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C6477" w14:textId="2E286B07" w:rsidR="00EE7091" w:rsidRDefault="00EE7091" w:rsidP="00EE7091">
      <w:pPr>
        <w:pStyle w:val="BodyText"/>
        <w:ind w:left="0"/>
        <w:jc w:val="right"/>
        <w:rPr>
          <w:sz w:val="26"/>
        </w:rPr>
      </w:pPr>
    </w:p>
    <w:bookmarkStart w:id="0" w:name="_Toc102489917"/>
    <w:p w14:paraId="3E6F3022" w14:textId="5E9DCBE6" w:rsidR="00727FA4" w:rsidRDefault="004C6BDF" w:rsidP="000E6C73">
      <w:pPr>
        <w:ind w:left="-1134" w:right="-1134"/>
        <w:rPr>
          <w:rFonts w:ascii="Franklin Gothic Demi Cond" w:hAnsi="Franklin Gothic Demi Cond"/>
          <w:b/>
          <w:bCs/>
          <w:color w:val="595959" w:themeColor="text1" w:themeTint="A6"/>
          <w:spacing w:val="10"/>
          <w:sz w:val="72"/>
          <w:szCs w:val="72"/>
        </w:rPr>
      </w:pPr>
      <w:r>
        <w:rPr>
          <w:rFonts w:ascii="Franklin Gothic Demi Cond" w:hAnsi="Franklin Gothic Demi Cond"/>
          <w:noProof/>
          <w:color w:val="595959" w:themeColor="text1" w:themeTint="A6"/>
          <w:spacing w:val="10"/>
        </w:rPr>
        <mc:AlternateContent>
          <mc:Choice Requires="wps">
            <w:drawing>
              <wp:anchor distT="0" distB="0" distL="114300" distR="114300" simplePos="0" relativeHeight="251658240" behindDoc="0" locked="0" layoutInCell="1" allowOverlap="1" wp14:anchorId="2D7665C5" wp14:editId="66A4212D">
                <wp:simplePos x="0" y="0"/>
                <wp:positionH relativeFrom="margin">
                  <wp:posOffset>3810</wp:posOffset>
                </wp:positionH>
                <wp:positionV relativeFrom="paragraph">
                  <wp:posOffset>5560060</wp:posOffset>
                </wp:positionV>
                <wp:extent cx="6159500" cy="3598545"/>
                <wp:effectExtent l="0" t="0" r="0" b="1905"/>
                <wp:wrapNone/>
                <wp:docPr id="20" name="Text Box 20"/>
                <wp:cNvGraphicFramePr/>
                <a:graphic xmlns:a="http://schemas.openxmlformats.org/drawingml/2006/main">
                  <a:graphicData uri="http://schemas.microsoft.com/office/word/2010/wordprocessingShape">
                    <wps:wsp>
                      <wps:cNvSpPr txBox="1"/>
                      <wps:spPr>
                        <a:xfrm>
                          <a:off x="0" y="0"/>
                          <a:ext cx="6159500" cy="3598545"/>
                        </a:xfrm>
                        <a:prstGeom prst="rect">
                          <a:avLst/>
                        </a:prstGeom>
                        <a:solidFill>
                          <a:schemeClr val="bg1">
                            <a:lumMod val="85000"/>
                          </a:schemeClr>
                        </a:solidFill>
                        <a:ln w="6350">
                          <a:noFill/>
                        </a:ln>
                      </wps:spPr>
                      <wps:txbx>
                        <w:txbxContent>
                          <w:p w14:paraId="483C8DD7" w14:textId="52937837" w:rsidR="00735CA0" w:rsidRPr="00BA3A09" w:rsidRDefault="004C6BDF" w:rsidP="00A96551">
                            <w:pPr>
                              <w:jc w:val="center"/>
                              <w:rPr>
                                <w:rFonts w:ascii="Franklin Gothic Demi Cond" w:hAnsi="Franklin Gothic Demi Cond"/>
                                <w:spacing w:val="10"/>
                                <w:sz w:val="80"/>
                                <w:szCs w:val="80"/>
                                <w:lang w:val="en-US"/>
                              </w:rPr>
                            </w:pPr>
                            <w:r w:rsidRPr="00BA3A09">
                              <w:rPr>
                                <w:rFonts w:ascii="Franklin Gothic Demi Cond" w:hAnsi="Franklin Gothic Demi Cond"/>
                                <w:spacing w:val="10"/>
                                <w:sz w:val="80"/>
                                <w:szCs w:val="80"/>
                                <w:lang w:val="en-US"/>
                              </w:rPr>
                              <w:t xml:space="preserve">Evaluation of </w:t>
                            </w:r>
                            <w:r w:rsidR="00553A2A" w:rsidRPr="00BA3A09">
                              <w:rPr>
                                <w:rFonts w:ascii="Franklin Gothic Demi Cond" w:hAnsi="Franklin Gothic Demi Cond"/>
                                <w:spacing w:val="10"/>
                                <w:sz w:val="80"/>
                                <w:szCs w:val="80"/>
                                <w:lang w:val="en-US"/>
                              </w:rPr>
                              <w:t>the</w:t>
                            </w:r>
                          </w:p>
                          <w:p w14:paraId="4875C77A" w14:textId="77877565" w:rsidR="002833AC" w:rsidRPr="00BA3A09" w:rsidRDefault="004C6BDF" w:rsidP="00A96551">
                            <w:pPr>
                              <w:jc w:val="center"/>
                              <w:rPr>
                                <w:rFonts w:ascii="Franklin Gothic Demi Cond" w:hAnsi="Franklin Gothic Demi Cond"/>
                                <w:spacing w:val="10"/>
                                <w:sz w:val="80"/>
                                <w:szCs w:val="80"/>
                                <w:lang w:val="en-US"/>
                              </w:rPr>
                            </w:pPr>
                            <w:r w:rsidRPr="00BA3A09">
                              <w:rPr>
                                <w:rFonts w:ascii="Franklin Gothic Demi Cond" w:hAnsi="Franklin Gothic Demi Cond"/>
                                <w:spacing w:val="10"/>
                                <w:sz w:val="80"/>
                                <w:szCs w:val="80"/>
                                <w:lang w:val="en-US"/>
                              </w:rPr>
                              <w:t>Flexi-</w:t>
                            </w:r>
                            <w:r w:rsidR="005969DB">
                              <w:rPr>
                                <w:rFonts w:ascii="Franklin Gothic Demi Cond" w:hAnsi="Franklin Gothic Demi Cond"/>
                                <w:spacing w:val="10"/>
                                <w:sz w:val="80"/>
                                <w:szCs w:val="80"/>
                                <w:lang w:val="en-US"/>
                              </w:rPr>
                              <w:t>W</w:t>
                            </w:r>
                            <w:r w:rsidRPr="00BA3A09">
                              <w:rPr>
                                <w:rFonts w:ascii="Franklin Gothic Demi Cond" w:hAnsi="Franklin Gothic Demi Cond"/>
                                <w:spacing w:val="10"/>
                                <w:sz w:val="80"/>
                                <w:szCs w:val="80"/>
                                <w:lang w:val="en-US"/>
                              </w:rPr>
                              <w:t>age Expansion</w:t>
                            </w:r>
                            <w:r w:rsidR="002833AC" w:rsidRPr="00BA3A09">
                              <w:rPr>
                                <w:rFonts w:ascii="Franklin Gothic Demi Cond" w:hAnsi="Franklin Gothic Demi Cond"/>
                                <w:spacing w:val="10"/>
                                <w:sz w:val="80"/>
                                <w:szCs w:val="80"/>
                                <w:lang w:val="en-US"/>
                              </w:rPr>
                              <w:t xml:space="preserve"> </w:t>
                            </w:r>
                            <w:r w:rsidR="00BA3A09" w:rsidRPr="00BA3A09">
                              <w:rPr>
                                <w:rFonts w:ascii="Franklin Gothic Demi Cond" w:hAnsi="Franklin Gothic Demi Cond"/>
                                <w:spacing w:val="10"/>
                                <w:sz w:val="80"/>
                                <w:szCs w:val="80"/>
                                <w:lang w:val="en-US"/>
                              </w:rPr>
                              <w:t>Product</w:t>
                            </w:r>
                            <w:r w:rsidR="002833AC" w:rsidRPr="00BA3A09">
                              <w:rPr>
                                <w:rFonts w:ascii="Franklin Gothic Demi Cond" w:hAnsi="Franklin Gothic Demi Cond"/>
                                <w:spacing w:val="10"/>
                                <w:sz w:val="80"/>
                                <w:szCs w:val="80"/>
                                <w:lang w:val="en-US"/>
                              </w:rPr>
                              <w:t xml:space="preserve"> </w:t>
                            </w:r>
                          </w:p>
                          <w:p w14:paraId="27AEA2ED" w14:textId="77777777" w:rsidR="00A96551" w:rsidRDefault="00A96551" w:rsidP="00A96551">
                            <w:pPr>
                              <w:jc w:val="center"/>
                              <w:rPr>
                                <w:rFonts w:ascii="Arial Black" w:hAnsi="Arial Black"/>
                                <w:sz w:val="48"/>
                                <w:szCs w:val="48"/>
                                <w:lang w:val="en-US"/>
                              </w:rPr>
                            </w:pPr>
                          </w:p>
                          <w:p w14:paraId="678EF7EB" w14:textId="723ECAF5" w:rsidR="00860D9B" w:rsidRDefault="00860D9B" w:rsidP="0068759C">
                            <w:pPr>
                              <w:jc w:val="center"/>
                              <w:rPr>
                                <w:rFonts w:ascii="Arial Narrow" w:hAnsi="Arial Narrow"/>
                                <w:b/>
                                <w:bCs/>
                                <w:sz w:val="32"/>
                                <w:szCs w:val="32"/>
                                <w:lang w:val="en-US"/>
                              </w:rPr>
                            </w:pPr>
                            <w:r w:rsidRPr="00860D9B">
                              <w:rPr>
                                <w:rFonts w:ascii="Franklin Gothic Demi Cond" w:hAnsi="Franklin Gothic Demi Cond"/>
                                <w:spacing w:val="10"/>
                                <w:sz w:val="56"/>
                                <w:szCs w:val="56"/>
                                <w:lang w:val="en-US"/>
                              </w:rPr>
                              <w:t xml:space="preserve">Evaluation </w:t>
                            </w:r>
                            <w:r w:rsidR="001C7A5C">
                              <w:rPr>
                                <w:rFonts w:ascii="Franklin Gothic Demi Cond" w:hAnsi="Franklin Gothic Demi Cond"/>
                                <w:spacing w:val="10"/>
                                <w:sz w:val="56"/>
                                <w:szCs w:val="56"/>
                                <w:lang w:val="en-US"/>
                              </w:rPr>
                              <w:t>Report</w:t>
                            </w:r>
                          </w:p>
                          <w:p w14:paraId="3E44A6B1" w14:textId="77777777" w:rsidR="00860D9B" w:rsidRDefault="00860D9B" w:rsidP="0068759C">
                            <w:pPr>
                              <w:jc w:val="center"/>
                              <w:rPr>
                                <w:rFonts w:ascii="Arial Narrow" w:hAnsi="Arial Narrow"/>
                                <w:b/>
                                <w:bCs/>
                                <w:sz w:val="32"/>
                                <w:szCs w:val="32"/>
                                <w:lang w:val="en-US"/>
                              </w:rPr>
                            </w:pPr>
                          </w:p>
                          <w:p w14:paraId="08938204" w14:textId="78669466" w:rsidR="001A1775" w:rsidRDefault="00860D9B" w:rsidP="001D5724">
                            <w:pPr>
                              <w:spacing w:line="336" w:lineRule="auto"/>
                              <w:jc w:val="center"/>
                              <w:rPr>
                                <w:rFonts w:ascii="Arial Narrow" w:hAnsi="Arial Narrow"/>
                                <w:b/>
                                <w:bCs/>
                                <w:sz w:val="32"/>
                                <w:szCs w:val="32"/>
                                <w:lang w:val="en-US"/>
                              </w:rPr>
                            </w:pPr>
                            <w:r>
                              <w:rPr>
                                <w:rFonts w:ascii="Arial Narrow" w:hAnsi="Arial Narrow"/>
                                <w:b/>
                                <w:bCs/>
                                <w:sz w:val="32"/>
                                <w:szCs w:val="32"/>
                                <w:lang w:val="en-US"/>
                              </w:rPr>
                              <w:t>P</w:t>
                            </w:r>
                            <w:r w:rsidR="001A1775">
                              <w:rPr>
                                <w:rFonts w:ascii="Arial Narrow" w:hAnsi="Arial Narrow"/>
                                <w:b/>
                                <w:bCs/>
                                <w:sz w:val="32"/>
                                <w:szCs w:val="32"/>
                                <w:lang w:val="en-US"/>
                              </w:rPr>
                              <w:t xml:space="preserve">repared </w:t>
                            </w:r>
                            <w:r w:rsidR="00553A2A">
                              <w:rPr>
                                <w:rFonts w:ascii="Arial Narrow" w:hAnsi="Arial Narrow"/>
                                <w:b/>
                                <w:bCs/>
                                <w:sz w:val="32"/>
                                <w:szCs w:val="32"/>
                                <w:lang w:val="en-US"/>
                              </w:rPr>
                              <w:t>for the Ministry of Social Development</w:t>
                            </w:r>
                          </w:p>
                          <w:p w14:paraId="46079EBF" w14:textId="3299CE9C" w:rsidR="008772A6" w:rsidRPr="0068759C" w:rsidRDefault="008772A6" w:rsidP="001D5724">
                            <w:pPr>
                              <w:spacing w:line="336" w:lineRule="auto"/>
                              <w:jc w:val="center"/>
                              <w:rPr>
                                <w:rFonts w:ascii="Arial Narrow" w:hAnsi="Arial Narrow"/>
                                <w:b/>
                                <w:bCs/>
                                <w:sz w:val="32"/>
                                <w:szCs w:val="32"/>
                                <w:lang w:val="en-US"/>
                              </w:rPr>
                            </w:pPr>
                            <w:r>
                              <w:rPr>
                                <w:rFonts w:ascii="Arial Narrow" w:hAnsi="Arial Narrow"/>
                                <w:b/>
                                <w:bCs/>
                                <w:sz w:val="32"/>
                                <w:szCs w:val="32"/>
                                <w:lang w:val="en-US"/>
                              </w:rPr>
                              <w:t>By GravitasOPG</w:t>
                            </w:r>
                          </w:p>
                          <w:p w14:paraId="53C65B4D" w14:textId="77777777" w:rsidR="0068759C" w:rsidRPr="0068759C" w:rsidRDefault="0068759C" w:rsidP="001D5724">
                            <w:pPr>
                              <w:spacing w:line="336" w:lineRule="auto"/>
                              <w:jc w:val="center"/>
                              <w:rPr>
                                <w:rFonts w:ascii="Arial Narrow" w:hAnsi="Arial Narrow"/>
                                <w:b/>
                                <w:bCs/>
                                <w:sz w:val="32"/>
                                <w:szCs w:val="32"/>
                                <w:lang w:val="en-US"/>
                              </w:rPr>
                            </w:pPr>
                          </w:p>
                          <w:p w14:paraId="197A534D" w14:textId="35B6D014" w:rsidR="00A96551" w:rsidRPr="00A96551" w:rsidRDefault="00A51B1B" w:rsidP="001D5724">
                            <w:pPr>
                              <w:spacing w:line="336" w:lineRule="auto"/>
                              <w:jc w:val="center"/>
                              <w:rPr>
                                <w:rFonts w:ascii="Arial Black" w:hAnsi="Arial Black"/>
                                <w:sz w:val="48"/>
                                <w:szCs w:val="48"/>
                                <w:lang w:val="en-US"/>
                              </w:rPr>
                            </w:pPr>
                            <w:r>
                              <w:rPr>
                                <w:rFonts w:ascii="Arial Narrow" w:hAnsi="Arial Narrow"/>
                                <w:b/>
                                <w:bCs/>
                                <w:sz w:val="32"/>
                                <w:szCs w:val="32"/>
                                <w:lang w:val="en-US"/>
                              </w:rPr>
                              <w:t xml:space="preserve">November </w:t>
                            </w:r>
                            <w:r w:rsidR="00B653A3">
                              <w:rPr>
                                <w:rFonts w:ascii="Arial Narrow" w:hAnsi="Arial Narrow"/>
                                <w:b/>
                                <w:bCs/>
                                <w:sz w:val="32"/>
                                <w:szCs w:val="32"/>
                                <w:lang w:val="en-US"/>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7665C5" id="_x0000_t202" coordsize="21600,21600" o:spt="202" path="m,l,21600r21600,l21600,xe">
                <v:stroke joinstyle="miter"/>
                <v:path gradientshapeok="t" o:connecttype="rect"/>
              </v:shapetype>
              <v:shape id="Text Box 20" o:spid="_x0000_s1026" type="#_x0000_t202" style="position:absolute;left:0;text-align:left;margin-left:.3pt;margin-top:437.8pt;width:485pt;height:283.3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" fillcolor="#d8d8d8 [2732]" stroked="f" strokeweight=".5pt">
                <v:textbox>
                  <w:txbxContent>
                    <w:p w14:paraId="483C8DD7" w14:textId="52937837" w:rsidR="00735CA0" w:rsidRPr="00BA3A09" w:rsidRDefault="004C6BDF" w:rsidP="00A96551">
                      <w:pPr>
                        <w:jc w:val="center"/>
                        <w:rPr>
                          <w:rFonts w:ascii="Franklin Gothic Demi Cond" w:hAnsi="Franklin Gothic Demi Cond"/>
                          <w:spacing w:val="10"/>
                          <w:sz w:val="80"/>
                          <w:szCs w:val="80"/>
                          <w:lang w:val="en-US"/>
                        </w:rPr>
                      </w:pPr>
                      <w:r w:rsidRPr="00BA3A09">
                        <w:rPr>
                          <w:rFonts w:ascii="Franklin Gothic Demi Cond" w:hAnsi="Franklin Gothic Demi Cond"/>
                          <w:spacing w:val="10"/>
                          <w:sz w:val="80"/>
                          <w:szCs w:val="80"/>
                          <w:lang w:val="en-US"/>
                        </w:rPr>
                        <w:t xml:space="preserve">Evaluation of </w:t>
                      </w:r>
                      <w:r w:rsidR="00553A2A" w:rsidRPr="00BA3A09">
                        <w:rPr>
                          <w:rFonts w:ascii="Franklin Gothic Demi Cond" w:hAnsi="Franklin Gothic Demi Cond"/>
                          <w:spacing w:val="10"/>
                          <w:sz w:val="80"/>
                          <w:szCs w:val="80"/>
                          <w:lang w:val="en-US"/>
                        </w:rPr>
                        <w:t>the</w:t>
                      </w:r>
                    </w:p>
                    <w:p w14:paraId="4875C77A" w14:textId="77877565" w:rsidR="002833AC" w:rsidRPr="00BA3A09" w:rsidRDefault="004C6BDF" w:rsidP="00A96551">
                      <w:pPr>
                        <w:jc w:val="center"/>
                        <w:rPr>
                          <w:rFonts w:ascii="Franklin Gothic Demi Cond" w:hAnsi="Franklin Gothic Demi Cond"/>
                          <w:spacing w:val="10"/>
                          <w:sz w:val="80"/>
                          <w:szCs w:val="80"/>
                          <w:lang w:val="en-US"/>
                        </w:rPr>
                      </w:pPr>
                      <w:r w:rsidRPr="00BA3A09">
                        <w:rPr>
                          <w:rFonts w:ascii="Franklin Gothic Demi Cond" w:hAnsi="Franklin Gothic Demi Cond"/>
                          <w:spacing w:val="10"/>
                          <w:sz w:val="80"/>
                          <w:szCs w:val="80"/>
                          <w:lang w:val="en-US"/>
                        </w:rPr>
                        <w:t>Flexi-</w:t>
                      </w:r>
                      <w:r w:rsidR="005969DB">
                        <w:rPr>
                          <w:rFonts w:ascii="Franklin Gothic Demi Cond" w:hAnsi="Franklin Gothic Demi Cond"/>
                          <w:spacing w:val="10"/>
                          <w:sz w:val="80"/>
                          <w:szCs w:val="80"/>
                          <w:lang w:val="en-US"/>
                        </w:rPr>
                        <w:t>W</w:t>
                      </w:r>
                      <w:r w:rsidRPr="00BA3A09">
                        <w:rPr>
                          <w:rFonts w:ascii="Franklin Gothic Demi Cond" w:hAnsi="Franklin Gothic Demi Cond"/>
                          <w:spacing w:val="10"/>
                          <w:sz w:val="80"/>
                          <w:szCs w:val="80"/>
                          <w:lang w:val="en-US"/>
                        </w:rPr>
                        <w:t>age Expansion</w:t>
                      </w:r>
                      <w:r w:rsidR="002833AC" w:rsidRPr="00BA3A09">
                        <w:rPr>
                          <w:rFonts w:ascii="Franklin Gothic Demi Cond" w:hAnsi="Franklin Gothic Demi Cond"/>
                          <w:spacing w:val="10"/>
                          <w:sz w:val="80"/>
                          <w:szCs w:val="80"/>
                          <w:lang w:val="en-US"/>
                        </w:rPr>
                        <w:t xml:space="preserve"> </w:t>
                      </w:r>
                      <w:r w:rsidR="00BA3A09" w:rsidRPr="00BA3A09">
                        <w:rPr>
                          <w:rFonts w:ascii="Franklin Gothic Demi Cond" w:hAnsi="Franklin Gothic Demi Cond"/>
                          <w:spacing w:val="10"/>
                          <w:sz w:val="80"/>
                          <w:szCs w:val="80"/>
                          <w:lang w:val="en-US"/>
                        </w:rPr>
                        <w:t>Product</w:t>
                      </w:r>
                      <w:r w:rsidR="002833AC" w:rsidRPr="00BA3A09">
                        <w:rPr>
                          <w:rFonts w:ascii="Franklin Gothic Demi Cond" w:hAnsi="Franklin Gothic Demi Cond"/>
                          <w:spacing w:val="10"/>
                          <w:sz w:val="80"/>
                          <w:szCs w:val="80"/>
                          <w:lang w:val="en-US"/>
                        </w:rPr>
                        <w:t xml:space="preserve"> </w:t>
                      </w:r>
                    </w:p>
                    <w:p w14:paraId="27AEA2ED" w14:textId="77777777" w:rsidR="00A96551" w:rsidRDefault="00A96551" w:rsidP="00A96551">
                      <w:pPr>
                        <w:jc w:val="center"/>
                        <w:rPr>
                          <w:rFonts w:ascii="Arial Black" w:hAnsi="Arial Black"/>
                          <w:sz w:val="48"/>
                          <w:szCs w:val="48"/>
                          <w:lang w:val="en-US"/>
                        </w:rPr>
                      </w:pPr>
                    </w:p>
                    <w:p w14:paraId="678EF7EB" w14:textId="723ECAF5" w:rsidR="00860D9B" w:rsidRDefault="00860D9B" w:rsidP="0068759C">
                      <w:pPr>
                        <w:jc w:val="center"/>
                        <w:rPr>
                          <w:rFonts w:ascii="Arial Narrow" w:hAnsi="Arial Narrow"/>
                          <w:b/>
                          <w:bCs/>
                          <w:sz w:val="32"/>
                          <w:szCs w:val="32"/>
                          <w:lang w:val="en-US"/>
                        </w:rPr>
                      </w:pPr>
                      <w:r w:rsidRPr="00860D9B">
                        <w:rPr>
                          <w:rFonts w:ascii="Franklin Gothic Demi Cond" w:hAnsi="Franklin Gothic Demi Cond"/>
                          <w:spacing w:val="10"/>
                          <w:sz w:val="56"/>
                          <w:szCs w:val="56"/>
                          <w:lang w:val="en-US"/>
                        </w:rPr>
                        <w:t xml:space="preserve">Evaluation </w:t>
                      </w:r>
                      <w:r w:rsidR="001C7A5C">
                        <w:rPr>
                          <w:rFonts w:ascii="Franklin Gothic Demi Cond" w:hAnsi="Franklin Gothic Demi Cond"/>
                          <w:spacing w:val="10"/>
                          <w:sz w:val="56"/>
                          <w:szCs w:val="56"/>
                          <w:lang w:val="en-US"/>
                        </w:rPr>
                        <w:t>Report</w:t>
                      </w:r>
                    </w:p>
                    <w:p w14:paraId="3E44A6B1" w14:textId="77777777" w:rsidR="00860D9B" w:rsidRDefault="00860D9B" w:rsidP="0068759C">
                      <w:pPr>
                        <w:jc w:val="center"/>
                        <w:rPr>
                          <w:rFonts w:ascii="Arial Narrow" w:hAnsi="Arial Narrow"/>
                          <w:b/>
                          <w:bCs/>
                          <w:sz w:val="32"/>
                          <w:szCs w:val="32"/>
                          <w:lang w:val="en-US"/>
                        </w:rPr>
                      </w:pPr>
                    </w:p>
                    <w:p w14:paraId="08938204" w14:textId="78669466" w:rsidR="001A1775" w:rsidRDefault="00860D9B" w:rsidP="001D5724">
                      <w:pPr>
                        <w:spacing w:line="336" w:lineRule="auto"/>
                        <w:jc w:val="center"/>
                        <w:rPr>
                          <w:rFonts w:ascii="Arial Narrow" w:hAnsi="Arial Narrow"/>
                          <w:b/>
                          <w:bCs/>
                          <w:sz w:val="32"/>
                          <w:szCs w:val="32"/>
                          <w:lang w:val="en-US"/>
                        </w:rPr>
                      </w:pPr>
                      <w:r>
                        <w:rPr>
                          <w:rFonts w:ascii="Arial Narrow" w:hAnsi="Arial Narrow"/>
                          <w:b/>
                          <w:bCs/>
                          <w:sz w:val="32"/>
                          <w:szCs w:val="32"/>
                          <w:lang w:val="en-US"/>
                        </w:rPr>
                        <w:t>P</w:t>
                      </w:r>
                      <w:r w:rsidR="001A1775">
                        <w:rPr>
                          <w:rFonts w:ascii="Arial Narrow" w:hAnsi="Arial Narrow"/>
                          <w:b/>
                          <w:bCs/>
                          <w:sz w:val="32"/>
                          <w:szCs w:val="32"/>
                          <w:lang w:val="en-US"/>
                        </w:rPr>
                        <w:t xml:space="preserve">repared </w:t>
                      </w:r>
                      <w:r w:rsidR="00553A2A">
                        <w:rPr>
                          <w:rFonts w:ascii="Arial Narrow" w:hAnsi="Arial Narrow"/>
                          <w:b/>
                          <w:bCs/>
                          <w:sz w:val="32"/>
                          <w:szCs w:val="32"/>
                          <w:lang w:val="en-US"/>
                        </w:rPr>
                        <w:t>for the Ministry of Social Development</w:t>
                      </w:r>
                    </w:p>
                    <w:p w14:paraId="46079EBF" w14:textId="3299CE9C" w:rsidR="008772A6" w:rsidRPr="0068759C" w:rsidRDefault="008772A6" w:rsidP="001D5724">
                      <w:pPr>
                        <w:spacing w:line="336" w:lineRule="auto"/>
                        <w:jc w:val="center"/>
                        <w:rPr>
                          <w:rFonts w:ascii="Arial Narrow" w:hAnsi="Arial Narrow"/>
                          <w:b/>
                          <w:bCs/>
                          <w:sz w:val="32"/>
                          <w:szCs w:val="32"/>
                          <w:lang w:val="en-US"/>
                        </w:rPr>
                      </w:pPr>
                      <w:r>
                        <w:rPr>
                          <w:rFonts w:ascii="Arial Narrow" w:hAnsi="Arial Narrow"/>
                          <w:b/>
                          <w:bCs/>
                          <w:sz w:val="32"/>
                          <w:szCs w:val="32"/>
                          <w:lang w:val="en-US"/>
                        </w:rPr>
                        <w:t>By GravitasOPG</w:t>
                      </w:r>
                    </w:p>
                    <w:p w14:paraId="53C65B4D" w14:textId="77777777" w:rsidR="0068759C" w:rsidRPr="0068759C" w:rsidRDefault="0068759C" w:rsidP="001D5724">
                      <w:pPr>
                        <w:spacing w:line="336" w:lineRule="auto"/>
                        <w:jc w:val="center"/>
                        <w:rPr>
                          <w:rFonts w:ascii="Arial Narrow" w:hAnsi="Arial Narrow"/>
                          <w:b/>
                          <w:bCs/>
                          <w:sz w:val="32"/>
                          <w:szCs w:val="32"/>
                          <w:lang w:val="en-US"/>
                        </w:rPr>
                      </w:pPr>
                    </w:p>
                    <w:p w14:paraId="197A534D" w14:textId="35B6D014" w:rsidR="00A96551" w:rsidRPr="00A96551" w:rsidRDefault="00A51B1B" w:rsidP="001D5724">
                      <w:pPr>
                        <w:spacing w:line="336" w:lineRule="auto"/>
                        <w:jc w:val="center"/>
                        <w:rPr>
                          <w:rFonts w:ascii="Arial Black" w:hAnsi="Arial Black"/>
                          <w:sz w:val="48"/>
                          <w:szCs w:val="48"/>
                          <w:lang w:val="en-US"/>
                        </w:rPr>
                      </w:pPr>
                      <w:r>
                        <w:rPr>
                          <w:rFonts w:ascii="Arial Narrow" w:hAnsi="Arial Narrow"/>
                          <w:b/>
                          <w:bCs/>
                          <w:sz w:val="32"/>
                          <w:szCs w:val="32"/>
                          <w:lang w:val="en-US"/>
                        </w:rPr>
                        <w:t xml:space="preserve">November </w:t>
                      </w:r>
                      <w:r w:rsidR="00B653A3">
                        <w:rPr>
                          <w:rFonts w:ascii="Arial Narrow" w:hAnsi="Arial Narrow"/>
                          <w:b/>
                          <w:bCs/>
                          <w:sz w:val="32"/>
                          <w:szCs w:val="32"/>
                          <w:lang w:val="en-US"/>
                        </w:rPr>
                        <w:t>2023</w:t>
                      </w:r>
                    </w:p>
                  </w:txbxContent>
                </v:textbox>
                <w10:wrap anchorx="margin"/>
              </v:shape>
            </w:pict>
          </mc:Fallback>
        </mc:AlternateContent>
      </w:r>
      <w:r w:rsidR="00727FA4">
        <w:rPr>
          <w:rFonts w:ascii="Franklin Gothic Demi Cond" w:hAnsi="Franklin Gothic Demi Cond"/>
          <w:noProof/>
          <w:color w:val="595959" w:themeColor="text1" w:themeTint="A6"/>
          <w:spacing w:val="10"/>
        </w:rPr>
        <w:drawing>
          <wp:inline distT="0" distB="0" distL="0" distR="0" wp14:anchorId="0ACFCE02" wp14:editId="09E891BF">
            <wp:extent cx="7553207" cy="5235291"/>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2"/>
                    <a:stretch>
                      <a:fillRect/>
                    </a:stretch>
                  </pic:blipFill>
                  <pic:spPr bwMode="auto">
                    <a:xfrm>
                      <a:off x="0" y="0"/>
                      <a:ext cx="7553207" cy="5235291"/>
                    </a:xfrm>
                    <a:prstGeom prst="rect">
                      <a:avLst/>
                    </a:prstGeom>
                    <a:noFill/>
                  </pic:spPr>
                </pic:pic>
              </a:graphicData>
            </a:graphic>
          </wp:inline>
        </w:drawing>
      </w:r>
      <w:r w:rsidR="00727FA4">
        <w:rPr>
          <w:rFonts w:ascii="Franklin Gothic Demi Cond" w:hAnsi="Franklin Gothic Demi Cond"/>
          <w:color w:val="595959" w:themeColor="text1" w:themeTint="A6"/>
          <w:spacing w:val="10"/>
        </w:rPr>
        <w:br w:type="page"/>
      </w:r>
    </w:p>
    <w:p w14:paraId="66AD8D75" w14:textId="77777777" w:rsidR="000E0D51" w:rsidRDefault="000E0D51" w:rsidP="000E0D51">
      <w:pPr>
        <w:pStyle w:val="Heading1"/>
        <w:numPr>
          <w:ilvl w:val="0"/>
          <w:numId w:val="0"/>
        </w:numPr>
      </w:pPr>
      <w:bookmarkStart w:id="1" w:name="_Toc172636772"/>
      <w:bookmarkStart w:id="2" w:name="author"/>
      <w:bookmarkStart w:id="3" w:name="_Toc75431314"/>
      <w:bookmarkStart w:id="4" w:name="_Toc75431525"/>
      <w:bookmarkStart w:id="5" w:name="_Toc77626686"/>
      <w:bookmarkStart w:id="6" w:name="_Toc77626758"/>
      <w:bookmarkStart w:id="7" w:name="_Toc81208216"/>
      <w:bookmarkStart w:id="8" w:name="_Toc86094626"/>
      <w:bookmarkStart w:id="9" w:name="_Toc86229123"/>
      <w:bookmarkStart w:id="10" w:name="_Toc102489920"/>
      <w:bookmarkStart w:id="11" w:name="_Toc115177177"/>
      <w:bookmarkStart w:id="12" w:name="_Toc115431502"/>
      <w:bookmarkStart w:id="13" w:name="_Toc124775236"/>
      <w:bookmarkStart w:id="14" w:name="_Toc124895243"/>
      <w:bookmarkStart w:id="15" w:name="_Toc125546976"/>
      <w:bookmarkStart w:id="16" w:name="_Toc125623603"/>
      <w:bookmarkStart w:id="17" w:name="_Toc139290397"/>
      <w:bookmarkStart w:id="18" w:name="_Toc139454612"/>
      <w:bookmarkStart w:id="19" w:name="_Toc139972861"/>
      <w:bookmarkStart w:id="20" w:name="_Toc139974000"/>
      <w:bookmarkStart w:id="21" w:name="_Toc143275466"/>
      <w:bookmarkStart w:id="22" w:name="_Toc149042523"/>
      <w:bookmarkStart w:id="23" w:name="_Toc151564253"/>
      <w:bookmarkStart w:id="24" w:name="_Toc151566761"/>
      <w:bookmarkStart w:id="25" w:name="_Toc156313686"/>
      <w:bookmarkStart w:id="26" w:name="_Toc156826376"/>
      <w:bookmarkStart w:id="27" w:name="_Toc160120243"/>
      <w:bookmarkEnd w:id="0"/>
      <w:r>
        <w:lastRenderedPageBreak/>
        <w:t>Report Disclaimer</w:t>
      </w:r>
      <w:bookmarkEnd w:id="1"/>
    </w:p>
    <w:p w14:paraId="6FB7EF54" w14:textId="77777777" w:rsidR="000E0D51" w:rsidRPr="008C6D1B" w:rsidRDefault="000E0D51" w:rsidP="008C6D1B">
      <w:pPr>
        <w:pStyle w:val="Heading3"/>
        <w:numPr>
          <w:ilvl w:val="0"/>
          <w:numId w:val="0"/>
        </w:numPr>
        <w:jc w:val="both"/>
        <w:rPr>
          <w:color w:val="000000" w:themeColor="text1"/>
        </w:rPr>
      </w:pPr>
    </w:p>
    <w:p w14:paraId="7E655FC0" w14:textId="77777777" w:rsidR="000E0D51" w:rsidRPr="008C6D1B" w:rsidRDefault="000E0D51" w:rsidP="008C6D1B">
      <w:pPr>
        <w:pStyle w:val="Heading3"/>
        <w:numPr>
          <w:ilvl w:val="0"/>
          <w:numId w:val="0"/>
        </w:numPr>
        <w:jc w:val="both"/>
        <w:rPr>
          <w:color w:val="000000" w:themeColor="text1"/>
        </w:rPr>
      </w:pPr>
      <w:bookmarkStart w:id="28" w:name="_Toc172636773"/>
      <w:r w:rsidRPr="008C6D1B">
        <w:rPr>
          <w:color w:val="000000" w:themeColor="text1"/>
        </w:rPr>
        <w:t>Authors</w:t>
      </w:r>
      <w:bookmarkEnd w:id="28"/>
    </w:p>
    <w:p w14:paraId="12173ADE" w14:textId="77777777" w:rsidR="000E0D51" w:rsidRPr="008C6D1B" w:rsidRDefault="000E0D51" w:rsidP="000E0D51">
      <w:pPr>
        <w:spacing w:line="312" w:lineRule="auto"/>
        <w:jc w:val="both"/>
        <w:rPr>
          <w:rFonts w:ascii="Arial Narrow" w:hAnsi="Arial Narrow"/>
          <w:color w:val="000000" w:themeColor="text1"/>
          <w:spacing w:val="10"/>
        </w:rPr>
      </w:pPr>
      <w:proofErr w:type="spellStart"/>
      <w:r w:rsidRPr="008C6D1B">
        <w:rPr>
          <w:rFonts w:ascii="Arial Narrow" w:hAnsi="Arial Narrow"/>
          <w:color w:val="000000" w:themeColor="text1"/>
          <w:spacing w:val="10"/>
        </w:rPr>
        <w:t>GravitasOPG</w:t>
      </w:r>
      <w:proofErr w:type="spellEnd"/>
    </w:p>
    <w:p w14:paraId="203A22B4" w14:textId="77777777" w:rsidR="000E0D51" w:rsidRPr="008C6D1B" w:rsidRDefault="000E0D51" w:rsidP="000E0D51">
      <w:pPr>
        <w:spacing w:line="312" w:lineRule="auto"/>
        <w:jc w:val="both"/>
        <w:rPr>
          <w:rFonts w:ascii="Arial Narrow" w:hAnsi="Arial Narrow"/>
          <w:color w:val="000000" w:themeColor="text1"/>
          <w:spacing w:val="10"/>
        </w:rPr>
      </w:pPr>
    </w:p>
    <w:p w14:paraId="715214E0" w14:textId="77777777" w:rsidR="000E0D51" w:rsidRPr="008C6D1B" w:rsidRDefault="000E0D51" w:rsidP="008C6D1B">
      <w:pPr>
        <w:pStyle w:val="Heading3"/>
        <w:numPr>
          <w:ilvl w:val="0"/>
          <w:numId w:val="0"/>
        </w:numPr>
        <w:jc w:val="both"/>
        <w:rPr>
          <w:color w:val="000000" w:themeColor="text1"/>
        </w:rPr>
      </w:pPr>
      <w:bookmarkStart w:id="29" w:name="_Toc172636774"/>
      <w:bookmarkStart w:id="30" w:name="report-disclaimer"/>
      <w:bookmarkEnd w:id="2"/>
      <w:r w:rsidRPr="008C6D1B">
        <w:rPr>
          <w:color w:val="000000" w:themeColor="text1"/>
        </w:rPr>
        <w:t>Report disclaimer</w:t>
      </w:r>
      <w:bookmarkEnd w:id="29"/>
    </w:p>
    <w:p w14:paraId="74F7CC22" w14:textId="77777777" w:rsidR="000E0D51" w:rsidRPr="008C6D1B" w:rsidRDefault="000E0D51" w:rsidP="000E0D51">
      <w:pPr>
        <w:spacing w:line="312" w:lineRule="auto"/>
        <w:jc w:val="both"/>
        <w:rPr>
          <w:rFonts w:ascii="Arial Narrow" w:hAnsi="Arial Narrow"/>
          <w:color w:val="000000" w:themeColor="text1"/>
          <w:spacing w:val="10"/>
        </w:rPr>
      </w:pPr>
      <w:r w:rsidRPr="008C6D1B">
        <w:rPr>
          <w:rFonts w:ascii="Arial Narrow" w:hAnsi="Arial Narrow"/>
          <w:color w:val="000000" w:themeColor="text1"/>
          <w:spacing w:val="10"/>
        </w:rPr>
        <w:t>The insights and interpretations in this report are those of the authors and are not the official position of the Ministry of Social Development.</w:t>
      </w:r>
      <w:bookmarkStart w:id="31" w:name="creative-commons"/>
      <w:bookmarkEnd w:id="30"/>
    </w:p>
    <w:p w14:paraId="615F30CE" w14:textId="77777777" w:rsidR="000E0D51" w:rsidRPr="008C6D1B" w:rsidRDefault="000E0D51" w:rsidP="000E0D51">
      <w:pPr>
        <w:spacing w:line="312" w:lineRule="auto"/>
        <w:jc w:val="both"/>
        <w:rPr>
          <w:rFonts w:ascii="Arial Narrow" w:hAnsi="Arial Narrow"/>
          <w:color w:val="000000" w:themeColor="text1"/>
          <w:spacing w:val="10"/>
        </w:rPr>
      </w:pPr>
    </w:p>
    <w:p w14:paraId="1BE043CD" w14:textId="77777777" w:rsidR="000E0D51" w:rsidRPr="008C6D1B" w:rsidRDefault="000E0D51" w:rsidP="008C6D1B">
      <w:pPr>
        <w:pStyle w:val="Heading3"/>
        <w:numPr>
          <w:ilvl w:val="0"/>
          <w:numId w:val="0"/>
        </w:numPr>
        <w:jc w:val="both"/>
        <w:rPr>
          <w:color w:val="000000" w:themeColor="text1"/>
        </w:rPr>
      </w:pPr>
      <w:bookmarkStart w:id="32" w:name="_Toc172636775"/>
      <w:r w:rsidRPr="008C6D1B">
        <w:rPr>
          <w:color w:val="000000" w:themeColor="text1"/>
        </w:rPr>
        <w:t>Licenses</w:t>
      </w:r>
      <w:bookmarkEnd w:id="32"/>
    </w:p>
    <w:p w14:paraId="0595D7B5" w14:textId="77777777" w:rsidR="000E0D51" w:rsidRPr="008C6D1B" w:rsidRDefault="000E0D51" w:rsidP="000E0D51">
      <w:pPr>
        <w:spacing w:line="312" w:lineRule="auto"/>
        <w:jc w:val="both"/>
        <w:rPr>
          <w:rFonts w:ascii="Arial Narrow" w:eastAsiaTheme="minorEastAsia" w:hAnsi="Arial Narrow" w:cstheme="minorBidi"/>
          <w:color w:val="000000" w:themeColor="text1"/>
          <w:spacing w:val="10"/>
          <w:szCs w:val="24"/>
          <w:lang w:eastAsia="ja-JP"/>
        </w:rPr>
      </w:pPr>
      <w:r w:rsidRPr="008C6D1B">
        <w:rPr>
          <w:rFonts w:ascii="Arial Narrow" w:eastAsiaTheme="minorEastAsia" w:hAnsi="Arial Narrow" w:cstheme="minorBidi"/>
          <w:color w:val="000000" w:themeColor="text1"/>
          <w:spacing w:val="10"/>
          <w:szCs w:val="24"/>
          <w:lang w:eastAsia="ja-JP"/>
        </w:rPr>
        <w:t>This work is licensed under the Creative Commons Attribution 3.0 New Zealand licence. In essence, you are free to copy, distribute and adapt the work, as long as you attribute the work to the authors and abide by the other licence terms. To view a copy of this licence, visit creativecommons.org/licenses/by/3.0/</w:t>
      </w:r>
      <w:proofErr w:type="spellStart"/>
      <w:r w:rsidRPr="008C6D1B">
        <w:rPr>
          <w:rFonts w:ascii="Arial Narrow" w:eastAsiaTheme="minorEastAsia" w:hAnsi="Arial Narrow" w:cstheme="minorBidi"/>
          <w:color w:val="000000" w:themeColor="text1"/>
          <w:spacing w:val="10"/>
          <w:szCs w:val="24"/>
          <w:lang w:eastAsia="ja-JP"/>
        </w:rPr>
        <w:t>nz</w:t>
      </w:r>
      <w:proofErr w:type="spellEnd"/>
      <w:r w:rsidRPr="008C6D1B">
        <w:rPr>
          <w:rFonts w:ascii="Arial Narrow" w:eastAsiaTheme="minorEastAsia" w:hAnsi="Arial Narrow" w:cstheme="minorBidi"/>
          <w:color w:val="000000" w:themeColor="text1"/>
          <w:spacing w:val="10"/>
          <w:szCs w:val="24"/>
          <w:lang w:eastAsia="ja-JP"/>
        </w:rPr>
        <w:t xml:space="preserve">/ </w:t>
      </w:r>
    </w:p>
    <w:p w14:paraId="6080F220" w14:textId="77777777" w:rsidR="000E0D51" w:rsidRPr="008C6D1B" w:rsidRDefault="000E0D51" w:rsidP="000E0D51">
      <w:pPr>
        <w:spacing w:line="312" w:lineRule="auto"/>
        <w:jc w:val="both"/>
        <w:rPr>
          <w:rFonts w:ascii="Arial Narrow" w:eastAsiaTheme="minorEastAsia" w:hAnsi="Arial Narrow" w:cstheme="minorBidi"/>
          <w:color w:val="000000" w:themeColor="text1"/>
          <w:spacing w:val="10"/>
          <w:szCs w:val="24"/>
          <w:lang w:eastAsia="ja-JP"/>
        </w:rPr>
      </w:pPr>
    </w:p>
    <w:p w14:paraId="4DD59861" w14:textId="77777777" w:rsidR="000E0D51" w:rsidRPr="008C6D1B" w:rsidRDefault="000E0D51" w:rsidP="008C6D1B">
      <w:pPr>
        <w:pStyle w:val="Heading3"/>
        <w:numPr>
          <w:ilvl w:val="0"/>
          <w:numId w:val="0"/>
        </w:numPr>
        <w:jc w:val="both"/>
        <w:rPr>
          <w:color w:val="000000" w:themeColor="text1"/>
        </w:rPr>
      </w:pPr>
      <w:bookmarkStart w:id="33" w:name="_Toc172636776"/>
      <w:bookmarkStart w:id="34" w:name="published"/>
      <w:bookmarkEnd w:id="31"/>
      <w:r w:rsidRPr="008C6D1B">
        <w:rPr>
          <w:color w:val="000000" w:themeColor="text1"/>
        </w:rPr>
        <w:t>Suggested Citation</w:t>
      </w:r>
      <w:bookmarkEnd w:id="33"/>
    </w:p>
    <w:p w14:paraId="1643AA84" w14:textId="29D4949B" w:rsidR="000E0D51" w:rsidRPr="008C6D1B" w:rsidRDefault="000E0D51" w:rsidP="000E0D51">
      <w:pPr>
        <w:pStyle w:val="BodyText"/>
        <w:spacing w:line="312" w:lineRule="auto"/>
        <w:ind w:left="0"/>
        <w:jc w:val="both"/>
        <w:rPr>
          <w:rFonts w:ascii="Arial Narrow" w:eastAsiaTheme="minorEastAsia" w:hAnsi="Arial Narrow" w:cstheme="minorBidi"/>
          <w:color w:val="000000" w:themeColor="text1"/>
          <w:spacing w:val="10"/>
          <w:szCs w:val="24"/>
          <w:lang w:eastAsia="ja-JP"/>
        </w:rPr>
      </w:pPr>
      <w:proofErr w:type="spellStart"/>
      <w:r w:rsidRPr="008C6D1B">
        <w:rPr>
          <w:rFonts w:ascii="Arial Narrow" w:eastAsiaTheme="minorEastAsia" w:hAnsi="Arial Narrow" w:cstheme="minorBidi"/>
          <w:color w:val="000000" w:themeColor="text1"/>
          <w:spacing w:val="10"/>
          <w:szCs w:val="24"/>
          <w:lang w:eastAsia="ja-JP"/>
        </w:rPr>
        <w:t>GravitasOPG</w:t>
      </w:r>
      <w:proofErr w:type="spellEnd"/>
      <w:r w:rsidRPr="008C6D1B">
        <w:rPr>
          <w:rFonts w:ascii="Arial Narrow" w:eastAsiaTheme="minorEastAsia" w:hAnsi="Arial Narrow" w:cstheme="minorBidi"/>
          <w:color w:val="000000" w:themeColor="text1"/>
          <w:spacing w:val="10"/>
          <w:szCs w:val="24"/>
          <w:lang w:eastAsia="ja-JP"/>
        </w:rPr>
        <w:t xml:space="preserve"> (2023). Evaluation of the Flexi-Wage Expansion Product: Evaluation Report. Ministry of Social Development. Wellington. </w:t>
      </w:r>
    </w:p>
    <w:p w14:paraId="3CF1454C" w14:textId="77777777" w:rsidR="000E0D51" w:rsidRPr="008C6D1B" w:rsidRDefault="000E0D51" w:rsidP="000E0D51">
      <w:pPr>
        <w:pStyle w:val="BodyText"/>
        <w:spacing w:line="312" w:lineRule="auto"/>
        <w:jc w:val="both"/>
        <w:rPr>
          <w:rFonts w:ascii="Arial Narrow" w:eastAsiaTheme="minorEastAsia" w:hAnsi="Arial Narrow" w:cstheme="minorBidi"/>
          <w:color w:val="000000" w:themeColor="text1"/>
          <w:spacing w:val="10"/>
          <w:szCs w:val="24"/>
          <w:lang w:eastAsia="ja-JP"/>
        </w:rPr>
      </w:pPr>
    </w:p>
    <w:p w14:paraId="0EFC490F" w14:textId="77777777" w:rsidR="000E0D51" w:rsidRPr="008C6D1B" w:rsidRDefault="000E0D51" w:rsidP="008C6D1B">
      <w:pPr>
        <w:pStyle w:val="Heading3"/>
        <w:numPr>
          <w:ilvl w:val="0"/>
          <w:numId w:val="0"/>
        </w:numPr>
        <w:jc w:val="both"/>
        <w:rPr>
          <w:color w:val="000000" w:themeColor="text1"/>
        </w:rPr>
      </w:pPr>
      <w:bookmarkStart w:id="35" w:name="_Toc172636777"/>
      <w:bookmarkStart w:id="36" w:name="reference"/>
      <w:bookmarkEnd w:id="34"/>
      <w:r w:rsidRPr="008C6D1B">
        <w:rPr>
          <w:color w:val="000000" w:themeColor="text1"/>
        </w:rPr>
        <w:t>Published by</w:t>
      </w:r>
      <w:bookmarkEnd w:id="35"/>
    </w:p>
    <w:bookmarkEnd w:id="36"/>
    <w:p w14:paraId="7F8B6CC2" w14:textId="77777777" w:rsidR="000E0D51" w:rsidRPr="008C6D1B" w:rsidRDefault="000E0D51" w:rsidP="000E0D51">
      <w:pPr>
        <w:spacing w:line="312" w:lineRule="auto"/>
        <w:jc w:val="both"/>
        <w:rPr>
          <w:rFonts w:ascii="Arial Narrow" w:hAnsi="Arial Narrow"/>
          <w:color w:val="000000" w:themeColor="text1"/>
          <w:spacing w:val="10"/>
        </w:rPr>
      </w:pPr>
      <w:r w:rsidRPr="008C6D1B">
        <w:rPr>
          <w:rFonts w:ascii="Arial Narrow" w:hAnsi="Arial Narrow"/>
          <w:color w:val="000000" w:themeColor="text1"/>
          <w:spacing w:val="10"/>
        </w:rPr>
        <w:t>Ministry of Social Development PO Box 1556 Wellington www.msd.govt.nz</w:t>
      </w:r>
    </w:p>
    <w:p w14:paraId="22D8440B" w14:textId="5BC78C35" w:rsidR="000E0D51" w:rsidRDefault="00912B56" w:rsidP="000E0D51">
      <w:pPr>
        <w:spacing w:line="312" w:lineRule="auto"/>
        <w:jc w:val="both"/>
        <w:rPr>
          <w:rFonts w:ascii="Arial Narrow" w:hAnsi="Arial Narrow"/>
          <w:color w:val="000000" w:themeColor="text1"/>
          <w:spacing w:val="10"/>
        </w:rPr>
      </w:pPr>
      <w:r>
        <w:rPr>
          <w:rFonts w:ascii="Arial Narrow" w:hAnsi="Arial Narrow"/>
          <w:color w:val="000000" w:themeColor="text1"/>
          <w:spacing w:val="10"/>
        </w:rPr>
        <w:t>May 2025</w:t>
      </w:r>
    </w:p>
    <w:p w14:paraId="2543BB0D" w14:textId="77777777" w:rsidR="00374090" w:rsidRPr="00374090" w:rsidRDefault="00374090" w:rsidP="00374090">
      <w:pPr>
        <w:spacing w:line="312" w:lineRule="auto"/>
        <w:jc w:val="both"/>
        <w:rPr>
          <w:rFonts w:ascii="Arial Narrow" w:hAnsi="Arial Narrow"/>
          <w:b/>
          <w:bCs/>
          <w:color w:val="000000" w:themeColor="text1"/>
          <w:spacing w:val="10"/>
        </w:rPr>
      </w:pPr>
      <w:r>
        <w:rPr>
          <w:rFonts w:ascii="Arial Narrow" w:hAnsi="Arial Narrow"/>
          <w:b/>
          <w:bCs/>
          <w:color w:val="000000" w:themeColor="text1"/>
          <w:spacing w:val="10"/>
        </w:rPr>
        <w:t>ISBN</w:t>
      </w:r>
      <w:r w:rsidRPr="00374090">
        <w:rPr>
          <w:rFonts w:ascii="Arial Narrow" w:hAnsi="Arial Narrow"/>
          <w:b/>
          <w:bCs/>
          <w:color w:val="000000" w:themeColor="text1"/>
          <w:spacing w:val="10"/>
        </w:rPr>
        <w:t>:</w:t>
      </w:r>
      <w:r w:rsidRPr="00374090">
        <w:rPr>
          <w:rFonts w:ascii="Arial Narrow" w:hAnsi="Arial Narrow"/>
          <w:color w:val="000000" w:themeColor="text1"/>
          <w:spacing w:val="10"/>
        </w:rPr>
        <w:t xml:space="preserve"> </w:t>
      </w:r>
      <w:r w:rsidRPr="00374090">
        <w:rPr>
          <w:rFonts w:ascii="Arial Narrow" w:hAnsi="Arial Narrow"/>
          <w:color w:val="000000" w:themeColor="text1"/>
          <w:spacing w:val="10"/>
        </w:rPr>
        <w:t>978-1-99-110588-2</w:t>
      </w:r>
    </w:p>
    <w:p w14:paraId="74DF4113" w14:textId="326BB113" w:rsidR="00374090" w:rsidRPr="00374090" w:rsidRDefault="00374090" w:rsidP="000E0D51">
      <w:pPr>
        <w:spacing w:line="312" w:lineRule="auto"/>
        <w:jc w:val="both"/>
        <w:rPr>
          <w:rFonts w:ascii="Arial Narrow" w:hAnsi="Arial Narrow"/>
          <w:color w:val="000000" w:themeColor="text1"/>
          <w:spacing w:val="10"/>
        </w:rPr>
      </w:pPr>
    </w:p>
    <w:p w14:paraId="5DB70D52" w14:textId="77777777" w:rsidR="000E0D51" w:rsidRPr="008C6D1B" w:rsidRDefault="000E0D51" w:rsidP="000E0D51">
      <w:pPr>
        <w:rPr>
          <w:rFonts w:ascii="Arial Narrow" w:hAnsi="Arial Narrow"/>
          <w:color w:val="000000" w:themeColor="text1"/>
          <w:spacing w:val="10"/>
        </w:rPr>
      </w:pPr>
      <w:r w:rsidRPr="008C6D1B">
        <w:rPr>
          <w:rFonts w:ascii="Arial Narrow" w:hAnsi="Arial Narrow"/>
          <w:color w:val="000000" w:themeColor="text1"/>
          <w:spacing w:val="10"/>
        </w:rPr>
        <w:br w:type="page"/>
      </w:r>
    </w:p>
    <w:p w14:paraId="6E00BE83" w14:textId="77777777" w:rsidR="00D4398D" w:rsidRPr="008772A6" w:rsidRDefault="00D4398D" w:rsidP="008772A6">
      <w:pPr>
        <w:pStyle w:val="Heading1"/>
        <w:numPr>
          <w:ilvl w:val="0"/>
          <w:numId w:val="0"/>
        </w:numPr>
        <w:spacing w:after="0"/>
        <w:rPr>
          <w:rFonts w:ascii="Franklin Gothic Demi Cond" w:hAnsi="Franklin Gothic Demi Cond"/>
          <w:color w:val="595959" w:themeColor="text1" w:themeTint="A6"/>
          <w:sz w:val="48"/>
          <w:szCs w:val="48"/>
        </w:rPr>
      </w:pPr>
      <w:bookmarkStart w:id="37" w:name="_Toc172636778"/>
      <w:r w:rsidRPr="008772A6">
        <w:rPr>
          <w:rFonts w:ascii="Franklin Gothic Demi Cond" w:hAnsi="Franklin Gothic Demi Cond"/>
          <w:color w:val="595959" w:themeColor="text1" w:themeTint="A6"/>
          <w:sz w:val="48"/>
          <w:szCs w:val="48"/>
        </w:rPr>
        <w:lastRenderedPageBreak/>
        <w:t>Contents</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37"/>
    </w:p>
    <w:sdt>
      <w:sdtPr>
        <w:rPr>
          <w:rFonts w:ascii="Calibri" w:eastAsia="Calibri" w:hAnsi="Calibri" w:cs="Calibri"/>
          <w:b w:val="0"/>
          <w:bCs w:val="0"/>
          <w:noProof w:val="0"/>
          <w:color w:val="auto"/>
          <w:spacing w:val="0"/>
        </w:rPr>
        <w:id w:val="-662082139"/>
        <w:docPartObj>
          <w:docPartGallery w:val="Table of Contents"/>
          <w:docPartUnique/>
        </w:docPartObj>
      </w:sdtPr>
      <w:sdtEndPr/>
      <w:sdtContent>
        <w:p w14:paraId="33031D0E" w14:textId="371CD5F1" w:rsidR="00063721" w:rsidRPr="00063721" w:rsidRDefault="00435F54">
          <w:pPr>
            <w:pStyle w:val="TOC1"/>
            <w:rPr>
              <w:rStyle w:val="Hyperlink"/>
            </w:rPr>
          </w:pPr>
          <w:r w:rsidRPr="00A870D7">
            <w:fldChar w:fldCharType="begin"/>
          </w:r>
          <w:r w:rsidRPr="00A870D7">
            <w:instrText xml:space="preserve"> TOC \o "1-3" \h \z \u </w:instrText>
          </w:r>
          <w:r w:rsidRPr="00A870D7">
            <w:fldChar w:fldCharType="separate"/>
          </w:r>
        </w:p>
        <w:p w14:paraId="197E7A5B" w14:textId="3F018173" w:rsidR="00063721" w:rsidRPr="00063721" w:rsidRDefault="004B38B2">
          <w:pPr>
            <w:pStyle w:val="TOC1"/>
            <w:rPr>
              <w:rStyle w:val="Hyperlink"/>
            </w:rPr>
          </w:pPr>
          <w:hyperlink w:anchor="_Toc172636780" w:history="1">
            <w:r w:rsidR="00063721" w:rsidRPr="00063721">
              <w:rPr>
                <w:rStyle w:val="Hyperlink"/>
              </w:rPr>
              <w:t>1</w:t>
            </w:r>
            <w:r w:rsidR="00063721" w:rsidRPr="00063721">
              <w:rPr>
                <w:rStyle w:val="Hyperlink"/>
              </w:rPr>
              <w:tab/>
              <w:t>Executive Summary</w:t>
            </w:r>
            <w:r w:rsidR="00063721" w:rsidRPr="00063721">
              <w:rPr>
                <w:rStyle w:val="Hyperlink"/>
                <w:webHidden/>
              </w:rPr>
              <w:tab/>
            </w:r>
            <w:r w:rsidR="00063721" w:rsidRPr="00063721">
              <w:rPr>
                <w:rStyle w:val="Hyperlink"/>
                <w:webHidden/>
              </w:rPr>
              <w:fldChar w:fldCharType="begin"/>
            </w:r>
            <w:r w:rsidR="00063721" w:rsidRPr="00063721">
              <w:rPr>
                <w:rStyle w:val="Hyperlink"/>
                <w:webHidden/>
              </w:rPr>
              <w:instrText xml:space="preserve"> PAGEREF _Toc172636780 \h </w:instrText>
            </w:r>
            <w:r w:rsidR="00063721" w:rsidRPr="00063721">
              <w:rPr>
                <w:rStyle w:val="Hyperlink"/>
                <w:webHidden/>
              </w:rPr>
            </w:r>
            <w:r w:rsidR="00063721" w:rsidRPr="00063721">
              <w:rPr>
                <w:rStyle w:val="Hyperlink"/>
                <w:webHidden/>
              </w:rPr>
              <w:fldChar w:fldCharType="separate"/>
            </w:r>
            <w:r>
              <w:rPr>
                <w:rStyle w:val="Hyperlink"/>
                <w:webHidden/>
              </w:rPr>
              <w:t>1</w:t>
            </w:r>
            <w:r w:rsidR="00063721" w:rsidRPr="00063721">
              <w:rPr>
                <w:rStyle w:val="Hyperlink"/>
                <w:webHidden/>
              </w:rPr>
              <w:fldChar w:fldCharType="end"/>
            </w:r>
          </w:hyperlink>
        </w:p>
        <w:p w14:paraId="2428A77D" w14:textId="499B0917"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781" w:history="1">
            <w:r w:rsidR="00063721" w:rsidRPr="00314CC4">
              <w:rPr>
                <w:rStyle w:val="Hyperlink"/>
              </w:rPr>
              <w:t>1.1</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Background and Context</w:t>
            </w:r>
            <w:r w:rsidR="00063721">
              <w:rPr>
                <w:webHidden/>
              </w:rPr>
              <w:tab/>
            </w:r>
            <w:r w:rsidR="00063721">
              <w:rPr>
                <w:webHidden/>
              </w:rPr>
              <w:fldChar w:fldCharType="begin"/>
            </w:r>
            <w:r w:rsidR="00063721">
              <w:rPr>
                <w:webHidden/>
              </w:rPr>
              <w:instrText xml:space="preserve"> PAGEREF _Toc172636781 \h </w:instrText>
            </w:r>
            <w:r w:rsidR="00063721">
              <w:rPr>
                <w:webHidden/>
              </w:rPr>
            </w:r>
            <w:r w:rsidR="00063721">
              <w:rPr>
                <w:webHidden/>
              </w:rPr>
              <w:fldChar w:fldCharType="separate"/>
            </w:r>
            <w:r>
              <w:rPr>
                <w:webHidden/>
              </w:rPr>
              <w:t>1</w:t>
            </w:r>
            <w:r w:rsidR="00063721">
              <w:rPr>
                <w:webHidden/>
              </w:rPr>
              <w:fldChar w:fldCharType="end"/>
            </w:r>
          </w:hyperlink>
        </w:p>
        <w:p w14:paraId="46AE2340" w14:textId="553C1F17"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782" w:history="1">
            <w:r w:rsidR="00063721" w:rsidRPr="00314CC4">
              <w:rPr>
                <w:rStyle w:val="Hyperlink"/>
              </w:rPr>
              <w:t>1.2</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Key Evaluation Questions</w:t>
            </w:r>
            <w:r w:rsidR="00063721">
              <w:rPr>
                <w:webHidden/>
              </w:rPr>
              <w:tab/>
            </w:r>
            <w:r w:rsidR="00063721">
              <w:rPr>
                <w:webHidden/>
              </w:rPr>
              <w:fldChar w:fldCharType="begin"/>
            </w:r>
            <w:r w:rsidR="00063721">
              <w:rPr>
                <w:webHidden/>
              </w:rPr>
              <w:instrText xml:space="preserve"> PAGEREF _Toc172636782 \h </w:instrText>
            </w:r>
            <w:r w:rsidR="00063721">
              <w:rPr>
                <w:webHidden/>
              </w:rPr>
            </w:r>
            <w:r w:rsidR="00063721">
              <w:rPr>
                <w:webHidden/>
              </w:rPr>
              <w:fldChar w:fldCharType="separate"/>
            </w:r>
            <w:r>
              <w:rPr>
                <w:webHidden/>
              </w:rPr>
              <w:t>1</w:t>
            </w:r>
            <w:r w:rsidR="00063721">
              <w:rPr>
                <w:webHidden/>
              </w:rPr>
              <w:fldChar w:fldCharType="end"/>
            </w:r>
          </w:hyperlink>
        </w:p>
        <w:p w14:paraId="218B3AF9" w14:textId="4CFD3036"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783" w:history="1">
            <w:r w:rsidR="00063721" w:rsidRPr="00314CC4">
              <w:rPr>
                <w:rStyle w:val="Hyperlink"/>
              </w:rPr>
              <w:t>1.3</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Key Findings</w:t>
            </w:r>
            <w:r w:rsidR="00063721">
              <w:rPr>
                <w:webHidden/>
              </w:rPr>
              <w:tab/>
            </w:r>
            <w:r w:rsidR="00063721">
              <w:rPr>
                <w:webHidden/>
              </w:rPr>
              <w:fldChar w:fldCharType="begin"/>
            </w:r>
            <w:r w:rsidR="00063721">
              <w:rPr>
                <w:webHidden/>
              </w:rPr>
              <w:instrText xml:space="preserve"> PAGEREF _Toc172636783 \h </w:instrText>
            </w:r>
            <w:r w:rsidR="00063721">
              <w:rPr>
                <w:webHidden/>
              </w:rPr>
            </w:r>
            <w:r w:rsidR="00063721">
              <w:rPr>
                <w:webHidden/>
              </w:rPr>
              <w:fldChar w:fldCharType="separate"/>
            </w:r>
            <w:r>
              <w:rPr>
                <w:webHidden/>
              </w:rPr>
              <w:t>2</w:t>
            </w:r>
            <w:r w:rsidR="00063721">
              <w:rPr>
                <w:webHidden/>
              </w:rPr>
              <w:fldChar w:fldCharType="end"/>
            </w:r>
          </w:hyperlink>
        </w:p>
        <w:p w14:paraId="75622B6F" w14:textId="3FBCF484"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784" w:history="1">
            <w:r w:rsidR="00063721" w:rsidRPr="00314CC4">
              <w:rPr>
                <w:rStyle w:val="Hyperlink"/>
              </w:rPr>
              <w:t>1.4</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Conclusions</w:t>
            </w:r>
            <w:r w:rsidR="00063721">
              <w:rPr>
                <w:webHidden/>
              </w:rPr>
              <w:tab/>
            </w:r>
            <w:r w:rsidR="00063721">
              <w:rPr>
                <w:webHidden/>
              </w:rPr>
              <w:fldChar w:fldCharType="begin"/>
            </w:r>
            <w:r w:rsidR="00063721">
              <w:rPr>
                <w:webHidden/>
              </w:rPr>
              <w:instrText xml:space="preserve"> PAGEREF _Toc172636784 \h </w:instrText>
            </w:r>
            <w:r w:rsidR="00063721">
              <w:rPr>
                <w:webHidden/>
              </w:rPr>
            </w:r>
            <w:r w:rsidR="00063721">
              <w:rPr>
                <w:webHidden/>
              </w:rPr>
              <w:fldChar w:fldCharType="separate"/>
            </w:r>
            <w:r>
              <w:rPr>
                <w:webHidden/>
              </w:rPr>
              <w:t>4</w:t>
            </w:r>
            <w:r w:rsidR="00063721">
              <w:rPr>
                <w:webHidden/>
              </w:rPr>
              <w:fldChar w:fldCharType="end"/>
            </w:r>
          </w:hyperlink>
        </w:p>
        <w:p w14:paraId="52293E61" w14:textId="6690813A"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785" w:history="1">
            <w:r w:rsidR="00063721" w:rsidRPr="00314CC4">
              <w:rPr>
                <w:rStyle w:val="Hyperlink"/>
              </w:rPr>
              <w:t>1.5</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Suggested Improvements</w:t>
            </w:r>
            <w:r w:rsidR="00063721">
              <w:rPr>
                <w:webHidden/>
              </w:rPr>
              <w:tab/>
            </w:r>
            <w:r w:rsidR="00063721">
              <w:rPr>
                <w:webHidden/>
              </w:rPr>
              <w:fldChar w:fldCharType="begin"/>
            </w:r>
            <w:r w:rsidR="00063721">
              <w:rPr>
                <w:webHidden/>
              </w:rPr>
              <w:instrText xml:space="preserve"> PAGEREF _Toc172636785 \h </w:instrText>
            </w:r>
            <w:r w:rsidR="00063721">
              <w:rPr>
                <w:webHidden/>
              </w:rPr>
            </w:r>
            <w:r w:rsidR="00063721">
              <w:rPr>
                <w:webHidden/>
              </w:rPr>
              <w:fldChar w:fldCharType="separate"/>
            </w:r>
            <w:r>
              <w:rPr>
                <w:webHidden/>
              </w:rPr>
              <w:t>4</w:t>
            </w:r>
            <w:r w:rsidR="00063721">
              <w:rPr>
                <w:webHidden/>
              </w:rPr>
              <w:fldChar w:fldCharType="end"/>
            </w:r>
          </w:hyperlink>
        </w:p>
        <w:p w14:paraId="134AEF39" w14:textId="1A5F2540" w:rsidR="00063721" w:rsidRPr="00063721" w:rsidRDefault="004B38B2">
          <w:pPr>
            <w:pStyle w:val="TOC1"/>
            <w:rPr>
              <w:rStyle w:val="Hyperlink"/>
            </w:rPr>
          </w:pPr>
          <w:hyperlink w:anchor="_Toc172636786" w:history="1">
            <w:r w:rsidR="00063721" w:rsidRPr="00063721">
              <w:rPr>
                <w:rStyle w:val="Hyperlink"/>
              </w:rPr>
              <w:t>2</w:t>
            </w:r>
            <w:r w:rsidR="00063721" w:rsidRPr="00063721">
              <w:rPr>
                <w:rStyle w:val="Hyperlink"/>
              </w:rPr>
              <w:tab/>
              <w:t>Introduction</w:t>
            </w:r>
            <w:r w:rsidR="00063721" w:rsidRPr="00063721">
              <w:rPr>
                <w:rStyle w:val="Hyperlink"/>
                <w:webHidden/>
              </w:rPr>
              <w:tab/>
            </w:r>
            <w:r w:rsidR="00063721" w:rsidRPr="00063721">
              <w:rPr>
                <w:rStyle w:val="Hyperlink"/>
                <w:webHidden/>
              </w:rPr>
              <w:fldChar w:fldCharType="begin"/>
            </w:r>
            <w:r w:rsidR="00063721" w:rsidRPr="00063721">
              <w:rPr>
                <w:rStyle w:val="Hyperlink"/>
                <w:webHidden/>
              </w:rPr>
              <w:instrText xml:space="preserve"> PAGEREF _Toc172636786 \h </w:instrText>
            </w:r>
            <w:r w:rsidR="00063721" w:rsidRPr="00063721">
              <w:rPr>
                <w:rStyle w:val="Hyperlink"/>
                <w:webHidden/>
              </w:rPr>
            </w:r>
            <w:r w:rsidR="00063721" w:rsidRPr="00063721">
              <w:rPr>
                <w:rStyle w:val="Hyperlink"/>
                <w:webHidden/>
              </w:rPr>
              <w:fldChar w:fldCharType="separate"/>
            </w:r>
            <w:r>
              <w:rPr>
                <w:rStyle w:val="Hyperlink"/>
                <w:webHidden/>
              </w:rPr>
              <w:t>6</w:t>
            </w:r>
            <w:r w:rsidR="00063721" w:rsidRPr="00063721">
              <w:rPr>
                <w:rStyle w:val="Hyperlink"/>
                <w:webHidden/>
              </w:rPr>
              <w:fldChar w:fldCharType="end"/>
            </w:r>
          </w:hyperlink>
        </w:p>
        <w:p w14:paraId="3CC82B55" w14:textId="50CF4E65"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788" w:history="1">
            <w:r w:rsidR="00063721" w:rsidRPr="00314CC4">
              <w:rPr>
                <w:rStyle w:val="Hyperlink"/>
                <w:lang w:val="en-US"/>
              </w:rPr>
              <w:t>2.1</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Background and Context</w:t>
            </w:r>
            <w:r w:rsidR="00063721">
              <w:rPr>
                <w:webHidden/>
              </w:rPr>
              <w:tab/>
            </w:r>
            <w:r w:rsidR="00063721">
              <w:rPr>
                <w:webHidden/>
              </w:rPr>
              <w:fldChar w:fldCharType="begin"/>
            </w:r>
            <w:r w:rsidR="00063721">
              <w:rPr>
                <w:webHidden/>
              </w:rPr>
              <w:instrText xml:space="preserve"> PAGEREF _Toc172636788 \h </w:instrText>
            </w:r>
            <w:r w:rsidR="00063721">
              <w:rPr>
                <w:webHidden/>
              </w:rPr>
            </w:r>
            <w:r w:rsidR="00063721">
              <w:rPr>
                <w:webHidden/>
              </w:rPr>
              <w:fldChar w:fldCharType="separate"/>
            </w:r>
            <w:r>
              <w:rPr>
                <w:webHidden/>
              </w:rPr>
              <w:t>6</w:t>
            </w:r>
            <w:r w:rsidR="00063721">
              <w:rPr>
                <w:webHidden/>
              </w:rPr>
              <w:fldChar w:fldCharType="end"/>
            </w:r>
          </w:hyperlink>
        </w:p>
        <w:p w14:paraId="66333C9C" w14:textId="4DFF7237"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789" w:history="1">
            <w:r w:rsidR="00063721" w:rsidRPr="00314CC4">
              <w:rPr>
                <w:rStyle w:val="Hyperlink"/>
                <w:lang w:val="en-US"/>
              </w:rPr>
              <w:t>2.2</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Evaluation Purpose and Key Evaluation Questions</w:t>
            </w:r>
            <w:r w:rsidR="00063721">
              <w:rPr>
                <w:webHidden/>
              </w:rPr>
              <w:tab/>
            </w:r>
            <w:r w:rsidR="00063721">
              <w:rPr>
                <w:webHidden/>
              </w:rPr>
              <w:fldChar w:fldCharType="begin"/>
            </w:r>
            <w:r w:rsidR="00063721">
              <w:rPr>
                <w:webHidden/>
              </w:rPr>
              <w:instrText xml:space="preserve"> PAGEREF _Toc172636789 \h </w:instrText>
            </w:r>
            <w:r w:rsidR="00063721">
              <w:rPr>
                <w:webHidden/>
              </w:rPr>
            </w:r>
            <w:r w:rsidR="00063721">
              <w:rPr>
                <w:webHidden/>
              </w:rPr>
              <w:fldChar w:fldCharType="separate"/>
            </w:r>
            <w:r>
              <w:rPr>
                <w:webHidden/>
              </w:rPr>
              <w:t>7</w:t>
            </w:r>
            <w:r w:rsidR="00063721">
              <w:rPr>
                <w:webHidden/>
              </w:rPr>
              <w:fldChar w:fldCharType="end"/>
            </w:r>
          </w:hyperlink>
        </w:p>
        <w:p w14:paraId="56A9199E" w14:textId="75C66949" w:rsidR="00063721" w:rsidRPr="00063721" w:rsidRDefault="004B38B2">
          <w:pPr>
            <w:pStyle w:val="TOC1"/>
            <w:rPr>
              <w:rStyle w:val="Hyperlink"/>
            </w:rPr>
          </w:pPr>
          <w:hyperlink w:anchor="_Toc172636790" w:history="1">
            <w:r w:rsidR="00063721" w:rsidRPr="00063721">
              <w:rPr>
                <w:rStyle w:val="Hyperlink"/>
              </w:rPr>
              <w:t>3</w:t>
            </w:r>
            <w:r w:rsidR="00063721" w:rsidRPr="00063721">
              <w:rPr>
                <w:rStyle w:val="Hyperlink"/>
              </w:rPr>
              <w:tab/>
              <w:t>Implementation of the Expansion Policy, Including Frontline Staff Perspectives</w:t>
            </w:r>
            <w:r w:rsidR="00063721" w:rsidRPr="00063721">
              <w:rPr>
                <w:rStyle w:val="Hyperlink"/>
                <w:webHidden/>
              </w:rPr>
              <w:tab/>
            </w:r>
            <w:r w:rsidR="00063721" w:rsidRPr="00063721">
              <w:rPr>
                <w:rStyle w:val="Hyperlink"/>
                <w:webHidden/>
              </w:rPr>
              <w:fldChar w:fldCharType="begin"/>
            </w:r>
            <w:r w:rsidR="00063721" w:rsidRPr="00063721">
              <w:rPr>
                <w:rStyle w:val="Hyperlink"/>
                <w:webHidden/>
              </w:rPr>
              <w:instrText xml:space="preserve"> PAGEREF _Toc172636790 \h </w:instrText>
            </w:r>
            <w:r w:rsidR="00063721" w:rsidRPr="00063721">
              <w:rPr>
                <w:rStyle w:val="Hyperlink"/>
                <w:webHidden/>
              </w:rPr>
            </w:r>
            <w:r w:rsidR="00063721" w:rsidRPr="00063721">
              <w:rPr>
                <w:rStyle w:val="Hyperlink"/>
                <w:webHidden/>
              </w:rPr>
              <w:fldChar w:fldCharType="separate"/>
            </w:r>
            <w:r>
              <w:rPr>
                <w:rStyle w:val="Hyperlink"/>
                <w:webHidden/>
              </w:rPr>
              <w:t>9</w:t>
            </w:r>
            <w:r w:rsidR="00063721" w:rsidRPr="00063721">
              <w:rPr>
                <w:rStyle w:val="Hyperlink"/>
                <w:webHidden/>
              </w:rPr>
              <w:fldChar w:fldCharType="end"/>
            </w:r>
          </w:hyperlink>
        </w:p>
        <w:p w14:paraId="3048A049" w14:textId="4B553120"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791" w:history="1">
            <w:r w:rsidR="00063721" w:rsidRPr="00314CC4">
              <w:rPr>
                <w:rStyle w:val="Hyperlink"/>
                <w:b/>
                <w:bCs/>
              </w:rPr>
              <w:t>Key Findings</w:t>
            </w:r>
            <w:r w:rsidR="00063721">
              <w:rPr>
                <w:webHidden/>
              </w:rPr>
              <w:tab/>
            </w:r>
            <w:r w:rsidR="00063721">
              <w:rPr>
                <w:webHidden/>
              </w:rPr>
              <w:fldChar w:fldCharType="begin"/>
            </w:r>
            <w:r w:rsidR="00063721">
              <w:rPr>
                <w:webHidden/>
              </w:rPr>
              <w:instrText xml:space="preserve"> PAGEREF _Toc172636791 \h </w:instrText>
            </w:r>
            <w:r w:rsidR="00063721">
              <w:rPr>
                <w:webHidden/>
              </w:rPr>
            </w:r>
            <w:r w:rsidR="00063721">
              <w:rPr>
                <w:webHidden/>
              </w:rPr>
              <w:fldChar w:fldCharType="separate"/>
            </w:r>
            <w:r>
              <w:rPr>
                <w:webHidden/>
              </w:rPr>
              <w:t>9</w:t>
            </w:r>
            <w:r w:rsidR="00063721">
              <w:rPr>
                <w:webHidden/>
              </w:rPr>
              <w:fldChar w:fldCharType="end"/>
            </w:r>
          </w:hyperlink>
        </w:p>
        <w:p w14:paraId="6D39DAD9" w14:textId="2BC511FF"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794" w:history="1">
            <w:r w:rsidR="00063721" w:rsidRPr="00314CC4">
              <w:rPr>
                <w:rStyle w:val="Hyperlink"/>
              </w:rPr>
              <w:t>3.1</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Uptake increased but remained lower than budget allowed for</w:t>
            </w:r>
            <w:r w:rsidR="00063721">
              <w:rPr>
                <w:webHidden/>
              </w:rPr>
              <w:tab/>
            </w:r>
            <w:r w:rsidR="00063721">
              <w:rPr>
                <w:webHidden/>
              </w:rPr>
              <w:fldChar w:fldCharType="begin"/>
            </w:r>
            <w:r w:rsidR="00063721">
              <w:rPr>
                <w:webHidden/>
              </w:rPr>
              <w:instrText xml:space="preserve"> PAGEREF _Toc172636794 \h </w:instrText>
            </w:r>
            <w:r w:rsidR="00063721">
              <w:rPr>
                <w:webHidden/>
              </w:rPr>
            </w:r>
            <w:r w:rsidR="00063721">
              <w:rPr>
                <w:webHidden/>
              </w:rPr>
              <w:fldChar w:fldCharType="separate"/>
            </w:r>
            <w:r>
              <w:rPr>
                <w:webHidden/>
              </w:rPr>
              <w:t>10</w:t>
            </w:r>
            <w:r w:rsidR="00063721">
              <w:rPr>
                <w:webHidden/>
              </w:rPr>
              <w:fldChar w:fldCharType="end"/>
            </w:r>
          </w:hyperlink>
        </w:p>
        <w:p w14:paraId="5F8D97DD" w14:textId="17625063"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795" w:history="1">
            <w:r w:rsidR="00063721" w:rsidRPr="00314CC4">
              <w:rPr>
                <w:rStyle w:val="Hyperlink"/>
              </w:rPr>
              <w:t>3.2</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Subsidy only partially successful in incentivising employers to take on employees who do not meet entry level requirements.</w:t>
            </w:r>
            <w:r w:rsidR="00063721">
              <w:rPr>
                <w:webHidden/>
              </w:rPr>
              <w:tab/>
            </w:r>
            <w:r w:rsidR="00063721">
              <w:rPr>
                <w:webHidden/>
              </w:rPr>
              <w:fldChar w:fldCharType="begin"/>
            </w:r>
            <w:r w:rsidR="00063721">
              <w:rPr>
                <w:webHidden/>
              </w:rPr>
              <w:instrText xml:space="preserve"> PAGEREF _Toc172636795 \h </w:instrText>
            </w:r>
            <w:r w:rsidR="00063721">
              <w:rPr>
                <w:webHidden/>
              </w:rPr>
            </w:r>
            <w:r w:rsidR="00063721">
              <w:rPr>
                <w:webHidden/>
              </w:rPr>
              <w:fldChar w:fldCharType="separate"/>
            </w:r>
            <w:r>
              <w:rPr>
                <w:webHidden/>
              </w:rPr>
              <w:t>11</w:t>
            </w:r>
            <w:r w:rsidR="00063721">
              <w:rPr>
                <w:webHidden/>
              </w:rPr>
              <w:fldChar w:fldCharType="end"/>
            </w:r>
          </w:hyperlink>
        </w:p>
        <w:p w14:paraId="5607DBD1" w14:textId="2FB1C7D0"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796" w:history="1">
            <w:r w:rsidR="00063721" w:rsidRPr="00314CC4">
              <w:rPr>
                <w:rStyle w:val="Hyperlink"/>
              </w:rPr>
              <w:t>3.3</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Flexi-wage is not always well targeted</w:t>
            </w:r>
            <w:r w:rsidR="00063721">
              <w:rPr>
                <w:webHidden/>
              </w:rPr>
              <w:tab/>
            </w:r>
            <w:r w:rsidR="00063721">
              <w:rPr>
                <w:webHidden/>
              </w:rPr>
              <w:fldChar w:fldCharType="begin"/>
            </w:r>
            <w:r w:rsidR="00063721">
              <w:rPr>
                <w:webHidden/>
              </w:rPr>
              <w:instrText xml:space="preserve"> PAGEREF _Toc172636796 \h </w:instrText>
            </w:r>
            <w:r w:rsidR="00063721">
              <w:rPr>
                <w:webHidden/>
              </w:rPr>
            </w:r>
            <w:r w:rsidR="00063721">
              <w:rPr>
                <w:webHidden/>
              </w:rPr>
              <w:fldChar w:fldCharType="separate"/>
            </w:r>
            <w:r>
              <w:rPr>
                <w:webHidden/>
              </w:rPr>
              <w:t>12</w:t>
            </w:r>
            <w:r w:rsidR="00063721">
              <w:rPr>
                <w:webHidden/>
              </w:rPr>
              <w:fldChar w:fldCharType="end"/>
            </w:r>
          </w:hyperlink>
        </w:p>
        <w:p w14:paraId="0688B54D" w14:textId="2D80BACA"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797" w:history="1">
            <w:r w:rsidR="00063721" w:rsidRPr="00314CC4">
              <w:rPr>
                <w:rStyle w:val="Hyperlink"/>
              </w:rPr>
              <w:t>3.4</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Launch of FWE was rapid. MSD staff felt under pressure to spend the fund.</w:t>
            </w:r>
            <w:r w:rsidR="00063721">
              <w:rPr>
                <w:webHidden/>
              </w:rPr>
              <w:tab/>
            </w:r>
            <w:r w:rsidR="00063721">
              <w:rPr>
                <w:webHidden/>
              </w:rPr>
              <w:fldChar w:fldCharType="begin"/>
            </w:r>
            <w:r w:rsidR="00063721">
              <w:rPr>
                <w:webHidden/>
              </w:rPr>
              <w:instrText xml:space="preserve"> PAGEREF _Toc172636797 \h </w:instrText>
            </w:r>
            <w:r w:rsidR="00063721">
              <w:rPr>
                <w:webHidden/>
              </w:rPr>
            </w:r>
            <w:r w:rsidR="00063721">
              <w:rPr>
                <w:webHidden/>
              </w:rPr>
              <w:fldChar w:fldCharType="separate"/>
            </w:r>
            <w:r>
              <w:rPr>
                <w:webHidden/>
              </w:rPr>
              <w:t>14</w:t>
            </w:r>
            <w:r w:rsidR="00063721">
              <w:rPr>
                <w:webHidden/>
              </w:rPr>
              <w:fldChar w:fldCharType="end"/>
            </w:r>
          </w:hyperlink>
        </w:p>
        <w:p w14:paraId="459FEC51" w14:textId="69FFC667"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798" w:history="1">
            <w:r w:rsidR="00063721" w:rsidRPr="00314CC4">
              <w:rPr>
                <w:rStyle w:val="Hyperlink"/>
              </w:rPr>
              <w:t>3.5</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Media campaign did not have wide reach</w:t>
            </w:r>
            <w:r w:rsidR="00063721">
              <w:rPr>
                <w:webHidden/>
              </w:rPr>
              <w:tab/>
            </w:r>
            <w:r w:rsidR="00063721">
              <w:rPr>
                <w:webHidden/>
              </w:rPr>
              <w:fldChar w:fldCharType="begin"/>
            </w:r>
            <w:r w:rsidR="00063721">
              <w:rPr>
                <w:webHidden/>
              </w:rPr>
              <w:instrText xml:space="preserve"> PAGEREF _Toc172636798 \h </w:instrText>
            </w:r>
            <w:r w:rsidR="00063721">
              <w:rPr>
                <w:webHidden/>
              </w:rPr>
            </w:r>
            <w:r w:rsidR="00063721">
              <w:rPr>
                <w:webHidden/>
              </w:rPr>
              <w:fldChar w:fldCharType="separate"/>
            </w:r>
            <w:r>
              <w:rPr>
                <w:webHidden/>
              </w:rPr>
              <w:t>15</w:t>
            </w:r>
            <w:r w:rsidR="00063721">
              <w:rPr>
                <w:webHidden/>
              </w:rPr>
              <w:fldChar w:fldCharType="end"/>
            </w:r>
          </w:hyperlink>
        </w:p>
        <w:p w14:paraId="2339B2C0" w14:textId="732D6E60"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799" w:history="1">
            <w:r w:rsidR="00063721" w:rsidRPr="00314CC4">
              <w:rPr>
                <w:rStyle w:val="Hyperlink"/>
              </w:rPr>
              <w:t>3.6</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Information available is easy to find and answers employers’ questions</w:t>
            </w:r>
            <w:r w:rsidR="00063721">
              <w:rPr>
                <w:webHidden/>
              </w:rPr>
              <w:tab/>
            </w:r>
            <w:r w:rsidR="00063721">
              <w:rPr>
                <w:webHidden/>
              </w:rPr>
              <w:fldChar w:fldCharType="begin"/>
            </w:r>
            <w:r w:rsidR="00063721">
              <w:rPr>
                <w:webHidden/>
              </w:rPr>
              <w:instrText xml:space="preserve"> PAGEREF _Toc172636799 \h </w:instrText>
            </w:r>
            <w:r w:rsidR="00063721">
              <w:rPr>
                <w:webHidden/>
              </w:rPr>
            </w:r>
            <w:r w:rsidR="00063721">
              <w:rPr>
                <w:webHidden/>
              </w:rPr>
              <w:fldChar w:fldCharType="separate"/>
            </w:r>
            <w:r>
              <w:rPr>
                <w:webHidden/>
              </w:rPr>
              <w:t>17</w:t>
            </w:r>
            <w:r w:rsidR="00063721">
              <w:rPr>
                <w:webHidden/>
              </w:rPr>
              <w:fldChar w:fldCharType="end"/>
            </w:r>
          </w:hyperlink>
        </w:p>
        <w:p w14:paraId="778B22A0" w14:textId="0CD5E5C7"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00" w:history="1">
            <w:r w:rsidR="00063721" w:rsidRPr="00314CC4">
              <w:rPr>
                <w:rStyle w:val="Hyperlink"/>
              </w:rPr>
              <w:t>3.7</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Consistency intended to be achieved through use of wage subsidy bands has been compromised by differing interpretations around eligibility.</w:t>
            </w:r>
            <w:r w:rsidR="00063721">
              <w:rPr>
                <w:webHidden/>
              </w:rPr>
              <w:tab/>
            </w:r>
            <w:r w:rsidR="00063721">
              <w:rPr>
                <w:webHidden/>
              </w:rPr>
              <w:fldChar w:fldCharType="begin"/>
            </w:r>
            <w:r w:rsidR="00063721">
              <w:rPr>
                <w:webHidden/>
              </w:rPr>
              <w:instrText xml:space="preserve"> PAGEREF _Toc172636800 \h </w:instrText>
            </w:r>
            <w:r w:rsidR="00063721">
              <w:rPr>
                <w:webHidden/>
              </w:rPr>
            </w:r>
            <w:r w:rsidR="00063721">
              <w:rPr>
                <w:webHidden/>
              </w:rPr>
              <w:fldChar w:fldCharType="separate"/>
            </w:r>
            <w:r>
              <w:rPr>
                <w:webHidden/>
              </w:rPr>
              <w:t>18</w:t>
            </w:r>
            <w:r w:rsidR="00063721">
              <w:rPr>
                <w:webHidden/>
              </w:rPr>
              <w:fldChar w:fldCharType="end"/>
            </w:r>
          </w:hyperlink>
        </w:p>
        <w:p w14:paraId="2FBC3AC7" w14:textId="2076AB19"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01" w:history="1">
            <w:r w:rsidR="00063721" w:rsidRPr="00314CC4">
              <w:rPr>
                <w:rStyle w:val="Hyperlink"/>
              </w:rPr>
              <w:t>3.8</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FWE perceived to exclude some target groups due to low understanding of pro rata payments for part-time employees.</w:t>
            </w:r>
            <w:r w:rsidR="00063721">
              <w:rPr>
                <w:webHidden/>
              </w:rPr>
              <w:tab/>
            </w:r>
            <w:r w:rsidR="00063721">
              <w:rPr>
                <w:webHidden/>
              </w:rPr>
              <w:fldChar w:fldCharType="begin"/>
            </w:r>
            <w:r w:rsidR="00063721">
              <w:rPr>
                <w:webHidden/>
              </w:rPr>
              <w:instrText xml:space="preserve"> PAGEREF _Toc172636801 \h </w:instrText>
            </w:r>
            <w:r w:rsidR="00063721">
              <w:rPr>
                <w:webHidden/>
              </w:rPr>
            </w:r>
            <w:r w:rsidR="00063721">
              <w:rPr>
                <w:webHidden/>
              </w:rPr>
              <w:fldChar w:fldCharType="separate"/>
            </w:r>
            <w:r>
              <w:rPr>
                <w:webHidden/>
              </w:rPr>
              <w:t>23</w:t>
            </w:r>
            <w:r w:rsidR="00063721">
              <w:rPr>
                <w:webHidden/>
              </w:rPr>
              <w:fldChar w:fldCharType="end"/>
            </w:r>
          </w:hyperlink>
        </w:p>
        <w:p w14:paraId="6327B870" w14:textId="1044C32F"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02" w:history="1">
            <w:r w:rsidR="00063721" w:rsidRPr="00314CC4">
              <w:rPr>
                <w:rStyle w:val="Hyperlink"/>
              </w:rPr>
              <w:t>3.9</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Application process viewed positively.</w:t>
            </w:r>
            <w:r w:rsidR="00063721">
              <w:rPr>
                <w:webHidden/>
              </w:rPr>
              <w:tab/>
            </w:r>
            <w:r w:rsidR="00063721">
              <w:rPr>
                <w:webHidden/>
              </w:rPr>
              <w:fldChar w:fldCharType="begin"/>
            </w:r>
            <w:r w:rsidR="00063721">
              <w:rPr>
                <w:webHidden/>
              </w:rPr>
              <w:instrText xml:space="preserve"> PAGEREF _Toc172636802 \h </w:instrText>
            </w:r>
            <w:r w:rsidR="00063721">
              <w:rPr>
                <w:webHidden/>
              </w:rPr>
            </w:r>
            <w:r w:rsidR="00063721">
              <w:rPr>
                <w:webHidden/>
              </w:rPr>
              <w:fldChar w:fldCharType="separate"/>
            </w:r>
            <w:r>
              <w:rPr>
                <w:webHidden/>
              </w:rPr>
              <w:t>25</w:t>
            </w:r>
            <w:r w:rsidR="00063721">
              <w:rPr>
                <w:webHidden/>
              </w:rPr>
              <w:fldChar w:fldCharType="end"/>
            </w:r>
          </w:hyperlink>
        </w:p>
        <w:p w14:paraId="05DB79DB" w14:textId="674DAA31"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03" w:history="1">
            <w:r w:rsidR="00063721" w:rsidRPr="00314CC4">
              <w:rPr>
                <w:rStyle w:val="Hyperlink"/>
              </w:rPr>
              <w:t>3.10</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Payment claims process is effective but not user-friendly.</w:t>
            </w:r>
            <w:r w:rsidR="00063721">
              <w:rPr>
                <w:webHidden/>
              </w:rPr>
              <w:tab/>
            </w:r>
            <w:r w:rsidR="00063721">
              <w:rPr>
                <w:webHidden/>
              </w:rPr>
              <w:fldChar w:fldCharType="begin"/>
            </w:r>
            <w:r w:rsidR="00063721">
              <w:rPr>
                <w:webHidden/>
              </w:rPr>
              <w:instrText xml:space="preserve"> PAGEREF _Toc172636803 \h </w:instrText>
            </w:r>
            <w:r w:rsidR="00063721">
              <w:rPr>
                <w:webHidden/>
              </w:rPr>
            </w:r>
            <w:r w:rsidR="00063721">
              <w:rPr>
                <w:webHidden/>
              </w:rPr>
              <w:fldChar w:fldCharType="separate"/>
            </w:r>
            <w:r>
              <w:rPr>
                <w:webHidden/>
              </w:rPr>
              <w:t>25</w:t>
            </w:r>
            <w:r w:rsidR="00063721">
              <w:rPr>
                <w:webHidden/>
              </w:rPr>
              <w:fldChar w:fldCharType="end"/>
            </w:r>
          </w:hyperlink>
        </w:p>
        <w:p w14:paraId="4FDE7FE1" w14:textId="3E98CE90"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04" w:history="1">
            <w:r w:rsidR="00063721" w:rsidRPr="00314CC4">
              <w:rPr>
                <w:rStyle w:val="Hyperlink"/>
              </w:rPr>
              <w:t>3.11</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Mixed awareness of training assistance; viewed positively when received.</w:t>
            </w:r>
            <w:r w:rsidR="00063721">
              <w:rPr>
                <w:webHidden/>
              </w:rPr>
              <w:tab/>
            </w:r>
            <w:r w:rsidR="00063721">
              <w:rPr>
                <w:webHidden/>
              </w:rPr>
              <w:fldChar w:fldCharType="begin"/>
            </w:r>
            <w:r w:rsidR="00063721">
              <w:rPr>
                <w:webHidden/>
              </w:rPr>
              <w:instrText xml:space="preserve"> PAGEREF _Toc172636804 \h </w:instrText>
            </w:r>
            <w:r w:rsidR="00063721">
              <w:rPr>
                <w:webHidden/>
              </w:rPr>
            </w:r>
            <w:r w:rsidR="00063721">
              <w:rPr>
                <w:webHidden/>
              </w:rPr>
              <w:fldChar w:fldCharType="separate"/>
            </w:r>
            <w:r>
              <w:rPr>
                <w:webHidden/>
              </w:rPr>
              <w:t>28</w:t>
            </w:r>
            <w:r w:rsidR="00063721">
              <w:rPr>
                <w:webHidden/>
              </w:rPr>
              <w:fldChar w:fldCharType="end"/>
            </w:r>
          </w:hyperlink>
        </w:p>
        <w:p w14:paraId="25DCB2DB" w14:textId="39858E86"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05" w:history="1">
            <w:r w:rsidR="00063721" w:rsidRPr="00314CC4">
              <w:rPr>
                <w:rStyle w:val="Hyperlink"/>
              </w:rPr>
              <w:t>3.12</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Very low awareness of in-work assistance available</w:t>
            </w:r>
            <w:r w:rsidR="00063721">
              <w:rPr>
                <w:webHidden/>
              </w:rPr>
              <w:tab/>
            </w:r>
            <w:r w:rsidR="00063721">
              <w:rPr>
                <w:webHidden/>
              </w:rPr>
              <w:fldChar w:fldCharType="begin"/>
            </w:r>
            <w:r w:rsidR="00063721">
              <w:rPr>
                <w:webHidden/>
              </w:rPr>
              <w:instrText xml:space="preserve"> PAGEREF _Toc172636805 \h </w:instrText>
            </w:r>
            <w:r w:rsidR="00063721">
              <w:rPr>
                <w:webHidden/>
              </w:rPr>
            </w:r>
            <w:r w:rsidR="00063721">
              <w:rPr>
                <w:webHidden/>
              </w:rPr>
              <w:fldChar w:fldCharType="separate"/>
            </w:r>
            <w:r>
              <w:rPr>
                <w:webHidden/>
              </w:rPr>
              <w:t>29</w:t>
            </w:r>
            <w:r w:rsidR="00063721">
              <w:rPr>
                <w:webHidden/>
              </w:rPr>
              <w:fldChar w:fldCharType="end"/>
            </w:r>
          </w:hyperlink>
        </w:p>
        <w:p w14:paraId="1EC6466A" w14:textId="0E3A9E35"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06" w:history="1">
            <w:r w:rsidR="00063721" w:rsidRPr="00314CC4">
              <w:rPr>
                <w:rStyle w:val="Hyperlink"/>
              </w:rPr>
              <w:t>3.13</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Employers did not receive the level of support they expected</w:t>
            </w:r>
            <w:r w:rsidR="00063721">
              <w:rPr>
                <w:webHidden/>
              </w:rPr>
              <w:tab/>
            </w:r>
            <w:r w:rsidR="00063721">
              <w:rPr>
                <w:webHidden/>
              </w:rPr>
              <w:fldChar w:fldCharType="begin"/>
            </w:r>
            <w:r w:rsidR="00063721">
              <w:rPr>
                <w:webHidden/>
              </w:rPr>
              <w:instrText xml:space="preserve"> PAGEREF _Toc172636806 \h </w:instrText>
            </w:r>
            <w:r w:rsidR="00063721">
              <w:rPr>
                <w:webHidden/>
              </w:rPr>
            </w:r>
            <w:r w:rsidR="00063721">
              <w:rPr>
                <w:webHidden/>
              </w:rPr>
              <w:fldChar w:fldCharType="separate"/>
            </w:r>
            <w:r>
              <w:rPr>
                <w:webHidden/>
              </w:rPr>
              <w:t>30</w:t>
            </w:r>
            <w:r w:rsidR="00063721">
              <w:rPr>
                <w:webHidden/>
              </w:rPr>
              <w:fldChar w:fldCharType="end"/>
            </w:r>
          </w:hyperlink>
        </w:p>
        <w:p w14:paraId="37881598" w14:textId="5966FA2E"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07" w:history="1">
            <w:r w:rsidR="00063721" w:rsidRPr="00314CC4">
              <w:rPr>
                <w:rStyle w:val="Hyperlink"/>
              </w:rPr>
              <w:t>3.14</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Administration of FWE was straightforward and easy for employers but process lacks accountability.</w:t>
            </w:r>
            <w:r w:rsidR="00063721">
              <w:rPr>
                <w:webHidden/>
              </w:rPr>
              <w:tab/>
            </w:r>
            <w:r w:rsidR="00063721">
              <w:rPr>
                <w:webHidden/>
              </w:rPr>
              <w:fldChar w:fldCharType="begin"/>
            </w:r>
            <w:r w:rsidR="00063721">
              <w:rPr>
                <w:webHidden/>
              </w:rPr>
              <w:instrText xml:space="preserve"> PAGEREF _Toc172636807 \h </w:instrText>
            </w:r>
            <w:r w:rsidR="00063721">
              <w:rPr>
                <w:webHidden/>
              </w:rPr>
            </w:r>
            <w:r w:rsidR="00063721">
              <w:rPr>
                <w:webHidden/>
              </w:rPr>
              <w:fldChar w:fldCharType="separate"/>
            </w:r>
            <w:r>
              <w:rPr>
                <w:webHidden/>
              </w:rPr>
              <w:t>31</w:t>
            </w:r>
            <w:r w:rsidR="00063721">
              <w:rPr>
                <w:webHidden/>
              </w:rPr>
              <w:fldChar w:fldCharType="end"/>
            </w:r>
          </w:hyperlink>
        </w:p>
        <w:p w14:paraId="7AB12DD3" w14:textId="1D478A66" w:rsidR="00063721" w:rsidRPr="00063721" w:rsidRDefault="004B38B2">
          <w:pPr>
            <w:pStyle w:val="TOC1"/>
            <w:rPr>
              <w:rStyle w:val="Hyperlink"/>
            </w:rPr>
          </w:pPr>
          <w:hyperlink w:anchor="_Toc172636809" w:history="1">
            <w:r w:rsidR="00063721" w:rsidRPr="00063721">
              <w:rPr>
                <w:rStyle w:val="Hyperlink"/>
              </w:rPr>
              <w:t>4</w:t>
            </w:r>
            <w:r w:rsidR="00063721" w:rsidRPr="00063721">
              <w:rPr>
                <w:rStyle w:val="Hyperlink"/>
              </w:rPr>
              <w:tab/>
              <w:t>Employers’ Use and Experience of the Subsidy</w:t>
            </w:r>
            <w:r w:rsidR="00063721" w:rsidRPr="00063721">
              <w:rPr>
                <w:rStyle w:val="Hyperlink"/>
                <w:webHidden/>
              </w:rPr>
              <w:tab/>
            </w:r>
            <w:r w:rsidR="00063721" w:rsidRPr="00063721">
              <w:rPr>
                <w:rStyle w:val="Hyperlink"/>
                <w:webHidden/>
              </w:rPr>
              <w:fldChar w:fldCharType="begin"/>
            </w:r>
            <w:r w:rsidR="00063721" w:rsidRPr="00063721">
              <w:rPr>
                <w:rStyle w:val="Hyperlink"/>
                <w:webHidden/>
              </w:rPr>
              <w:instrText xml:space="preserve"> PAGEREF _Toc172636809 \h </w:instrText>
            </w:r>
            <w:r w:rsidR="00063721" w:rsidRPr="00063721">
              <w:rPr>
                <w:rStyle w:val="Hyperlink"/>
                <w:webHidden/>
              </w:rPr>
            </w:r>
            <w:r w:rsidR="00063721" w:rsidRPr="00063721">
              <w:rPr>
                <w:rStyle w:val="Hyperlink"/>
                <w:webHidden/>
              </w:rPr>
              <w:fldChar w:fldCharType="separate"/>
            </w:r>
            <w:r>
              <w:rPr>
                <w:rStyle w:val="Hyperlink"/>
                <w:webHidden/>
              </w:rPr>
              <w:t>34</w:t>
            </w:r>
            <w:r w:rsidR="00063721" w:rsidRPr="00063721">
              <w:rPr>
                <w:rStyle w:val="Hyperlink"/>
                <w:webHidden/>
              </w:rPr>
              <w:fldChar w:fldCharType="end"/>
            </w:r>
          </w:hyperlink>
        </w:p>
        <w:p w14:paraId="7A37EE09" w14:textId="61030A98" w:rsidR="00063721" w:rsidRP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10" w:history="1">
            <w:r w:rsidR="00063721" w:rsidRPr="00063721">
              <w:rPr>
                <w:rStyle w:val="Hyperlink"/>
                <w:b/>
                <w:bCs/>
              </w:rPr>
              <w:t>Key Findings</w:t>
            </w:r>
            <w:r w:rsidR="00063721" w:rsidRPr="00063721">
              <w:rPr>
                <w:webHidden/>
              </w:rPr>
              <w:tab/>
            </w:r>
            <w:r w:rsidR="00063721" w:rsidRPr="00063721">
              <w:rPr>
                <w:webHidden/>
              </w:rPr>
              <w:fldChar w:fldCharType="begin"/>
            </w:r>
            <w:r w:rsidR="00063721" w:rsidRPr="00063721">
              <w:rPr>
                <w:webHidden/>
              </w:rPr>
              <w:instrText xml:space="preserve"> PAGEREF _Toc172636810 \h </w:instrText>
            </w:r>
            <w:r w:rsidR="00063721" w:rsidRPr="00063721">
              <w:rPr>
                <w:webHidden/>
              </w:rPr>
            </w:r>
            <w:r w:rsidR="00063721" w:rsidRPr="00063721">
              <w:rPr>
                <w:webHidden/>
              </w:rPr>
              <w:fldChar w:fldCharType="separate"/>
            </w:r>
            <w:r>
              <w:rPr>
                <w:webHidden/>
              </w:rPr>
              <w:t>34</w:t>
            </w:r>
            <w:r w:rsidR="00063721" w:rsidRPr="00063721">
              <w:rPr>
                <w:webHidden/>
              </w:rPr>
              <w:fldChar w:fldCharType="end"/>
            </w:r>
          </w:hyperlink>
        </w:p>
        <w:p w14:paraId="4EB3CF2C" w14:textId="206C2AF8"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11" w:history="1">
            <w:r w:rsidR="00063721" w:rsidRPr="00314CC4">
              <w:rPr>
                <w:rStyle w:val="Hyperlink"/>
                <w:kern w:val="24"/>
              </w:rPr>
              <w:t>4.1</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FWE is used in a range of ways.</w:t>
            </w:r>
            <w:r w:rsidR="00063721">
              <w:rPr>
                <w:webHidden/>
              </w:rPr>
              <w:tab/>
            </w:r>
            <w:r w:rsidR="00063721">
              <w:rPr>
                <w:webHidden/>
              </w:rPr>
              <w:fldChar w:fldCharType="begin"/>
            </w:r>
            <w:r w:rsidR="00063721">
              <w:rPr>
                <w:webHidden/>
              </w:rPr>
              <w:instrText xml:space="preserve"> PAGEREF _Toc172636811 \h </w:instrText>
            </w:r>
            <w:r w:rsidR="00063721">
              <w:rPr>
                <w:webHidden/>
              </w:rPr>
            </w:r>
            <w:r w:rsidR="00063721">
              <w:rPr>
                <w:webHidden/>
              </w:rPr>
              <w:fldChar w:fldCharType="separate"/>
            </w:r>
            <w:r>
              <w:rPr>
                <w:webHidden/>
              </w:rPr>
              <w:t>34</w:t>
            </w:r>
            <w:r w:rsidR="00063721">
              <w:rPr>
                <w:webHidden/>
              </w:rPr>
              <w:fldChar w:fldCharType="end"/>
            </w:r>
          </w:hyperlink>
        </w:p>
        <w:p w14:paraId="631FA738" w14:textId="0B025E70"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12" w:history="1">
            <w:r w:rsidR="00063721" w:rsidRPr="00314CC4">
              <w:rPr>
                <w:rStyle w:val="Hyperlink"/>
              </w:rPr>
              <w:t>4.2</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Overall employer experience of Flexi-wage is generally positive.</w:t>
            </w:r>
            <w:r w:rsidR="00063721">
              <w:rPr>
                <w:webHidden/>
              </w:rPr>
              <w:tab/>
            </w:r>
            <w:r w:rsidR="00063721">
              <w:rPr>
                <w:webHidden/>
              </w:rPr>
              <w:fldChar w:fldCharType="begin"/>
            </w:r>
            <w:r w:rsidR="00063721">
              <w:rPr>
                <w:webHidden/>
              </w:rPr>
              <w:instrText xml:space="preserve"> PAGEREF _Toc172636812 \h </w:instrText>
            </w:r>
            <w:r w:rsidR="00063721">
              <w:rPr>
                <w:webHidden/>
              </w:rPr>
            </w:r>
            <w:r w:rsidR="00063721">
              <w:rPr>
                <w:webHidden/>
              </w:rPr>
              <w:fldChar w:fldCharType="separate"/>
            </w:r>
            <w:r>
              <w:rPr>
                <w:webHidden/>
              </w:rPr>
              <w:t>35</w:t>
            </w:r>
            <w:r w:rsidR="00063721">
              <w:rPr>
                <w:webHidden/>
              </w:rPr>
              <w:fldChar w:fldCharType="end"/>
            </w:r>
          </w:hyperlink>
        </w:p>
        <w:p w14:paraId="505F002F" w14:textId="59790DB1"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13" w:history="1">
            <w:r w:rsidR="00063721" w:rsidRPr="00314CC4">
              <w:rPr>
                <w:rStyle w:val="Hyperlink"/>
              </w:rPr>
              <w:t>4.3</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Employers were surprised that money is available to take on staff.</w:t>
            </w:r>
            <w:r w:rsidR="00063721">
              <w:rPr>
                <w:webHidden/>
              </w:rPr>
              <w:tab/>
            </w:r>
            <w:r w:rsidR="00063721">
              <w:rPr>
                <w:webHidden/>
              </w:rPr>
              <w:fldChar w:fldCharType="begin"/>
            </w:r>
            <w:r w:rsidR="00063721">
              <w:rPr>
                <w:webHidden/>
              </w:rPr>
              <w:instrText xml:space="preserve"> PAGEREF _Toc172636813 \h </w:instrText>
            </w:r>
            <w:r w:rsidR="00063721">
              <w:rPr>
                <w:webHidden/>
              </w:rPr>
            </w:r>
            <w:r w:rsidR="00063721">
              <w:rPr>
                <w:webHidden/>
              </w:rPr>
              <w:fldChar w:fldCharType="separate"/>
            </w:r>
            <w:r>
              <w:rPr>
                <w:webHidden/>
              </w:rPr>
              <w:t>38</w:t>
            </w:r>
            <w:r w:rsidR="00063721">
              <w:rPr>
                <w:webHidden/>
              </w:rPr>
              <w:fldChar w:fldCharType="end"/>
            </w:r>
          </w:hyperlink>
        </w:p>
        <w:p w14:paraId="6796FA0A" w14:textId="21AED27A"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14" w:history="1">
            <w:r w:rsidR="00063721" w:rsidRPr="00314CC4">
              <w:rPr>
                <w:rStyle w:val="Hyperlink"/>
              </w:rPr>
              <w:t>4.4</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Desire to give disadvantaged person a chance is a key motivator to take up FWE.</w:t>
            </w:r>
            <w:r w:rsidR="00063721">
              <w:rPr>
                <w:webHidden/>
              </w:rPr>
              <w:tab/>
            </w:r>
            <w:r w:rsidR="00063721">
              <w:rPr>
                <w:webHidden/>
              </w:rPr>
              <w:fldChar w:fldCharType="begin"/>
            </w:r>
            <w:r w:rsidR="00063721">
              <w:rPr>
                <w:webHidden/>
              </w:rPr>
              <w:instrText xml:space="preserve"> PAGEREF _Toc172636814 \h </w:instrText>
            </w:r>
            <w:r w:rsidR="00063721">
              <w:rPr>
                <w:webHidden/>
              </w:rPr>
            </w:r>
            <w:r w:rsidR="00063721">
              <w:rPr>
                <w:webHidden/>
              </w:rPr>
              <w:fldChar w:fldCharType="separate"/>
            </w:r>
            <w:r>
              <w:rPr>
                <w:webHidden/>
              </w:rPr>
              <w:t>38</w:t>
            </w:r>
            <w:r w:rsidR="00063721">
              <w:rPr>
                <w:webHidden/>
              </w:rPr>
              <w:fldChar w:fldCharType="end"/>
            </w:r>
          </w:hyperlink>
        </w:p>
        <w:p w14:paraId="26035236" w14:textId="43488EC2"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15" w:history="1">
            <w:r w:rsidR="00063721" w:rsidRPr="00314CC4">
              <w:rPr>
                <w:rStyle w:val="Hyperlink"/>
              </w:rPr>
              <w:t>4.5</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Some employers found employees more challenging than anticipated.</w:t>
            </w:r>
            <w:r w:rsidR="00063721">
              <w:rPr>
                <w:webHidden/>
              </w:rPr>
              <w:tab/>
            </w:r>
            <w:r w:rsidR="00063721">
              <w:rPr>
                <w:webHidden/>
              </w:rPr>
              <w:fldChar w:fldCharType="begin"/>
            </w:r>
            <w:r w:rsidR="00063721">
              <w:rPr>
                <w:webHidden/>
              </w:rPr>
              <w:instrText xml:space="preserve"> PAGEREF _Toc172636815 \h </w:instrText>
            </w:r>
            <w:r w:rsidR="00063721">
              <w:rPr>
                <w:webHidden/>
              </w:rPr>
            </w:r>
            <w:r w:rsidR="00063721">
              <w:rPr>
                <w:webHidden/>
              </w:rPr>
              <w:fldChar w:fldCharType="separate"/>
            </w:r>
            <w:r>
              <w:rPr>
                <w:webHidden/>
              </w:rPr>
              <w:t>39</w:t>
            </w:r>
            <w:r w:rsidR="00063721">
              <w:rPr>
                <w:webHidden/>
              </w:rPr>
              <w:fldChar w:fldCharType="end"/>
            </w:r>
          </w:hyperlink>
        </w:p>
        <w:p w14:paraId="6875AFC4" w14:textId="0B7F1434" w:rsidR="00063721" w:rsidRPr="00063721" w:rsidRDefault="004B38B2">
          <w:pPr>
            <w:pStyle w:val="TOC1"/>
            <w:rPr>
              <w:rStyle w:val="Hyperlink"/>
            </w:rPr>
          </w:pPr>
          <w:hyperlink w:anchor="_Toc172636816" w:history="1">
            <w:r w:rsidR="00063721" w:rsidRPr="00063721">
              <w:rPr>
                <w:rStyle w:val="Hyperlink"/>
              </w:rPr>
              <w:t>5</w:t>
            </w:r>
            <w:r w:rsidR="00063721" w:rsidRPr="00063721">
              <w:rPr>
                <w:rStyle w:val="Hyperlink"/>
              </w:rPr>
              <w:tab/>
              <w:t>Short-Term Outcomes for Employees</w:t>
            </w:r>
            <w:r w:rsidR="00063721" w:rsidRPr="00063721">
              <w:rPr>
                <w:rStyle w:val="Hyperlink"/>
                <w:webHidden/>
              </w:rPr>
              <w:tab/>
            </w:r>
            <w:r w:rsidR="00063721" w:rsidRPr="00063721">
              <w:rPr>
                <w:rStyle w:val="Hyperlink"/>
                <w:webHidden/>
              </w:rPr>
              <w:fldChar w:fldCharType="begin"/>
            </w:r>
            <w:r w:rsidR="00063721" w:rsidRPr="00063721">
              <w:rPr>
                <w:rStyle w:val="Hyperlink"/>
                <w:webHidden/>
              </w:rPr>
              <w:instrText xml:space="preserve"> PAGEREF _Toc172636816 \h </w:instrText>
            </w:r>
            <w:r w:rsidR="00063721" w:rsidRPr="00063721">
              <w:rPr>
                <w:rStyle w:val="Hyperlink"/>
                <w:webHidden/>
              </w:rPr>
            </w:r>
            <w:r w:rsidR="00063721" w:rsidRPr="00063721">
              <w:rPr>
                <w:rStyle w:val="Hyperlink"/>
                <w:webHidden/>
              </w:rPr>
              <w:fldChar w:fldCharType="separate"/>
            </w:r>
            <w:r>
              <w:rPr>
                <w:rStyle w:val="Hyperlink"/>
                <w:webHidden/>
              </w:rPr>
              <w:t>43</w:t>
            </w:r>
            <w:r w:rsidR="00063721" w:rsidRPr="00063721">
              <w:rPr>
                <w:rStyle w:val="Hyperlink"/>
                <w:webHidden/>
              </w:rPr>
              <w:fldChar w:fldCharType="end"/>
            </w:r>
          </w:hyperlink>
        </w:p>
        <w:p w14:paraId="05E4DD5B" w14:textId="3EC0395C" w:rsidR="00063721" w:rsidRP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17" w:history="1">
            <w:r w:rsidR="00063721" w:rsidRPr="00063721">
              <w:rPr>
                <w:rStyle w:val="Hyperlink"/>
                <w:b/>
                <w:bCs/>
              </w:rPr>
              <w:t>Key Findings</w:t>
            </w:r>
            <w:r w:rsidR="00063721" w:rsidRPr="00063721">
              <w:rPr>
                <w:webHidden/>
              </w:rPr>
              <w:tab/>
            </w:r>
            <w:r w:rsidR="00063721" w:rsidRPr="00063721">
              <w:rPr>
                <w:webHidden/>
              </w:rPr>
              <w:fldChar w:fldCharType="begin"/>
            </w:r>
            <w:r w:rsidR="00063721" w:rsidRPr="00063721">
              <w:rPr>
                <w:webHidden/>
              </w:rPr>
              <w:instrText xml:space="preserve"> PAGEREF _Toc172636817 \h </w:instrText>
            </w:r>
            <w:r w:rsidR="00063721" w:rsidRPr="00063721">
              <w:rPr>
                <w:webHidden/>
              </w:rPr>
            </w:r>
            <w:r w:rsidR="00063721" w:rsidRPr="00063721">
              <w:rPr>
                <w:webHidden/>
              </w:rPr>
              <w:fldChar w:fldCharType="separate"/>
            </w:r>
            <w:r>
              <w:rPr>
                <w:webHidden/>
              </w:rPr>
              <w:t>43</w:t>
            </w:r>
            <w:r w:rsidR="00063721" w:rsidRPr="00063721">
              <w:rPr>
                <w:webHidden/>
              </w:rPr>
              <w:fldChar w:fldCharType="end"/>
            </w:r>
          </w:hyperlink>
        </w:p>
        <w:p w14:paraId="380C95CB" w14:textId="1B517289"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18" w:history="1">
            <w:r w:rsidR="00063721" w:rsidRPr="00314CC4">
              <w:rPr>
                <w:rStyle w:val="Hyperlink"/>
              </w:rPr>
              <w:t>5.1</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Nearly two-thirds retained employment at conclusion of the subsidy contract.</w:t>
            </w:r>
            <w:r w:rsidR="00063721">
              <w:rPr>
                <w:webHidden/>
              </w:rPr>
              <w:tab/>
            </w:r>
            <w:r w:rsidR="00063721">
              <w:rPr>
                <w:webHidden/>
              </w:rPr>
              <w:fldChar w:fldCharType="begin"/>
            </w:r>
            <w:r w:rsidR="00063721">
              <w:rPr>
                <w:webHidden/>
              </w:rPr>
              <w:instrText xml:space="preserve"> PAGEREF _Toc172636818 \h </w:instrText>
            </w:r>
            <w:r w:rsidR="00063721">
              <w:rPr>
                <w:webHidden/>
              </w:rPr>
            </w:r>
            <w:r w:rsidR="00063721">
              <w:rPr>
                <w:webHidden/>
              </w:rPr>
              <w:fldChar w:fldCharType="separate"/>
            </w:r>
            <w:r>
              <w:rPr>
                <w:webHidden/>
              </w:rPr>
              <w:t>43</w:t>
            </w:r>
            <w:r w:rsidR="00063721">
              <w:rPr>
                <w:webHidden/>
              </w:rPr>
              <w:fldChar w:fldCharType="end"/>
            </w:r>
          </w:hyperlink>
        </w:p>
        <w:p w14:paraId="55DB6D41" w14:textId="09011CCD"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19" w:history="1">
            <w:r w:rsidR="00063721" w:rsidRPr="00314CC4">
              <w:rPr>
                <w:rStyle w:val="Hyperlink"/>
              </w:rPr>
              <w:t>5.2</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Some employees move on to other employment or self-employment.</w:t>
            </w:r>
            <w:r w:rsidR="00063721">
              <w:rPr>
                <w:webHidden/>
              </w:rPr>
              <w:tab/>
            </w:r>
            <w:r w:rsidR="00063721">
              <w:rPr>
                <w:webHidden/>
              </w:rPr>
              <w:fldChar w:fldCharType="begin"/>
            </w:r>
            <w:r w:rsidR="00063721">
              <w:rPr>
                <w:webHidden/>
              </w:rPr>
              <w:instrText xml:space="preserve"> PAGEREF _Toc172636819 \h </w:instrText>
            </w:r>
            <w:r w:rsidR="00063721">
              <w:rPr>
                <w:webHidden/>
              </w:rPr>
            </w:r>
            <w:r w:rsidR="00063721">
              <w:rPr>
                <w:webHidden/>
              </w:rPr>
              <w:fldChar w:fldCharType="separate"/>
            </w:r>
            <w:r>
              <w:rPr>
                <w:webHidden/>
              </w:rPr>
              <w:t>44</w:t>
            </w:r>
            <w:r w:rsidR="00063721">
              <w:rPr>
                <w:webHidden/>
              </w:rPr>
              <w:fldChar w:fldCharType="end"/>
            </w:r>
          </w:hyperlink>
        </w:p>
        <w:p w14:paraId="5DFB2EA7" w14:textId="33DCD185"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20" w:history="1">
            <w:r w:rsidR="00063721" w:rsidRPr="00314CC4">
              <w:rPr>
                <w:rStyle w:val="Hyperlink"/>
              </w:rPr>
              <w:t>5.3</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A small proportion of employees move on to further education or training.</w:t>
            </w:r>
            <w:r w:rsidR="00063721">
              <w:rPr>
                <w:webHidden/>
              </w:rPr>
              <w:tab/>
            </w:r>
            <w:r w:rsidR="00063721">
              <w:rPr>
                <w:webHidden/>
              </w:rPr>
              <w:fldChar w:fldCharType="begin"/>
            </w:r>
            <w:r w:rsidR="00063721">
              <w:rPr>
                <w:webHidden/>
              </w:rPr>
              <w:instrText xml:space="preserve"> PAGEREF _Toc172636820 \h </w:instrText>
            </w:r>
            <w:r w:rsidR="00063721">
              <w:rPr>
                <w:webHidden/>
              </w:rPr>
            </w:r>
            <w:r w:rsidR="00063721">
              <w:rPr>
                <w:webHidden/>
              </w:rPr>
              <w:fldChar w:fldCharType="separate"/>
            </w:r>
            <w:r>
              <w:rPr>
                <w:webHidden/>
              </w:rPr>
              <w:t>45</w:t>
            </w:r>
            <w:r w:rsidR="00063721">
              <w:rPr>
                <w:webHidden/>
              </w:rPr>
              <w:fldChar w:fldCharType="end"/>
            </w:r>
          </w:hyperlink>
        </w:p>
        <w:p w14:paraId="0839A6EC" w14:textId="7E5633DC"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21" w:history="1">
            <w:r w:rsidR="00063721" w:rsidRPr="00314CC4">
              <w:rPr>
                <w:rStyle w:val="Hyperlink"/>
              </w:rPr>
              <w:t>5.4</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Short-term outcomes for Māori and Pasifika employees</w:t>
            </w:r>
            <w:r w:rsidR="00063721">
              <w:rPr>
                <w:webHidden/>
              </w:rPr>
              <w:tab/>
            </w:r>
            <w:r w:rsidR="00063721">
              <w:rPr>
                <w:webHidden/>
              </w:rPr>
              <w:fldChar w:fldCharType="begin"/>
            </w:r>
            <w:r w:rsidR="00063721">
              <w:rPr>
                <w:webHidden/>
              </w:rPr>
              <w:instrText xml:space="preserve"> PAGEREF _Toc172636821 \h </w:instrText>
            </w:r>
            <w:r w:rsidR="00063721">
              <w:rPr>
                <w:webHidden/>
              </w:rPr>
            </w:r>
            <w:r w:rsidR="00063721">
              <w:rPr>
                <w:webHidden/>
              </w:rPr>
              <w:fldChar w:fldCharType="separate"/>
            </w:r>
            <w:r>
              <w:rPr>
                <w:webHidden/>
              </w:rPr>
              <w:t>47</w:t>
            </w:r>
            <w:r w:rsidR="00063721">
              <w:rPr>
                <w:webHidden/>
              </w:rPr>
              <w:fldChar w:fldCharType="end"/>
            </w:r>
          </w:hyperlink>
        </w:p>
        <w:p w14:paraId="26C54E94" w14:textId="2EA20F1E" w:rsidR="00063721" w:rsidRPr="00063721" w:rsidRDefault="004B38B2">
          <w:pPr>
            <w:pStyle w:val="TOC1"/>
            <w:rPr>
              <w:rStyle w:val="Hyperlink"/>
            </w:rPr>
          </w:pPr>
          <w:hyperlink w:anchor="_Toc172636822" w:history="1">
            <w:r w:rsidR="00063721" w:rsidRPr="00063721">
              <w:rPr>
                <w:rStyle w:val="Hyperlink"/>
              </w:rPr>
              <w:t>6</w:t>
            </w:r>
            <w:r w:rsidR="00063721" w:rsidRPr="00063721">
              <w:rPr>
                <w:rStyle w:val="Hyperlink"/>
              </w:rPr>
              <w:tab/>
              <w:t>Conclusion and Suggested Improvements</w:t>
            </w:r>
            <w:r w:rsidR="00063721" w:rsidRPr="00063721">
              <w:rPr>
                <w:rStyle w:val="Hyperlink"/>
                <w:webHidden/>
              </w:rPr>
              <w:tab/>
            </w:r>
            <w:r w:rsidR="00063721" w:rsidRPr="00063721">
              <w:rPr>
                <w:rStyle w:val="Hyperlink"/>
                <w:webHidden/>
              </w:rPr>
              <w:fldChar w:fldCharType="begin"/>
            </w:r>
            <w:r w:rsidR="00063721" w:rsidRPr="00063721">
              <w:rPr>
                <w:rStyle w:val="Hyperlink"/>
                <w:webHidden/>
              </w:rPr>
              <w:instrText xml:space="preserve"> PAGEREF _Toc172636822 \h </w:instrText>
            </w:r>
            <w:r w:rsidR="00063721" w:rsidRPr="00063721">
              <w:rPr>
                <w:rStyle w:val="Hyperlink"/>
                <w:webHidden/>
              </w:rPr>
            </w:r>
            <w:r w:rsidR="00063721" w:rsidRPr="00063721">
              <w:rPr>
                <w:rStyle w:val="Hyperlink"/>
                <w:webHidden/>
              </w:rPr>
              <w:fldChar w:fldCharType="separate"/>
            </w:r>
            <w:r>
              <w:rPr>
                <w:rStyle w:val="Hyperlink"/>
                <w:webHidden/>
              </w:rPr>
              <w:t>49</w:t>
            </w:r>
            <w:r w:rsidR="00063721" w:rsidRPr="00063721">
              <w:rPr>
                <w:rStyle w:val="Hyperlink"/>
                <w:webHidden/>
              </w:rPr>
              <w:fldChar w:fldCharType="end"/>
            </w:r>
          </w:hyperlink>
        </w:p>
        <w:p w14:paraId="7A6448FF" w14:textId="737B69FF"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24" w:history="1">
            <w:r w:rsidR="00063721" w:rsidRPr="00314CC4">
              <w:rPr>
                <w:rStyle w:val="Hyperlink"/>
              </w:rPr>
              <w:t>6.1</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FWE is perceived as a well-performing product</w:t>
            </w:r>
            <w:r w:rsidR="00063721">
              <w:rPr>
                <w:webHidden/>
              </w:rPr>
              <w:tab/>
            </w:r>
            <w:r w:rsidR="00063721">
              <w:rPr>
                <w:webHidden/>
              </w:rPr>
              <w:fldChar w:fldCharType="begin"/>
            </w:r>
            <w:r w:rsidR="00063721">
              <w:rPr>
                <w:webHidden/>
              </w:rPr>
              <w:instrText xml:space="preserve"> PAGEREF _Toc172636824 \h </w:instrText>
            </w:r>
            <w:r w:rsidR="00063721">
              <w:rPr>
                <w:webHidden/>
              </w:rPr>
            </w:r>
            <w:r w:rsidR="00063721">
              <w:rPr>
                <w:webHidden/>
              </w:rPr>
              <w:fldChar w:fldCharType="separate"/>
            </w:r>
            <w:r>
              <w:rPr>
                <w:webHidden/>
              </w:rPr>
              <w:t>49</w:t>
            </w:r>
            <w:r w:rsidR="00063721">
              <w:rPr>
                <w:webHidden/>
              </w:rPr>
              <w:fldChar w:fldCharType="end"/>
            </w:r>
          </w:hyperlink>
        </w:p>
        <w:p w14:paraId="7451588B" w14:textId="36D431D1"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25" w:history="1">
            <w:r w:rsidR="00063721" w:rsidRPr="00314CC4">
              <w:rPr>
                <w:rStyle w:val="Hyperlink"/>
              </w:rPr>
              <w:t>6.2</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Improved communication of target cohort definitions and subsidy guidelines will ensure better targeting.</w:t>
            </w:r>
            <w:r w:rsidR="00063721">
              <w:rPr>
                <w:webHidden/>
              </w:rPr>
              <w:tab/>
            </w:r>
            <w:r w:rsidR="00063721">
              <w:rPr>
                <w:webHidden/>
              </w:rPr>
              <w:fldChar w:fldCharType="begin"/>
            </w:r>
            <w:r w:rsidR="00063721">
              <w:rPr>
                <w:webHidden/>
              </w:rPr>
              <w:instrText xml:space="preserve"> PAGEREF _Toc172636825 \h </w:instrText>
            </w:r>
            <w:r w:rsidR="00063721">
              <w:rPr>
                <w:webHidden/>
              </w:rPr>
            </w:r>
            <w:r w:rsidR="00063721">
              <w:rPr>
                <w:webHidden/>
              </w:rPr>
              <w:fldChar w:fldCharType="separate"/>
            </w:r>
            <w:r>
              <w:rPr>
                <w:webHidden/>
              </w:rPr>
              <w:t>50</w:t>
            </w:r>
            <w:r w:rsidR="00063721">
              <w:rPr>
                <w:webHidden/>
              </w:rPr>
              <w:fldChar w:fldCharType="end"/>
            </w:r>
          </w:hyperlink>
        </w:p>
        <w:p w14:paraId="6FBEBAB7" w14:textId="492C0DBC"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26" w:history="1">
            <w:r w:rsidR="00063721" w:rsidRPr="00314CC4">
              <w:rPr>
                <w:rStyle w:val="Hyperlink"/>
              </w:rPr>
              <w:t>6.3</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Enhancing employer awareness of the purpose of FWE will help set more realistic expectations of employees.</w:t>
            </w:r>
            <w:r w:rsidR="00063721">
              <w:rPr>
                <w:webHidden/>
              </w:rPr>
              <w:tab/>
            </w:r>
            <w:r w:rsidR="00063721">
              <w:rPr>
                <w:webHidden/>
              </w:rPr>
              <w:fldChar w:fldCharType="begin"/>
            </w:r>
            <w:r w:rsidR="00063721">
              <w:rPr>
                <w:webHidden/>
              </w:rPr>
              <w:instrText xml:space="preserve"> PAGEREF _Toc172636826 \h </w:instrText>
            </w:r>
            <w:r w:rsidR="00063721">
              <w:rPr>
                <w:webHidden/>
              </w:rPr>
            </w:r>
            <w:r w:rsidR="00063721">
              <w:rPr>
                <w:webHidden/>
              </w:rPr>
              <w:fldChar w:fldCharType="separate"/>
            </w:r>
            <w:r>
              <w:rPr>
                <w:webHidden/>
              </w:rPr>
              <w:t>51</w:t>
            </w:r>
            <w:r w:rsidR="00063721">
              <w:rPr>
                <w:webHidden/>
              </w:rPr>
              <w:fldChar w:fldCharType="end"/>
            </w:r>
          </w:hyperlink>
        </w:p>
        <w:p w14:paraId="030DDFD1" w14:textId="39C4EDA4"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27" w:history="1">
            <w:r w:rsidR="00063721" w:rsidRPr="00314CC4">
              <w:rPr>
                <w:rStyle w:val="Hyperlink"/>
              </w:rPr>
              <w:t>6.4</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Suggested Improvements</w:t>
            </w:r>
            <w:r w:rsidR="00063721">
              <w:rPr>
                <w:webHidden/>
              </w:rPr>
              <w:tab/>
            </w:r>
            <w:r w:rsidR="00063721">
              <w:rPr>
                <w:webHidden/>
              </w:rPr>
              <w:fldChar w:fldCharType="begin"/>
            </w:r>
            <w:r w:rsidR="00063721">
              <w:rPr>
                <w:webHidden/>
              </w:rPr>
              <w:instrText xml:space="preserve"> PAGEREF _Toc172636827 \h </w:instrText>
            </w:r>
            <w:r w:rsidR="00063721">
              <w:rPr>
                <w:webHidden/>
              </w:rPr>
            </w:r>
            <w:r w:rsidR="00063721">
              <w:rPr>
                <w:webHidden/>
              </w:rPr>
              <w:fldChar w:fldCharType="separate"/>
            </w:r>
            <w:r>
              <w:rPr>
                <w:webHidden/>
              </w:rPr>
              <w:t>51</w:t>
            </w:r>
            <w:r w:rsidR="00063721">
              <w:rPr>
                <w:webHidden/>
              </w:rPr>
              <w:fldChar w:fldCharType="end"/>
            </w:r>
          </w:hyperlink>
        </w:p>
        <w:p w14:paraId="4650069A" w14:textId="164CB620" w:rsidR="00063721" w:rsidRPr="00063721" w:rsidRDefault="004B38B2">
          <w:pPr>
            <w:pStyle w:val="TOC1"/>
            <w:rPr>
              <w:rStyle w:val="Hyperlink"/>
            </w:rPr>
          </w:pPr>
          <w:hyperlink w:anchor="_Toc172636828" w:history="1">
            <w:r w:rsidR="00063721" w:rsidRPr="00063721">
              <w:rPr>
                <w:rStyle w:val="Hyperlink"/>
              </w:rPr>
              <w:t>7</w:t>
            </w:r>
            <w:r w:rsidR="00063721" w:rsidRPr="00063721">
              <w:rPr>
                <w:rStyle w:val="Hyperlink"/>
              </w:rPr>
              <w:tab/>
              <w:t>Appendices</w:t>
            </w:r>
            <w:r w:rsidR="00063721" w:rsidRPr="00063721">
              <w:rPr>
                <w:rStyle w:val="Hyperlink"/>
                <w:webHidden/>
              </w:rPr>
              <w:tab/>
            </w:r>
            <w:r w:rsidR="00063721" w:rsidRPr="00063721">
              <w:rPr>
                <w:rStyle w:val="Hyperlink"/>
                <w:webHidden/>
              </w:rPr>
              <w:fldChar w:fldCharType="begin"/>
            </w:r>
            <w:r w:rsidR="00063721" w:rsidRPr="00063721">
              <w:rPr>
                <w:rStyle w:val="Hyperlink"/>
                <w:webHidden/>
              </w:rPr>
              <w:instrText xml:space="preserve"> PAGEREF _Toc172636828 \h </w:instrText>
            </w:r>
            <w:r w:rsidR="00063721" w:rsidRPr="00063721">
              <w:rPr>
                <w:rStyle w:val="Hyperlink"/>
                <w:webHidden/>
              </w:rPr>
            </w:r>
            <w:r w:rsidR="00063721" w:rsidRPr="00063721">
              <w:rPr>
                <w:rStyle w:val="Hyperlink"/>
                <w:webHidden/>
              </w:rPr>
              <w:fldChar w:fldCharType="separate"/>
            </w:r>
            <w:r>
              <w:rPr>
                <w:rStyle w:val="Hyperlink"/>
                <w:webHidden/>
              </w:rPr>
              <w:t>53</w:t>
            </w:r>
            <w:r w:rsidR="00063721" w:rsidRPr="00063721">
              <w:rPr>
                <w:rStyle w:val="Hyperlink"/>
                <w:webHidden/>
              </w:rPr>
              <w:fldChar w:fldCharType="end"/>
            </w:r>
          </w:hyperlink>
        </w:p>
        <w:p w14:paraId="071A2C33" w14:textId="79688E65"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30" w:history="1">
            <w:r w:rsidR="00063721" w:rsidRPr="00314CC4">
              <w:rPr>
                <w:rStyle w:val="Hyperlink"/>
              </w:rPr>
              <w:t>7.1</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Appendix A: Methodology</w:t>
            </w:r>
            <w:r w:rsidR="00063721">
              <w:rPr>
                <w:webHidden/>
              </w:rPr>
              <w:tab/>
            </w:r>
            <w:r w:rsidR="00063721">
              <w:rPr>
                <w:webHidden/>
              </w:rPr>
              <w:fldChar w:fldCharType="begin"/>
            </w:r>
            <w:r w:rsidR="00063721">
              <w:rPr>
                <w:webHidden/>
              </w:rPr>
              <w:instrText xml:space="preserve"> PAGEREF _Toc172636830 \h </w:instrText>
            </w:r>
            <w:r w:rsidR="00063721">
              <w:rPr>
                <w:webHidden/>
              </w:rPr>
            </w:r>
            <w:r w:rsidR="00063721">
              <w:rPr>
                <w:webHidden/>
              </w:rPr>
              <w:fldChar w:fldCharType="separate"/>
            </w:r>
            <w:r>
              <w:rPr>
                <w:webHidden/>
              </w:rPr>
              <w:t>53</w:t>
            </w:r>
            <w:r w:rsidR="00063721">
              <w:rPr>
                <w:webHidden/>
              </w:rPr>
              <w:fldChar w:fldCharType="end"/>
            </w:r>
          </w:hyperlink>
        </w:p>
        <w:p w14:paraId="121E5A60" w14:textId="18F0890A" w:rsidR="00063721" w:rsidRDefault="00063721" w:rsidP="00063721">
          <w:pPr>
            <w:pStyle w:val="TOC2"/>
            <w:rPr>
              <w:rFonts w:asciiTheme="minorHAnsi" w:eastAsiaTheme="minorEastAsia" w:hAnsiTheme="minorHAnsi" w:cstheme="minorBidi"/>
              <w:spacing w:val="0"/>
              <w:kern w:val="2"/>
              <w:szCs w:val="22"/>
              <w14:ligatures w14:val="standardContextual"/>
            </w:rPr>
          </w:pPr>
          <w:r w:rsidRPr="00C76BBD">
            <w:rPr>
              <w:rStyle w:val="Hyperlink"/>
              <w:u w:val="none"/>
            </w:rPr>
            <w:tab/>
          </w:r>
          <w:hyperlink w:anchor="_Toc172636831" w:history="1">
            <w:r w:rsidRPr="00314CC4">
              <w:rPr>
                <w:rStyle w:val="Hyperlink"/>
              </w:rPr>
              <w:t>Evaluation Approach</w:t>
            </w:r>
            <w:r>
              <w:rPr>
                <w:webHidden/>
              </w:rPr>
              <w:tab/>
            </w:r>
            <w:r>
              <w:rPr>
                <w:webHidden/>
              </w:rPr>
              <w:fldChar w:fldCharType="begin"/>
            </w:r>
            <w:r>
              <w:rPr>
                <w:webHidden/>
              </w:rPr>
              <w:instrText xml:space="preserve"> PAGEREF _Toc172636831 \h </w:instrText>
            </w:r>
            <w:r>
              <w:rPr>
                <w:webHidden/>
              </w:rPr>
            </w:r>
            <w:r>
              <w:rPr>
                <w:webHidden/>
              </w:rPr>
              <w:fldChar w:fldCharType="separate"/>
            </w:r>
            <w:r w:rsidR="004B38B2">
              <w:rPr>
                <w:webHidden/>
              </w:rPr>
              <w:t>53</w:t>
            </w:r>
            <w:r>
              <w:rPr>
                <w:webHidden/>
              </w:rPr>
              <w:fldChar w:fldCharType="end"/>
            </w:r>
          </w:hyperlink>
        </w:p>
        <w:p w14:paraId="317DD10B" w14:textId="6E362009" w:rsidR="00063721" w:rsidRDefault="00063721" w:rsidP="00063721">
          <w:pPr>
            <w:pStyle w:val="TOC2"/>
            <w:rPr>
              <w:rFonts w:asciiTheme="minorHAnsi" w:eastAsiaTheme="minorEastAsia" w:hAnsiTheme="minorHAnsi" w:cstheme="minorBidi"/>
              <w:spacing w:val="0"/>
              <w:kern w:val="2"/>
              <w:szCs w:val="22"/>
              <w14:ligatures w14:val="standardContextual"/>
            </w:rPr>
          </w:pPr>
          <w:r w:rsidRPr="00C76BBD">
            <w:rPr>
              <w:rStyle w:val="Hyperlink"/>
              <w:u w:val="none"/>
            </w:rPr>
            <w:tab/>
          </w:r>
          <w:hyperlink w:anchor="_Toc172636832" w:history="1">
            <w:r w:rsidRPr="00314CC4">
              <w:rPr>
                <w:rStyle w:val="Hyperlink"/>
              </w:rPr>
              <w:t>Evaluation Questions</w:t>
            </w:r>
            <w:r>
              <w:rPr>
                <w:webHidden/>
              </w:rPr>
              <w:tab/>
            </w:r>
            <w:r>
              <w:rPr>
                <w:webHidden/>
              </w:rPr>
              <w:fldChar w:fldCharType="begin"/>
            </w:r>
            <w:r>
              <w:rPr>
                <w:webHidden/>
              </w:rPr>
              <w:instrText xml:space="preserve"> PAGEREF _Toc172636832 \h </w:instrText>
            </w:r>
            <w:r>
              <w:rPr>
                <w:webHidden/>
              </w:rPr>
            </w:r>
            <w:r>
              <w:rPr>
                <w:webHidden/>
              </w:rPr>
              <w:fldChar w:fldCharType="separate"/>
            </w:r>
            <w:r w:rsidR="004B38B2">
              <w:rPr>
                <w:webHidden/>
              </w:rPr>
              <w:t>53</w:t>
            </w:r>
            <w:r>
              <w:rPr>
                <w:webHidden/>
              </w:rPr>
              <w:fldChar w:fldCharType="end"/>
            </w:r>
          </w:hyperlink>
        </w:p>
        <w:p w14:paraId="42C9675E" w14:textId="6E0C4FBD" w:rsidR="00063721" w:rsidRDefault="00063721" w:rsidP="00063721">
          <w:pPr>
            <w:pStyle w:val="TOC2"/>
            <w:rPr>
              <w:rFonts w:asciiTheme="minorHAnsi" w:eastAsiaTheme="minorEastAsia" w:hAnsiTheme="minorHAnsi" w:cstheme="minorBidi"/>
              <w:spacing w:val="0"/>
              <w:kern w:val="2"/>
              <w:szCs w:val="22"/>
              <w14:ligatures w14:val="standardContextual"/>
            </w:rPr>
          </w:pPr>
          <w:r w:rsidRPr="00C76BBD">
            <w:rPr>
              <w:rStyle w:val="Hyperlink"/>
              <w:u w:val="none"/>
            </w:rPr>
            <w:tab/>
          </w:r>
          <w:hyperlink w:anchor="_Toc172636833" w:history="1">
            <w:r w:rsidRPr="00314CC4">
              <w:rPr>
                <w:rStyle w:val="Hyperlink"/>
              </w:rPr>
              <w:t>Qualitative Data Collection</w:t>
            </w:r>
            <w:r>
              <w:rPr>
                <w:webHidden/>
              </w:rPr>
              <w:tab/>
            </w:r>
            <w:r>
              <w:rPr>
                <w:webHidden/>
              </w:rPr>
              <w:fldChar w:fldCharType="begin"/>
            </w:r>
            <w:r>
              <w:rPr>
                <w:webHidden/>
              </w:rPr>
              <w:instrText xml:space="preserve"> PAGEREF _Toc172636833 \h </w:instrText>
            </w:r>
            <w:r>
              <w:rPr>
                <w:webHidden/>
              </w:rPr>
            </w:r>
            <w:r>
              <w:rPr>
                <w:webHidden/>
              </w:rPr>
              <w:fldChar w:fldCharType="separate"/>
            </w:r>
            <w:r w:rsidR="004B38B2">
              <w:rPr>
                <w:webHidden/>
              </w:rPr>
              <w:t>54</w:t>
            </w:r>
            <w:r>
              <w:rPr>
                <w:webHidden/>
              </w:rPr>
              <w:fldChar w:fldCharType="end"/>
            </w:r>
          </w:hyperlink>
        </w:p>
        <w:p w14:paraId="438F48DB" w14:textId="09C167F7" w:rsidR="00063721" w:rsidRDefault="00063721" w:rsidP="00063721">
          <w:pPr>
            <w:pStyle w:val="TOC2"/>
            <w:rPr>
              <w:rFonts w:asciiTheme="minorHAnsi" w:eastAsiaTheme="minorEastAsia" w:hAnsiTheme="minorHAnsi" w:cstheme="minorBidi"/>
              <w:spacing w:val="0"/>
              <w:kern w:val="2"/>
              <w:szCs w:val="22"/>
              <w14:ligatures w14:val="standardContextual"/>
            </w:rPr>
          </w:pPr>
          <w:r w:rsidRPr="00C76BBD">
            <w:rPr>
              <w:rStyle w:val="Hyperlink"/>
              <w:u w:val="none"/>
            </w:rPr>
            <w:tab/>
          </w:r>
          <w:hyperlink w:anchor="_Toc172636834" w:history="1">
            <w:r w:rsidRPr="00314CC4">
              <w:rPr>
                <w:rStyle w:val="Hyperlink"/>
              </w:rPr>
              <w:t>Online Survey of Employers</w:t>
            </w:r>
            <w:r>
              <w:rPr>
                <w:webHidden/>
              </w:rPr>
              <w:tab/>
            </w:r>
            <w:r>
              <w:rPr>
                <w:webHidden/>
              </w:rPr>
              <w:fldChar w:fldCharType="begin"/>
            </w:r>
            <w:r>
              <w:rPr>
                <w:webHidden/>
              </w:rPr>
              <w:instrText xml:space="preserve"> PAGEREF _Toc172636834 \h </w:instrText>
            </w:r>
            <w:r>
              <w:rPr>
                <w:webHidden/>
              </w:rPr>
            </w:r>
            <w:r>
              <w:rPr>
                <w:webHidden/>
              </w:rPr>
              <w:fldChar w:fldCharType="separate"/>
            </w:r>
            <w:r w:rsidR="004B38B2">
              <w:rPr>
                <w:webHidden/>
              </w:rPr>
              <w:t>58</w:t>
            </w:r>
            <w:r>
              <w:rPr>
                <w:webHidden/>
              </w:rPr>
              <w:fldChar w:fldCharType="end"/>
            </w:r>
          </w:hyperlink>
        </w:p>
        <w:p w14:paraId="6AEACCE0" w14:textId="287539F4" w:rsidR="00063721" w:rsidRDefault="00063721" w:rsidP="00063721">
          <w:pPr>
            <w:pStyle w:val="TOC2"/>
            <w:rPr>
              <w:rFonts w:asciiTheme="minorHAnsi" w:eastAsiaTheme="minorEastAsia" w:hAnsiTheme="minorHAnsi" w:cstheme="minorBidi"/>
              <w:spacing w:val="0"/>
              <w:kern w:val="2"/>
              <w:szCs w:val="22"/>
              <w14:ligatures w14:val="standardContextual"/>
            </w:rPr>
          </w:pPr>
          <w:r w:rsidRPr="00C76BBD">
            <w:rPr>
              <w:rStyle w:val="Hyperlink"/>
              <w:u w:val="none"/>
            </w:rPr>
            <w:tab/>
          </w:r>
          <w:hyperlink w:anchor="_Toc172636835" w:history="1">
            <w:r w:rsidRPr="00314CC4">
              <w:rPr>
                <w:rStyle w:val="Hyperlink"/>
              </w:rPr>
              <w:t>Analysis, Interpretation, and Synthesis</w:t>
            </w:r>
            <w:r>
              <w:rPr>
                <w:webHidden/>
              </w:rPr>
              <w:tab/>
            </w:r>
            <w:r>
              <w:rPr>
                <w:webHidden/>
              </w:rPr>
              <w:fldChar w:fldCharType="begin"/>
            </w:r>
            <w:r>
              <w:rPr>
                <w:webHidden/>
              </w:rPr>
              <w:instrText xml:space="preserve"> PAGEREF _Toc172636835 \h </w:instrText>
            </w:r>
            <w:r>
              <w:rPr>
                <w:webHidden/>
              </w:rPr>
            </w:r>
            <w:r>
              <w:rPr>
                <w:webHidden/>
              </w:rPr>
              <w:fldChar w:fldCharType="separate"/>
            </w:r>
            <w:r w:rsidR="004B38B2">
              <w:rPr>
                <w:webHidden/>
              </w:rPr>
              <w:t>59</w:t>
            </w:r>
            <w:r>
              <w:rPr>
                <w:webHidden/>
              </w:rPr>
              <w:fldChar w:fldCharType="end"/>
            </w:r>
          </w:hyperlink>
        </w:p>
        <w:p w14:paraId="4CC2ACFA" w14:textId="2527834D" w:rsidR="00063721" w:rsidRDefault="00063721" w:rsidP="00063721">
          <w:pPr>
            <w:pStyle w:val="TOC2"/>
            <w:rPr>
              <w:rFonts w:asciiTheme="minorHAnsi" w:eastAsiaTheme="minorEastAsia" w:hAnsiTheme="minorHAnsi" w:cstheme="minorBidi"/>
              <w:spacing w:val="0"/>
              <w:kern w:val="2"/>
              <w:szCs w:val="22"/>
              <w14:ligatures w14:val="standardContextual"/>
            </w:rPr>
          </w:pPr>
          <w:r w:rsidRPr="00C76BBD">
            <w:rPr>
              <w:rStyle w:val="Hyperlink"/>
              <w:u w:val="none"/>
            </w:rPr>
            <w:tab/>
          </w:r>
          <w:hyperlink w:anchor="_Toc172636836" w:history="1">
            <w:r w:rsidRPr="00314CC4">
              <w:rPr>
                <w:rStyle w:val="Hyperlink"/>
              </w:rPr>
              <w:t>Intervention Logic</w:t>
            </w:r>
            <w:r>
              <w:rPr>
                <w:webHidden/>
              </w:rPr>
              <w:tab/>
            </w:r>
            <w:r>
              <w:rPr>
                <w:webHidden/>
              </w:rPr>
              <w:fldChar w:fldCharType="begin"/>
            </w:r>
            <w:r>
              <w:rPr>
                <w:webHidden/>
              </w:rPr>
              <w:instrText xml:space="preserve"> PAGEREF _Toc172636836 \h </w:instrText>
            </w:r>
            <w:r>
              <w:rPr>
                <w:webHidden/>
              </w:rPr>
            </w:r>
            <w:r>
              <w:rPr>
                <w:webHidden/>
              </w:rPr>
              <w:fldChar w:fldCharType="separate"/>
            </w:r>
            <w:r w:rsidR="004B38B2">
              <w:rPr>
                <w:webHidden/>
              </w:rPr>
              <w:t>60</w:t>
            </w:r>
            <w:r>
              <w:rPr>
                <w:webHidden/>
              </w:rPr>
              <w:fldChar w:fldCharType="end"/>
            </w:r>
          </w:hyperlink>
        </w:p>
        <w:p w14:paraId="6372D98C" w14:textId="23B68EEC" w:rsidR="00063721" w:rsidRDefault="00063721" w:rsidP="00063721">
          <w:pPr>
            <w:pStyle w:val="TOC2"/>
            <w:rPr>
              <w:rFonts w:asciiTheme="minorHAnsi" w:eastAsiaTheme="minorEastAsia" w:hAnsiTheme="minorHAnsi" w:cstheme="minorBidi"/>
              <w:spacing w:val="0"/>
              <w:kern w:val="2"/>
              <w:szCs w:val="22"/>
              <w14:ligatures w14:val="standardContextual"/>
            </w:rPr>
          </w:pPr>
          <w:r w:rsidRPr="00C76BBD">
            <w:rPr>
              <w:rStyle w:val="Hyperlink"/>
              <w:u w:val="none"/>
            </w:rPr>
            <w:tab/>
          </w:r>
          <w:hyperlink w:anchor="_Toc172636837" w:history="1">
            <w:r w:rsidRPr="00314CC4">
              <w:rPr>
                <w:rStyle w:val="Hyperlink"/>
              </w:rPr>
              <w:t>Limitations</w:t>
            </w:r>
            <w:r>
              <w:rPr>
                <w:webHidden/>
              </w:rPr>
              <w:tab/>
            </w:r>
            <w:r>
              <w:rPr>
                <w:webHidden/>
              </w:rPr>
              <w:fldChar w:fldCharType="begin"/>
            </w:r>
            <w:r>
              <w:rPr>
                <w:webHidden/>
              </w:rPr>
              <w:instrText xml:space="preserve"> PAGEREF _Toc172636837 \h </w:instrText>
            </w:r>
            <w:r>
              <w:rPr>
                <w:webHidden/>
              </w:rPr>
            </w:r>
            <w:r>
              <w:rPr>
                <w:webHidden/>
              </w:rPr>
              <w:fldChar w:fldCharType="separate"/>
            </w:r>
            <w:r w:rsidR="004B38B2">
              <w:rPr>
                <w:webHidden/>
              </w:rPr>
              <w:t>60</w:t>
            </w:r>
            <w:r>
              <w:rPr>
                <w:webHidden/>
              </w:rPr>
              <w:fldChar w:fldCharType="end"/>
            </w:r>
          </w:hyperlink>
        </w:p>
        <w:p w14:paraId="4810AAD2" w14:textId="6302BFDB"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38" w:history="1">
            <w:r w:rsidR="00063721" w:rsidRPr="00314CC4">
              <w:rPr>
                <w:rStyle w:val="Hyperlink"/>
              </w:rPr>
              <w:t>7.2</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Appendix B: MSD Flexi-wage Expansion Programme Intervention Logic</w:t>
            </w:r>
            <w:r w:rsidR="00063721">
              <w:rPr>
                <w:webHidden/>
              </w:rPr>
              <w:tab/>
            </w:r>
            <w:r w:rsidR="00063721">
              <w:rPr>
                <w:webHidden/>
              </w:rPr>
              <w:fldChar w:fldCharType="begin"/>
            </w:r>
            <w:r w:rsidR="00063721">
              <w:rPr>
                <w:webHidden/>
              </w:rPr>
              <w:instrText xml:space="preserve"> PAGEREF _Toc172636838 \h </w:instrText>
            </w:r>
            <w:r w:rsidR="00063721">
              <w:rPr>
                <w:webHidden/>
              </w:rPr>
            </w:r>
            <w:r w:rsidR="00063721">
              <w:rPr>
                <w:webHidden/>
              </w:rPr>
              <w:fldChar w:fldCharType="separate"/>
            </w:r>
            <w:r>
              <w:rPr>
                <w:webHidden/>
              </w:rPr>
              <w:t>61</w:t>
            </w:r>
            <w:r w:rsidR="00063721">
              <w:rPr>
                <w:webHidden/>
              </w:rPr>
              <w:fldChar w:fldCharType="end"/>
            </w:r>
          </w:hyperlink>
        </w:p>
        <w:p w14:paraId="427627C2" w14:textId="07572FB2" w:rsidR="00063721" w:rsidRDefault="004B38B2" w:rsidP="00063721">
          <w:pPr>
            <w:pStyle w:val="TOC2"/>
            <w:rPr>
              <w:rFonts w:asciiTheme="minorHAnsi" w:eastAsiaTheme="minorEastAsia" w:hAnsiTheme="minorHAnsi" w:cstheme="minorBidi"/>
              <w:spacing w:val="0"/>
              <w:kern w:val="2"/>
              <w:szCs w:val="22"/>
              <w14:ligatures w14:val="standardContextual"/>
            </w:rPr>
          </w:pPr>
          <w:hyperlink w:anchor="_Toc172636839" w:history="1">
            <w:r w:rsidR="00063721" w:rsidRPr="00314CC4">
              <w:rPr>
                <w:rStyle w:val="Hyperlink"/>
              </w:rPr>
              <w:t>7.3</w:t>
            </w:r>
            <w:r w:rsidR="00063721">
              <w:rPr>
                <w:rFonts w:asciiTheme="minorHAnsi" w:eastAsiaTheme="minorEastAsia" w:hAnsiTheme="minorHAnsi" w:cstheme="minorBidi"/>
                <w:spacing w:val="0"/>
                <w:kern w:val="2"/>
                <w:szCs w:val="22"/>
                <w14:ligatures w14:val="standardContextual"/>
              </w:rPr>
              <w:tab/>
            </w:r>
            <w:r w:rsidR="00063721" w:rsidRPr="00314CC4">
              <w:rPr>
                <w:rStyle w:val="Hyperlink"/>
              </w:rPr>
              <w:t>Appendix C: Data Collection Tools</w:t>
            </w:r>
            <w:r w:rsidR="00063721">
              <w:rPr>
                <w:webHidden/>
              </w:rPr>
              <w:tab/>
            </w:r>
            <w:r w:rsidR="00063721">
              <w:rPr>
                <w:webHidden/>
              </w:rPr>
              <w:fldChar w:fldCharType="begin"/>
            </w:r>
            <w:r w:rsidR="00063721">
              <w:rPr>
                <w:webHidden/>
              </w:rPr>
              <w:instrText xml:space="preserve"> PAGEREF _Toc172636839 \h </w:instrText>
            </w:r>
            <w:r w:rsidR="00063721">
              <w:rPr>
                <w:webHidden/>
              </w:rPr>
            </w:r>
            <w:r w:rsidR="00063721">
              <w:rPr>
                <w:webHidden/>
              </w:rPr>
              <w:fldChar w:fldCharType="separate"/>
            </w:r>
            <w:r>
              <w:rPr>
                <w:webHidden/>
              </w:rPr>
              <w:t>64</w:t>
            </w:r>
            <w:r w:rsidR="00063721">
              <w:rPr>
                <w:webHidden/>
              </w:rPr>
              <w:fldChar w:fldCharType="end"/>
            </w:r>
          </w:hyperlink>
        </w:p>
        <w:p w14:paraId="49E025C7" w14:textId="038A74F6" w:rsidR="00063721" w:rsidRDefault="00063721" w:rsidP="00063721">
          <w:pPr>
            <w:pStyle w:val="TOC2"/>
            <w:rPr>
              <w:rFonts w:asciiTheme="minorHAnsi" w:eastAsiaTheme="minorEastAsia" w:hAnsiTheme="minorHAnsi" w:cstheme="minorBidi"/>
              <w:spacing w:val="0"/>
              <w:kern w:val="2"/>
              <w:szCs w:val="22"/>
              <w14:ligatures w14:val="standardContextual"/>
            </w:rPr>
          </w:pPr>
          <w:r w:rsidRPr="00C76BBD">
            <w:rPr>
              <w:rStyle w:val="Hyperlink"/>
              <w:u w:val="none"/>
            </w:rPr>
            <w:tab/>
          </w:r>
          <w:hyperlink w:anchor="_Toc172636840" w:history="1">
            <w:r w:rsidRPr="00314CC4">
              <w:rPr>
                <w:rStyle w:val="Hyperlink"/>
              </w:rPr>
              <w:t>Employers’ Discussion Guide</w:t>
            </w:r>
            <w:r>
              <w:rPr>
                <w:webHidden/>
              </w:rPr>
              <w:tab/>
            </w:r>
            <w:r>
              <w:rPr>
                <w:webHidden/>
              </w:rPr>
              <w:fldChar w:fldCharType="begin"/>
            </w:r>
            <w:r>
              <w:rPr>
                <w:webHidden/>
              </w:rPr>
              <w:instrText xml:space="preserve"> PAGEREF _Toc172636840 \h </w:instrText>
            </w:r>
            <w:r>
              <w:rPr>
                <w:webHidden/>
              </w:rPr>
            </w:r>
            <w:r>
              <w:rPr>
                <w:webHidden/>
              </w:rPr>
              <w:fldChar w:fldCharType="separate"/>
            </w:r>
            <w:r w:rsidR="004B38B2">
              <w:rPr>
                <w:webHidden/>
              </w:rPr>
              <w:t>64</w:t>
            </w:r>
            <w:r>
              <w:rPr>
                <w:webHidden/>
              </w:rPr>
              <w:fldChar w:fldCharType="end"/>
            </w:r>
          </w:hyperlink>
        </w:p>
        <w:p w14:paraId="37161723" w14:textId="6115E917" w:rsidR="00063721" w:rsidRDefault="00C76BBD" w:rsidP="00063721">
          <w:pPr>
            <w:pStyle w:val="TOC2"/>
            <w:rPr>
              <w:rFonts w:asciiTheme="minorHAnsi" w:eastAsiaTheme="minorEastAsia" w:hAnsiTheme="minorHAnsi" w:cstheme="minorBidi"/>
              <w:spacing w:val="0"/>
              <w:kern w:val="2"/>
              <w:szCs w:val="22"/>
              <w14:ligatures w14:val="standardContextual"/>
            </w:rPr>
          </w:pPr>
          <w:r w:rsidRPr="00C76BBD">
            <w:rPr>
              <w:rStyle w:val="Hyperlink"/>
              <w:u w:val="none"/>
            </w:rPr>
            <w:tab/>
          </w:r>
          <w:hyperlink w:anchor="_Toc172636841" w:history="1">
            <w:r w:rsidR="00063721" w:rsidRPr="00314CC4">
              <w:rPr>
                <w:rStyle w:val="Hyperlink"/>
              </w:rPr>
              <w:t>MSD Staff Discussion Guide</w:t>
            </w:r>
            <w:r w:rsidR="00063721">
              <w:rPr>
                <w:webHidden/>
              </w:rPr>
              <w:tab/>
            </w:r>
            <w:r w:rsidR="00063721">
              <w:rPr>
                <w:webHidden/>
              </w:rPr>
              <w:fldChar w:fldCharType="begin"/>
            </w:r>
            <w:r w:rsidR="00063721">
              <w:rPr>
                <w:webHidden/>
              </w:rPr>
              <w:instrText xml:space="preserve"> PAGEREF _Toc172636841 \h </w:instrText>
            </w:r>
            <w:r w:rsidR="00063721">
              <w:rPr>
                <w:webHidden/>
              </w:rPr>
            </w:r>
            <w:r w:rsidR="00063721">
              <w:rPr>
                <w:webHidden/>
              </w:rPr>
              <w:fldChar w:fldCharType="separate"/>
            </w:r>
            <w:r w:rsidR="004B38B2">
              <w:rPr>
                <w:webHidden/>
              </w:rPr>
              <w:t>68</w:t>
            </w:r>
            <w:r w:rsidR="00063721">
              <w:rPr>
                <w:webHidden/>
              </w:rPr>
              <w:fldChar w:fldCharType="end"/>
            </w:r>
          </w:hyperlink>
        </w:p>
        <w:p w14:paraId="65827D5E" w14:textId="1BBFC2F9" w:rsidR="00063721" w:rsidRDefault="00063721" w:rsidP="00063721">
          <w:pPr>
            <w:pStyle w:val="TOC2"/>
            <w:rPr>
              <w:rFonts w:asciiTheme="minorHAnsi" w:eastAsiaTheme="minorEastAsia" w:hAnsiTheme="minorHAnsi" w:cstheme="minorBidi"/>
              <w:spacing w:val="0"/>
              <w:kern w:val="2"/>
              <w:szCs w:val="22"/>
              <w14:ligatures w14:val="standardContextual"/>
            </w:rPr>
          </w:pPr>
          <w:r w:rsidRPr="00C76BBD">
            <w:rPr>
              <w:rStyle w:val="Hyperlink"/>
              <w:u w:val="none"/>
            </w:rPr>
            <w:tab/>
          </w:r>
          <w:hyperlink w:anchor="_Toc172636842" w:history="1">
            <w:r w:rsidRPr="00314CC4">
              <w:rPr>
                <w:rStyle w:val="Hyperlink"/>
              </w:rPr>
              <w:t>Employers’ Questionnaire</w:t>
            </w:r>
            <w:r>
              <w:rPr>
                <w:webHidden/>
              </w:rPr>
              <w:tab/>
            </w:r>
            <w:r>
              <w:rPr>
                <w:webHidden/>
              </w:rPr>
              <w:fldChar w:fldCharType="begin"/>
            </w:r>
            <w:r>
              <w:rPr>
                <w:webHidden/>
              </w:rPr>
              <w:instrText xml:space="preserve"> PAGEREF _Toc172636842 \h </w:instrText>
            </w:r>
            <w:r>
              <w:rPr>
                <w:webHidden/>
              </w:rPr>
            </w:r>
            <w:r>
              <w:rPr>
                <w:webHidden/>
              </w:rPr>
              <w:fldChar w:fldCharType="separate"/>
            </w:r>
            <w:r w:rsidR="004B38B2">
              <w:rPr>
                <w:webHidden/>
              </w:rPr>
              <w:t>74</w:t>
            </w:r>
            <w:r>
              <w:rPr>
                <w:webHidden/>
              </w:rPr>
              <w:fldChar w:fldCharType="end"/>
            </w:r>
          </w:hyperlink>
        </w:p>
        <w:p w14:paraId="130D4D25" w14:textId="371CD5F1" w:rsidR="00435F54" w:rsidRPr="00A870D7" w:rsidRDefault="00435F54">
          <w:pPr>
            <w:rPr>
              <w:rFonts w:ascii="Arial Narrow" w:hAnsi="Arial Narrow"/>
            </w:rPr>
          </w:pPr>
          <w:r w:rsidRPr="00A870D7">
            <w:rPr>
              <w:rFonts w:ascii="Arial Narrow" w:hAnsi="Arial Narrow"/>
              <w:noProof/>
            </w:rPr>
            <w:fldChar w:fldCharType="end"/>
          </w:r>
        </w:p>
      </w:sdtContent>
    </w:sdt>
    <w:p w14:paraId="43502101" w14:textId="77777777" w:rsidR="00945AD9" w:rsidRDefault="00945AD9" w:rsidP="00945AD9">
      <w:pPr>
        <w:pStyle w:val="Normal0"/>
        <w:rPr>
          <w:b/>
          <w:bCs/>
          <w:color w:val="000000" w:themeColor="text1"/>
        </w:rPr>
      </w:pPr>
    </w:p>
    <w:p w14:paraId="0F766AF5" w14:textId="4AB600F9" w:rsidR="00A11AB2" w:rsidRPr="009B1F23" w:rsidRDefault="00977E4B" w:rsidP="009B1F23">
      <w:pPr>
        <w:pStyle w:val="Normal0"/>
        <w:rPr>
          <w:b/>
          <w:bCs/>
          <w:color w:val="000000" w:themeColor="text1"/>
        </w:rPr>
      </w:pPr>
      <w:r w:rsidRPr="009B1F23">
        <w:rPr>
          <w:b/>
          <w:bCs/>
          <w:color w:val="000000" w:themeColor="text1"/>
        </w:rPr>
        <w:t>List</w:t>
      </w:r>
      <w:r w:rsidR="007F0B84" w:rsidRPr="009B1F23">
        <w:rPr>
          <w:b/>
          <w:bCs/>
          <w:color w:val="000000" w:themeColor="text1"/>
        </w:rPr>
        <w:t xml:space="preserve"> of Figures</w:t>
      </w:r>
    </w:p>
    <w:p w14:paraId="3EE9A4DD" w14:textId="44BB3D95" w:rsidR="000B39A6" w:rsidRPr="009B1F23" w:rsidRDefault="003F5EF6"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r w:rsidRPr="009B1F23">
        <w:rPr>
          <w:rFonts w:ascii="Arial Narrow" w:hAnsi="Arial Narrow"/>
          <w:color w:val="000000" w:themeColor="text1"/>
          <w:spacing w:val="10"/>
          <w:sz w:val="28"/>
          <w:szCs w:val="28"/>
        </w:rPr>
        <w:fldChar w:fldCharType="begin"/>
      </w:r>
      <w:r w:rsidRPr="009B1F23">
        <w:rPr>
          <w:rFonts w:ascii="Arial Narrow" w:hAnsi="Arial Narrow"/>
          <w:color w:val="000000" w:themeColor="text1"/>
          <w:spacing w:val="10"/>
          <w:sz w:val="28"/>
          <w:szCs w:val="28"/>
        </w:rPr>
        <w:instrText xml:space="preserve"> TOC \h \z \c "Figure" </w:instrText>
      </w:r>
      <w:r w:rsidRPr="009B1F23">
        <w:rPr>
          <w:rFonts w:ascii="Arial Narrow" w:hAnsi="Arial Narrow"/>
          <w:color w:val="000000" w:themeColor="text1"/>
          <w:spacing w:val="10"/>
          <w:sz w:val="28"/>
          <w:szCs w:val="28"/>
        </w:rPr>
        <w:fldChar w:fldCharType="separate"/>
      </w:r>
      <w:hyperlink w:anchor="_Toc160120309" w:history="1">
        <w:r w:rsidR="000B39A6" w:rsidRPr="009B1F23">
          <w:rPr>
            <w:rStyle w:val="Hyperlink"/>
            <w:rFonts w:ascii="Arial Narrow" w:hAnsi="Arial Narrow"/>
            <w:noProof/>
            <w:spacing w:val="10"/>
          </w:rPr>
          <w:t>Figure 1: Flexi-wage as an Incentive for Hiring Employee</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_Toc160120309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sidR="004B38B2">
          <w:rPr>
            <w:rFonts w:ascii="Arial Narrow" w:hAnsi="Arial Narrow"/>
            <w:noProof/>
            <w:webHidden/>
            <w:spacing w:val="10"/>
          </w:rPr>
          <w:t>11</w:t>
        </w:r>
        <w:r w:rsidR="000B39A6" w:rsidRPr="009B1F23">
          <w:rPr>
            <w:rFonts w:ascii="Arial Narrow" w:hAnsi="Arial Narrow"/>
            <w:noProof/>
            <w:webHidden/>
            <w:spacing w:val="10"/>
          </w:rPr>
          <w:fldChar w:fldCharType="end"/>
        </w:r>
      </w:hyperlink>
    </w:p>
    <w:p w14:paraId="246686E2" w14:textId="65687D20" w:rsidR="000B39A6" w:rsidRPr="009B1F23" w:rsidRDefault="004B38B2"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hyperlink w:anchor="_Toc160120310" w:history="1">
        <w:r w:rsidR="000B39A6" w:rsidRPr="009B1F23">
          <w:rPr>
            <w:rStyle w:val="Hyperlink"/>
            <w:rFonts w:ascii="Arial Narrow" w:hAnsi="Arial Narrow"/>
            <w:noProof/>
            <w:spacing w:val="10"/>
          </w:rPr>
          <w:t>Figure 2: Likelihood of Employing Someone Else if Flexi-wage Not Available</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_Toc160120310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Pr>
            <w:rFonts w:ascii="Arial Narrow" w:hAnsi="Arial Narrow"/>
            <w:noProof/>
            <w:webHidden/>
            <w:spacing w:val="10"/>
          </w:rPr>
          <w:t>12</w:t>
        </w:r>
        <w:r w:rsidR="000B39A6" w:rsidRPr="009B1F23">
          <w:rPr>
            <w:rFonts w:ascii="Arial Narrow" w:hAnsi="Arial Narrow"/>
            <w:noProof/>
            <w:webHidden/>
            <w:spacing w:val="10"/>
          </w:rPr>
          <w:fldChar w:fldCharType="end"/>
        </w:r>
      </w:hyperlink>
    </w:p>
    <w:p w14:paraId="0C51425A" w14:textId="19D6892D" w:rsidR="000B39A6" w:rsidRPr="009B1F23" w:rsidRDefault="004B38B2"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hyperlink w:anchor="_Toc160120311" w:history="1">
        <w:r w:rsidR="000B39A6" w:rsidRPr="009B1F23">
          <w:rPr>
            <w:rStyle w:val="Hyperlink"/>
            <w:rFonts w:ascii="Arial Narrow" w:hAnsi="Arial Narrow"/>
            <w:noProof/>
            <w:spacing w:val="10"/>
          </w:rPr>
          <w:t>Figure 3: Sources of Employer Awareness of FWE</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_Toc160120311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Pr>
            <w:rFonts w:ascii="Arial Narrow" w:hAnsi="Arial Narrow"/>
            <w:noProof/>
            <w:webHidden/>
            <w:spacing w:val="10"/>
          </w:rPr>
          <w:t>16</w:t>
        </w:r>
        <w:r w:rsidR="000B39A6" w:rsidRPr="009B1F23">
          <w:rPr>
            <w:rFonts w:ascii="Arial Narrow" w:hAnsi="Arial Narrow"/>
            <w:noProof/>
            <w:webHidden/>
            <w:spacing w:val="10"/>
          </w:rPr>
          <w:fldChar w:fldCharType="end"/>
        </w:r>
      </w:hyperlink>
    </w:p>
    <w:p w14:paraId="246B3DA8" w14:textId="37BB8CC6" w:rsidR="000B39A6" w:rsidRPr="009B1F23" w:rsidRDefault="004B38B2"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hyperlink w:anchor="_Toc160120312" w:history="1">
        <w:r w:rsidR="000B39A6" w:rsidRPr="009B1F23">
          <w:rPr>
            <w:rStyle w:val="Hyperlink"/>
            <w:rFonts w:ascii="Arial Narrow" w:hAnsi="Arial Narrow"/>
            <w:noProof/>
            <w:spacing w:val="10"/>
          </w:rPr>
          <w:t>Figure 4: Level of Employer Agreement that FWE Information Easy to Find</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_Toc160120312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Pr>
            <w:rFonts w:ascii="Arial Narrow" w:hAnsi="Arial Narrow"/>
            <w:noProof/>
            <w:webHidden/>
            <w:spacing w:val="10"/>
          </w:rPr>
          <w:t>17</w:t>
        </w:r>
        <w:r w:rsidR="000B39A6" w:rsidRPr="009B1F23">
          <w:rPr>
            <w:rFonts w:ascii="Arial Narrow" w:hAnsi="Arial Narrow"/>
            <w:noProof/>
            <w:webHidden/>
            <w:spacing w:val="10"/>
          </w:rPr>
          <w:fldChar w:fldCharType="end"/>
        </w:r>
      </w:hyperlink>
    </w:p>
    <w:p w14:paraId="41290A08" w14:textId="743CE827" w:rsidR="000B39A6" w:rsidRPr="009B1F23" w:rsidRDefault="004B38B2"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hyperlink w:anchor="_Toc160120313" w:history="1">
        <w:r w:rsidR="000B39A6" w:rsidRPr="009B1F23">
          <w:rPr>
            <w:rStyle w:val="Hyperlink"/>
            <w:rFonts w:ascii="Arial Narrow" w:hAnsi="Arial Narrow"/>
            <w:noProof/>
            <w:spacing w:val="10"/>
          </w:rPr>
          <w:t>Figure 5: Level of Employer Agreement that Information Found Answered All Questions</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_Toc160120313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Pr>
            <w:rFonts w:ascii="Arial Narrow" w:hAnsi="Arial Narrow"/>
            <w:noProof/>
            <w:webHidden/>
            <w:spacing w:val="10"/>
          </w:rPr>
          <w:t>17</w:t>
        </w:r>
        <w:r w:rsidR="000B39A6" w:rsidRPr="009B1F23">
          <w:rPr>
            <w:rFonts w:ascii="Arial Narrow" w:hAnsi="Arial Narrow"/>
            <w:noProof/>
            <w:webHidden/>
            <w:spacing w:val="10"/>
          </w:rPr>
          <w:fldChar w:fldCharType="end"/>
        </w:r>
      </w:hyperlink>
    </w:p>
    <w:p w14:paraId="5E72B0FE" w14:textId="0D6BCD4D" w:rsidR="000B39A6" w:rsidRPr="009B1F23" w:rsidRDefault="004B38B2"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hyperlink w:anchor="_Toc160120314" w:history="1">
        <w:r w:rsidR="000B39A6" w:rsidRPr="009B1F23">
          <w:rPr>
            <w:rStyle w:val="Hyperlink"/>
            <w:rFonts w:ascii="Arial Narrow" w:hAnsi="Arial Narrow"/>
            <w:noProof/>
            <w:spacing w:val="10"/>
          </w:rPr>
          <w:t>Figure 6: Employer Perceptions of the Flexi-wage Application Process</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_Toc160120314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Pr>
            <w:rFonts w:ascii="Arial Narrow" w:hAnsi="Arial Narrow"/>
            <w:noProof/>
            <w:webHidden/>
            <w:spacing w:val="10"/>
          </w:rPr>
          <w:t>25</w:t>
        </w:r>
        <w:r w:rsidR="000B39A6" w:rsidRPr="009B1F23">
          <w:rPr>
            <w:rFonts w:ascii="Arial Narrow" w:hAnsi="Arial Narrow"/>
            <w:noProof/>
            <w:webHidden/>
            <w:spacing w:val="10"/>
          </w:rPr>
          <w:fldChar w:fldCharType="end"/>
        </w:r>
      </w:hyperlink>
    </w:p>
    <w:p w14:paraId="70FCE32D" w14:textId="1EAF4EAF" w:rsidR="000B39A6" w:rsidRPr="009B1F23" w:rsidRDefault="004B38B2"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hyperlink w:anchor="_Toc160120315" w:history="1">
        <w:r w:rsidR="000B39A6" w:rsidRPr="009B1F23">
          <w:rPr>
            <w:rStyle w:val="Hyperlink"/>
            <w:rFonts w:ascii="Arial Narrow" w:hAnsi="Arial Narrow"/>
            <w:noProof/>
            <w:spacing w:val="10"/>
          </w:rPr>
          <w:t>Figure 7: Employer Perceptions of the Subsidy Claim Process</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_Toc160120315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Pr>
            <w:rFonts w:ascii="Arial Narrow" w:hAnsi="Arial Narrow"/>
            <w:noProof/>
            <w:webHidden/>
            <w:spacing w:val="10"/>
          </w:rPr>
          <w:t>26</w:t>
        </w:r>
        <w:r w:rsidR="000B39A6" w:rsidRPr="009B1F23">
          <w:rPr>
            <w:rFonts w:ascii="Arial Narrow" w:hAnsi="Arial Narrow"/>
            <w:noProof/>
            <w:webHidden/>
            <w:spacing w:val="10"/>
          </w:rPr>
          <w:fldChar w:fldCharType="end"/>
        </w:r>
      </w:hyperlink>
    </w:p>
    <w:p w14:paraId="30A42C8F" w14:textId="797DAEA5" w:rsidR="000B39A6" w:rsidRPr="009B1F23" w:rsidRDefault="004B38B2"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hyperlink w:anchor="_Toc160120316" w:history="1">
        <w:r w:rsidR="000B39A6" w:rsidRPr="009B1F23">
          <w:rPr>
            <w:rStyle w:val="Hyperlink"/>
            <w:rFonts w:ascii="Arial Narrow" w:hAnsi="Arial Narrow"/>
            <w:noProof/>
            <w:spacing w:val="10"/>
          </w:rPr>
          <w:t>Figure 8: Employer Perceptions of Dealing with Work and Income Staff</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_Toc160120316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Pr>
            <w:rFonts w:ascii="Arial Narrow" w:hAnsi="Arial Narrow"/>
            <w:noProof/>
            <w:webHidden/>
            <w:spacing w:val="10"/>
          </w:rPr>
          <w:t>32</w:t>
        </w:r>
        <w:r w:rsidR="000B39A6" w:rsidRPr="009B1F23">
          <w:rPr>
            <w:rFonts w:ascii="Arial Narrow" w:hAnsi="Arial Narrow"/>
            <w:noProof/>
            <w:webHidden/>
            <w:spacing w:val="10"/>
          </w:rPr>
          <w:fldChar w:fldCharType="end"/>
        </w:r>
      </w:hyperlink>
    </w:p>
    <w:p w14:paraId="254E437E" w14:textId="0F7E1917" w:rsidR="000B39A6" w:rsidRPr="009B1F23" w:rsidRDefault="004B38B2"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hyperlink w:anchor="_Toc160120317" w:history="1">
        <w:r w:rsidR="000B39A6" w:rsidRPr="009B1F23">
          <w:rPr>
            <w:rStyle w:val="Hyperlink"/>
            <w:rFonts w:ascii="Arial Narrow" w:hAnsi="Arial Narrow"/>
            <w:noProof/>
            <w:spacing w:val="10"/>
          </w:rPr>
          <w:t>Figure 9: Employer Perceptions of WI Staff Ensuring Employee Good Fit with Business</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_Toc160120317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Pr>
            <w:rFonts w:ascii="Arial Narrow" w:hAnsi="Arial Narrow"/>
            <w:noProof/>
            <w:webHidden/>
            <w:spacing w:val="10"/>
          </w:rPr>
          <w:t>32</w:t>
        </w:r>
        <w:r w:rsidR="000B39A6" w:rsidRPr="009B1F23">
          <w:rPr>
            <w:rFonts w:ascii="Arial Narrow" w:hAnsi="Arial Narrow"/>
            <w:noProof/>
            <w:webHidden/>
            <w:spacing w:val="10"/>
          </w:rPr>
          <w:fldChar w:fldCharType="end"/>
        </w:r>
      </w:hyperlink>
    </w:p>
    <w:p w14:paraId="467FEE92" w14:textId="3F4C6B8F" w:rsidR="000B39A6" w:rsidRPr="009B1F23" w:rsidRDefault="004B38B2"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hyperlink w:anchor="_Toc160120318" w:history="1">
        <w:r w:rsidR="000B39A6" w:rsidRPr="009B1F23">
          <w:rPr>
            <w:rStyle w:val="Hyperlink"/>
            <w:rFonts w:ascii="Arial Narrow" w:hAnsi="Arial Narrow"/>
            <w:noProof/>
            <w:spacing w:val="10"/>
          </w:rPr>
          <w:t>Figure 10: Employer Experience of Flexi-wage Compared with Expectations</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_Toc160120318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Pr>
            <w:rFonts w:ascii="Arial Narrow" w:hAnsi="Arial Narrow"/>
            <w:noProof/>
            <w:webHidden/>
            <w:spacing w:val="10"/>
          </w:rPr>
          <w:t>36</w:t>
        </w:r>
        <w:r w:rsidR="000B39A6" w:rsidRPr="009B1F23">
          <w:rPr>
            <w:rFonts w:ascii="Arial Narrow" w:hAnsi="Arial Narrow"/>
            <w:noProof/>
            <w:webHidden/>
            <w:spacing w:val="10"/>
          </w:rPr>
          <w:fldChar w:fldCharType="end"/>
        </w:r>
      </w:hyperlink>
    </w:p>
    <w:p w14:paraId="34F040EA" w14:textId="00AC1F1C" w:rsidR="000B39A6" w:rsidRPr="009B1F23" w:rsidRDefault="004B38B2"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hyperlink w:anchor="_Toc160120319" w:history="1">
        <w:r w:rsidR="000B39A6" w:rsidRPr="009B1F23">
          <w:rPr>
            <w:rStyle w:val="Hyperlink"/>
            <w:rFonts w:ascii="Arial Narrow" w:hAnsi="Arial Narrow"/>
            <w:noProof/>
            <w:spacing w:val="10"/>
          </w:rPr>
          <w:t>Figure 11: Contributors to an Experience of Flexi-wage that Exceeded Employer Expectations</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_Toc160120319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Pr>
            <w:rFonts w:ascii="Arial Narrow" w:hAnsi="Arial Narrow"/>
            <w:noProof/>
            <w:webHidden/>
            <w:spacing w:val="10"/>
          </w:rPr>
          <w:t>36</w:t>
        </w:r>
        <w:r w:rsidR="000B39A6" w:rsidRPr="009B1F23">
          <w:rPr>
            <w:rFonts w:ascii="Arial Narrow" w:hAnsi="Arial Narrow"/>
            <w:noProof/>
            <w:webHidden/>
            <w:spacing w:val="10"/>
          </w:rPr>
          <w:fldChar w:fldCharType="end"/>
        </w:r>
      </w:hyperlink>
    </w:p>
    <w:p w14:paraId="7FF71DBB" w14:textId="2D9336E0" w:rsidR="000B39A6" w:rsidRPr="009B1F23" w:rsidRDefault="004B38B2"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hyperlink w:anchor="_Toc160120320" w:history="1">
        <w:r w:rsidR="000B39A6" w:rsidRPr="009B1F23">
          <w:rPr>
            <w:rStyle w:val="Hyperlink"/>
            <w:rFonts w:ascii="Arial Narrow" w:hAnsi="Arial Narrow"/>
            <w:noProof/>
            <w:spacing w:val="10"/>
          </w:rPr>
          <w:t>Figure 12: Employer Likelihood of Using Flexi-wage Again</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_Toc160120320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Pr>
            <w:rFonts w:ascii="Arial Narrow" w:hAnsi="Arial Narrow"/>
            <w:noProof/>
            <w:webHidden/>
            <w:spacing w:val="10"/>
          </w:rPr>
          <w:t>37</w:t>
        </w:r>
        <w:r w:rsidR="000B39A6" w:rsidRPr="009B1F23">
          <w:rPr>
            <w:rFonts w:ascii="Arial Narrow" w:hAnsi="Arial Narrow"/>
            <w:noProof/>
            <w:webHidden/>
            <w:spacing w:val="10"/>
          </w:rPr>
          <w:fldChar w:fldCharType="end"/>
        </w:r>
      </w:hyperlink>
    </w:p>
    <w:p w14:paraId="463C8F23" w14:textId="1E9B07ED" w:rsidR="000B39A6" w:rsidRPr="009B1F23" w:rsidRDefault="004B38B2"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hyperlink w:anchor="_Toc160120321" w:history="1">
        <w:r w:rsidR="000B39A6" w:rsidRPr="009B1F23">
          <w:rPr>
            <w:rStyle w:val="Hyperlink"/>
            <w:rFonts w:ascii="Arial Narrow" w:hAnsi="Arial Narrow"/>
            <w:noProof/>
            <w:spacing w:val="10"/>
          </w:rPr>
          <w:t>Figure 13: Reasons for Taking Up FWE</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_Toc160120321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Pr>
            <w:rFonts w:ascii="Arial Narrow" w:hAnsi="Arial Narrow"/>
            <w:noProof/>
            <w:webHidden/>
            <w:spacing w:val="10"/>
          </w:rPr>
          <w:t>39</w:t>
        </w:r>
        <w:r w:rsidR="000B39A6" w:rsidRPr="009B1F23">
          <w:rPr>
            <w:rFonts w:ascii="Arial Narrow" w:hAnsi="Arial Narrow"/>
            <w:noProof/>
            <w:webHidden/>
            <w:spacing w:val="10"/>
          </w:rPr>
          <w:fldChar w:fldCharType="end"/>
        </w:r>
      </w:hyperlink>
    </w:p>
    <w:p w14:paraId="1C4C0377" w14:textId="58ABB376" w:rsidR="000B39A6" w:rsidRPr="009B1F23" w:rsidRDefault="004B38B2"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hyperlink w:anchor="_Toc160120322" w:history="1">
        <w:r w:rsidR="000B39A6" w:rsidRPr="009B1F23">
          <w:rPr>
            <w:rStyle w:val="Hyperlink"/>
            <w:rFonts w:ascii="Arial Narrow" w:hAnsi="Arial Narrow"/>
            <w:noProof/>
            <w:spacing w:val="10"/>
          </w:rPr>
          <w:t>Figure 14: Business Retention of Flexi-wage Employees One Month After Subsidy Completion</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_Toc160120322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Pr>
            <w:rFonts w:ascii="Arial Narrow" w:hAnsi="Arial Narrow"/>
            <w:noProof/>
            <w:webHidden/>
            <w:spacing w:val="10"/>
          </w:rPr>
          <w:t>44</w:t>
        </w:r>
        <w:r w:rsidR="000B39A6" w:rsidRPr="009B1F23">
          <w:rPr>
            <w:rFonts w:ascii="Arial Narrow" w:hAnsi="Arial Narrow"/>
            <w:noProof/>
            <w:webHidden/>
            <w:spacing w:val="10"/>
          </w:rPr>
          <w:fldChar w:fldCharType="end"/>
        </w:r>
      </w:hyperlink>
    </w:p>
    <w:p w14:paraId="2B2DA63A" w14:textId="6E2EEFDC" w:rsidR="000B39A6" w:rsidRPr="009B1F23" w:rsidRDefault="004B38B2"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hyperlink w:anchor="_Toc160120323" w:history="1">
        <w:r w:rsidR="000B39A6" w:rsidRPr="009B1F23">
          <w:rPr>
            <w:rStyle w:val="Hyperlink"/>
            <w:rFonts w:ascii="Arial Narrow" w:hAnsi="Arial Narrow"/>
            <w:noProof/>
            <w:spacing w:val="10"/>
          </w:rPr>
          <w:t>Figure 15: Movement to Other Businesses One Month After Subsidy Completion</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_Toc160120323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Pr>
            <w:rFonts w:ascii="Arial Narrow" w:hAnsi="Arial Narrow"/>
            <w:noProof/>
            <w:webHidden/>
            <w:spacing w:val="10"/>
          </w:rPr>
          <w:t>44</w:t>
        </w:r>
        <w:r w:rsidR="000B39A6" w:rsidRPr="009B1F23">
          <w:rPr>
            <w:rFonts w:ascii="Arial Narrow" w:hAnsi="Arial Narrow"/>
            <w:noProof/>
            <w:webHidden/>
            <w:spacing w:val="10"/>
          </w:rPr>
          <w:fldChar w:fldCharType="end"/>
        </w:r>
      </w:hyperlink>
    </w:p>
    <w:p w14:paraId="114EC92D" w14:textId="475A4260" w:rsidR="000B39A6" w:rsidRPr="009B1F23" w:rsidRDefault="004B38B2"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hyperlink w:anchor="_Toc160120324" w:history="1">
        <w:r w:rsidR="000B39A6" w:rsidRPr="009B1F23">
          <w:rPr>
            <w:rStyle w:val="Hyperlink"/>
            <w:rFonts w:ascii="Arial Narrow" w:hAnsi="Arial Narrow"/>
            <w:noProof/>
            <w:spacing w:val="10"/>
          </w:rPr>
          <w:t>Figure 16: Movement into Fulltime Education/Training</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_Toc160120324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Pr>
            <w:rFonts w:ascii="Arial Narrow" w:hAnsi="Arial Narrow"/>
            <w:noProof/>
            <w:webHidden/>
            <w:spacing w:val="10"/>
          </w:rPr>
          <w:t>45</w:t>
        </w:r>
        <w:r w:rsidR="000B39A6" w:rsidRPr="009B1F23">
          <w:rPr>
            <w:rFonts w:ascii="Arial Narrow" w:hAnsi="Arial Narrow"/>
            <w:noProof/>
            <w:webHidden/>
            <w:spacing w:val="10"/>
          </w:rPr>
          <w:fldChar w:fldCharType="end"/>
        </w:r>
      </w:hyperlink>
    </w:p>
    <w:p w14:paraId="16888F7A" w14:textId="65C379B1" w:rsidR="000B39A6" w:rsidRPr="009B1F23" w:rsidRDefault="004B38B2"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hyperlink w:anchor="_Toc160120325" w:history="1">
        <w:r w:rsidR="000B39A6" w:rsidRPr="009B1F23">
          <w:rPr>
            <w:rStyle w:val="Hyperlink"/>
            <w:rFonts w:ascii="Arial Narrow" w:hAnsi="Arial Narrow"/>
            <w:noProof/>
            <w:spacing w:val="10"/>
          </w:rPr>
          <w:t>Figure 17: Benefit Status of Flexi-wage Employees One Month After Subsidy Completion</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_Toc160120325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Pr>
            <w:rFonts w:ascii="Arial Narrow" w:hAnsi="Arial Narrow"/>
            <w:noProof/>
            <w:webHidden/>
            <w:spacing w:val="10"/>
          </w:rPr>
          <w:t>47</w:t>
        </w:r>
        <w:r w:rsidR="000B39A6" w:rsidRPr="009B1F23">
          <w:rPr>
            <w:rFonts w:ascii="Arial Narrow" w:hAnsi="Arial Narrow"/>
            <w:noProof/>
            <w:webHidden/>
            <w:spacing w:val="10"/>
          </w:rPr>
          <w:fldChar w:fldCharType="end"/>
        </w:r>
      </w:hyperlink>
    </w:p>
    <w:p w14:paraId="081B1C08" w14:textId="7FF53A79" w:rsidR="002A205A" w:rsidRPr="009B1F23" w:rsidRDefault="003F5EF6" w:rsidP="009B1F23">
      <w:pPr>
        <w:pStyle w:val="Normal0"/>
        <w:rPr>
          <w:b/>
          <w:color w:val="000000" w:themeColor="text1"/>
          <w:sz w:val="8"/>
          <w:szCs w:val="8"/>
        </w:rPr>
      </w:pPr>
      <w:r w:rsidRPr="009B1F23">
        <w:rPr>
          <w:color w:val="000000" w:themeColor="text1"/>
          <w:sz w:val="28"/>
          <w:szCs w:val="28"/>
        </w:rPr>
        <w:fldChar w:fldCharType="end"/>
      </w:r>
    </w:p>
    <w:p w14:paraId="62A85F7F" w14:textId="77777777" w:rsidR="008F7286" w:rsidRPr="009B1F23" w:rsidRDefault="008F7286" w:rsidP="009B1F23">
      <w:pPr>
        <w:pStyle w:val="Normal0"/>
        <w:rPr>
          <w:b/>
          <w:bCs/>
          <w:color w:val="000000" w:themeColor="text1"/>
        </w:rPr>
      </w:pPr>
    </w:p>
    <w:p w14:paraId="2028B7FD" w14:textId="1A6D0012" w:rsidR="003F5EF6" w:rsidRPr="009B1F23" w:rsidRDefault="00977E4B" w:rsidP="009B1F23">
      <w:pPr>
        <w:pStyle w:val="Normal0"/>
        <w:rPr>
          <w:b/>
          <w:bCs/>
          <w:color w:val="000000" w:themeColor="text1"/>
        </w:rPr>
      </w:pPr>
      <w:r w:rsidRPr="009B1F23">
        <w:rPr>
          <w:b/>
          <w:bCs/>
          <w:color w:val="000000" w:themeColor="text1"/>
        </w:rPr>
        <w:lastRenderedPageBreak/>
        <w:t>List of Tables</w:t>
      </w:r>
    </w:p>
    <w:p w14:paraId="0A642909" w14:textId="53E418E6" w:rsidR="000B39A6" w:rsidRPr="009B1F23" w:rsidRDefault="007F0B84"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r w:rsidRPr="009B1F23">
        <w:rPr>
          <w:rFonts w:ascii="Arial Narrow" w:hAnsi="Arial Narrow"/>
          <w:color w:val="000000" w:themeColor="text1"/>
          <w:spacing w:val="10"/>
          <w:sz w:val="28"/>
          <w:szCs w:val="28"/>
        </w:rPr>
        <w:fldChar w:fldCharType="begin"/>
      </w:r>
      <w:r w:rsidRPr="009B1F23">
        <w:rPr>
          <w:rFonts w:ascii="Arial Narrow" w:hAnsi="Arial Narrow"/>
          <w:color w:val="000000" w:themeColor="text1"/>
          <w:spacing w:val="10"/>
          <w:sz w:val="28"/>
          <w:szCs w:val="28"/>
        </w:rPr>
        <w:instrText xml:space="preserve"> TOC \h \z \c "Table" </w:instrText>
      </w:r>
      <w:r w:rsidRPr="009B1F23">
        <w:rPr>
          <w:rFonts w:ascii="Arial Narrow" w:hAnsi="Arial Narrow"/>
          <w:color w:val="000000" w:themeColor="text1"/>
          <w:spacing w:val="10"/>
          <w:sz w:val="28"/>
          <w:szCs w:val="28"/>
        </w:rPr>
        <w:fldChar w:fldCharType="separate"/>
      </w:r>
      <w:hyperlink w:anchor="_Toc160120326" w:history="1">
        <w:r w:rsidR="000B39A6" w:rsidRPr="009B1F23">
          <w:rPr>
            <w:rStyle w:val="Hyperlink"/>
            <w:rFonts w:ascii="Arial Narrow" w:hAnsi="Arial Narrow"/>
            <w:noProof/>
            <w:spacing w:val="10"/>
          </w:rPr>
          <w:t>Table 1: Key Evaluation Questions and Sections in the Report</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_Toc160120326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sidR="004B38B2">
          <w:rPr>
            <w:rFonts w:ascii="Arial Narrow" w:hAnsi="Arial Narrow"/>
            <w:noProof/>
            <w:webHidden/>
            <w:spacing w:val="10"/>
          </w:rPr>
          <w:t>1</w:t>
        </w:r>
        <w:r w:rsidR="000B39A6" w:rsidRPr="009B1F23">
          <w:rPr>
            <w:rFonts w:ascii="Arial Narrow" w:hAnsi="Arial Narrow"/>
            <w:noProof/>
            <w:webHidden/>
            <w:spacing w:val="10"/>
          </w:rPr>
          <w:fldChar w:fldCharType="end"/>
        </w:r>
      </w:hyperlink>
    </w:p>
    <w:p w14:paraId="3F86FEC8" w14:textId="2BDF47D9" w:rsidR="000B39A6" w:rsidRPr="009B1F23" w:rsidRDefault="004B38B2"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hyperlink w:anchor="_Toc160120327" w:history="1">
        <w:r w:rsidR="000B39A6" w:rsidRPr="009B1F23">
          <w:rPr>
            <w:rStyle w:val="Hyperlink"/>
            <w:rFonts w:ascii="Arial Narrow" w:hAnsi="Arial Narrow"/>
            <w:noProof/>
            <w:spacing w:val="10"/>
          </w:rPr>
          <w:t>Table 2: Profile of Evaluands</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_Toc160120327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Pr>
            <w:rFonts w:ascii="Arial Narrow" w:hAnsi="Arial Narrow"/>
            <w:noProof/>
            <w:webHidden/>
            <w:spacing w:val="10"/>
          </w:rPr>
          <w:t>7</w:t>
        </w:r>
        <w:r w:rsidR="000B39A6" w:rsidRPr="009B1F23">
          <w:rPr>
            <w:rFonts w:ascii="Arial Narrow" w:hAnsi="Arial Narrow"/>
            <w:noProof/>
            <w:webHidden/>
            <w:spacing w:val="10"/>
          </w:rPr>
          <w:fldChar w:fldCharType="end"/>
        </w:r>
      </w:hyperlink>
    </w:p>
    <w:p w14:paraId="38E9278E" w14:textId="7971FB9A" w:rsidR="000B39A6" w:rsidRPr="009B1F23" w:rsidRDefault="004B38B2"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hyperlink w:anchor="_Toc160120328" w:history="1">
        <w:r w:rsidR="000B39A6" w:rsidRPr="009B1F23">
          <w:rPr>
            <w:rStyle w:val="Hyperlink"/>
            <w:rFonts w:ascii="Arial Narrow" w:hAnsi="Arial Narrow"/>
            <w:noProof/>
            <w:spacing w:val="10"/>
          </w:rPr>
          <w:t>Table 3: Questions not Answered in Current FWE Information/Areas Not Covered</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_Toc160120328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Pr>
            <w:rFonts w:ascii="Arial Narrow" w:hAnsi="Arial Narrow"/>
            <w:noProof/>
            <w:webHidden/>
            <w:spacing w:val="10"/>
          </w:rPr>
          <w:t>18</w:t>
        </w:r>
        <w:r w:rsidR="000B39A6" w:rsidRPr="009B1F23">
          <w:rPr>
            <w:rFonts w:ascii="Arial Narrow" w:hAnsi="Arial Narrow"/>
            <w:noProof/>
            <w:webHidden/>
            <w:spacing w:val="10"/>
          </w:rPr>
          <w:fldChar w:fldCharType="end"/>
        </w:r>
      </w:hyperlink>
    </w:p>
    <w:p w14:paraId="639F57D0" w14:textId="16382E78" w:rsidR="000B39A6" w:rsidRPr="009B1F23" w:rsidRDefault="004B38B2" w:rsidP="009B1F23">
      <w:pPr>
        <w:pStyle w:val="TableofFigures"/>
        <w:tabs>
          <w:tab w:val="right" w:leader="dot" w:pos="9628"/>
        </w:tabs>
        <w:spacing w:line="288" w:lineRule="auto"/>
        <w:rPr>
          <w:rFonts w:ascii="Arial Narrow" w:eastAsiaTheme="minorEastAsia" w:hAnsi="Arial Narrow" w:cstheme="minorBidi"/>
          <w:noProof/>
          <w:spacing w:val="10"/>
          <w:lang w:eastAsia="en-NZ"/>
        </w:rPr>
      </w:pPr>
      <w:hyperlink w:anchor="_Toc160120329" w:history="1">
        <w:r w:rsidR="000B39A6" w:rsidRPr="009B1F23">
          <w:rPr>
            <w:rStyle w:val="Hyperlink"/>
            <w:rFonts w:ascii="Arial Narrow" w:hAnsi="Arial Narrow"/>
            <w:noProof/>
            <w:spacing w:val="10"/>
          </w:rPr>
          <w:t>Table 4: Use of the Flexi-wage Subsidy</w:t>
        </w:r>
        <w:r w:rsidR="000B39A6" w:rsidRPr="009B1F23">
          <w:rPr>
            <w:rFonts w:ascii="Arial Narrow" w:hAnsi="Arial Narrow"/>
            <w:noProof/>
            <w:webHidden/>
            <w:spacing w:val="10"/>
          </w:rPr>
          <w:tab/>
        </w:r>
        <w:r w:rsidR="000B39A6" w:rsidRPr="009B1F23">
          <w:rPr>
            <w:rFonts w:ascii="Arial Narrow" w:hAnsi="Arial Narrow"/>
            <w:noProof/>
            <w:webHidden/>
            <w:spacing w:val="10"/>
          </w:rPr>
          <w:fldChar w:fldCharType="begin"/>
        </w:r>
        <w:r w:rsidR="000B39A6" w:rsidRPr="009B1F23">
          <w:rPr>
            <w:rFonts w:ascii="Arial Narrow" w:hAnsi="Arial Narrow"/>
            <w:noProof/>
            <w:webHidden/>
            <w:spacing w:val="10"/>
          </w:rPr>
          <w:instrText xml:space="preserve"> PAGEREF _Toc160120329 \h </w:instrText>
        </w:r>
        <w:r w:rsidR="000B39A6" w:rsidRPr="009B1F23">
          <w:rPr>
            <w:rFonts w:ascii="Arial Narrow" w:hAnsi="Arial Narrow"/>
            <w:noProof/>
            <w:webHidden/>
            <w:spacing w:val="10"/>
          </w:rPr>
        </w:r>
        <w:r w:rsidR="000B39A6" w:rsidRPr="009B1F23">
          <w:rPr>
            <w:rFonts w:ascii="Arial Narrow" w:hAnsi="Arial Narrow"/>
            <w:noProof/>
            <w:webHidden/>
            <w:spacing w:val="10"/>
          </w:rPr>
          <w:fldChar w:fldCharType="separate"/>
        </w:r>
        <w:r>
          <w:rPr>
            <w:rFonts w:ascii="Arial Narrow" w:hAnsi="Arial Narrow"/>
            <w:noProof/>
            <w:webHidden/>
            <w:spacing w:val="10"/>
          </w:rPr>
          <w:t>35</w:t>
        </w:r>
        <w:r w:rsidR="000B39A6" w:rsidRPr="009B1F23">
          <w:rPr>
            <w:rFonts w:ascii="Arial Narrow" w:hAnsi="Arial Narrow"/>
            <w:noProof/>
            <w:webHidden/>
            <w:spacing w:val="10"/>
          </w:rPr>
          <w:fldChar w:fldCharType="end"/>
        </w:r>
      </w:hyperlink>
    </w:p>
    <w:p w14:paraId="72F8AF9C" w14:textId="455A6602" w:rsidR="000B39A6" w:rsidRPr="009B1F23" w:rsidRDefault="004B38B2" w:rsidP="009B1F23">
      <w:pPr>
        <w:pStyle w:val="TableofFigures"/>
        <w:tabs>
          <w:tab w:val="right" w:leader="dot" w:pos="9628"/>
        </w:tabs>
        <w:spacing w:line="288" w:lineRule="auto"/>
        <w:rPr>
          <w:rStyle w:val="Hyperlink"/>
          <w:rFonts w:ascii="Arial Narrow" w:hAnsi="Arial Narrow"/>
          <w:spacing w:val="10"/>
        </w:rPr>
      </w:pPr>
      <w:hyperlink w:anchor="_Toc160120330" w:history="1">
        <w:r w:rsidR="000B39A6" w:rsidRPr="009B1F23">
          <w:rPr>
            <w:rStyle w:val="Hyperlink"/>
            <w:rFonts w:ascii="Arial Narrow" w:hAnsi="Arial Narrow"/>
            <w:noProof/>
            <w:spacing w:val="10"/>
          </w:rPr>
          <w:t>Table 5: Summary of Interview Participant Groups</w:t>
        </w:r>
        <w:r w:rsidR="000B39A6" w:rsidRPr="009B1F23">
          <w:rPr>
            <w:rStyle w:val="Hyperlink"/>
            <w:rFonts w:ascii="Arial Narrow" w:hAnsi="Arial Narrow"/>
            <w:webHidden/>
            <w:spacing w:val="10"/>
          </w:rPr>
          <w:tab/>
        </w:r>
        <w:r w:rsidR="000B39A6" w:rsidRPr="009B1F23">
          <w:rPr>
            <w:rStyle w:val="Hyperlink"/>
            <w:rFonts w:ascii="Arial Narrow" w:hAnsi="Arial Narrow"/>
            <w:webHidden/>
            <w:spacing w:val="10"/>
          </w:rPr>
          <w:fldChar w:fldCharType="begin"/>
        </w:r>
        <w:r w:rsidR="000B39A6" w:rsidRPr="009B1F23">
          <w:rPr>
            <w:rStyle w:val="Hyperlink"/>
            <w:rFonts w:ascii="Arial Narrow" w:hAnsi="Arial Narrow"/>
            <w:webHidden/>
            <w:spacing w:val="10"/>
          </w:rPr>
          <w:instrText xml:space="preserve"> PAGEREF _Toc160120330 \h </w:instrText>
        </w:r>
        <w:r w:rsidR="000B39A6" w:rsidRPr="009B1F23">
          <w:rPr>
            <w:rStyle w:val="Hyperlink"/>
            <w:rFonts w:ascii="Arial Narrow" w:hAnsi="Arial Narrow"/>
            <w:webHidden/>
            <w:spacing w:val="10"/>
          </w:rPr>
        </w:r>
        <w:r w:rsidR="000B39A6" w:rsidRPr="009B1F23">
          <w:rPr>
            <w:rStyle w:val="Hyperlink"/>
            <w:rFonts w:ascii="Arial Narrow" w:hAnsi="Arial Narrow"/>
            <w:webHidden/>
            <w:spacing w:val="10"/>
          </w:rPr>
          <w:fldChar w:fldCharType="separate"/>
        </w:r>
        <w:r>
          <w:rPr>
            <w:rStyle w:val="Hyperlink"/>
            <w:rFonts w:ascii="Arial Narrow" w:hAnsi="Arial Narrow"/>
            <w:noProof/>
            <w:webHidden/>
            <w:spacing w:val="10"/>
          </w:rPr>
          <w:t>56</w:t>
        </w:r>
        <w:r w:rsidR="000B39A6" w:rsidRPr="009B1F23">
          <w:rPr>
            <w:rStyle w:val="Hyperlink"/>
            <w:rFonts w:ascii="Arial Narrow" w:hAnsi="Arial Narrow"/>
            <w:webHidden/>
            <w:spacing w:val="10"/>
          </w:rPr>
          <w:fldChar w:fldCharType="end"/>
        </w:r>
      </w:hyperlink>
    </w:p>
    <w:p w14:paraId="4975E6D6" w14:textId="2C909EF7" w:rsidR="000B39A6" w:rsidRPr="009B1F23" w:rsidRDefault="004B38B2" w:rsidP="009B1F23">
      <w:pPr>
        <w:pStyle w:val="TableofFigures"/>
        <w:tabs>
          <w:tab w:val="right" w:leader="dot" w:pos="9628"/>
        </w:tabs>
        <w:spacing w:line="288" w:lineRule="auto"/>
        <w:rPr>
          <w:rStyle w:val="Hyperlink"/>
          <w:rFonts w:ascii="Arial Narrow" w:hAnsi="Arial Narrow"/>
          <w:spacing w:val="10"/>
        </w:rPr>
      </w:pPr>
      <w:hyperlink w:anchor="_Toc160120331" w:history="1">
        <w:r w:rsidR="000B39A6" w:rsidRPr="009B1F23">
          <w:rPr>
            <w:rStyle w:val="Hyperlink"/>
            <w:rFonts w:ascii="Arial Narrow" w:hAnsi="Arial Narrow"/>
            <w:noProof/>
            <w:spacing w:val="10"/>
          </w:rPr>
          <w:t>Table 6: Profile of Participant Employers</w:t>
        </w:r>
        <w:r w:rsidR="000B39A6" w:rsidRPr="009B1F23">
          <w:rPr>
            <w:rStyle w:val="Hyperlink"/>
            <w:rFonts w:ascii="Arial Narrow" w:hAnsi="Arial Narrow"/>
            <w:webHidden/>
            <w:spacing w:val="10"/>
          </w:rPr>
          <w:tab/>
        </w:r>
        <w:r w:rsidR="000B39A6" w:rsidRPr="009B1F23">
          <w:rPr>
            <w:rStyle w:val="Hyperlink"/>
            <w:rFonts w:ascii="Arial Narrow" w:hAnsi="Arial Narrow"/>
            <w:webHidden/>
            <w:spacing w:val="10"/>
          </w:rPr>
          <w:fldChar w:fldCharType="begin"/>
        </w:r>
        <w:r w:rsidR="000B39A6" w:rsidRPr="009B1F23">
          <w:rPr>
            <w:rStyle w:val="Hyperlink"/>
            <w:rFonts w:ascii="Arial Narrow" w:hAnsi="Arial Narrow"/>
            <w:webHidden/>
            <w:spacing w:val="10"/>
          </w:rPr>
          <w:instrText xml:space="preserve"> PAGEREF _Toc160120331 \h </w:instrText>
        </w:r>
        <w:r w:rsidR="000B39A6" w:rsidRPr="009B1F23">
          <w:rPr>
            <w:rStyle w:val="Hyperlink"/>
            <w:rFonts w:ascii="Arial Narrow" w:hAnsi="Arial Narrow"/>
            <w:webHidden/>
            <w:spacing w:val="10"/>
          </w:rPr>
        </w:r>
        <w:r w:rsidR="000B39A6" w:rsidRPr="009B1F23">
          <w:rPr>
            <w:rStyle w:val="Hyperlink"/>
            <w:rFonts w:ascii="Arial Narrow" w:hAnsi="Arial Narrow"/>
            <w:webHidden/>
            <w:spacing w:val="10"/>
          </w:rPr>
          <w:fldChar w:fldCharType="separate"/>
        </w:r>
        <w:r>
          <w:rPr>
            <w:rStyle w:val="Hyperlink"/>
            <w:rFonts w:ascii="Arial Narrow" w:hAnsi="Arial Narrow"/>
            <w:noProof/>
            <w:webHidden/>
            <w:spacing w:val="10"/>
          </w:rPr>
          <w:t>56</w:t>
        </w:r>
        <w:r w:rsidR="000B39A6" w:rsidRPr="009B1F23">
          <w:rPr>
            <w:rStyle w:val="Hyperlink"/>
            <w:rFonts w:ascii="Arial Narrow" w:hAnsi="Arial Narrow"/>
            <w:webHidden/>
            <w:spacing w:val="10"/>
          </w:rPr>
          <w:fldChar w:fldCharType="end"/>
        </w:r>
      </w:hyperlink>
    </w:p>
    <w:p w14:paraId="1647C16E" w14:textId="77777777" w:rsidR="005462FC" w:rsidRDefault="007F0B84" w:rsidP="009B1F23">
      <w:pPr>
        <w:pStyle w:val="Normal0"/>
        <w:rPr>
          <w:color w:val="000000" w:themeColor="text1"/>
          <w:sz w:val="28"/>
          <w:szCs w:val="28"/>
        </w:rPr>
      </w:pPr>
      <w:r w:rsidRPr="009B1F23">
        <w:rPr>
          <w:color w:val="000000" w:themeColor="text1"/>
          <w:sz w:val="28"/>
          <w:szCs w:val="28"/>
        </w:rPr>
        <w:fldChar w:fldCharType="end"/>
      </w:r>
    </w:p>
    <w:p w14:paraId="4860E2C3" w14:textId="27201EBB" w:rsidR="007915AC" w:rsidRPr="005462FC" w:rsidRDefault="007915AC" w:rsidP="00A11AB2">
      <w:pPr>
        <w:pStyle w:val="Normal0"/>
        <w:rPr>
          <w:color w:val="000000" w:themeColor="text1"/>
        </w:rPr>
      </w:pPr>
      <w:r w:rsidRPr="005462FC">
        <w:rPr>
          <w:color w:val="000000" w:themeColor="text1"/>
        </w:rPr>
        <w:t>Acronyms Used in the Report</w:t>
      </w:r>
    </w:p>
    <w:p w14:paraId="3E2E35FB" w14:textId="77777777" w:rsidR="00185355" w:rsidRPr="00185355" w:rsidRDefault="00185355" w:rsidP="00A11AB2">
      <w:pPr>
        <w:pStyle w:val="Normal0"/>
      </w:pPr>
    </w:p>
    <w:tbl>
      <w:tblPr>
        <w:tblStyle w:val="TableGrid"/>
        <w:tblW w:w="9781"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5"/>
        <w:gridCol w:w="7796"/>
      </w:tblGrid>
      <w:tr w:rsidR="007915AC" w14:paraId="4CB54D78" w14:textId="77777777" w:rsidTr="008121FB">
        <w:tc>
          <w:tcPr>
            <w:tcW w:w="1985" w:type="dxa"/>
            <w:shd w:val="clear" w:color="auto" w:fill="D9D9D9" w:themeFill="background1" w:themeFillShade="D9"/>
          </w:tcPr>
          <w:p w14:paraId="32EF8AE6" w14:textId="77777777" w:rsidR="007915AC" w:rsidRPr="00AA371E" w:rsidRDefault="007915AC">
            <w:pPr>
              <w:pStyle w:val="Normal0"/>
              <w:spacing w:line="312" w:lineRule="auto"/>
              <w:rPr>
                <w:b/>
                <w:bCs/>
              </w:rPr>
            </w:pPr>
            <w:r w:rsidRPr="00AA371E">
              <w:rPr>
                <w:b/>
                <w:bCs/>
              </w:rPr>
              <w:t>Acronym</w:t>
            </w:r>
          </w:p>
        </w:tc>
        <w:tc>
          <w:tcPr>
            <w:tcW w:w="7796" w:type="dxa"/>
            <w:shd w:val="clear" w:color="auto" w:fill="D9D9D9" w:themeFill="background1" w:themeFillShade="D9"/>
          </w:tcPr>
          <w:p w14:paraId="2AB068E8" w14:textId="77777777" w:rsidR="007915AC" w:rsidRPr="00AA371E" w:rsidRDefault="007915AC">
            <w:pPr>
              <w:pStyle w:val="Normal0"/>
              <w:spacing w:line="312" w:lineRule="auto"/>
              <w:rPr>
                <w:b/>
                <w:bCs/>
              </w:rPr>
            </w:pPr>
            <w:r w:rsidRPr="00AA371E">
              <w:rPr>
                <w:b/>
                <w:bCs/>
              </w:rPr>
              <w:t>Meaning</w:t>
            </w:r>
          </w:p>
        </w:tc>
      </w:tr>
      <w:tr w:rsidR="007915AC" w14:paraId="33FCD058" w14:textId="77777777" w:rsidTr="008121FB">
        <w:tc>
          <w:tcPr>
            <w:tcW w:w="1985" w:type="dxa"/>
          </w:tcPr>
          <w:p w14:paraId="0B3F96E7" w14:textId="77777777" w:rsidR="007915AC" w:rsidRDefault="007915AC">
            <w:pPr>
              <w:pStyle w:val="Normal0"/>
              <w:spacing w:line="312" w:lineRule="auto"/>
            </w:pPr>
            <w:r>
              <w:t>FW</w:t>
            </w:r>
          </w:p>
        </w:tc>
        <w:tc>
          <w:tcPr>
            <w:tcW w:w="7796" w:type="dxa"/>
          </w:tcPr>
          <w:p w14:paraId="218CDCBC" w14:textId="77777777" w:rsidR="007915AC" w:rsidRDefault="007915AC">
            <w:pPr>
              <w:pStyle w:val="Normal0"/>
              <w:spacing w:line="312" w:lineRule="auto"/>
            </w:pPr>
            <w:r>
              <w:t>Flexi-wage (prior to February 2021)</w:t>
            </w:r>
          </w:p>
        </w:tc>
      </w:tr>
      <w:tr w:rsidR="007915AC" w14:paraId="5EB102D6" w14:textId="77777777" w:rsidTr="008121FB">
        <w:tc>
          <w:tcPr>
            <w:tcW w:w="1985" w:type="dxa"/>
          </w:tcPr>
          <w:p w14:paraId="04D194B7" w14:textId="77777777" w:rsidR="007915AC" w:rsidRDefault="007915AC">
            <w:pPr>
              <w:pStyle w:val="Normal0"/>
              <w:spacing w:line="312" w:lineRule="auto"/>
            </w:pPr>
            <w:r>
              <w:t>FWE</w:t>
            </w:r>
          </w:p>
        </w:tc>
        <w:tc>
          <w:tcPr>
            <w:tcW w:w="7796" w:type="dxa"/>
          </w:tcPr>
          <w:p w14:paraId="7742F4AA" w14:textId="77777777" w:rsidR="007915AC" w:rsidRDefault="007915AC">
            <w:pPr>
              <w:pStyle w:val="Normal0"/>
              <w:spacing w:line="312" w:lineRule="auto"/>
            </w:pPr>
            <w:r>
              <w:t>Flexi-wage Expansion</w:t>
            </w:r>
          </w:p>
        </w:tc>
      </w:tr>
      <w:tr w:rsidR="007915AC" w14:paraId="0D2A01E6" w14:textId="77777777" w:rsidTr="008121FB">
        <w:tc>
          <w:tcPr>
            <w:tcW w:w="1985" w:type="dxa"/>
          </w:tcPr>
          <w:p w14:paraId="47C6A6EE" w14:textId="77777777" w:rsidR="007915AC" w:rsidRDefault="007915AC">
            <w:pPr>
              <w:pStyle w:val="Normal0"/>
              <w:spacing w:line="312" w:lineRule="auto"/>
            </w:pPr>
            <w:r>
              <w:t>IRD</w:t>
            </w:r>
          </w:p>
        </w:tc>
        <w:tc>
          <w:tcPr>
            <w:tcW w:w="7796" w:type="dxa"/>
          </w:tcPr>
          <w:p w14:paraId="2AFED479" w14:textId="77777777" w:rsidR="007915AC" w:rsidRDefault="007915AC">
            <w:pPr>
              <w:pStyle w:val="Normal0"/>
              <w:spacing w:line="312" w:lineRule="auto"/>
            </w:pPr>
            <w:r>
              <w:t>Inland Revenue Department</w:t>
            </w:r>
          </w:p>
        </w:tc>
      </w:tr>
      <w:tr w:rsidR="007915AC" w14:paraId="29536044" w14:textId="77777777" w:rsidTr="008121FB">
        <w:tc>
          <w:tcPr>
            <w:tcW w:w="1985" w:type="dxa"/>
          </w:tcPr>
          <w:p w14:paraId="1F97832A" w14:textId="77777777" w:rsidR="007915AC" w:rsidRDefault="007915AC">
            <w:pPr>
              <w:pStyle w:val="Normal0"/>
              <w:spacing w:line="312" w:lineRule="auto"/>
            </w:pPr>
            <w:r>
              <w:t>MSD</w:t>
            </w:r>
          </w:p>
        </w:tc>
        <w:tc>
          <w:tcPr>
            <w:tcW w:w="7796" w:type="dxa"/>
          </w:tcPr>
          <w:p w14:paraId="128F94FD" w14:textId="77777777" w:rsidR="007915AC" w:rsidRDefault="007915AC">
            <w:pPr>
              <w:pStyle w:val="Normal0"/>
              <w:spacing w:line="312" w:lineRule="auto"/>
            </w:pPr>
            <w:r>
              <w:t>Ministry of Social Development</w:t>
            </w:r>
          </w:p>
        </w:tc>
      </w:tr>
      <w:tr w:rsidR="007915AC" w14:paraId="0003C7A5" w14:textId="77777777" w:rsidTr="008121FB">
        <w:tc>
          <w:tcPr>
            <w:tcW w:w="1985" w:type="dxa"/>
          </w:tcPr>
          <w:p w14:paraId="7EA0C693" w14:textId="77777777" w:rsidR="007915AC" w:rsidRDefault="007915AC">
            <w:pPr>
              <w:pStyle w:val="Normal0"/>
              <w:spacing w:line="312" w:lineRule="auto"/>
            </w:pPr>
            <w:r>
              <w:t>WI</w:t>
            </w:r>
          </w:p>
        </w:tc>
        <w:tc>
          <w:tcPr>
            <w:tcW w:w="7796" w:type="dxa"/>
          </w:tcPr>
          <w:p w14:paraId="78EEE63E" w14:textId="77777777" w:rsidR="007915AC" w:rsidRDefault="007915AC">
            <w:pPr>
              <w:pStyle w:val="Normal0"/>
              <w:spacing w:line="312" w:lineRule="auto"/>
            </w:pPr>
            <w:r>
              <w:t xml:space="preserve">Work and Income </w:t>
            </w:r>
          </w:p>
        </w:tc>
      </w:tr>
    </w:tbl>
    <w:p w14:paraId="2B7AC720" w14:textId="77777777" w:rsidR="007915AC" w:rsidRPr="007427F1" w:rsidRDefault="007915AC" w:rsidP="00D4398D">
      <w:pPr>
        <w:spacing w:after="200"/>
        <w:rPr>
          <w:rFonts w:ascii="Arial Narrow" w:hAnsi="Arial Narrow"/>
          <w:color w:val="000000" w:themeColor="text1"/>
          <w:spacing w:val="10"/>
          <w:sz w:val="48"/>
          <w:szCs w:val="48"/>
        </w:rPr>
        <w:sectPr w:rsidR="007915AC" w:rsidRPr="007427F1" w:rsidSect="00BF781F">
          <w:headerReference w:type="default" r:id="rId13"/>
          <w:pgSz w:w="11906" w:h="16838"/>
          <w:pgMar w:top="1440" w:right="1134" w:bottom="1134" w:left="1134" w:header="709" w:footer="709" w:gutter="0"/>
          <w:pgNumType w:start="1"/>
          <w:cols w:space="708"/>
          <w:docGrid w:linePitch="360"/>
        </w:sectPr>
      </w:pPr>
    </w:p>
    <w:p w14:paraId="3180A7BC" w14:textId="77777777" w:rsidR="00335D3A" w:rsidRPr="00335D3A" w:rsidRDefault="00335D3A" w:rsidP="008F64C6">
      <w:pPr>
        <w:pStyle w:val="ListParagraph"/>
        <w:keepNext/>
        <w:keepLines/>
        <w:widowControl/>
        <w:numPr>
          <w:ilvl w:val="0"/>
          <w:numId w:val="1"/>
        </w:numPr>
        <w:autoSpaceDE/>
        <w:autoSpaceDN/>
        <w:spacing w:before="80" w:after="80"/>
        <w:outlineLvl w:val="1"/>
        <w:rPr>
          <w:rFonts w:ascii="Arial Narrow" w:eastAsiaTheme="majorEastAsia" w:hAnsi="Arial Narrow" w:cstheme="majorBidi"/>
          <w:b/>
          <w:bCs/>
          <w:vanish/>
          <w:color w:val="FFFFFF" w:themeColor="background1"/>
          <w:spacing w:val="10"/>
          <w:sz w:val="2"/>
          <w:szCs w:val="2"/>
        </w:rPr>
      </w:pPr>
      <w:bookmarkStart w:id="38" w:name="_Toc102489932"/>
      <w:bookmarkStart w:id="39" w:name="_Toc115177189"/>
      <w:bookmarkStart w:id="40" w:name="_Toc115431511"/>
      <w:bookmarkStart w:id="41" w:name="_Toc124775237"/>
      <w:bookmarkStart w:id="42" w:name="_Toc124894393"/>
      <w:bookmarkStart w:id="43" w:name="_Toc124895244"/>
      <w:bookmarkStart w:id="44" w:name="_Toc125546219"/>
      <w:bookmarkStart w:id="45" w:name="_Toc125546977"/>
      <w:bookmarkStart w:id="46" w:name="_Toc125623604"/>
      <w:bookmarkStart w:id="47" w:name="_Toc127280302"/>
      <w:bookmarkStart w:id="48" w:name="_Toc127280347"/>
      <w:bookmarkStart w:id="49" w:name="_Toc127280376"/>
      <w:bookmarkStart w:id="50" w:name="_Toc127280419"/>
      <w:bookmarkStart w:id="51" w:name="_Toc139290398"/>
      <w:bookmarkStart w:id="52" w:name="_Toc139454613"/>
      <w:bookmarkStart w:id="53" w:name="_Toc139972404"/>
      <w:bookmarkStart w:id="54" w:name="_Toc139972862"/>
      <w:bookmarkStart w:id="55" w:name="_Toc139974001"/>
      <w:bookmarkStart w:id="56" w:name="_Toc143275467"/>
      <w:bookmarkStart w:id="57" w:name="_Toc148449120"/>
      <w:bookmarkStart w:id="58" w:name="_Toc148966494"/>
      <w:bookmarkStart w:id="59" w:name="_Toc148973886"/>
      <w:bookmarkStart w:id="60" w:name="_Toc149042524"/>
      <w:bookmarkStart w:id="61" w:name="_Toc151541813"/>
      <w:bookmarkStart w:id="62" w:name="_Toc151564254"/>
      <w:bookmarkStart w:id="63" w:name="_Toc151566762"/>
      <w:bookmarkStart w:id="64" w:name="_Toc156313687"/>
      <w:bookmarkStart w:id="65" w:name="_Toc156826377"/>
      <w:bookmarkStart w:id="66" w:name="_Toc160120244"/>
      <w:bookmarkStart w:id="67" w:name="_Toc172636779"/>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149457B5" w14:textId="6AE33336" w:rsidR="000E0CB9" w:rsidRPr="002F6A22" w:rsidRDefault="000E0CB9" w:rsidP="008772A6">
      <w:pPr>
        <w:pStyle w:val="Heading1"/>
        <w:spacing w:after="0"/>
        <w:ind w:left="567" w:hanging="567"/>
        <w:rPr>
          <w:rFonts w:ascii="Franklin Gothic Demi Cond" w:hAnsi="Franklin Gothic Demi Cond"/>
          <w:color w:val="595959" w:themeColor="text1" w:themeTint="A6"/>
          <w:sz w:val="48"/>
          <w:szCs w:val="48"/>
        </w:rPr>
      </w:pPr>
      <w:bookmarkStart w:id="68" w:name="_Toc172636780"/>
      <w:r w:rsidRPr="002F6A22">
        <w:rPr>
          <w:rFonts w:ascii="Franklin Gothic Demi Cond" w:hAnsi="Franklin Gothic Demi Cond"/>
          <w:color w:val="595959" w:themeColor="text1" w:themeTint="A6"/>
          <w:sz w:val="48"/>
          <w:szCs w:val="48"/>
        </w:rPr>
        <w:t>Executive Summary</w:t>
      </w:r>
      <w:bookmarkEnd w:id="68"/>
    </w:p>
    <w:p w14:paraId="14C1086B" w14:textId="77777777" w:rsidR="0034153D" w:rsidRDefault="0034153D" w:rsidP="00DE2EA9">
      <w:pPr>
        <w:pStyle w:val="Heading2"/>
        <w:numPr>
          <w:ilvl w:val="1"/>
          <w:numId w:val="81"/>
        </w:numPr>
        <w:ind w:left="567" w:hanging="567"/>
      </w:pPr>
      <w:bookmarkStart w:id="69" w:name="_Toc142665765"/>
      <w:bookmarkStart w:id="70" w:name="_Toc172636781"/>
      <w:r>
        <w:t>Background and Context</w:t>
      </w:r>
      <w:bookmarkEnd w:id="69"/>
      <w:bookmarkEnd w:id="70"/>
    </w:p>
    <w:p w14:paraId="67D673DA" w14:textId="1C27F154" w:rsidR="00DA11EC" w:rsidRDefault="5A373C54" w:rsidP="00DA11EC">
      <w:pPr>
        <w:pStyle w:val="Normal0"/>
        <w:spacing w:line="312" w:lineRule="auto"/>
      </w:pPr>
      <w:r w:rsidRPr="700CD97F">
        <w:rPr>
          <w:rFonts w:cs="Calibri"/>
          <w:lang w:val="en-GB" w:eastAsia="en-GB"/>
        </w:rPr>
        <w:t>I</w:t>
      </w:r>
      <w:r w:rsidR="00FD0544" w:rsidRPr="700CD97F">
        <w:rPr>
          <w:rFonts w:cs="Calibri"/>
          <w:lang w:val="en-GB" w:eastAsia="en-GB"/>
        </w:rPr>
        <w:t xml:space="preserve">n February 2021, </w:t>
      </w:r>
      <w:r w:rsidR="000911E5">
        <w:rPr>
          <w:rFonts w:cs="Calibri"/>
          <w:lang w:val="en-GB" w:eastAsia="en-GB"/>
        </w:rPr>
        <w:t>Ministry of Social Development</w:t>
      </w:r>
      <w:r w:rsidR="007C6775">
        <w:rPr>
          <w:rFonts w:cs="Calibri"/>
          <w:lang w:val="en-GB" w:eastAsia="en-GB"/>
        </w:rPr>
        <w:t>’s (MSD)</w:t>
      </w:r>
      <w:r w:rsidR="7E8DCF0C" w:rsidRPr="700CD97F">
        <w:rPr>
          <w:rFonts w:cs="Calibri"/>
          <w:lang w:val="en-GB" w:eastAsia="en-GB"/>
        </w:rPr>
        <w:t xml:space="preserve"> </w:t>
      </w:r>
      <w:r w:rsidR="00D1358A" w:rsidRPr="700CD97F">
        <w:rPr>
          <w:rFonts w:cs="Calibri"/>
          <w:lang w:val="en-GB" w:eastAsia="en-GB"/>
        </w:rPr>
        <w:t xml:space="preserve">Flexi-wage </w:t>
      </w:r>
      <w:r w:rsidR="00DD29D5">
        <w:rPr>
          <w:rFonts w:cs="Calibri"/>
          <w:lang w:val="en-GB" w:eastAsia="en-GB"/>
        </w:rPr>
        <w:t xml:space="preserve">Expansion (FWE) </w:t>
      </w:r>
      <w:r w:rsidR="00D1358A" w:rsidRPr="700CD97F">
        <w:rPr>
          <w:rFonts w:cs="Calibri"/>
          <w:lang w:val="en-GB" w:eastAsia="en-GB"/>
        </w:rPr>
        <w:t xml:space="preserve">programme was </w:t>
      </w:r>
      <w:r w:rsidR="00DD29D5">
        <w:rPr>
          <w:rFonts w:cs="Calibri"/>
          <w:lang w:val="en-GB" w:eastAsia="en-GB"/>
        </w:rPr>
        <w:t>launched</w:t>
      </w:r>
      <w:r w:rsidR="00D1358A" w:rsidRPr="700CD97F">
        <w:rPr>
          <w:rFonts w:cs="Calibri"/>
          <w:lang w:val="en-GB" w:eastAsia="en-GB"/>
        </w:rPr>
        <w:t xml:space="preserve"> </w:t>
      </w:r>
      <w:r w:rsidR="00DA11EC">
        <w:t>as part of the government's COVID-19 economic recovery plan</w:t>
      </w:r>
      <w:r w:rsidR="00D1358A">
        <w:t xml:space="preserve">. </w:t>
      </w:r>
      <w:r w:rsidR="533C18C1">
        <w:t xml:space="preserve">This expansion was designed to </w:t>
      </w:r>
      <w:r w:rsidR="533C18C1" w:rsidRPr="700CD97F">
        <w:rPr>
          <w:lang w:val="en-GB" w:eastAsia="en-GB"/>
        </w:rPr>
        <w:t xml:space="preserve">support </w:t>
      </w:r>
      <w:r w:rsidR="533C18C1" w:rsidRPr="700CD97F">
        <w:rPr>
          <w:rFonts w:cs="Calibri"/>
          <w:lang w:val="en-GB" w:eastAsia="en-GB"/>
        </w:rPr>
        <w:t xml:space="preserve">people into sustained employment by incentivising employers to employ and train job seekers who </w:t>
      </w:r>
      <w:r w:rsidR="00F45CFE">
        <w:rPr>
          <w:rFonts w:cs="Calibri"/>
          <w:lang w:val="en-GB" w:eastAsia="en-GB"/>
        </w:rPr>
        <w:t xml:space="preserve">do not currently meet entry </w:t>
      </w:r>
      <w:r w:rsidR="00A01B08">
        <w:rPr>
          <w:rFonts w:cs="Calibri"/>
          <w:lang w:val="en-GB" w:eastAsia="en-GB"/>
        </w:rPr>
        <w:t xml:space="preserve">level job requirements. </w:t>
      </w:r>
      <w:r w:rsidR="00DA11EC" w:rsidRPr="00DA5B0E">
        <w:t>The expansion investment enabled a significant increase in the number of people who can be supported through the programme.</w:t>
      </w:r>
      <w:r w:rsidR="00FE3648">
        <w:t xml:space="preserve"> </w:t>
      </w:r>
    </w:p>
    <w:p w14:paraId="29275B9F" w14:textId="77777777" w:rsidR="00DA11EC" w:rsidRPr="00DA5B0E" w:rsidRDefault="00DA11EC" w:rsidP="00787B65">
      <w:pPr>
        <w:pStyle w:val="Normal0"/>
        <w:spacing w:line="240" w:lineRule="auto"/>
      </w:pPr>
    </w:p>
    <w:p w14:paraId="1CC4E9F4" w14:textId="68BFC31A" w:rsidR="00DA11EC" w:rsidRPr="00CB0308" w:rsidRDefault="00DA11EC" w:rsidP="00DA11EC">
      <w:pPr>
        <w:pStyle w:val="Normal0"/>
        <w:spacing w:line="312" w:lineRule="auto"/>
        <w:rPr>
          <w:lang w:val="en-GB"/>
        </w:rPr>
      </w:pPr>
      <w:r w:rsidRPr="00CB0308">
        <w:rPr>
          <w:lang w:val="en-GB"/>
        </w:rPr>
        <w:t>The expansion of the F</w:t>
      </w:r>
      <w:r>
        <w:rPr>
          <w:lang w:val="en-GB"/>
        </w:rPr>
        <w:t>W</w:t>
      </w:r>
      <w:r w:rsidRPr="00CB0308">
        <w:rPr>
          <w:lang w:val="en-GB"/>
        </w:rPr>
        <w:t xml:space="preserve"> programme</w:t>
      </w:r>
      <w:r w:rsidR="00B47960">
        <w:rPr>
          <w:lang w:val="en-GB"/>
        </w:rPr>
        <w:t xml:space="preserve"> included</w:t>
      </w:r>
      <w:r w:rsidRPr="00CB0308">
        <w:rPr>
          <w:lang w:val="en-GB"/>
        </w:rPr>
        <w:t xml:space="preserve">: </w:t>
      </w:r>
    </w:p>
    <w:p w14:paraId="494FFDCC" w14:textId="6150312B" w:rsidR="00DA11EC" w:rsidRPr="00CB0308" w:rsidRDefault="00DA11EC" w:rsidP="00DA11EC">
      <w:pPr>
        <w:pStyle w:val="Normal0"/>
        <w:numPr>
          <w:ilvl w:val="0"/>
          <w:numId w:val="4"/>
        </w:numPr>
        <w:spacing w:line="312" w:lineRule="auto"/>
        <w:ind w:left="567" w:hanging="567"/>
        <w:rPr>
          <w:lang w:val="en-GB"/>
        </w:rPr>
      </w:pPr>
      <w:r w:rsidRPr="00CB0308">
        <w:rPr>
          <w:lang w:val="en-GB"/>
        </w:rPr>
        <w:t>Adding $300 million of funding</w:t>
      </w:r>
      <w:r>
        <w:rPr>
          <w:lang w:val="en-GB"/>
        </w:rPr>
        <w:t xml:space="preserve"> (</w:t>
      </w:r>
      <w:r w:rsidRPr="00CB0308">
        <w:rPr>
          <w:lang w:val="en-GB"/>
        </w:rPr>
        <w:t xml:space="preserve">of which $30 million was ringfenced for </w:t>
      </w:r>
      <w:r w:rsidR="000911E5">
        <w:rPr>
          <w:lang w:val="en-GB"/>
        </w:rPr>
        <w:t>Flexi-wage</w:t>
      </w:r>
      <w:r w:rsidRPr="00CB0308">
        <w:rPr>
          <w:lang w:val="en-GB"/>
        </w:rPr>
        <w:t xml:space="preserve"> Self-Employment</w:t>
      </w:r>
      <w:r>
        <w:rPr>
          <w:rStyle w:val="FootnoteReference"/>
          <w:lang w:val="en-GB"/>
        </w:rPr>
        <w:footnoteReference w:id="2"/>
      </w:r>
      <w:r w:rsidR="00F61E22">
        <w:rPr>
          <w:lang w:val="en-GB"/>
        </w:rPr>
        <w:t>)</w:t>
      </w:r>
      <w:r w:rsidR="00ED1D58">
        <w:rPr>
          <w:lang w:val="en-GB"/>
        </w:rPr>
        <w:t>.</w:t>
      </w:r>
    </w:p>
    <w:p w14:paraId="3365D207" w14:textId="0C0F1D69" w:rsidR="00A01B08" w:rsidRPr="00A01B08" w:rsidRDefault="00A01B08" w:rsidP="00A01B08">
      <w:pPr>
        <w:pStyle w:val="Normal0"/>
        <w:numPr>
          <w:ilvl w:val="0"/>
          <w:numId w:val="4"/>
        </w:numPr>
        <w:spacing w:line="312" w:lineRule="auto"/>
        <w:ind w:left="567" w:hanging="567"/>
        <w:rPr>
          <w:lang w:val="en-GB"/>
        </w:rPr>
      </w:pPr>
      <w:r w:rsidRPr="00063D4E">
        <w:rPr>
          <w:lang w:val="en-GB"/>
        </w:rPr>
        <w:t>Broadening the eligibility criteria</w:t>
      </w:r>
      <w:r w:rsidR="005F6DCF">
        <w:rPr>
          <w:lang w:val="en-GB"/>
        </w:rPr>
        <w:t xml:space="preserve"> beyond those at risk of long-term benefit receipt </w:t>
      </w:r>
      <w:r w:rsidRPr="00063D4E">
        <w:rPr>
          <w:lang w:val="en-GB"/>
        </w:rPr>
        <w:t>to include those who are assessed as disadvantaged in the labour market</w:t>
      </w:r>
      <w:r>
        <w:rPr>
          <w:lang w:val="en-GB"/>
        </w:rPr>
        <w:t xml:space="preserve">, which includes people who </w:t>
      </w:r>
      <w:r w:rsidRPr="00063D4E">
        <w:rPr>
          <w:lang w:val="en-GB"/>
        </w:rPr>
        <w:t xml:space="preserve">are not </w:t>
      </w:r>
      <w:r w:rsidR="00CB4C2A">
        <w:rPr>
          <w:lang w:val="en-GB"/>
        </w:rPr>
        <w:t>necessarily at risk of long</w:t>
      </w:r>
      <w:r w:rsidR="00883FCB">
        <w:rPr>
          <w:lang w:val="en-GB"/>
        </w:rPr>
        <w:t>-</w:t>
      </w:r>
      <w:r w:rsidR="00CB4C2A">
        <w:rPr>
          <w:lang w:val="en-GB"/>
        </w:rPr>
        <w:t>term benefit receipt or receiving a main benefit</w:t>
      </w:r>
      <w:r w:rsidR="00ED1D58">
        <w:rPr>
          <w:lang w:val="en-GB"/>
        </w:rPr>
        <w:t>.</w:t>
      </w:r>
    </w:p>
    <w:p w14:paraId="4BF9E540" w14:textId="4361F27D" w:rsidR="00DA11EC" w:rsidRPr="00063D4E" w:rsidRDefault="00DA11EC" w:rsidP="00DA11EC">
      <w:pPr>
        <w:pStyle w:val="Normal0"/>
        <w:numPr>
          <w:ilvl w:val="0"/>
          <w:numId w:val="4"/>
        </w:numPr>
        <w:spacing w:line="312" w:lineRule="auto"/>
        <w:ind w:left="567" w:hanging="567"/>
        <w:rPr>
          <w:lang w:val="en-GB"/>
        </w:rPr>
      </w:pPr>
      <w:r w:rsidRPr="00C74C02">
        <w:rPr>
          <w:lang w:val="en-GB"/>
        </w:rPr>
        <w:t xml:space="preserve">Increasing the average subsidy level to $7,500. </w:t>
      </w:r>
      <w:r w:rsidR="000911E5">
        <w:rPr>
          <w:lang w:val="en-GB"/>
        </w:rPr>
        <w:t>Flexi-wage</w:t>
      </w:r>
      <w:r w:rsidRPr="00C74C02">
        <w:rPr>
          <w:lang w:val="en-GB"/>
        </w:rPr>
        <w:t xml:space="preserve"> support for all bands (training</w:t>
      </w:r>
      <w:r w:rsidRPr="00063D4E">
        <w:rPr>
          <w:lang w:val="en-GB"/>
        </w:rPr>
        <w:t>/additional supports) are capped at $22,000</w:t>
      </w:r>
      <w:r w:rsidR="00ED1D58">
        <w:rPr>
          <w:lang w:val="en-GB"/>
        </w:rPr>
        <w:t>.</w:t>
      </w:r>
    </w:p>
    <w:p w14:paraId="0A2CEFF6" w14:textId="3BD9BE9C" w:rsidR="00DA11EC" w:rsidRDefault="00DA11EC">
      <w:pPr>
        <w:pStyle w:val="Normal0"/>
        <w:numPr>
          <w:ilvl w:val="0"/>
          <w:numId w:val="4"/>
        </w:numPr>
        <w:spacing w:line="312" w:lineRule="auto"/>
        <w:ind w:left="567" w:hanging="567"/>
        <w:rPr>
          <w:lang w:val="en-GB"/>
        </w:rPr>
      </w:pPr>
      <w:r w:rsidRPr="00D62246">
        <w:rPr>
          <w:lang w:val="en-GB"/>
        </w:rPr>
        <w:t>Setting the amount paid as set bands (</w:t>
      </w:r>
      <w:r w:rsidR="00F4726C">
        <w:rPr>
          <w:lang w:val="en-GB"/>
        </w:rPr>
        <w:t>B</w:t>
      </w:r>
      <w:r w:rsidRPr="00D62246">
        <w:rPr>
          <w:lang w:val="en-GB"/>
        </w:rPr>
        <w:t xml:space="preserve">and 1: $276 pw for 24 weeks; </w:t>
      </w:r>
      <w:r w:rsidR="00F4726C">
        <w:rPr>
          <w:lang w:val="en-GB"/>
        </w:rPr>
        <w:t>B</w:t>
      </w:r>
      <w:r w:rsidRPr="00D62246">
        <w:rPr>
          <w:lang w:val="en-GB"/>
        </w:rPr>
        <w:t xml:space="preserve">and 2: $276 pw for 36 weeks; </w:t>
      </w:r>
      <w:r w:rsidR="00F4726C">
        <w:rPr>
          <w:lang w:val="en-GB"/>
        </w:rPr>
        <w:t>B</w:t>
      </w:r>
      <w:r w:rsidRPr="00D62246">
        <w:rPr>
          <w:lang w:val="en-GB"/>
        </w:rPr>
        <w:t>and 3: discretionary rate up to a total of $22,000)</w:t>
      </w:r>
      <w:r w:rsidR="00292674">
        <w:rPr>
          <w:lang w:val="en-GB"/>
        </w:rPr>
        <w:t xml:space="preserve">. </w:t>
      </w:r>
      <w:r w:rsidRPr="00D62246">
        <w:rPr>
          <w:lang w:val="en-GB"/>
        </w:rPr>
        <w:t>These bands are available for people working full-time at 30 hours or more</w:t>
      </w:r>
      <w:r w:rsidR="00CB4C2A">
        <w:rPr>
          <w:lang w:val="en-GB"/>
        </w:rPr>
        <w:t xml:space="preserve"> and can be paid pro rata for those working part time</w:t>
      </w:r>
      <w:r w:rsidR="00292674">
        <w:rPr>
          <w:lang w:val="en-GB"/>
        </w:rPr>
        <w:t>.</w:t>
      </w:r>
    </w:p>
    <w:p w14:paraId="10D55F9B" w14:textId="77777777" w:rsidR="00D62246" w:rsidRPr="00D62246" w:rsidRDefault="00D62246" w:rsidP="00787B65">
      <w:pPr>
        <w:pStyle w:val="Normal0"/>
        <w:spacing w:line="240" w:lineRule="auto"/>
        <w:rPr>
          <w:lang w:val="en-GB"/>
        </w:rPr>
      </w:pPr>
    </w:p>
    <w:p w14:paraId="78FE56CD" w14:textId="617FF428" w:rsidR="00DA11EC" w:rsidRPr="00C2302C" w:rsidRDefault="00A92936" w:rsidP="00DE2EA9">
      <w:pPr>
        <w:pStyle w:val="Heading2"/>
        <w:numPr>
          <w:ilvl w:val="1"/>
          <w:numId w:val="81"/>
        </w:numPr>
        <w:ind w:left="567" w:hanging="567"/>
      </w:pPr>
      <w:bookmarkStart w:id="71" w:name="_Toc172636782"/>
      <w:r>
        <w:t>Key Evaluation Questions</w:t>
      </w:r>
      <w:bookmarkEnd w:id="71"/>
    </w:p>
    <w:p w14:paraId="5054FDA5" w14:textId="6CCDD8F9" w:rsidR="00DA11EC" w:rsidRDefault="001116B2" w:rsidP="00DA11EC">
      <w:pPr>
        <w:pStyle w:val="Normal0"/>
        <w:spacing w:line="312" w:lineRule="auto"/>
      </w:pPr>
      <w:r>
        <w:t xml:space="preserve">This </w:t>
      </w:r>
      <w:r w:rsidR="00DA11EC" w:rsidRPr="00F17A42">
        <w:t>evaluation provide</w:t>
      </w:r>
      <w:r>
        <w:t>s</w:t>
      </w:r>
      <w:r w:rsidR="00DA11EC" w:rsidRPr="00F17A42">
        <w:t xml:space="preserve"> an assessment of the effectiveness of t</w:t>
      </w:r>
      <w:r w:rsidR="00C23663">
        <w:t xml:space="preserve">he </w:t>
      </w:r>
      <w:r w:rsidR="00AA1880">
        <w:t xml:space="preserve">implementation of the </w:t>
      </w:r>
      <w:r w:rsidR="00DA11EC">
        <w:t xml:space="preserve">FWE </w:t>
      </w:r>
      <w:r w:rsidR="00DA11EC" w:rsidRPr="00F17A42">
        <w:t xml:space="preserve">policy </w:t>
      </w:r>
      <w:r w:rsidR="001A18BF">
        <w:t>and process</w:t>
      </w:r>
      <w:r w:rsidR="00330FBE">
        <w:t>, and short-term outcomes for employees</w:t>
      </w:r>
      <w:r w:rsidR="007146AB">
        <w:t>.</w:t>
      </w:r>
      <w:r w:rsidR="007146AB">
        <w:rPr>
          <w:rStyle w:val="FootnoteReference"/>
        </w:rPr>
        <w:footnoteReference w:id="3"/>
      </w:r>
      <w:r w:rsidR="00292674">
        <w:t xml:space="preserve"> </w:t>
      </w:r>
      <w:r w:rsidR="00DA11EC">
        <w:t xml:space="preserve">The evaluation covers the period from the expansion in February 2021 to </w:t>
      </w:r>
      <w:r w:rsidR="00D37D69">
        <w:t xml:space="preserve">June </w:t>
      </w:r>
      <w:r w:rsidR="00DA11EC">
        <w:t xml:space="preserve">2023. </w:t>
      </w:r>
    </w:p>
    <w:p w14:paraId="6793707D" w14:textId="77777777" w:rsidR="00DA11EC" w:rsidRDefault="00DA11EC" w:rsidP="00787B65">
      <w:pPr>
        <w:pStyle w:val="Normal0"/>
        <w:spacing w:line="240" w:lineRule="auto"/>
      </w:pPr>
    </w:p>
    <w:p w14:paraId="1E4F6B8A" w14:textId="5E066F86" w:rsidR="00DA11EC" w:rsidRDefault="00DA11EC" w:rsidP="00DA11EC">
      <w:pPr>
        <w:pStyle w:val="Normal0"/>
        <w:spacing w:line="312" w:lineRule="auto"/>
      </w:pPr>
      <w:bookmarkStart w:id="72" w:name="_Hlk151538472"/>
      <w:r>
        <w:t>The key evaluation questions</w:t>
      </w:r>
      <w:r w:rsidR="00C46950">
        <w:t>,</w:t>
      </w:r>
      <w:r>
        <w:t xml:space="preserve"> </w:t>
      </w:r>
      <w:r w:rsidR="0069340D">
        <w:t xml:space="preserve">and sections of the report that they </w:t>
      </w:r>
      <w:r>
        <w:t>are</w:t>
      </w:r>
      <w:r w:rsidR="00A923CC">
        <w:t xml:space="preserve"> </w:t>
      </w:r>
      <w:r w:rsidR="0069340D">
        <w:t>addressed in</w:t>
      </w:r>
      <w:r w:rsidR="00C46950">
        <w:t>,</w:t>
      </w:r>
      <w:r w:rsidR="0069340D">
        <w:t xml:space="preserve"> are set out </w:t>
      </w:r>
      <w:r w:rsidR="006E6B07">
        <w:t xml:space="preserve">in Table 1 </w:t>
      </w:r>
      <w:r w:rsidR="0069340D">
        <w:t>below:</w:t>
      </w:r>
    </w:p>
    <w:p w14:paraId="50CA48B2" w14:textId="01E54F09" w:rsidR="006E6B07" w:rsidRPr="00787B65" w:rsidRDefault="006E6B07" w:rsidP="006E6B07">
      <w:pPr>
        <w:pStyle w:val="Caption"/>
        <w:jc w:val="center"/>
        <w:rPr>
          <w:rFonts w:ascii="Arial Narrow" w:hAnsi="Arial Narrow"/>
          <w:b/>
          <w:i w:val="0"/>
          <w:color w:val="auto"/>
          <w:spacing w:val="10"/>
          <w:sz w:val="22"/>
          <w:szCs w:val="22"/>
        </w:rPr>
      </w:pPr>
      <w:bookmarkStart w:id="73" w:name="_Toc160120326"/>
      <w:r w:rsidRPr="00787B65">
        <w:rPr>
          <w:rFonts w:ascii="Arial Narrow" w:hAnsi="Arial Narrow"/>
          <w:b/>
          <w:i w:val="0"/>
          <w:color w:val="auto"/>
          <w:spacing w:val="10"/>
          <w:sz w:val="22"/>
          <w:szCs w:val="22"/>
        </w:rPr>
        <w:t xml:space="preserve">Table </w:t>
      </w:r>
      <w:r w:rsidRPr="00787B65">
        <w:rPr>
          <w:rFonts w:ascii="Arial Narrow" w:hAnsi="Arial Narrow"/>
          <w:b/>
          <w:i w:val="0"/>
          <w:color w:val="auto"/>
          <w:spacing w:val="10"/>
          <w:sz w:val="22"/>
          <w:szCs w:val="22"/>
        </w:rPr>
        <w:fldChar w:fldCharType="begin"/>
      </w:r>
      <w:r w:rsidRPr="00787B65">
        <w:rPr>
          <w:rFonts w:ascii="Arial Narrow" w:hAnsi="Arial Narrow"/>
          <w:b/>
          <w:i w:val="0"/>
          <w:color w:val="auto"/>
          <w:spacing w:val="10"/>
          <w:sz w:val="22"/>
          <w:szCs w:val="22"/>
        </w:rPr>
        <w:instrText xml:space="preserve"> SEQ Table \* ARABIC </w:instrText>
      </w:r>
      <w:r w:rsidRPr="00787B65">
        <w:rPr>
          <w:rFonts w:ascii="Arial Narrow" w:hAnsi="Arial Narrow"/>
          <w:b/>
          <w:i w:val="0"/>
          <w:color w:val="auto"/>
          <w:spacing w:val="10"/>
          <w:sz w:val="22"/>
          <w:szCs w:val="22"/>
        </w:rPr>
        <w:fldChar w:fldCharType="separate"/>
      </w:r>
      <w:r w:rsidR="004B38B2">
        <w:rPr>
          <w:rFonts w:ascii="Arial Narrow" w:hAnsi="Arial Narrow"/>
          <w:b/>
          <w:i w:val="0"/>
          <w:noProof/>
          <w:color w:val="auto"/>
          <w:spacing w:val="10"/>
          <w:sz w:val="22"/>
          <w:szCs w:val="22"/>
        </w:rPr>
        <w:t>1</w:t>
      </w:r>
      <w:r w:rsidRPr="00787B65">
        <w:rPr>
          <w:rFonts w:ascii="Arial Narrow" w:hAnsi="Arial Narrow"/>
          <w:b/>
          <w:i w:val="0"/>
          <w:color w:val="auto"/>
          <w:spacing w:val="10"/>
          <w:sz w:val="22"/>
          <w:szCs w:val="22"/>
        </w:rPr>
        <w:fldChar w:fldCharType="end"/>
      </w:r>
      <w:r w:rsidR="009B1D48" w:rsidRPr="00787B65">
        <w:rPr>
          <w:rFonts w:ascii="Arial Narrow" w:hAnsi="Arial Narrow"/>
          <w:b/>
          <w:i w:val="0"/>
          <w:color w:val="auto"/>
          <w:spacing w:val="10"/>
          <w:sz w:val="22"/>
          <w:szCs w:val="22"/>
        </w:rPr>
        <w:t>: Key Evaluation Questions and Sections in the Report</w:t>
      </w:r>
      <w:bookmarkEnd w:id="73"/>
    </w:p>
    <w:tbl>
      <w:tblPr>
        <w:tblStyle w:val="TableGrid"/>
        <w:tblW w:w="0" w:type="auto"/>
        <w:tblLook w:val="04A0" w:firstRow="1" w:lastRow="0" w:firstColumn="1" w:lastColumn="0" w:noHBand="0" w:noVBand="1"/>
      </w:tblPr>
      <w:tblGrid>
        <w:gridCol w:w="8500"/>
        <w:gridCol w:w="1236"/>
      </w:tblGrid>
      <w:tr w:rsidR="0069340D" w14:paraId="5D9420AD" w14:textId="77777777" w:rsidTr="00CF45BC">
        <w:tc>
          <w:tcPr>
            <w:tcW w:w="8500" w:type="dxa"/>
          </w:tcPr>
          <w:p w14:paraId="67E67E7B" w14:textId="2D530C45" w:rsidR="0069340D" w:rsidRDefault="0069340D" w:rsidP="00137DB0">
            <w:pPr>
              <w:pStyle w:val="Normal0"/>
              <w:numPr>
                <w:ilvl w:val="0"/>
                <w:numId w:val="86"/>
              </w:numPr>
              <w:ind w:left="457"/>
            </w:pPr>
            <w:r w:rsidRPr="001364B8">
              <w:rPr>
                <w:lang w:val="en-GB"/>
              </w:rPr>
              <w:t xml:space="preserve">How well has the expansion policy been implemented to enable timely delivery of the subsidies? </w:t>
            </w:r>
          </w:p>
        </w:tc>
        <w:tc>
          <w:tcPr>
            <w:tcW w:w="1236" w:type="dxa"/>
          </w:tcPr>
          <w:p w14:paraId="108F1E8F" w14:textId="61ADE809" w:rsidR="0069340D" w:rsidRDefault="0069340D" w:rsidP="00137DB0">
            <w:pPr>
              <w:pStyle w:val="Normal0"/>
            </w:pPr>
            <w:r>
              <w:t>Section 3</w:t>
            </w:r>
          </w:p>
        </w:tc>
      </w:tr>
      <w:tr w:rsidR="0069340D" w14:paraId="7D6AC845" w14:textId="77777777" w:rsidTr="00CF45BC">
        <w:tc>
          <w:tcPr>
            <w:tcW w:w="8500" w:type="dxa"/>
          </w:tcPr>
          <w:p w14:paraId="52F46EC8" w14:textId="26406796" w:rsidR="0069340D" w:rsidRDefault="0069340D" w:rsidP="00137DB0">
            <w:pPr>
              <w:pStyle w:val="Normal0"/>
              <w:numPr>
                <w:ilvl w:val="0"/>
                <w:numId w:val="86"/>
              </w:numPr>
              <w:ind w:left="457"/>
            </w:pPr>
            <w:r w:rsidRPr="001364B8">
              <w:rPr>
                <w:lang w:val="en-GB"/>
              </w:rPr>
              <w:t>How have MSD frontline staff experienced and viewed its implementation?</w:t>
            </w:r>
          </w:p>
        </w:tc>
        <w:tc>
          <w:tcPr>
            <w:tcW w:w="1236" w:type="dxa"/>
          </w:tcPr>
          <w:p w14:paraId="064AC4C1" w14:textId="65A2B87D" w:rsidR="0069340D" w:rsidRDefault="0069340D" w:rsidP="00137DB0">
            <w:pPr>
              <w:pStyle w:val="Normal0"/>
            </w:pPr>
            <w:r>
              <w:t>Section 3</w:t>
            </w:r>
          </w:p>
        </w:tc>
      </w:tr>
      <w:tr w:rsidR="0069340D" w14:paraId="4605E6CD" w14:textId="77777777" w:rsidTr="00CF45BC">
        <w:tc>
          <w:tcPr>
            <w:tcW w:w="8500" w:type="dxa"/>
          </w:tcPr>
          <w:p w14:paraId="04920D0F" w14:textId="73709AD0" w:rsidR="0069340D" w:rsidRDefault="0069340D" w:rsidP="00137DB0">
            <w:pPr>
              <w:pStyle w:val="Normal0"/>
              <w:numPr>
                <w:ilvl w:val="0"/>
                <w:numId w:val="86"/>
              </w:numPr>
              <w:ind w:left="457"/>
            </w:pPr>
            <w:r w:rsidRPr="0069340D">
              <w:rPr>
                <w:lang w:val="en-GB"/>
              </w:rPr>
              <w:t>How are employers using the subsidy?</w:t>
            </w:r>
          </w:p>
        </w:tc>
        <w:tc>
          <w:tcPr>
            <w:tcW w:w="1236" w:type="dxa"/>
          </w:tcPr>
          <w:p w14:paraId="720BB404" w14:textId="6064DD44" w:rsidR="0069340D" w:rsidRDefault="0069340D" w:rsidP="00137DB0">
            <w:pPr>
              <w:pStyle w:val="Normal0"/>
            </w:pPr>
            <w:r>
              <w:t>Section 4</w:t>
            </w:r>
          </w:p>
        </w:tc>
      </w:tr>
      <w:tr w:rsidR="0069340D" w14:paraId="428FB5F8" w14:textId="77777777" w:rsidTr="00CF45BC">
        <w:tc>
          <w:tcPr>
            <w:tcW w:w="8500" w:type="dxa"/>
          </w:tcPr>
          <w:p w14:paraId="6B742F4C" w14:textId="4580CE4A" w:rsidR="0069340D" w:rsidRDefault="00FD5654" w:rsidP="00137DB0">
            <w:pPr>
              <w:pStyle w:val="Normal0"/>
              <w:numPr>
                <w:ilvl w:val="0"/>
                <w:numId w:val="86"/>
              </w:numPr>
              <w:ind w:left="457"/>
            </w:pPr>
            <w:r w:rsidRPr="00FD5654">
              <w:rPr>
                <w:lang w:val="en-GB"/>
              </w:rPr>
              <w:t>To what extent does the Flexi-wage Subsidy Expansion support Te Pae Tata, MSD’s Māori Strategy and Action Plan and MSD’s Pacific Strategy and Action Plan, Pacific Prosperity?</w:t>
            </w:r>
          </w:p>
        </w:tc>
        <w:tc>
          <w:tcPr>
            <w:tcW w:w="1236" w:type="dxa"/>
          </w:tcPr>
          <w:p w14:paraId="634754DE" w14:textId="7636D0A3" w:rsidR="0069340D" w:rsidRDefault="00900A68" w:rsidP="00137DB0">
            <w:pPr>
              <w:pStyle w:val="Normal0"/>
            </w:pPr>
            <w:r>
              <w:t>Sections 3.1 and 5.4</w:t>
            </w:r>
          </w:p>
        </w:tc>
      </w:tr>
      <w:tr w:rsidR="0069340D" w14:paraId="7C7584C2" w14:textId="77777777" w:rsidTr="00CF45BC">
        <w:tc>
          <w:tcPr>
            <w:tcW w:w="8500" w:type="dxa"/>
          </w:tcPr>
          <w:p w14:paraId="1E44C576" w14:textId="5399B3A3" w:rsidR="0069340D" w:rsidRDefault="00900A68" w:rsidP="00137DB0">
            <w:pPr>
              <w:pStyle w:val="Normal0"/>
              <w:numPr>
                <w:ilvl w:val="0"/>
                <w:numId w:val="86"/>
              </w:numPr>
              <w:ind w:left="457"/>
            </w:pPr>
            <w:r>
              <w:rPr>
                <w:lang w:val="en-GB"/>
              </w:rPr>
              <w:lastRenderedPageBreak/>
              <w:t>What are the short-term outcomes for employees</w:t>
            </w:r>
            <w:r w:rsidR="0026031D">
              <w:rPr>
                <w:lang w:val="en-GB"/>
              </w:rPr>
              <w:t>, from the perspective of staff and employers</w:t>
            </w:r>
            <w:r>
              <w:rPr>
                <w:lang w:val="en-GB"/>
              </w:rPr>
              <w:t>?</w:t>
            </w:r>
            <w:r w:rsidR="0045671B">
              <w:rPr>
                <w:rStyle w:val="FootnoteReference"/>
                <w:lang w:val="en-GB"/>
              </w:rPr>
              <w:footnoteReference w:id="4"/>
            </w:r>
          </w:p>
        </w:tc>
        <w:tc>
          <w:tcPr>
            <w:tcW w:w="1236" w:type="dxa"/>
          </w:tcPr>
          <w:p w14:paraId="4F57F597" w14:textId="4615B02A" w:rsidR="0069340D" w:rsidRDefault="00900A68" w:rsidP="00137DB0">
            <w:pPr>
              <w:pStyle w:val="Normal0"/>
            </w:pPr>
            <w:r>
              <w:t>Section 5.</w:t>
            </w:r>
          </w:p>
        </w:tc>
      </w:tr>
      <w:bookmarkEnd w:id="72"/>
    </w:tbl>
    <w:p w14:paraId="2EFDAC42" w14:textId="77777777" w:rsidR="00451B09" w:rsidRDefault="00451B09" w:rsidP="000E1FD2">
      <w:pPr>
        <w:pStyle w:val="Normal0"/>
        <w:spacing w:line="312" w:lineRule="auto"/>
        <w:rPr>
          <w:lang w:val="en-GB"/>
        </w:rPr>
      </w:pPr>
    </w:p>
    <w:p w14:paraId="4C7B62C3" w14:textId="6F0BCEE6" w:rsidR="00B63E5D" w:rsidRDefault="00620FEA" w:rsidP="000E1FD2">
      <w:pPr>
        <w:pStyle w:val="Normal0"/>
        <w:spacing w:line="312" w:lineRule="auto"/>
      </w:pPr>
      <w:r>
        <w:rPr>
          <w:lang w:val="en-GB"/>
        </w:rPr>
        <w:t xml:space="preserve">Data </w:t>
      </w:r>
      <w:r w:rsidR="00272295">
        <w:rPr>
          <w:lang w:val="en-GB"/>
        </w:rPr>
        <w:t xml:space="preserve">was collected from 37 </w:t>
      </w:r>
      <w:r w:rsidR="00304DA3">
        <w:rPr>
          <w:lang w:val="en-GB"/>
        </w:rPr>
        <w:t xml:space="preserve">in-depth </w:t>
      </w:r>
      <w:r w:rsidR="00272295">
        <w:rPr>
          <w:lang w:val="en-GB"/>
        </w:rPr>
        <w:t xml:space="preserve">interviews </w:t>
      </w:r>
      <w:r w:rsidR="00702B41">
        <w:rPr>
          <w:lang w:val="en-GB"/>
        </w:rPr>
        <w:t>and an online survey of</w:t>
      </w:r>
      <w:r w:rsidR="00E0665F">
        <w:rPr>
          <w:lang w:val="en-GB"/>
        </w:rPr>
        <w:t xml:space="preserve"> </w:t>
      </w:r>
      <w:r w:rsidR="00E0665F" w:rsidRPr="006743D7">
        <w:rPr>
          <w:lang w:val="en-GB"/>
        </w:rPr>
        <w:t>1,094</w:t>
      </w:r>
      <w:r w:rsidR="00D31FDB" w:rsidRPr="006743D7">
        <w:rPr>
          <w:lang w:val="en-GB"/>
        </w:rPr>
        <w:t xml:space="preserve"> employers (out of</w:t>
      </w:r>
      <w:r w:rsidR="00702B41" w:rsidRPr="006743D7">
        <w:rPr>
          <w:lang w:val="en-GB"/>
        </w:rPr>
        <w:t xml:space="preserve"> </w:t>
      </w:r>
      <w:r w:rsidR="00C143D0" w:rsidRPr="006743D7">
        <w:t>7,846</w:t>
      </w:r>
      <w:r w:rsidR="00702B41" w:rsidRPr="006743D7">
        <w:rPr>
          <w:lang w:val="en-GB"/>
        </w:rPr>
        <w:t xml:space="preserve"> </w:t>
      </w:r>
      <w:r w:rsidR="00272295" w:rsidRPr="006743D7">
        <w:rPr>
          <w:lang w:val="en-GB"/>
        </w:rPr>
        <w:t xml:space="preserve">employers </w:t>
      </w:r>
      <w:r w:rsidR="00D31FDB" w:rsidRPr="006743D7">
        <w:rPr>
          <w:lang w:val="en-GB"/>
        </w:rPr>
        <w:t>approached)</w:t>
      </w:r>
      <w:r w:rsidR="00D31FDB">
        <w:rPr>
          <w:lang w:val="en-GB"/>
        </w:rPr>
        <w:t xml:space="preserve"> </w:t>
      </w:r>
      <w:r w:rsidR="00272295">
        <w:rPr>
          <w:lang w:val="en-GB"/>
        </w:rPr>
        <w:t>who ha</w:t>
      </w:r>
      <w:r w:rsidR="00702B41">
        <w:rPr>
          <w:lang w:val="en-GB"/>
        </w:rPr>
        <w:t>d</w:t>
      </w:r>
      <w:r w:rsidR="00272295">
        <w:rPr>
          <w:lang w:val="en-GB"/>
        </w:rPr>
        <w:t xml:space="preserve"> successfully applied for and received a FWE subsidy for at least one employee</w:t>
      </w:r>
      <w:r w:rsidR="005D003E">
        <w:rPr>
          <w:lang w:val="en-GB"/>
        </w:rPr>
        <w:t xml:space="preserve"> since February 2021</w:t>
      </w:r>
      <w:r w:rsidR="0021783D">
        <w:rPr>
          <w:lang w:val="en-GB"/>
        </w:rPr>
        <w:t>.</w:t>
      </w:r>
      <w:r w:rsidR="00292674">
        <w:rPr>
          <w:lang w:val="en-GB"/>
        </w:rPr>
        <w:t xml:space="preserve"> </w:t>
      </w:r>
      <w:r w:rsidR="00A27F17">
        <w:rPr>
          <w:lang w:val="en-GB"/>
        </w:rPr>
        <w:t xml:space="preserve">In addition, </w:t>
      </w:r>
      <w:r w:rsidR="005D003E">
        <w:rPr>
          <w:lang w:val="en-GB"/>
        </w:rPr>
        <w:t>42 interviews</w:t>
      </w:r>
      <w:r w:rsidR="00423DD0">
        <w:rPr>
          <w:lang w:val="en-GB"/>
        </w:rPr>
        <w:t xml:space="preserve"> were undertaken</w:t>
      </w:r>
      <w:r w:rsidR="005D003E">
        <w:rPr>
          <w:lang w:val="en-GB"/>
        </w:rPr>
        <w:t xml:space="preserve"> with a range of MSD staff </w:t>
      </w:r>
      <w:r w:rsidR="00423DD0">
        <w:rPr>
          <w:lang w:val="en-GB"/>
        </w:rPr>
        <w:t>(</w:t>
      </w:r>
      <w:r w:rsidR="00702B41">
        <w:rPr>
          <w:lang w:val="en-GB"/>
        </w:rPr>
        <w:t xml:space="preserve">whose roles involve some interaction with </w:t>
      </w:r>
      <w:r w:rsidR="00233998">
        <w:rPr>
          <w:lang w:val="en-GB"/>
        </w:rPr>
        <w:t>F</w:t>
      </w:r>
      <w:r w:rsidR="003A79A6">
        <w:rPr>
          <w:lang w:val="en-GB"/>
        </w:rPr>
        <w:t>WE</w:t>
      </w:r>
      <w:r w:rsidR="00D466D0">
        <w:rPr>
          <w:lang w:val="en-GB"/>
        </w:rPr>
        <w:t>)</w:t>
      </w:r>
      <w:r w:rsidR="004A7667">
        <w:rPr>
          <w:lang w:val="en-GB"/>
        </w:rPr>
        <w:t>.</w:t>
      </w:r>
      <w:r w:rsidR="00292674">
        <w:rPr>
          <w:lang w:val="en-GB"/>
        </w:rPr>
        <w:t xml:space="preserve"> </w:t>
      </w:r>
      <w:r w:rsidR="000E1FD2">
        <w:t xml:space="preserve">Perspectives of employees, and employers </w:t>
      </w:r>
      <w:r w:rsidR="00CB2293">
        <w:t xml:space="preserve">that </w:t>
      </w:r>
      <w:r w:rsidR="000E1FD2">
        <w:t>were not successful in being approved for FW</w:t>
      </w:r>
      <w:r w:rsidR="00D466D0">
        <w:t>E</w:t>
      </w:r>
      <w:r w:rsidR="000E1FD2">
        <w:t xml:space="preserve">, were out of scope for this evaluation. </w:t>
      </w:r>
    </w:p>
    <w:p w14:paraId="538D1323" w14:textId="77777777" w:rsidR="00B63E5D" w:rsidRDefault="00B63E5D" w:rsidP="000E1FD2">
      <w:pPr>
        <w:pStyle w:val="Normal0"/>
        <w:spacing w:line="312" w:lineRule="auto"/>
      </w:pPr>
    </w:p>
    <w:p w14:paraId="17144BC1" w14:textId="473519AE" w:rsidR="000A62D3" w:rsidRDefault="462EB5DD" w:rsidP="00DE2EA9">
      <w:pPr>
        <w:pStyle w:val="Heading2"/>
        <w:numPr>
          <w:ilvl w:val="1"/>
          <w:numId w:val="81"/>
        </w:numPr>
        <w:ind w:left="567" w:hanging="567"/>
      </w:pPr>
      <w:bookmarkStart w:id="74" w:name="_Toc172636783"/>
      <w:r>
        <w:t>Key Findings</w:t>
      </w:r>
      <w:bookmarkEnd w:id="74"/>
    </w:p>
    <w:p w14:paraId="6BB99E38" w14:textId="77777777" w:rsidR="00642072" w:rsidRDefault="00642072" w:rsidP="0047015F">
      <w:pPr>
        <w:pStyle w:val="Normal0"/>
        <w:rPr>
          <w:b/>
          <w:bCs/>
        </w:rPr>
      </w:pPr>
    </w:p>
    <w:p w14:paraId="15D2B7E9" w14:textId="180750F6" w:rsidR="0047015F" w:rsidRDefault="0047015F" w:rsidP="00D123C2">
      <w:pPr>
        <w:pStyle w:val="Normal0"/>
        <w:spacing w:line="283" w:lineRule="auto"/>
        <w:rPr>
          <w:b/>
          <w:bCs/>
        </w:rPr>
      </w:pPr>
      <w:r w:rsidRPr="0047015F">
        <w:rPr>
          <w:b/>
          <w:bCs/>
        </w:rPr>
        <w:t>KEQ 1</w:t>
      </w:r>
      <w:r w:rsidR="00AF199D">
        <w:rPr>
          <w:b/>
          <w:bCs/>
        </w:rPr>
        <w:t xml:space="preserve">: </w:t>
      </w:r>
      <w:r w:rsidRPr="0047015F">
        <w:rPr>
          <w:b/>
          <w:bCs/>
        </w:rPr>
        <w:t>How well has the expansion policy been implemented to enable timely delivery of the subsidies?</w:t>
      </w:r>
    </w:p>
    <w:p w14:paraId="231FF36E" w14:textId="5660D91D" w:rsidR="00345FB7" w:rsidRDefault="00345FB7" w:rsidP="00D123C2">
      <w:pPr>
        <w:pStyle w:val="Normal0"/>
        <w:spacing w:line="283" w:lineRule="auto"/>
        <w:rPr>
          <w:b/>
          <w:bCs/>
        </w:rPr>
      </w:pPr>
      <w:r>
        <w:rPr>
          <w:b/>
          <w:bCs/>
        </w:rPr>
        <w:t>KEQ</w:t>
      </w:r>
      <w:r w:rsidR="000057DE">
        <w:rPr>
          <w:b/>
          <w:bCs/>
        </w:rPr>
        <w:t xml:space="preserve"> </w:t>
      </w:r>
      <w:r>
        <w:rPr>
          <w:b/>
          <w:bCs/>
        </w:rPr>
        <w:t>2: How have MSD frontline staff experienced and viewed its implementation?</w:t>
      </w:r>
    </w:p>
    <w:p w14:paraId="3FC548A8" w14:textId="77777777" w:rsidR="00284A49" w:rsidRDefault="00284A49" w:rsidP="00D123C2">
      <w:pPr>
        <w:pStyle w:val="Normal0"/>
        <w:spacing w:line="283" w:lineRule="auto"/>
        <w:rPr>
          <w:b/>
          <w:bCs/>
        </w:rPr>
      </w:pPr>
    </w:p>
    <w:p w14:paraId="2311A224" w14:textId="330D3F72" w:rsidR="009B7956" w:rsidRDefault="009B7956" w:rsidP="00D123C2">
      <w:pPr>
        <w:pStyle w:val="Normal0"/>
        <w:numPr>
          <w:ilvl w:val="0"/>
          <w:numId w:val="90"/>
        </w:numPr>
        <w:spacing w:line="283" w:lineRule="auto"/>
        <w:ind w:left="567" w:hanging="567"/>
        <w:rPr>
          <w:rFonts w:eastAsia="Calibri" w:cs="Calibri"/>
          <w:lang w:eastAsia="en-NZ"/>
        </w:rPr>
      </w:pPr>
      <w:r w:rsidRPr="009B7956">
        <w:rPr>
          <w:rFonts w:eastAsia="Calibri" w:cs="Calibri"/>
          <w:lang w:eastAsia="en-NZ"/>
        </w:rPr>
        <w:t xml:space="preserve">As intended under the expansion policy, </w:t>
      </w:r>
      <w:r w:rsidR="00AA03EF">
        <w:rPr>
          <w:rFonts w:eastAsia="Calibri" w:cs="Calibri"/>
          <w:lang w:eastAsia="en-NZ"/>
        </w:rPr>
        <w:t xml:space="preserve">from February 2021 </w:t>
      </w:r>
      <w:r w:rsidRPr="009B7956">
        <w:rPr>
          <w:rFonts w:eastAsia="Calibri" w:cs="Calibri"/>
          <w:lang w:eastAsia="en-NZ"/>
        </w:rPr>
        <w:t>FW</w:t>
      </w:r>
      <w:r w:rsidR="00E912DD">
        <w:rPr>
          <w:rFonts w:eastAsia="Calibri" w:cs="Calibri"/>
          <w:lang w:eastAsia="en-NZ"/>
        </w:rPr>
        <w:t>E</w:t>
      </w:r>
      <w:r w:rsidRPr="009B7956">
        <w:rPr>
          <w:rFonts w:eastAsia="Calibri" w:cs="Calibri"/>
          <w:lang w:eastAsia="en-NZ"/>
        </w:rPr>
        <w:t xml:space="preserve"> placements increased dramatically to nearly double that of the previous two years – however, uptake remained around one-third less than budget allowed for</w:t>
      </w:r>
      <w:r w:rsidR="002E2D96">
        <w:rPr>
          <w:rFonts w:eastAsia="Calibri" w:cs="Calibri"/>
          <w:lang w:eastAsia="en-NZ"/>
        </w:rPr>
        <w:t>.</w:t>
      </w:r>
      <w:r w:rsidR="00615075">
        <w:rPr>
          <w:rFonts w:eastAsia="Calibri" w:cs="Calibri"/>
          <w:lang w:eastAsia="en-NZ"/>
        </w:rPr>
        <w:t xml:space="preserve"> </w:t>
      </w:r>
      <w:r w:rsidR="002E2D96">
        <w:rPr>
          <w:rFonts w:eastAsia="Calibri" w:cs="Calibri"/>
          <w:lang w:eastAsia="en-NZ"/>
        </w:rPr>
        <w:t>This appears to be because the</w:t>
      </w:r>
      <w:r w:rsidR="003910BA">
        <w:rPr>
          <w:rFonts w:eastAsia="Calibri" w:cs="Calibri"/>
          <w:lang w:eastAsia="en-NZ"/>
        </w:rPr>
        <w:t xml:space="preserve"> predicted high unemployment rates did not eventuate. </w:t>
      </w:r>
    </w:p>
    <w:p w14:paraId="7685F40D" w14:textId="1E47D5DA" w:rsidR="009B7956" w:rsidRPr="009B7956" w:rsidRDefault="00615075" w:rsidP="00D123C2">
      <w:pPr>
        <w:pStyle w:val="Normal0"/>
        <w:numPr>
          <w:ilvl w:val="0"/>
          <w:numId w:val="90"/>
        </w:numPr>
        <w:spacing w:line="283" w:lineRule="auto"/>
        <w:ind w:left="567" w:hanging="567"/>
        <w:rPr>
          <w:rFonts w:eastAsia="Calibri" w:cs="Calibri"/>
          <w:lang w:eastAsia="en-NZ"/>
        </w:rPr>
      </w:pPr>
      <w:r>
        <w:rPr>
          <w:rFonts w:eastAsia="Calibri" w:cs="Calibri"/>
          <w:lang w:eastAsia="en-NZ"/>
        </w:rPr>
        <w:t>The</w:t>
      </w:r>
      <w:r w:rsidR="009B7956" w:rsidRPr="009B7956">
        <w:rPr>
          <w:rFonts w:eastAsia="Calibri" w:cs="Calibri"/>
          <w:lang w:eastAsia="en-NZ"/>
        </w:rPr>
        <w:t xml:space="preserve"> subsidy was not always well targeted, with employers receiving it for employees that they would have employed </w:t>
      </w:r>
      <w:r w:rsidR="00D466D0">
        <w:rPr>
          <w:rFonts w:eastAsia="Calibri" w:cs="Calibri"/>
          <w:lang w:eastAsia="en-NZ"/>
        </w:rPr>
        <w:t xml:space="preserve">even </w:t>
      </w:r>
      <w:r w:rsidR="009B7956" w:rsidRPr="009B7956">
        <w:rPr>
          <w:rFonts w:eastAsia="Calibri" w:cs="Calibri"/>
          <w:lang w:eastAsia="en-NZ"/>
        </w:rPr>
        <w:t xml:space="preserve">without the subsidy. For many employers, the subsidy is not considered enough to incentivise employing someone who does not have entry-level skills. </w:t>
      </w:r>
    </w:p>
    <w:p w14:paraId="24851A55" w14:textId="44E3D314" w:rsidR="009B7956" w:rsidRPr="009B7956" w:rsidRDefault="009B7956" w:rsidP="00D123C2">
      <w:pPr>
        <w:pStyle w:val="Normal0"/>
        <w:numPr>
          <w:ilvl w:val="0"/>
          <w:numId w:val="90"/>
        </w:numPr>
        <w:spacing w:line="283" w:lineRule="auto"/>
        <w:ind w:left="567" w:hanging="567"/>
        <w:rPr>
          <w:rFonts w:eastAsia="Calibri" w:cs="Calibri"/>
          <w:lang w:eastAsia="en-NZ"/>
        </w:rPr>
      </w:pPr>
      <w:r w:rsidRPr="009B7956">
        <w:rPr>
          <w:rFonts w:eastAsia="Calibri" w:cs="Calibri"/>
          <w:lang w:eastAsia="en-NZ"/>
        </w:rPr>
        <w:t>Some work brokers felt pressure to</w:t>
      </w:r>
      <w:r w:rsidR="00A00E65">
        <w:rPr>
          <w:rFonts w:eastAsia="Calibri" w:cs="Calibri"/>
          <w:lang w:eastAsia="en-NZ"/>
        </w:rPr>
        <w:t xml:space="preserve"> use the subsidy</w:t>
      </w:r>
      <w:r w:rsidRPr="009B7956">
        <w:rPr>
          <w:rFonts w:eastAsia="Calibri" w:cs="Calibri"/>
          <w:lang w:eastAsia="en-NZ"/>
        </w:rPr>
        <w:t xml:space="preserve">, which may have led to poor targeting. </w:t>
      </w:r>
    </w:p>
    <w:p w14:paraId="214FEC2C" w14:textId="209BE2C4" w:rsidR="009B7956" w:rsidRPr="009B7956" w:rsidRDefault="00980226" w:rsidP="00D123C2">
      <w:pPr>
        <w:pStyle w:val="Normal0"/>
        <w:numPr>
          <w:ilvl w:val="0"/>
          <w:numId w:val="90"/>
        </w:numPr>
        <w:spacing w:line="283" w:lineRule="auto"/>
        <w:ind w:left="567" w:hanging="567"/>
        <w:rPr>
          <w:rFonts w:eastAsia="Calibri" w:cs="Calibri"/>
          <w:lang w:eastAsia="en-NZ"/>
        </w:rPr>
      </w:pPr>
      <w:r>
        <w:rPr>
          <w:rFonts w:eastAsia="Calibri" w:cs="Calibri"/>
          <w:lang w:eastAsia="en-NZ"/>
        </w:rPr>
        <w:t>The expansion</w:t>
      </w:r>
      <w:r w:rsidR="00954AD9">
        <w:rPr>
          <w:rFonts w:eastAsia="Calibri" w:cs="Calibri"/>
          <w:lang w:eastAsia="en-NZ"/>
        </w:rPr>
        <w:t xml:space="preserve"> policy’s m</w:t>
      </w:r>
      <w:r w:rsidR="009B7956" w:rsidRPr="009B7956">
        <w:rPr>
          <w:rFonts w:eastAsia="Calibri" w:cs="Calibri"/>
          <w:lang w:eastAsia="en-NZ"/>
        </w:rPr>
        <w:t xml:space="preserve">edia campaign appears not to have </w:t>
      </w:r>
      <w:r w:rsidR="004B5402">
        <w:rPr>
          <w:rFonts w:eastAsia="Calibri" w:cs="Calibri"/>
          <w:lang w:eastAsia="en-NZ"/>
        </w:rPr>
        <w:t xml:space="preserve">had </w:t>
      </w:r>
      <w:r w:rsidR="00D466D0">
        <w:rPr>
          <w:rFonts w:eastAsia="Calibri" w:cs="Calibri"/>
          <w:lang w:eastAsia="en-NZ"/>
        </w:rPr>
        <w:t xml:space="preserve">a </w:t>
      </w:r>
      <w:r w:rsidR="009B7956" w:rsidRPr="009B7956">
        <w:rPr>
          <w:rFonts w:eastAsia="Calibri" w:cs="Calibri"/>
          <w:lang w:eastAsia="en-NZ"/>
        </w:rPr>
        <w:t xml:space="preserve">wide reach among employers; </w:t>
      </w:r>
      <w:r w:rsidR="00531DC8" w:rsidRPr="009B7956">
        <w:rPr>
          <w:rFonts w:eastAsia="Calibri" w:cs="Calibri"/>
          <w:lang w:eastAsia="en-NZ"/>
        </w:rPr>
        <w:t>however,</w:t>
      </w:r>
      <w:r w:rsidR="009B7956" w:rsidRPr="009B7956">
        <w:rPr>
          <w:rFonts w:eastAsia="Calibri" w:cs="Calibri"/>
          <w:lang w:eastAsia="en-NZ"/>
        </w:rPr>
        <w:t xml:space="preserve"> information available was easy for employers to find and comprehensive. </w:t>
      </w:r>
    </w:p>
    <w:p w14:paraId="12241DCB" w14:textId="278AFD9D" w:rsidR="009B7956" w:rsidRPr="009B7956" w:rsidRDefault="00DC6B3E" w:rsidP="00D123C2">
      <w:pPr>
        <w:pStyle w:val="Normal0"/>
        <w:numPr>
          <w:ilvl w:val="0"/>
          <w:numId w:val="90"/>
        </w:numPr>
        <w:spacing w:line="283" w:lineRule="auto"/>
        <w:ind w:left="567" w:hanging="567"/>
        <w:rPr>
          <w:rFonts w:eastAsia="Calibri" w:cs="Calibri"/>
          <w:lang w:eastAsia="en-NZ"/>
        </w:rPr>
      </w:pPr>
      <w:r>
        <w:rPr>
          <w:rFonts w:eastAsia="Calibri" w:cs="Calibri"/>
          <w:lang w:eastAsia="en-NZ"/>
        </w:rPr>
        <w:t xml:space="preserve">There </w:t>
      </w:r>
      <w:r w:rsidR="00344E79">
        <w:rPr>
          <w:rFonts w:eastAsia="Calibri" w:cs="Calibri"/>
          <w:lang w:eastAsia="en-NZ"/>
        </w:rPr>
        <w:t>are inconsistencies across MSD staff about</w:t>
      </w:r>
      <w:r w:rsidR="009B7956" w:rsidRPr="009B7956">
        <w:rPr>
          <w:rFonts w:eastAsia="Calibri" w:cs="Calibri"/>
          <w:lang w:eastAsia="en-NZ"/>
        </w:rPr>
        <w:t xml:space="preserve"> the purpose of FWE and</w:t>
      </w:r>
      <w:r w:rsidR="00344E79">
        <w:rPr>
          <w:rFonts w:eastAsia="Calibri" w:cs="Calibri"/>
          <w:lang w:eastAsia="en-NZ"/>
        </w:rPr>
        <w:t xml:space="preserve"> the</w:t>
      </w:r>
      <w:r w:rsidR="009B7956" w:rsidRPr="009B7956">
        <w:rPr>
          <w:rFonts w:eastAsia="Calibri" w:cs="Calibri"/>
          <w:lang w:eastAsia="en-NZ"/>
        </w:rPr>
        <w:t xml:space="preserve"> interpretation </w:t>
      </w:r>
      <w:r>
        <w:rPr>
          <w:rFonts w:eastAsia="Calibri" w:cs="Calibri"/>
          <w:lang w:eastAsia="en-NZ"/>
        </w:rPr>
        <w:t xml:space="preserve">of </w:t>
      </w:r>
      <w:r w:rsidR="00822BAD">
        <w:rPr>
          <w:rFonts w:eastAsia="Calibri" w:cs="Calibri"/>
          <w:lang w:eastAsia="en-NZ"/>
        </w:rPr>
        <w:t>eligibility criteria</w:t>
      </w:r>
      <w:r>
        <w:rPr>
          <w:rFonts w:eastAsia="Calibri" w:cs="Calibri"/>
          <w:lang w:eastAsia="en-NZ"/>
        </w:rPr>
        <w:t xml:space="preserve"> terms,</w:t>
      </w:r>
      <w:r w:rsidR="00822BAD">
        <w:rPr>
          <w:rFonts w:eastAsia="Calibri" w:cs="Calibri"/>
          <w:lang w:eastAsia="en-NZ"/>
        </w:rPr>
        <w:t xml:space="preserve"> </w:t>
      </w:r>
      <w:r>
        <w:rPr>
          <w:rFonts w:eastAsia="Calibri" w:cs="Calibri"/>
          <w:lang w:eastAsia="en-NZ"/>
        </w:rPr>
        <w:t>including ‘</w:t>
      </w:r>
      <w:r w:rsidR="00147802">
        <w:rPr>
          <w:rFonts w:eastAsia="Calibri" w:cs="Calibri"/>
          <w:lang w:eastAsia="en-NZ"/>
        </w:rPr>
        <w:t>disadvantaged in the labour market</w:t>
      </w:r>
      <w:r>
        <w:rPr>
          <w:rFonts w:eastAsia="Calibri" w:cs="Calibri"/>
          <w:lang w:eastAsia="en-NZ"/>
        </w:rPr>
        <w:t>’</w:t>
      </w:r>
      <w:r w:rsidR="009B7956" w:rsidRPr="009B7956">
        <w:rPr>
          <w:rFonts w:eastAsia="Calibri" w:cs="Calibri"/>
          <w:lang w:eastAsia="en-NZ"/>
        </w:rPr>
        <w:t xml:space="preserve"> and </w:t>
      </w:r>
      <w:r>
        <w:rPr>
          <w:rFonts w:eastAsia="Calibri" w:cs="Calibri"/>
          <w:lang w:eastAsia="en-NZ"/>
        </w:rPr>
        <w:t>‘</w:t>
      </w:r>
      <w:r w:rsidR="00147802">
        <w:rPr>
          <w:rFonts w:eastAsia="Calibri" w:cs="Calibri"/>
          <w:lang w:eastAsia="en-NZ"/>
        </w:rPr>
        <w:t>at risk of long-term benefit receipt</w:t>
      </w:r>
      <w:r>
        <w:rPr>
          <w:rFonts w:eastAsia="Calibri" w:cs="Calibri"/>
          <w:lang w:eastAsia="en-NZ"/>
        </w:rPr>
        <w:t>’. This</w:t>
      </w:r>
      <w:r w:rsidR="009B7956" w:rsidRPr="009B7956">
        <w:rPr>
          <w:rFonts w:eastAsia="Calibri" w:cs="Calibri"/>
          <w:lang w:eastAsia="en-NZ"/>
        </w:rPr>
        <w:t xml:space="preserve"> has resulted in inconsistencies in </w:t>
      </w:r>
      <w:r w:rsidR="00344E79">
        <w:rPr>
          <w:rFonts w:eastAsia="Calibri" w:cs="Calibri"/>
          <w:lang w:eastAsia="en-NZ"/>
        </w:rPr>
        <w:t xml:space="preserve">the way </w:t>
      </w:r>
      <w:r w:rsidR="009B7956" w:rsidRPr="009B7956">
        <w:rPr>
          <w:rFonts w:eastAsia="Calibri" w:cs="Calibri"/>
          <w:lang w:eastAsia="en-NZ"/>
        </w:rPr>
        <w:t xml:space="preserve">subsidies </w:t>
      </w:r>
      <w:r w:rsidR="00344E79">
        <w:rPr>
          <w:rFonts w:eastAsia="Calibri" w:cs="Calibri"/>
          <w:lang w:eastAsia="en-NZ"/>
        </w:rPr>
        <w:t xml:space="preserve">have been allocated, </w:t>
      </w:r>
      <w:r w:rsidR="009B7956" w:rsidRPr="009B7956">
        <w:rPr>
          <w:rFonts w:eastAsia="Calibri" w:cs="Calibri"/>
          <w:lang w:eastAsia="en-NZ"/>
        </w:rPr>
        <w:t xml:space="preserve">and use of bands by region and between staff members. </w:t>
      </w:r>
    </w:p>
    <w:p w14:paraId="0E97A501" w14:textId="72FA585E" w:rsidR="009B7956" w:rsidRPr="009B7956" w:rsidRDefault="009B7956" w:rsidP="00D123C2">
      <w:pPr>
        <w:pStyle w:val="Normal0"/>
        <w:numPr>
          <w:ilvl w:val="0"/>
          <w:numId w:val="90"/>
        </w:numPr>
        <w:spacing w:line="283" w:lineRule="auto"/>
        <w:ind w:left="567" w:hanging="567"/>
        <w:rPr>
          <w:rFonts w:eastAsia="Calibri" w:cs="Calibri"/>
          <w:lang w:eastAsia="en-NZ"/>
        </w:rPr>
      </w:pPr>
      <w:r w:rsidRPr="009B7956">
        <w:rPr>
          <w:rFonts w:eastAsia="Calibri" w:cs="Calibri"/>
          <w:lang w:eastAsia="en-NZ"/>
        </w:rPr>
        <w:t xml:space="preserve">There is </w:t>
      </w:r>
      <w:r w:rsidR="00D466D0">
        <w:rPr>
          <w:rFonts w:eastAsia="Calibri" w:cs="Calibri"/>
          <w:lang w:eastAsia="en-NZ"/>
        </w:rPr>
        <w:t xml:space="preserve">a </w:t>
      </w:r>
      <w:r w:rsidRPr="009B7956">
        <w:rPr>
          <w:rFonts w:eastAsia="Calibri" w:cs="Calibri"/>
          <w:lang w:eastAsia="en-NZ"/>
        </w:rPr>
        <w:t xml:space="preserve">low understanding of the ability to pro-rata the subsidy for part-time work, potentially </w:t>
      </w:r>
      <w:r w:rsidR="00DC6B3E">
        <w:rPr>
          <w:rFonts w:eastAsia="Calibri" w:cs="Calibri"/>
          <w:lang w:eastAsia="en-NZ"/>
        </w:rPr>
        <w:t xml:space="preserve">producing </w:t>
      </w:r>
      <w:r w:rsidRPr="009B7956">
        <w:rPr>
          <w:rFonts w:eastAsia="Calibri" w:cs="Calibri"/>
          <w:lang w:eastAsia="en-NZ"/>
        </w:rPr>
        <w:t xml:space="preserve">a barrier for some employee cohorts. </w:t>
      </w:r>
    </w:p>
    <w:p w14:paraId="6AA1C9F0" w14:textId="1A302982" w:rsidR="009B7956" w:rsidRPr="009B7956" w:rsidRDefault="009B7956" w:rsidP="00D123C2">
      <w:pPr>
        <w:pStyle w:val="Normal0"/>
        <w:numPr>
          <w:ilvl w:val="0"/>
          <w:numId w:val="90"/>
        </w:numPr>
        <w:spacing w:line="283" w:lineRule="auto"/>
        <w:ind w:left="567" w:hanging="567"/>
        <w:rPr>
          <w:rFonts w:eastAsia="Calibri" w:cs="Calibri"/>
          <w:lang w:eastAsia="en-NZ"/>
        </w:rPr>
      </w:pPr>
      <w:r w:rsidRPr="009B7956">
        <w:rPr>
          <w:rFonts w:eastAsia="Calibri" w:cs="Calibri"/>
          <w:lang w:eastAsia="en-NZ"/>
        </w:rPr>
        <w:t xml:space="preserve">There is </w:t>
      </w:r>
      <w:r w:rsidRPr="00996186">
        <w:rPr>
          <w:rFonts w:eastAsia="Calibri" w:cs="Calibri"/>
          <w:lang w:eastAsia="en-NZ"/>
        </w:rPr>
        <w:t>very low awareness and uptake of the</w:t>
      </w:r>
      <w:r w:rsidR="00BB62EC">
        <w:rPr>
          <w:rFonts w:eastAsia="Calibri" w:cs="Calibri"/>
          <w:lang w:eastAsia="en-NZ"/>
        </w:rPr>
        <w:t xml:space="preserve"> additional training allowance and in-work assistance available as part of additional supports available</w:t>
      </w:r>
      <w:r w:rsidR="00CA0E44">
        <w:rPr>
          <w:rFonts w:eastAsia="Calibri" w:cs="Calibri"/>
          <w:lang w:eastAsia="en-NZ"/>
        </w:rPr>
        <w:t xml:space="preserve"> under</w:t>
      </w:r>
      <w:r w:rsidR="00BB62EC">
        <w:rPr>
          <w:rFonts w:eastAsia="Calibri" w:cs="Calibri"/>
          <w:lang w:eastAsia="en-NZ"/>
        </w:rPr>
        <w:t xml:space="preserve"> the FWE programme.</w:t>
      </w:r>
      <w:r w:rsidRPr="00996186">
        <w:rPr>
          <w:rFonts w:eastAsia="Calibri" w:cs="Calibri"/>
          <w:lang w:eastAsia="en-NZ"/>
        </w:rPr>
        <w:t xml:space="preserve"> </w:t>
      </w:r>
    </w:p>
    <w:p w14:paraId="5BCCED54" w14:textId="1269FC0F" w:rsidR="009B7956" w:rsidRPr="009B7956" w:rsidRDefault="009B7956" w:rsidP="00D123C2">
      <w:pPr>
        <w:pStyle w:val="Normal0"/>
        <w:numPr>
          <w:ilvl w:val="0"/>
          <w:numId w:val="90"/>
        </w:numPr>
        <w:spacing w:line="283" w:lineRule="auto"/>
        <w:ind w:left="567" w:hanging="567"/>
        <w:rPr>
          <w:rFonts w:eastAsia="Calibri" w:cs="Calibri"/>
          <w:lang w:eastAsia="en-NZ"/>
        </w:rPr>
      </w:pPr>
      <w:r w:rsidRPr="009B7956">
        <w:rPr>
          <w:rFonts w:eastAsia="Calibri" w:cs="Calibri"/>
          <w:lang w:eastAsia="en-NZ"/>
        </w:rPr>
        <w:t>Some employers and work brokers feel that 24 weeks (under Band One)</w:t>
      </w:r>
      <w:r w:rsidR="00D466D0">
        <w:rPr>
          <w:rFonts w:eastAsia="Calibri" w:cs="Calibri"/>
          <w:lang w:eastAsia="en-NZ"/>
        </w:rPr>
        <w:t xml:space="preserve"> subsidy</w:t>
      </w:r>
      <w:r w:rsidRPr="009B7956">
        <w:rPr>
          <w:rFonts w:eastAsia="Calibri" w:cs="Calibri"/>
          <w:lang w:eastAsia="en-NZ"/>
        </w:rPr>
        <w:t xml:space="preserve"> is insufficient. Preference is for a more flexible approach. </w:t>
      </w:r>
    </w:p>
    <w:p w14:paraId="5FB993FE" w14:textId="3C84FC10" w:rsidR="009B7956" w:rsidRPr="009B7956" w:rsidRDefault="009B7956" w:rsidP="00D123C2">
      <w:pPr>
        <w:pStyle w:val="Normal0"/>
        <w:numPr>
          <w:ilvl w:val="0"/>
          <w:numId w:val="90"/>
        </w:numPr>
        <w:spacing w:line="283" w:lineRule="auto"/>
        <w:ind w:left="567" w:hanging="567"/>
        <w:rPr>
          <w:rFonts w:eastAsia="Calibri" w:cs="Calibri"/>
          <w:lang w:eastAsia="en-NZ"/>
        </w:rPr>
      </w:pPr>
      <w:r w:rsidRPr="009B7956">
        <w:rPr>
          <w:rFonts w:eastAsia="Calibri" w:cs="Calibri"/>
          <w:lang w:eastAsia="en-NZ"/>
        </w:rPr>
        <w:t xml:space="preserve">Employers find the application and subsidy claims straightforward but have a strong preference for </w:t>
      </w:r>
      <w:r w:rsidR="00DC6B3E">
        <w:rPr>
          <w:rFonts w:eastAsia="Calibri" w:cs="Calibri"/>
          <w:lang w:eastAsia="en-NZ"/>
        </w:rPr>
        <w:t xml:space="preserve">an </w:t>
      </w:r>
      <w:r w:rsidRPr="009B7956">
        <w:rPr>
          <w:rFonts w:eastAsia="Calibri" w:cs="Calibri"/>
          <w:lang w:eastAsia="en-NZ"/>
        </w:rPr>
        <w:t xml:space="preserve">online process. </w:t>
      </w:r>
    </w:p>
    <w:p w14:paraId="6D6F675D" w14:textId="77777777" w:rsidR="009B7956" w:rsidRPr="009B7956" w:rsidRDefault="009B7956" w:rsidP="00D123C2">
      <w:pPr>
        <w:pStyle w:val="Normal0"/>
        <w:numPr>
          <w:ilvl w:val="0"/>
          <w:numId w:val="90"/>
        </w:numPr>
        <w:spacing w:line="283" w:lineRule="auto"/>
        <w:ind w:left="567" w:hanging="567"/>
        <w:rPr>
          <w:rFonts w:eastAsia="Calibri" w:cs="Calibri"/>
          <w:lang w:eastAsia="en-NZ"/>
        </w:rPr>
      </w:pPr>
      <w:r w:rsidRPr="009B7956">
        <w:rPr>
          <w:rFonts w:eastAsia="Calibri" w:cs="Calibri"/>
          <w:lang w:eastAsia="en-NZ"/>
        </w:rPr>
        <w:t>Some employers view the lack of post-placement follow-up as compromising accountability.</w:t>
      </w:r>
    </w:p>
    <w:p w14:paraId="0FB03510" w14:textId="77777777" w:rsidR="00837400" w:rsidRDefault="00837400" w:rsidP="00D123C2">
      <w:pPr>
        <w:pStyle w:val="Normal0"/>
        <w:spacing w:line="283" w:lineRule="auto"/>
        <w:rPr>
          <w:b/>
          <w:bCs/>
        </w:rPr>
      </w:pPr>
    </w:p>
    <w:p w14:paraId="66C38CAB" w14:textId="2574C975" w:rsidR="00837400" w:rsidRDefault="0075444D" w:rsidP="001D291E">
      <w:pPr>
        <w:pStyle w:val="Normal0"/>
        <w:keepNext/>
        <w:spacing w:line="283" w:lineRule="auto"/>
        <w:rPr>
          <w:b/>
          <w:bCs/>
        </w:rPr>
      </w:pPr>
      <w:r>
        <w:rPr>
          <w:b/>
          <w:bCs/>
        </w:rPr>
        <w:t xml:space="preserve">KEQ 3: </w:t>
      </w:r>
      <w:r w:rsidR="00636AE5">
        <w:rPr>
          <w:b/>
          <w:bCs/>
        </w:rPr>
        <w:t>How are employers using the subsidy?</w:t>
      </w:r>
    </w:p>
    <w:p w14:paraId="08ACFCA4" w14:textId="77777777" w:rsidR="0064136D" w:rsidRDefault="0064136D" w:rsidP="00D123C2">
      <w:pPr>
        <w:pStyle w:val="Normal0"/>
        <w:spacing w:line="283" w:lineRule="auto"/>
        <w:rPr>
          <w:b/>
          <w:bCs/>
        </w:rPr>
      </w:pPr>
    </w:p>
    <w:p w14:paraId="78AF2C23" w14:textId="6C0E4F2A" w:rsidR="00636AE5" w:rsidRPr="001D58D2" w:rsidRDefault="00636AE5" w:rsidP="00D123C2">
      <w:pPr>
        <w:numPr>
          <w:ilvl w:val="0"/>
          <w:numId w:val="74"/>
        </w:numPr>
        <w:spacing w:line="283" w:lineRule="auto"/>
        <w:ind w:left="567" w:hanging="567"/>
        <w:jc w:val="both"/>
        <w:rPr>
          <w:rFonts w:ascii="Arial Narrow" w:hAnsi="Arial Narrow"/>
          <w:spacing w:val="10"/>
          <w:lang w:eastAsia="en-NZ"/>
        </w:rPr>
      </w:pPr>
      <w:r w:rsidRPr="001D58D2">
        <w:rPr>
          <w:rFonts w:ascii="Arial Narrow" w:hAnsi="Arial Narrow"/>
          <w:spacing w:val="10"/>
          <w:lang w:eastAsia="en-NZ"/>
        </w:rPr>
        <w:t xml:space="preserve">FWE is most commonly </w:t>
      </w:r>
      <w:r w:rsidR="00DD5132" w:rsidRPr="001D58D2">
        <w:rPr>
          <w:rFonts w:ascii="Arial Narrow" w:hAnsi="Arial Narrow"/>
          <w:spacing w:val="10"/>
          <w:lang w:eastAsia="en-NZ"/>
        </w:rPr>
        <w:t>used</w:t>
      </w:r>
      <w:r w:rsidR="00DD5132">
        <w:rPr>
          <w:rFonts w:ascii="Arial Narrow" w:hAnsi="Arial Narrow"/>
          <w:spacing w:val="10"/>
          <w:lang w:eastAsia="en-NZ"/>
        </w:rPr>
        <w:t xml:space="preserve"> by</w:t>
      </w:r>
      <w:r w:rsidR="00843374">
        <w:rPr>
          <w:rFonts w:ascii="Arial Narrow" w:hAnsi="Arial Narrow"/>
          <w:spacing w:val="10"/>
          <w:lang w:eastAsia="en-NZ"/>
        </w:rPr>
        <w:t xml:space="preserve"> employers</w:t>
      </w:r>
      <w:r w:rsidRPr="001D58D2">
        <w:rPr>
          <w:rFonts w:ascii="Arial Narrow" w:hAnsi="Arial Narrow"/>
          <w:spacing w:val="10"/>
          <w:lang w:eastAsia="en-NZ"/>
        </w:rPr>
        <w:t xml:space="preserve"> to cover </w:t>
      </w:r>
      <w:r w:rsidR="00843374">
        <w:rPr>
          <w:rFonts w:ascii="Arial Narrow" w:hAnsi="Arial Narrow"/>
          <w:spacing w:val="10"/>
          <w:lang w:eastAsia="en-NZ"/>
        </w:rPr>
        <w:t xml:space="preserve">the </w:t>
      </w:r>
      <w:r w:rsidRPr="001D58D2">
        <w:rPr>
          <w:rFonts w:ascii="Arial Narrow" w:hAnsi="Arial Narrow"/>
          <w:spacing w:val="10"/>
          <w:lang w:eastAsia="en-NZ"/>
        </w:rPr>
        <w:t>costs of internally provided training and/or supervision</w:t>
      </w:r>
      <w:r w:rsidR="001909E9">
        <w:rPr>
          <w:rFonts w:ascii="Arial Narrow" w:hAnsi="Arial Narrow"/>
          <w:spacing w:val="10"/>
          <w:lang w:eastAsia="en-NZ"/>
        </w:rPr>
        <w:t>;</w:t>
      </w:r>
      <w:r w:rsidRPr="001D58D2">
        <w:rPr>
          <w:rFonts w:ascii="Arial Narrow" w:hAnsi="Arial Narrow"/>
          <w:spacing w:val="10"/>
          <w:lang w:eastAsia="en-NZ"/>
        </w:rPr>
        <w:t xml:space="preserve"> to pay wages of an employee that wouldn’t otherwise have been hired</w:t>
      </w:r>
      <w:r w:rsidR="001909E9">
        <w:rPr>
          <w:rFonts w:ascii="Arial Narrow" w:hAnsi="Arial Narrow"/>
          <w:spacing w:val="10"/>
          <w:lang w:eastAsia="en-NZ"/>
        </w:rPr>
        <w:t>;</w:t>
      </w:r>
      <w:r w:rsidR="001909E9" w:rsidRPr="001D58D2">
        <w:rPr>
          <w:rFonts w:ascii="Arial Narrow" w:hAnsi="Arial Narrow"/>
          <w:spacing w:val="10"/>
          <w:lang w:eastAsia="en-NZ"/>
        </w:rPr>
        <w:t xml:space="preserve"> </w:t>
      </w:r>
      <w:r w:rsidRPr="001D58D2">
        <w:rPr>
          <w:rFonts w:ascii="Arial Narrow" w:hAnsi="Arial Narrow"/>
          <w:spacing w:val="10"/>
          <w:lang w:eastAsia="en-NZ"/>
        </w:rPr>
        <w:t xml:space="preserve">or to top up the </w:t>
      </w:r>
      <w:r w:rsidRPr="001D58D2">
        <w:rPr>
          <w:rFonts w:ascii="Arial Narrow" w:hAnsi="Arial Narrow"/>
          <w:spacing w:val="10"/>
          <w:lang w:eastAsia="en-NZ"/>
        </w:rPr>
        <w:lastRenderedPageBreak/>
        <w:t>employee’s wage (e.g., from minimum to living wage).</w:t>
      </w:r>
    </w:p>
    <w:p w14:paraId="733D45B4" w14:textId="7BFFF1CB" w:rsidR="00636AE5" w:rsidRPr="005200FA" w:rsidRDefault="00636AE5" w:rsidP="00D123C2">
      <w:pPr>
        <w:numPr>
          <w:ilvl w:val="0"/>
          <w:numId w:val="74"/>
        </w:numPr>
        <w:spacing w:line="283" w:lineRule="auto"/>
        <w:ind w:left="567" w:hanging="567"/>
        <w:jc w:val="both"/>
        <w:rPr>
          <w:rFonts w:ascii="Arial Narrow" w:hAnsi="Arial Narrow"/>
          <w:spacing w:val="10"/>
          <w:lang w:eastAsia="en-NZ"/>
        </w:rPr>
      </w:pPr>
      <w:r w:rsidRPr="005200FA">
        <w:rPr>
          <w:rFonts w:ascii="Arial Narrow" w:hAnsi="Arial Narrow"/>
          <w:spacing w:val="10"/>
          <w:szCs w:val="28"/>
        </w:rPr>
        <w:t>However, the expansion implementation</w:t>
      </w:r>
      <w:r w:rsidRPr="001D58D2">
        <w:rPr>
          <w:rFonts w:ascii="Arial Narrow" w:hAnsi="Arial Narrow"/>
          <w:spacing w:val="10"/>
          <w:szCs w:val="28"/>
        </w:rPr>
        <w:t xml:space="preserve"> </w:t>
      </w:r>
      <w:r w:rsidRPr="005200FA">
        <w:rPr>
          <w:rFonts w:ascii="Arial Narrow" w:hAnsi="Arial Narrow"/>
          <w:spacing w:val="10"/>
          <w:szCs w:val="28"/>
        </w:rPr>
        <w:t>has been</w:t>
      </w:r>
      <w:r w:rsidRPr="001D58D2">
        <w:rPr>
          <w:rFonts w:ascii="Arial Narrow" w:hAnsi="Arial Narrow"/>
          <w:spacing w:val="10"/>
          <w:szCs w:val="28"/>
        </w:rPr>
        <w:t xml:space="preserve"> only partially effective</w:t>
      </w:r>
      <w:r w:rsidRPr="005200FA">
        <w:rPr>
          <w:rFonts w:ascii="Arial Narrow" w:hAnsi="Arial Narrow"/>
          <w:spacing w:val="10"/>
          <w:szCs w:val="28"/>
        </w:rPr>
        <w:t xml:space="preserve">, as many employers </w:t>
      </w:r>
      <w:r w:rsidR="005B2BFA">
        <w:rPr>
          <w:rFonts w:ascii="Arial Narrow" w:hAnsi="Arial Narrow"/>
          <w:spacing w:val="10"/>
          <w:szCs w:val="28"/>
        </w:rPr>
        <w:t xml:space="preserve">report that they </w:t>
      </w:r>
      <w:r w:rsidRPr="005200FA">
        <w:rPr>
          <w:rFonts w:ascii="Arial Narrow" w:hAnsi="Arial Narrow"/>
          <w:spacing w:val="10"/>
          <w:szCs w:val="28"/>
        </w:rPr>
        <w:t>would have</w:t>
      </w:r>
      <w:r w:rsidR="00D7621A">
        <w:rPr>
          <w:rFonts w:ascii="Arial Narrow" w:hAnsi="Arial Narrow"/>
          <w:spacing w:val="10"/>
          <w:szCs w:val="28"/>
        </w:rPr>
        <w:t xml:space="preserve"> either</w:t>
      </w:r>
      <w:r w:rsidRPr="005200FA">
        <w:rPr>
          <w:rFonts w:ascii="Arial Narrow" w:hAnsi="Arial Narrow"/>
          <w:spacing w:val="10"/>
          <w:szCs w:val="28"/>
        </w:rPr>
        <w:t xml:space="preserve"> employed the participant</w:t>
      </w:r>
      <w:r w:rsidR="00D7621A">
        <w:rPr>
          <w:rFonts w:ascii="Arial Narrow" w:hAnsi="Arial Narrow"/>
          <w:spacing w:val="10"/>
          <w:szCs w:val="28"/>
        </w:rPr>
        <w:t xml:space="preserve"> even</w:t>
      </w:r>
      <w:r w:rsidRPr="005200FA">
        <w:rPr>
          <w:rFonts w:ascii="Arial Narrow" w:hAnsi="Arial Narrow"/>
          <w:spacing w:val="10"/>
          <w:szCs w:val="28"/>
        </w:rPr>
        <w:t xml:space="preserve"> without the subsidy or employed someone else instead</w:t>
      </w:r>
      <w:r w:rsidR="005B2BFA">
        <w:rPr>
          <w:rFonts w:ascii="Arial Narrow" w:hAnsi="Arial Narrow"/>
          <w:spacing w:val="10"/>
          <w:szCs w:val="28"/>
        </w:rPr>
        <w:t>.</w:t>
      </w:r>
    </w:p>
    <w:p w14:paraId="10A80880" w14:textId="6F692183" w:rsidR="00636AE5" w:rsidRPr="001D58D2" w:rsidRDefault="00636AE5" w:rsidP="00D123C2">
      <w:pPr>
        <w:numPr>
          <w:ilvl w:val="0"/>
          <w:numId w:val="74"/>
        </w:numPr>
        <w:spacing w:line="283" w:lineRule="auto"/>
        <w:ind w:left="567" w:hanging="567"/>
        <w:jc w:val="both"/>
        <w:rPr>
          <w:rFonts w:ascii="Arial Narrow" w:hAnsi="Arial Narrow"/>
          <w:spacing w:val="10"/>
          <w:lang w:eastAsia="en-NZ"/>
        </w:rPr>
      </w:pPr>
      <w:r w:rsidRPr="005200FA">
        <w:rPr>
          <w:rFonts w:ascii="Arial Narrow" w:hAnsi="Arial Narrow"/>
          <w:spacing w:val="10"/>
          <w:szCs w:val="28"/>
        </w:rPr>
        <w:t>Employers’ overall experience with FW</w:t>
      </w:r>
      <w:r w:rsidR="00771306">
        <w:rPr>
          <w:rFonts w:ascii="Arial Narrow" w:hAnsi="Arial Narrow"/>
          <w:spacing w:val="10"/>
          <w:szCs w:val="28"/>
        </w:rPr>
        <w:t>E</w:t>
      </w:r>
      <w:r w:rsidRPr="005200FA">
        <w:rPr>
          <w:rFonts w:ascii="Arial Narrow" w:hAnsi="Arial Narrow"/>
          <w:spacing w:val="10"/>
          <w:szCs w:val="28"/>
        </w:rPr>
        <w:t xml:space="preserve"> is generally positive. </w:t>
      </w:r>
    </w:p>
    <w:p w14:paraId="195ABE97" w14:textId="24EBFC8C" w:rsidR="00636AE5" w:rsidRPr="001D58D2" w:rsidRDefault="00636AE5" w:rsidP="00D123C2">
      <w:pPr>
        <w:numPr>
          <w:ilvl w:val="0"/>
          <w:numId w:val="74"/>
        </w:numPr>
        <w:spacing w:line="283" w:lineRule="auto"/>
        <w:ind w:left="567" w:hanging="567"/>
        <w:jc w:val="both"/>
        <w:rPr>
          <w:rFonts w:ascii="Arial Narrow" w:hAnsi="Arial Narrow"/>
          <w:spacing w:val="10"/>
          <w:lang w:eastAsia="en-NZ"/>
        </w:rPr>
      </w:pPr>
      <w:r w:rsidRPr="001D58D2">
        <w:rPr>
          <w:rFonts w:ascii="Arial Narrow" w:hAnsi="Arial Narrow"/>
          <w:spacing w:val="10"/>
          <w:lang w:eastAsia="en-NZ"/>
        </w:rPr>
        <w:t xml:space="preserve">Altruism is the key motivation for using FWE, </w:t>
      </w:r>
      <w:r w:rsidR="005B2BFA">
        <w:rPr>
          <w:rFonts w:ascii="Arial Narrow" w:hAnsi="Arial Narrow"/>
          <w:spacing w:val="10"/>
          <w:lang w:eastAsia="en-NZ"/>
        </w:rPr>
        <w:t xml:space="preserve">with </w:t>
      </w:r>
      <w:r w:rsidRPr="001D58D2">
        <w:rPr>
          <w:rFonts w:ascii="Arial Narrow" w:hAnsi="Arial Narrow"/>
          <w:spacing w:val="10"/>
          <w:lang w:eastAsia="en-NZ"/>
        </w:rPr>
        <w:t>two-thirds of employers</w:t>
      </w:r>
      <w:r w:rsidR="005B2BFA">
        <w:rPr>
          <w:rFonts w:ascii="Arial Narrow" w:hAnsi="Arial Narrow"/>
          <w:spacing w:val="10"/>
          <w:lang w:eastAsia="en-NZ"/>
        </w:rPr>
        <w:t xml:space="preserve"> reporting</w:t>
      </w:r>
      <w:r w:rsidRPr="001D58D2">
        <w:rPr>
          <w:rFonts w:ascii="Arial Narrow" w:hAnsi="Arial Narrow"/>
          <w:spacing w:val="10"/>
          <w:lang w:eastAsia="en-NZ"/>
        </w:rPr>
        <w:t xml:space="preserve"> </w:t>
      </w:r>
      <w:r w:rsidR="00D7621A">
        <w:rPr>
          <w:rFonts w:ascii="Arial Narrow" w:hAnsi="Arial Narrow"/>
          <w:spacing w:val="10"/>
          <w:lang w:eastAsia="en-NZ"/>
        </w:rPr>
        <w:t xml:space="preserve">that they </w:t>
      </w:r>
      <w:r w:rsidRPr="001D58D2">
        <w:rPr>
          <w:rFonts w:ascii="Arial Narrow" w:hAnsi="Arial Narrow"/>
          <w:spacing w:val="10"/>
          <w:lang w:eastAsia="en-NZ"/>
        </w:rPr>
        <w:t>us</w:t>
      </w:r>
      <w:r w:rsidR="00D7621A">
        <w:rPr>
          <w:rFonts w:ascii="Arial Narrow" w:hAnsi="Arial Narrow"/>
          <w:spacing w:val="10"/>
          <w:lang w:eastAsia="en-NZ"/>
        </w:rPr>
        <w:t>e</w:t>
      </w:r>
      <w:r w:rsidRPr="001D58D2">
        <w:rPr>
          <w:rFonts w:ascii="Arial Narrow" w:hAnsi="Arial Narrow"/>
          <w:spacing w:val="10"/>
          <w:lang w:eastAsia="en-NZ"/>
        </w:rPr>
        <w:t xml:space="preserve"> the subsidy to give </w:t>
      </w:r>
      <w:r w:rsidRPr="001D58D2">
        <w:rPr>
          <w:rFonts w:ascii="Arial Narrow" w:eastAsia="SimSun" w:hAnsi="Arial Narrow"/>
          <w:spacing w:val="10"/>
          <w:kern w:val="24"/>
          <w:lang w:eastAsia="en-NZ"/>
        </w:rPr>
        <w:t xml:space="preserve">a disadvantaged person a chance/an employment opportunity. </w:t>
      </w:r>
    </w:p>
    <w:p w14:paraId="494E6126" w14:textId="6FDBBEEC" w:rsidR="00636AE5" w:rsidRPr="001D58D2" w:rsidRDefault="00636AE5" w:rsidP="00D123C2">
      <w:pPr>
        <w:numPr>
          <w:ilvl w:val="0"/>
          <w:numId w:val="74"/>
        </w:numPr>
        <w:spacing w:line="283" w:lineRule="auto"/>
        <w:ind w:left="567" w:hanging="567"/>
        <w:jc w:val="both"/>
        <w:rPr>
          <w:rFonts w:ascii="Arial Narrow" w:hAnsi="Arial Narrow"/>
          <w:spacing w:val="10"/>
          <w:lang w:eastAsia="en-NZ"/>
        </w:rPr>
      </w:pPr>
      <w:r w:rsidRPr="001D58D2">
        <w:rPr>
          <w:rFonts w:ascii="Arial Narrow" w:hAnsi="Arial Narrow"/>
          <w:spacing w:val="10"/>
          <w:lang w:eastAsia="en-NZ"/>
        </w:rPr>
        <w:t xml:space="preserve">More than four </w:t>
      </w:r>
      <w:r w:rsidR="005B2BFA">
        <w:rPr>
          <w:rFonts w:ascii="Arial Narrow" w:hAnsi="Arial Narrow"/>
          <w:spacing w:val="10"/>
          <w:lang w:eastAsia="en-NZ"/>
        </w:rPr>
        <w:t xml:space="preserve">(4) </w:t>
      </w:r>
      <w:r w:rsidRPr="001D58D2">
        <w:rPr>
          <w:rFonts w:ascii="Arial Narrow" w:hAnsi="Arial Narrow"/>
          <w:spacing w:val="10"/>
          <w:lang w:eastAsia="en-NZ"/>
        </w:rPr>
        <w:t xml:space="preserve">in five </w:t>
      </w:r>
      <w:r w:rsidR="005B2BFA">
        <w:rPr>
          <w:rFonts w:ascii="Arial Narrow" w:hAnsi="Arial Narrow"/>
          <w:spacing w:val="10"/>
          <w:lang w:eastAsia="en-NZ"/>
        </w:rPr>
        <w:t xml:space="preserve">(5) </w:t>
      </w:r>
      <w:r w:rsidRPr="001D58D2">
        <w:rPr>
          <w:rFonts w:ascii="Arial Narrow" w:hAnsi="Arial Narrow"/>
          <w:spacing w:val="10"/>
          <w:lang w:eastAsia="en-NZ"/>
        </w:rPr>
        <w:t xml:space="preserve">surveyed employers would be willing to take on another employee with a FWE subsidy. </w:t>
      </w:r>
    </w:p>
    <w:p w14:paraId="5EF1D4C8" w14:textId="0C444DD2" w:rsidR="00636AE5" w:rsidRDefault="00636AE5" w:rsidP="00D123C2">
      <w:pPr>
        <w:numPr>
          <w:ilvl w:val="0"/>
          <w:numId w:val="74"/>
        </w:numPr>
        <w:spacing w:line="283" w:lineRule="auto"/>
        <w:ind w:left="567" w:hanging="567"/>
        <w:jc w:val="both"/>
        <w:rPr>
          <w:rFonts w:ascii="Arial Narrow" w:hAnsi="Arial Narrow"/>
          <w:spacing w:val="10"/>
          <w:lang w:eastAsia="en-NZ"/>
        </w:rPr>
      </w:pPr>
      <w:r w:rsidRPr="001D58D2">
        <w:rPr>
          <w:rFonts w:ascii="Arial Narrow" w:hAnsi="Arial Narrow"/>
          <w:spacing w:val="10"/>
          <w:lang w:eastAsia="en-NZ"/>
        </w:rPr>
        <w:t xml:space="preserve">However, </w:t>
      </w:r>
      <w:r w:rsidR="005B2BFA">
        <w:rPr>
          <w:rFonts w:ascii="Arial Narrow" w:hAnsi="Arial Narrow"/>
          <w:spacing w:val="10"/>
          <w:lang w:eastAsia="en-NZ"/>
        </w:rPr>
        <w:t>there is a</w:t>
      </w:r>
      <w:r w:rsidR="00D7621A">
        <w:rPr>
          <w:rFonts w:ascii="Arial Narrow" w:hAnsi="Arial Narrow"/>
          <w:spacing w:val="10"/>
          <w:lang w:eastAsia="en-NZ"/>
        </w:rPr>
        <w:t>n</w:t>
      </w:r>
      <w:r w:rsidR="005B2BFA">
        <w:rPr>
          <w:rFonts w:ascii="Arial Narrow" w:hAnsi="Arial Narrow"/>
          <w:spacing w:val="10"/>
          <w:lang w:eastAsia="en-NZ"/>
        </w:rPr>
        <w:t xml:space="preserve"> </w:t>
      </w:r>
      <w:r w:rsidR="00D7621A">
        <w:rPr>
          <w:rFonts w:ascii="Arial Narrow" w:hAnsi="Arial Narrow"/>
          <w:spacing w:val="10"/>
          <w:lang w:eastAsia="en-NZ"/>
        </w:rPr>
        <w:t xml:space="preserve">apparent </w:t>
      </w:r>
      <w:r w:rsidRPr="001D58D2">
        <w:rPr>
          <w:rFonts w:ascii="Arial Narrow" w:hAnsi="Arial Narrow"/>
          <w:spacing w:val="10"/>
          <w:lang w:eastAsia="en-NZ"/>
        </w:rPr>
        <w:t>mismatch between the employee, the role</w:t>
      </w:r>
      <w:r w:rsidR="005B2BFA">
        <w:rPr>
          <w:rFonts w:ascii="Arial Narrow" w:hAnsi="Arial Narrow"/>
          <w:spacing w:val="10"/>
          <w:lang w:eastAsia="en-NZ"/>
        </w:rPr>
        <w:t>,</w:t>
      </w:r>
      <w:r w:rsidRPr="001D58D2">
        <w:rPr>
          <w:rFonts w:ascii="Arial Narrow" w:hAnsi="Arial Narrow"/>
          <w:spacing w:val="10"/>
          <w:lang w:eastAsia="en-NZ"/>
        </w:rPr>
        <w:t xml:space="preserve"> and employer</w:t>
      </w:r>
      <w:r w:rsidRPr="005200FA">
        <w:rPr>
          <w:rFonts w:ascii="Arial Narrow" w:hAnsi="Arial Narrow"/>
          <w:spacing w:val="10"/>
          <w:lang w:eastAsia="en-NZ"/>
        </w:rPr>
        <w:t xml:space="preserve"> expectations</w:t>
      </w:r>
      <w:r w:rsidR="001B6A52">
        <w:rPr>
          <w:rFonts w:ascii="Arial Narrow" w:hAnsi="Arial Narrow"/>
          <w:spacing w:val="10"/>
          <w:lang w:eastAsia="en-NZ"/>
        </w:rPr>
        <w:t>,</w:t>
      </w:r>
      <w:r w:rsidRPr="001D58D2">
        <w:rPr>
          <w:rFonts w:ascii="Arial Narrow" w:hAnsi="Arial Narrow"/>
          <w:spacing w:val="10"/>
          <w:lang w:eastAsia="en-NZ"/>
        </w:rPr>
        <w:t xml:space="preserve"> is a strong detractor to FWE success. </w:t>
      </w:r>
    </w:p>
    <w:p w14:paraId="7E7CDEA9" w14:textId="7EA1CD58" w:rsidR="00636AE5" w:rsidRPr="001D58D2" w:rsidRDefault="00636AE5" w:rsidP="00D123C2">
      <w:pPr>
        <w:numPr>
          <w:ilvl w:val="0"/>
          <w:numId w:val="74"/>
        </w:numPr>
        <w:spacing w:line="283" w:lineRule="auto"/>
        <w:ind w:left="567" w:hanging="567"/>
        <w:jc w:val="both"/>
        <w:rPr>
          <w:rFonts w:ascii="Arial Narrow" w:hAnsi="Arial Narrow"/>
          <w:spacing w:val="10"/>
          <w:lang w:eastAsia="en-NZ"/>
        </w:rPr>
      </w:pPr>
      <w:r w:rsidRPr="002E0C13">
        <w:rPr>
          <w:rFonts w:ascii="Arial Narrow" w:hAnsi="Arial Narrow"/>
          <w:spacing w:val="10"/>
          <w:lang w:eastAsia="en-NZ"/>
        </w:rPr>
        <w:t>Not all employers understood that FWE was compensation to them while the employee gained experience and skills to meet the entry level requirements</w:t>
      </w:r>
      <w:r w:rsidR="00753AAF">
        <w:rPr>
          <w:rFonts w:ascii="Arial Narrow" w:hAnsi="Arial Narrow"/>
          <w:spacing w:val="10"/>
          <w:lang w:eastAsia="en-NZ"/>
        </w:rPr>
        <w:t>.</w:t>
      </w:r>
    </w:p>
    <w:p w14:paraId="42EB52F4" w14:textId="77777777" w:rsidR="00C30339" w:rsidRDefault="00C30339" w:rsidP="00D123C2">
      <w:pPr>
        <w:pStyle w:val="Normal0"/>
        <w:spacing w:line="283" w:lineRule="auto"/>
        <w:rPr>
          <w:b/>
          <w:bCs/>
        </w:rPr>
      </w:pPr>
    </w:p>
    <w:p w14:paraId="293CA433" w14:textId="79E1B68C" w:rsidR="00753AAF" w:rsidRDefault="00556246" w:rsidP="00D123C2">
      <w:pPr>
        <w:spacing w:line="283" w:lineRule="auto"/>
        <w:jc w:val="both"/>
        <w:rPr>
          <w:rFonts w:ascii="Arial Narrow" w:hAnsi="Arial Narrow"/>
          <w:b/>
          <w:bCs/>
          <w:spacing w:val="10"/>
          <w:lang w:eastAsia="en-NZ"/>
        </w:rPr>
      </w:pPr>
      <w:r>
        <w:rPr>
          <w:rFonts w:ascii="Arial Narrow" w:hAnsi="Arial Narrow"/>
          <w:b/>
          <w:bCs/>
          <w:spacing w:val="10"/>
          <w:lang w:eastAsia="en-NZ"/>
        </w:rPr>
        <w:t>KE4:</w:t>
      </w:r>
      <w:r w:rsidR="00BA57D6">
        <w:rPr>
          <w:rFonts w:ascii="Arial Narrow" w:hAnsi="Arial Narrow"/>
          <w:b/>
          <w:bCs/>
          <w:spacing w:val="10"/>
          <w:lang w:eastAsia="en-NZ"/>
        </w:rPr>
        <w:t xml:space="preserve"> </w:t>
      </w:r>
      <w:r w:rsidR="000C48A5" w:rsidRPr="005772DD">
        <w:rPr>
          <w:rFonts w:ascii="Arial Narrow" w:hAnsi="Arial Narrow"/>
          <w:b/>
          <w:bCs/>
          <w:spacing w:val="10"/>
          <w:lang w:eastAsia="en-NZ"/>
        </w:rPr>
        <w:t>To what extent does the Flexi-wage Subsidy Expansion support Te Pae Tata, MSD’s Māori Strategy and Action Plan and MSD’s Pacific Strategy and Action Plan, Pacific Prosperity?</w:t>
      </w:r>
    </w:p>
    <w:p w14:paraId="0BD88609" w14:textId="77777777" w:rsidR="007B70BE" w:rsidRDefault="007B70BE" w:rsidP="00D123C2">
      <w:pPr>
        <w:spacing w:line="283" w:lineRule="auto"/>
        <w:jc w:val="both"/>
        <w:rPr>
          <w:rFonts w:ascii="Arial Narrow" w:hAnsi="Arial Narrow"/>
          <w:b/>
          <w:bCs/>
          <w:spacing w:val="10"/>
          <w:lang w:eastAsia="en-NZ"/>
        </w:rPr>
      </w:pPr>
    </w:p>
    <w:p w14:paraId="61F7E23D" w14:textId="21B19DE0" w:rsidR="00340628" w:rsidRPr="00845057" w:rsidRDefault="00340628" w:rsidP="00D123C2">
      <w:pPr>
        <w:pStyle w:val="Normal0"/>
        <w:numPr>
          <w:ilvl w:val="0"/>
          <w:numId w:val="91"/>
        </w:numPr>
        <w:spacing w:line="283" w:lineRule="auto"/>
        <w:ind w:left="567" w:hanging="567"/>
      </w:pPr>
      <w:r w:rsidRPr="00845057">
        <w:t xml:space="preserve">Thirty-eight percent (38%) of employees under the </w:t>
      </w:r>
      <w:r w:rsidR="00BB6729" w:rsidRPr="00845057">
        <w:t xml:space="preserve">FWE </w:t>
      </w:r>
      <w:r w:rsidRPr="00845057">
        <w:t>to June 2023 identified as Māori and 12% as Pasifika.</w:t>
      </w:r>
      <w:r w:rsidRPr="00845057">
        <w:rPr>
          <w:rStyle w:val="FootnoteReference"/>
        </w:rPr>
        <w:footnoteReference w:id="5"/>
      </w:r>
      <w:r w:rsidRPr="00845057">
        <w:t xml:space="preserve"> This is the same proportion for whānau Māori on a main benefit and slightly higher for Pasifika on a main benefit (9%).</w:t>
      </w:r>
      <w:r w:rsidRPr="00845057">
        <w:rPr>
          <w:rStyle w:val="FootnoteReference"/>
        </w:rPr>
        <w:footnoteReference w:id="6"/>
      </w:r>
    </w:p>
    <w:p w14:paraId="425ADC9C" w14:textId="77777777" w:rsidR="00340628" w:rsidRPr="00845057" w:rsidRDefault="00340628" w:rsidP="00D123C2">
      <w:pPr>
        <w:pStyle w:val="Normal0"/>
        <w:numPr>
          <w:ilvl w:val="0"/>
          <w:numId w:val="91"/>
        </w:numPr>
        <w:spacing w:line="283" w:lineRule="auto"/>
        <w:ind w:left="567" w:hanging="567"/>
      </w:pPr>
      <w:r w:rsidRPr="00845057">
        <w:t>Māori and Pasifika employers interviewed were positive about their FWE experience and spoke highly of the benefits of the subsidy for their Māori and Pasifika employees.</w:t>
      </w:r>
    </w:p>
    <w:p w14:paraId="2A7737F4" w14:textId="577903FF" w:rsidR="00340628" w:rsidRPr="00845057" w:rsidRDefault="00340628" w:rsidP="00D123C2">
      <w:pPr>
        <w:pStyle w:val="Normal0"/>
        <w:numPr>
          <w:ilvl w:val="0"/>
          <w:numId w:val="91"/>
        </w:numPr>
        <w:spacing w:line="283" w:lineRule="auto"/>
        <w:ind w:left="567" w:hanging="567"/>
      </w:pPr>
      <w:r w:rsidRPr="00845057">
        <w:t>However,</w:t>
      </w:r>
      <w:r w:rsidR="005979B8" w:rsidRPr="00845057">
        <w:t xml:space="preserve"> some</w:t>
      </w:r>
      <w:r w:rsidRPr="00845057">
        <w:t xml:space="preserve"> regional MSD staff who had worked with the pre-expansion FW product felt that the extension disadvantages Māori and Pasifika</w:t>
      </w:r>
      <w:r w:rsidR="00711971" w:rsidRPr="00845057">
        <w:t>. These staff believed that</w:t>
      </w:r>
      <w:r w:rsidRPr="00845057">
        <w:t xml:space="preserve"> the bands undermine </w:t>
      </w:r>
      <w:r w:rsidR="00711971" w:rsidRPr="00845057">
        <w:t xml:space="preserve">a </w:t>
      </w:r>
      <w:r w:rsidRPr="00845057">
        <w:t xml:space="preserve">work brokers’ ability to take a genuine partnership approach by tailoring solutions to </w:t>
      </w:r>
      <w:r w:rsidR="00711971" w:rsidRPr="00845057">
        <w:t xml:space="preserve">a </w:t>
      </w:r>
      <w:r w:rsidRPr="00845057">
        <w:t xml:space="preserve">particular business. Similarly, regional MSD staff </w:t>
      </w:r>
      <w:r w:rsidR="00711971" w:rsidRPr="00845057">
        <w:t xml:space="preserve">felt </w:t>
      </w:r>
      <w:r w:rsidRPr="00845057">
        <w:t>that FWE does not support an employment pipeline model in which MSD can engage in long-term partnerships with Māori and Pasifika employers.</w:t>
      </w:r>
    </w:p>
    <w:p w14:paraId="3DEE211C" w14:textId="77777777" w:rsidR="00556246" w:rsidRDefault="00556246" w:rsidP="00D123C2">
      <w:pPr>
        <w:spacing w:line="283" w:lineRule="auto"/>
        <w:jc w:val="both"/>
        <w:rPr>
          <w:rFonts w:ascii="Arial Narrow" w:hAnsi="Arial Narrow"/>
          <w:b/>
          <w:bCs/>
          <w:spacing w:val="10"/>
          <w:lang w:eastAsia="en-NZ"/>
        </w:rPr>
      </w:pPr>
    </w:p>
    <w:p w14:paraId="567A8988" w14:textId="77777777" w:rsidR="008639F8" w:rsidRDefault="0064136D" w:rsidP="00D123C2">
      <w:pPr>
        <w:spacing w:line="283" w:lineRule="auto"/>
        <w:jc w:val="both"/>
        <w:rPr>
          <w:rFonts w:ascii="Arial Narrow" w:hAnsi="Arial Narrow"/>
          <w:b/>
          <w:bCs/>
          <w:spacing w:val="10"/>
          <w:lang w:eastAsia="en-NZ"/>
        </w:rPr>
      </w:pPr>
      <w:r w:rsidRPr="00290BD0">
        <w:rPr>
          <w:rFonts w:ascii="Arial Narrow" w:hAnsi="Arial Narrow"/>
          <w:b/>
          <w:bCs/>
          <w:spacing w:val="10"/>
          <w:lang w:eastAsia="en-NZ"/>
        </w:rPr>
        <w:t>KEQ</w:t>
      </w:r>
      <w:r w:rsidR="00556246">
        <w:rPr>
          <w:rFonts w:ascii="Arial Narrow" w:hAnsi="Arial Narrow"/>
          <w:b/>
          <w:bCs/>
          <w:spacing w:val="10"/>
          <w:lang w:eastAsia="en-NZ"/>
        </w:rPr>
        <w:t>5</w:t>
      </w:r>
      <w:r w:rsidRPr="00290BD0">
        <w:rPr>
          <w:rFonts w:ascii="Arial Narrow" w:hAnsi="Arial Narrow"/>
          <w:b/>
          <w:bCs/>
          <w:spacing w:val="10"/>
          <w:lang w:eastAsia="en-NZ"/>
        </w:rPr>
        <w:t xml:space="preserve">: What are the </w:t>
      </w:r>
      <w:r w:rsidR="00CC0A4D" w:rsidRPr="00CC0A4D">
        <w:rPr>
          <w:rFonts w:ascii="Arial Narrow" w:hAnsi="Arial Narrow"/>
          <w:b/>
          <w:bCs/>
          <w:spacing w:val="10"/>
          <w:lang w:eastAsia="en-NZ"/>
        </w:rPr>
        <w:t>short-term outcomes for employees, from the perspective of staff and employers</w:t>
      </w:r>
      <w:r w:rsidR="008639F8">
        <w:rPr>
          <w:rFonts w:ascii="Arial Narrow" w:hAnsi="Arial Narrow"/>
          <w:b/>
          <w:bCs/>
          <w:spacing w:val="10"/>
          <w:lang w:eastAsia="en-NZ"/>
        </w:rPr>
        <w:t>?</w:t>
      </w:r>
    </w:p>
    <w:p w14:paraId="10AE96A1" w14:textId="4E01CB3D" w:rsidR="00290BD0" w:rsidRPr="00290BD0" w:rsidRDefault="00290BD0" w:rsidP="00D123C2">
      <w:pPr>
        <w:pStyle w:val="ListParagraph"/>
        <w:numPr>
          <w:ilvl w:val="0"/>
          <w:numId w:val="74"/>
        </w:numPr>
        <w:spacing w:line="283" w:lineRule="auto"/>
        <w:ind w:left="567" w:hanging="567"/>
        <w:jc w:val="both"/>
        <w:rPr>
          <w:rFonts w:ascii="Arial Narrow" w:hAnsi="Arial Narrow"/>
          <w:spacing w:val="10"/>
          <w:lang w:eastAsia="en-NZ"/>
        </w:rPr>
      </w:pPr>
      <w:r w:rsidRPr="00290BD0">
        <w:rPr>
          <w:rFonts w:ascii="Arial Narrow" w:hAnsi="Arial Narrow"/>
          <w:spacing w:val="10"/>
          <w:lang w:eastAsia="en-NZ"/>
        </w:rPr>
        <w:t xml:space="preserve">Sixty percent </w:t>
      </w:r>
      <w:r w:rsidR="003C6E80">
        <w:rPr>
          <w:rFonts w:ascii="Arial Narrow" w:hAnsi="Arial Narrow"/>
          <w:spacing w:val="10"/>
          <w:lang w:eastAsia="en-NZ"/>
        </w:rPr>
        <w:t>(60</w:t>
      </w:r>
      <w:r w:rsidR="005169E2">
        <w:rPr>
          <w:rFonts w:ascii="Arial Narrow" w:hAnsi="Arial Narrow"/>
          <w:spacing w:val="10"/>
          <w:lang w:eastAsia="en-NZ"/>
        </w:rPr>
        <w:t>%)</w:t>
      </w:r>
      <w:r w:rsidR="001D291E">
        <w:rPr>
          <w:rFonts w:ascii="Arial Narrow" w:hAnsi="Arial Narrow"/>
          <w:spacing w:val="10"/>
          <w:lang w:eastAsia="en-NZ"/>
        </w:rPr>
        <w:t xml:space="preserve"> </w:t>
      </w:r>
      <w:r w:rsidRPr="00290BD0">
        <w:rPr>
          <w:rFonts w:ascii="Arial Narrow" w:hAnsi="Arial Narrow"/>
          <w:spacing w:val="10"/>
          <w:lang w:eastAsia="en-NZ"/>
        </w:rPr>
        <w:t>of surveyed employers had retained all</w:t>
      </w:r>
      <w:r w:rsidR="00D7621A">
        <w:rPr>
          <w:rFonts w:ascii="Arial Narrow" w:hAnsi="Arial Narrow"/>
          <w:spacing w:val="10"/>
          <w:lang w:eastAsia="en-NZ"/>
        </w:rPr>
        <w:t xml:space="preserve"> or </w:t>
      </w:r>
      <w:r w:rsidRPr="00290BD0">
        <w:rPr>
          <w:rFonts w:ascii="Arial Narrow" w:hAnsi="Arial Narrow"/>
          <w:spacing w:val="10"/>
          <w:lang w:eastAsia="en-NZ"/>
        </w:rPr>
        <w:t xml:space="preserve">most of their FWE staff a month after the final subsidy payment. </w:t>
      </w:r>
    </w:p>
    <w:p w14:paraId="6A0F0A39" w14:textId="25A3C2CE" w:rsidR="00845057" w:rsidRPr="001D291E" w:rsidRDefault="00290BD0" w:rsidP="00CA350C">
      <w:pPr>
        <w:pStyle w:val="ListParagraph"/>
        <w:numPr>
          <w:ilvl w:val="0"/>
          <w:numId w:val="74"/>
        </w:numPr>
        <w:spacing w:line="283" w:lineRule="auto"/>
        <w:ind w:left="567" w:hanging="567"/>
        <w:jc w:val="both"/>
        <w:rPr>
          <w:rFonts w:ascii="Arial Narrow" w:hAnsi="Arial Narrow"/>
          <w:spacing w:val="10"/>
          <w:lang w:eastAsia="en-NZ"/>
        </w:rPr>
      </w:pPr>
      <w:r w:rsidRPr="00290BD0">
        <w:rPr>
          <w:rFonts w:ascii="Arial Narrow" w:hAnsi="Arial Narrow"/>
          <w:spacing w:val="10"/>
          <w:lang w:eastAsia="en-NZ"/>
        </w:rPr>
        <w:t xml:space="preserve">Other positive short-term labour market outcomes included FWE employees taking up roles in other businesses and moving into full-time study. </w:t>
      </w:r>
      <w:r w:rsidR="00845057" w:rsidRPr="00290BD0">
        <w:rPr>
          <w:rFonts w:ascii="Arial Narrow" w:hAnsi="Arial Narrow"/>
          <w:spacing w:val="10"/>
          <w:lang w:eastAsia="en-NZ"/>
        </w:rPr>
        <w:t>Upskilling/improved labour market prospects, enhanced wellbeing and personal growth are also frequently mentioned short-term outcomes.</w:t>
      </w:r>
    </w:p>
    <w:p w14:paraId="14D54D79" w14:textId="16752078" w:rsidR="00290BD0" w:rsidRPr="00290BD0" w:rsidRDefault="00290BD0" w:rsidP="00D123C2">
      <w:pPr>
        <w:pStyle w:val="ListParagraph"/>
        <w:numPr>
          <w:ilvl w:val="0"/>
          <w:numId w:val="74"/>
        </w:numPr>
        <w:spacing w:line="283" w:lineRule="auto"/>
        <w:ind w:left="567" w:hanging="567"/>
        <w:jc w:val="both"/>
        <w:rPr>
          <w:rFonts w:ascii="Arial Narrow" w:hAnsi="Arial Narrow"/>
          <w:spacing w:val="10"/>
          <w:lang w:eastAsia="en-NZ"/>
        </w:rPr>
      </w:pPr>
      <w:r w:rsidRPr="00290BD0">
        <w:rPr>
          <w:rFonts w:ascii="Arial Narrow" w:hAnsi="Arial Narrow"/>
          <w:spacing w:val="10"/>
          <w:lang w:eastAsia="en-NZ"/>
        </w:rPr>
        <w:t>Two-thirds of surveyed employers reported none of their FWE employees</w:t>
      </w:r>
      <w:r w:rsidR="00B62F58">
        <w:rPr>
          <w:rFonts w:ascii="Arial Narrow" w:hAnsi="Arial Narrow"/>
          <w:spacing w:val="10"/>
          <w:lang w:eastAsia="en-NZ"/>
        </w:rPr>
        <w:t xml:space="preserve"> had</w:t>
      </w:r>
      <w:r w:rsidR="00B62F58" w:rsidRPr="00290BD0">
        <w:rPr>
          <w:rFonts w:ascii="Arial Narrow" w:hAnsi="Arial Narrow"/>
          <w:spacing w:val="10"/>
          <w:lang w:eastAsia="en-NZ"/>
        </w:rPr>
        <w:t xml:space="preserve"> </w:t>
      </w:r>
      <w:r w:rsidRPr="00290BD0">
        <w:rPr>
          <w:rFonts w:ascii="Arial Narrow" w:hAnsi="Arial Narrow"/>
          <w:spacing w:val="10"/>
          <w:lang w:eastAsia="en-NZ"/>
        </w:rPr>
        <w:t>returned to benefit a month after the conclusion of the subsidy.</w:t>
      </w:r>
    </w:p>
    <w:p w14:paraId="509D715E" w14:textId="115D48E9" w:rsidR="00290BD0" w:rsidRDefault="00290BD0" w:rsidP="00D123C2">
      <w:pPr>
        <w:pStyle w:val="ListParagraph"/>
        <w:numPr>
          <w:ilvl w:val="0"/>
          <w:numId w:val="74"/>
        </w:numPr>
        <w:spacing w:line="283" w:lineRule="auto"/>
        <w:ind w:left="567" w:hanging="567"/>
        <w:jc w:val="both"/>
        <w:rPr>
          <w:rFonts w:ascii="Arial Narrow" w:hAnsi="Arial Narrow"/>
          <w:spacing w:val="10"/>
          <w:lang w:eastAsia="en-NZ"/>
        </w:rPr>
      </w:pPr>
      <w:r w:rsidRPr="00290BD0">
        <w:rPr>
          <w:rFonts w:ascii="Arial Narrow" w:hAnsi="Arial Narrow"/>
          <w:spacing w:val="10"/>
          <w:lang w:eastAsia="en-NZ"/>
        </w:rPr>
        <w:t>Entering or returning to a main benefit before the intended contract duration had been completed</w:t>
      </w:r>
      <w:r w:rsidR="00B62F58">
        <w:rPr>
          <w:rFonts w:ascii="Arial Narrow" w:hAnsi="Arial Narrow"/>
          <w:spacing w:val="10"/>
          <w:lang w:eastAsia="en-NZ"/>
        </w:rPr>
        <w:t>,</w:t>
      </w:r>
      <w:r w:rsidRPr="00290BD0">
        <w:rPr>
          <w:rFonts w:ascii="Arial Narrow" w:hAnsi="Arial Narrow"/>
          <w:spacing w:val="10"/>
          <w:lang w:eastAsia="en-NZ"/>
        </w:rPr>
        <w:t xml:space="preserve"> </w:t>
      </w:r>
      <w:r w:rsidRPr="00290BD0">
        <w:rPr>
          <w:rFonts w:ascii="Arial Narrow" w:hAnsi="Arial Narrow"/>
          <w:spacing w:val="10"/>
          <w:lang w:eastAsia="en-NZ"/>
        </w:rPr>
        <w:lastRenderedPageBreak/>
        <w:t>occurred for 16% of placements.</w:t>
      </w:r>
      <w:r w:rsidRPr="00290BD0">
        <w:rPr>
          <w:rStyle w:val="FootnoteReference"/>
          <w:rFonts w:ascii="Arial Narrow" w:hAnsi="Arial Narrow"/>
          <w:spacing w:val="10"/>
          <w:lang w:eastAsia="en-NZ"/>
        </w:rPr>
        <w:footnoteReference w:id="7"/>
      </w:r>
      <w:r w:rsidRPr="00290BD0">
        <w:rPr>
          <w:rFonts w:ascii="Arial Narrow" w:hAnsi="Arial Narrow"/>
          <w:spacing w:val="10"/>
          <w:lang w:eastAsia="en-NZ"/>
        </w:rPr>
        <w:t>,</w:t>
      </w:r>
      <w:r w:rsidRPr="00290BD0">
        <w:rPr>
          <w:rStyle w:val="FootnoteReference"/>
          <w:rFonts w:ascii="Arial Narrow" w:hAnsi="Arial Narrow"/>
          <w:spacing w:val="10"/>
          <w:lang w:eastAsia="en-NZ"/>
        </w:rPr>
        <w:footnoteReference w:id="8"/>
      </w:r>
    </w:p>
    <w:p w14:paraId="71CEA3DF" w14:textId="77777777" w:rsidR="00845057" w:rsidRPr="00290BD0" w:rsidRDefault="00845057" w:rsidP="001D291E">
      <w:pPr>
        <w:pStyle w:val="ListParagraph"/>
        <w:spacing w:line="283" w:lineRule="auto"/>
        <w:ind w:left="567" w:firstLine="0"/>
        <w:jc w:val="both"/>
        <w:rPr>
          <w:rFonts w:ascii="Arial Narrow" w:hAnsi="Arial Narrow"/>
          <w:spacing w:val="10"/>
          <w:lang w:eastAsia="en-NZ"/>
        </w:rPr>
      </w:pPr>
    </w:p>
    <w:p w14:paraId="5288375C" w14:textId="77777777" w:rsidR="00540C7A" w:rsidRDefault="00540C7A" w:rsidP="00DE2EA9">
      <w:pPr>
        <w:pStyle w:val="Heading2"/>
        <w:numPr>
          <w:ilvl w:val="1"/>
          <w:numId w:val="81"/>
        </w:numPr>
        <w:ind w:left="567" w:hanging="567"/>
      </w:pPr>
      <w:bookmarkStart w:id="75" w:name="_Toc172636784"/>
      <w:r>
        <w:t>Conclusions</w:t>
      </w:r>
      <w:bookmarkEnd w:id="75"/>
    </w:p>
    <w:p w14:paraId="6C25D5C3" w14:textId="48EDE45A" w:rsidR="007E3821" w:rsidRDefault="00115C65" w:rsidP="009078AA">
      <w:pPr>
        <w:pStyle w:val="Normal0"/>
        <w:spacing w:line="312" w:lineRule="auto"/>
      </w:pPr>
      <w:r w:rsidRPr="00115C65">
        <w:t xml:space="preserve">Overall, the </w:t>
      </w:r>
      <w:r w:rsidR="00582D58">
        <w:t>FWE</w:t>
      </w:r>
      <w:r w:rsidRPr="00115C65">
        <w:t xml:space="preserve"> policy has been reasonably well implemented and resulted in higher rates of contract approvals compared to pre-expansion.</w:t>
      </w:r>
      <w:r w:rsidR="00845057">
        <w:t xml:space="preserve"> </w:t>
      </w:r>
      <w:r w:rsidRPr="00115C65">
        <w:t>However, use of the subsidy has not always been well targeted, resulting in some deadweight loss</w:t>
      </w:r>
      <w:r w:rsidR="0065570A">
        <w:t xml:space="preserve"> (</w:t>
      </w:r>
      <w:r w:rsidR="002958AC">
        <w:t xml:space="preserve">when people are employed </w:t>
      </w:r>
      <w:r w:rsidR="0065570A" w:rsidRPr="0065570A">
        <w:t>under the subsidy who would have been employed</w:t>
      </w:r>
      <w:r w:rsidR="002958AC">
        <w:t xml:space="preserve"> even</w:t>
      </w:r>
      <w:r w:rsidR="0065570A" w:rsidRPr="0065570A">
        <w:t xml:space="preserve"> without it</w:t>
      </w:r>
      <w:r w:rsidR="001E54D3">
        <w:t>)</w:t>
      </w:r>
      <w:r w:rsidR="0065570A" w:rsidRPr="0065570A">
        <w:t xml:space="preserve"> </w:t>
      </w:r>
      <w:r w:rsidRPr="00115C65">
        <w:t xml:space="preserve">and displacement </w:t>
      </w:r>
      <w:r w:rsidR="001E54D3">
        <w:t>(</w:t>
      </w:r>
      <w:r w:rsidR="002958AC">
        <w:t xml:space="preserve">when </w:t>
      </w:r>
      <w:r w:rsidR="001E54D3">
        <w:t xml:space="preserve">no new job </w:t>
      </w:r>
      <w:r w:rsidR="002958AC">
        <w:t xml:space="preserve">is </w:t>
      </w:r>
      <w:r w:rsidR="001E54D3">
        <w:t>created, but rather the employee has been taken on instead of another person)</w:t>
      </w:r>
      <w:r w:rsidR="00315A5E">
        <w:t>;</w:t>
      </w:r>
      <w:r w:rsidR="00855675">
        <w:t xml:space="preserve"> b</w:t>
      </w:r>
      <w:r w:rsidRPr="00115C65">
        <w:t>oth of which were identified as risks of implementation of the expansion policy.</w:t>
      </w:r>
      <w:r w:rsidR="00855675">
        <w:t xml:space="preserve"> </w:t>
      </w:r>
      <w:r w:rsidR="00965843">
        <w:t xml:space="preserve">This appears to be, at least in part, due to work brokers feeling pressured to spend the funding and a lack of </w:t>
      </w:r>
      <w:r w:rsidR="00746FF8">
        <w:t xml:space="preserve">formal training for some. </w:t>
      </w:r>
    </w:p>
    <w:p w14:paraId="78D9A1B5" w14:textId="02869B78" w:rsidR="00115C65" w:rsidRDefault="00115C65" w:rsidP="009078AA">
      <w:pPr>
        <w:pStyle w:val="Normal0"/>
        <w:spacing w:line="312" w:lineRule="auto"/>
      </w:pPr>
    </w:p>
    <w:p w14:paraId="7AEE0A14" w14:textId="2F42FD39" w:rsidR="00194B15" w:rsidRDefault="00855675" w:rsidP="009078AA">
      <w:pPr>
        <w:pStyle w:val="Normal0"/>
        <w:spacing w:line="312" w:lineRule="auto"/>
        <w:rPr>
          <w:lang w:eastAsia="en-NZ"/>
        </w:rPr>
      </w:pPr>
      <w:r w:rsidRPr="002A5D58">
        <w:rPr>
          <w:lang w:eastAsia="en-NZ"/>
        </w:rPr>
        <w:t>FWE is perceived by employers and W</w:t>
      </w:r>
      <w:r w:rsidR="00845057">
        <w:rPr>
          <w:lang w:eastAsia="en-NZ"/>
        </w:rPr>
        <w:t xml:space="preserve">ork and </w:t>
      </w:r>
      <w:r w:rsidRPr="002A5D58">
        <w:rPr>
          <w:lang w:eastAsia="en-NZ"/>
        </w:rPr>
        <w:t>I</w:t>
      </w:r>
      <w:r w:rsidR="00845057">
        <w:rPr>
          <w:lang w:eastAsia="en-NZ"/>
        </w:rPr>
        <w:t>ncome (WI)</w:t>
      </w:r>
      <w:r w:rsidRPr="002A5D58">
        <w:rPr>
          <w:lang w:eastAsia="en-NZ"/>
        </w:rPr>
        <w:t xml:space="preserve"> staff as a well-performing product</w:t>
      </w:r>
      <w:r w:rsidR="00315A5E">
        <w:rPr>
          <w:lang w:eastAsia="en-NZ"/>
        </w:rPr>
        <w:t>,</w:t>
      </w:r>
      <w:r w:rsidRPr="002A5D58">
        <w:rPr>
          <w:lang w:eastAsia="en-NZ"/>
        </w:rPr>
        <w:t xml:space="preserve"> yielding a wide range of positive impacts.</w:t>
      </w:r>
      <w:r w:rsidR="00194B15">
        <w:rPr>
          <w:lang w:eastAsia="en-NZ"/>
        </w:rPr>
        <w:t xml:space="preserve"> The policy works best when there is a good match between </w:t>
      </w:r>
      <w:r w:rsidR="00315A5E">
        <w:rPr>
          <w:lang w:eastAsia="en-NZ"/>
        </w:rPr>
        <w:t xml:space="preserve">the </w:t>
      </w:r>
      <w:r w:rsidR="00194B15">
        <w:rPr>
          <w:lang w:eastAsia="en-NZ"/>
        </w:rPr>
        <w:t>employ</w:t>
      </w:r>
      <w:r w:rsidR="00B403E5">
        <w:rPr>
          <w:lang w:eastAsia="en-NZ"/>
        </w:rPr>
        <w:t xml:space="preserve">ee, </w:t>
      </w:r>
      <w:r w:rsidR="00323AF9">
        <w:rPr>
          <w:lang w:eastAsia="en-NZ"/>
        </w:rPr>
        <w:t>the role</w:t>
      </w:r>
      <w:r w:rsidR="00A53579">
        <w:rPr>
          <w:lang w:eastAsia="en-NZ"/>
        </w:rPr>
        <w:t>,</w:t>
      </w:r>
      <w:r w:rsidR="00194B15">
        <w:rPr>
          <w:lang w:eastAsia="en-NZ"/>
        </w:rPr>
        <w:t xml:space="preserve"> and </w:t>
      </w:r>
      <w:r w:rsidR="00315A5E">
        <w:rPr>
          <w:lang w:eastAsia="en-NZ"/>
        </w:rPr>
        <w:t xml:space="preserve">the </w:t>
      </w:r>
      <w:r w:rsidR="00194B15">
        <w:rPr>
          <w:lang w:eastAsia="en-NZ"/>
        </w:rPr>
        <w:t>employe</w:t>
      </w:r>
      <w:r w:rsidR="00B403E5">
        <w:rPr>
          <w:lang w:eastAsia="en-NZ"/>
        </w:rPr>
        <w:t>r</w:t>
      </w:r>
      <w:r w:rsidR="00315A5E">
        <w:rPr>
          <w:lang w:eastAsia="en-NZ"/>
        </w:rPr>
        <w:t>’s</w:t>
      </w:r>
      <w:r w:rsidR="00B403E5">
        <w:rPr>
          <w:lang w:eastAsia="en-NZ"/>
        </w:rPr>
        <w:t xml:space="preserve"> expectations</w:t>
      </w:r>
      <w:r w:rsidR="00E35FE3">
        <w:rPr>
          <w:lang w:eastAsia="en-NZ"/>
        </w:rPr>
        <w:t xml:space="preserve">. </w:t>
      </w:r>
      <w:r w:rsidR="002958AC">
        <w:rPr>
          <w:lang w:eastAsia="en-NZ"/>
        </w:rPr>
        <w:t xml:space="preserve">That is, when the programme is </w:t>
      </w:r>
      <w:r w:rsidR="00E35FE3">
        <w:rPr>
          <w:lang w:eastAsia="en-NZ"/>
        </w:rPr>
        <w:t>well targeted (</w:t>
      </w:r>
      <w:r w:rsidR="00732670">
        <w:rPr>
          <w:lang w:eastAsia="en-NZ"/>
        </w:rPr>
        <w:t>i.e.,</w:t>
      </w:r>
      <w:r w:rsidR="00E35FE3">
        <w:rPr>
          <w:lang w:eastAsia="en-NZ"/>
        </w:rPr>
        <w:t xml:space="preserve"> the employee does not have entry-level skills</w:t>
      </w:r>
      <w:r w:rsidR="00A646DE">
        <w:rPr>
          <w:lang w:eastAsia="en-NZ"/>
        </w:rPr>
        <w:t xml:space="preserve"> for the role</w:t>
      </w:r>
      <w:r w:rsidR="00E35FE3">
        <w:rPr>
          <w:lang w:eastAsia="en-NZ"/>
        </w:rPr>
        <w:t>), the employer understands the purpose of FW</w:t>
      </w:r>
      <w:r w:rsidR="002D7491">
        <w:rPr>
          <w:lang w:eastAsia="en-NZ"/>
        </w:rPr>
        <w:t>E</w:t>
      </w:r>
      <w:r w:rsidR="00197238">
        <w:rPr>
          <w:lang w:eastAsia="en-NZ"/>
        </w:rPr>
        <w:t>,</w:t>
      </w:r>
      <w:r w:rsidR="00E35FE3">
        <w:rPr>
          <w:lang w:eastAsia="en-NZ"/>
        </w:rPr>
        <w:t xml:space="preserve"> </w:t>
      </w:r>
      <w:r w:rsidR="00B62F58">
        <w:rPr>
          <w:lang w:eastAsia="en-NZ"/>
        </w:rPr>
        <w:t xml:space="preserve">the employer </w:t>
      </w:r>
      <w:r w:rsidR="007E3821">
        <w:rPr>
          <w:lang w:eastAsia="en-NZ"/>
        </w:rPr>
        <w:t>has appropriate expectations of the employee</w:t>
      </w:r>
      <w:r w:rsidR="00197238">
        <w:rPr>
          <w:lang w:eastAsia="en-NZ"/>
        </w:rPr>
        <w:t xml:space="preserve">, and </w:t>
      </w:r>
      <w:r w:rsidR="009003A5">
        <w:rPr>
          <w:lang w:eastAsia="en-NZ"/>
        </w:rPr>
        <w:t xml:space="preserve">the employer </w:t>
      </w:r>
      <w:r w:rsidR="00197238">
        <w:rPr>
          <w:lang w:eastAsia="en-NZ"/>
        </w:rPr>
        <w:t xml:space="preserve">has the systems in place to train and support the employee as they develop towards </w:t>
      </w:r>
      <w:r w:rsidR="00884659">
        <w:rPr>
          <w:lang w:eastAsia="en-NZ"/>
        </w:rPr>
        <w:t xml:space="preserve">meeting </w:t>
      </w:r>
      <w:r w:rsidR="00B62F58">
        <w:rPr>
          <w:lang w:eastAsia="en-NZ"/>
        </w:rPr>
        <w:t xml:space="preserve">the </w:t>
      </w:r>
      <w:r w:rsidR="00197238">
        <w:rPr>
          <w:lang w:eastAsia="en-NZ"/>
        </w:rPr>
        <w:t xml:space="preserve">entry-level requirements. </w:t>
      </w:r>
    </w:p>
    <w:p w14:paraId="05168CB1" w14:textId="77777777" w:rsidR="00194B15" w:rsidRDefault="00194B15" w:rsidP="009078AA">
      <w:pPr>
        <w:pStyle w:val="Normal0"/>
        <w:spacing w:line="312" w:lineRule="auto"/>
        <w:rPr>
          <w:lang w:eastAsia="en-NZ"/>
        </w:rPr>
      </w:pPr>
    </w:p>
    <w:p w14:paraId="2DD56819" w14:textId="3F66F894" w:rsidR="00855675" w:rsidRDefault="001D1E41" w:rsidP="009078AA">
      <w:pPr>
        <w:pStyle w:val="Normal0"/>
        <w:spacing w:line="312" w:lineRule="auto"/>
      </w:pPr>
      <w:r>
        <w:rPr>
          <w:lang w:eastAsia="en-NZ"/>
        </w:rPr>
        <w:t xml:space="preserve">Employers reported that </w:t>
      </w:r>
      <w:r w:rsidR="0064136D" w:rsidRPr="0064136D">
        <w:rPr>
          <w:lang w:eastAsia="en-NZ"/>
        </w:rPr>
        <w:t xml:space="preserve">FWE </w:t>
      </w:r>
      <w:r>
        <w:rPr>
          <w:lang w:eastAsia="en-NZ"/>
        </w:rPr>
        <w:t>had supported</w:t>
      </w:r>
      <w:r w:rsidR="0064136D" w:rsidRPr="0064136D">
        <w:rPr>
          <w:lang w:eastAsia="en-NZ"/>
        </w:rPr>
        <w:t xml:space="preserve"> employees to upskill, acquired micro</w:t>
      </w:r>
      <w:r w:rsidR="00315A5E">
        <w:rPr>
          <w:lang w:eastAsia="en-NZ"/>
        </w:rPr>
        <w:t>-</w:t>
      </w:r>
      <w:r w:rsidR="0064136D" w:rsidRPr="0064136D">
        <w:rPr>
          <w:lang w:eastAsia="en-NZ"/>
        </w:rPr>
        <w:t xml:space="preserve">credentials and </w:t>
      </w:r>
      <w:r w:rsidRPr="0064136D">
        <w:rPr>
          <w:lang w:eastAsia="en-NZ"/>
        </w:rPr>
        <w:t>gain work</w:t>
      </w:r>
      <w:r w:rsidR="0064136D" w:rsidRPr="0064136D">
        <w:rPr>
          <w:lang w:eastAsia="en-NZ"/>
        </w:rPr>
        <w:t xml:space="preserve"> experience</w:t>
      </w:r>
      <w:r w:rsidR="00315A5E">
        <w:rPr>
          <w:lang w:eastAsia="en-NZ"/>
        </w:rPr>
        <w:t>. They also reported growth in employee</w:t>
      </w:r>
      <w:r w:rsidR="0064136D" w:rsidRPr="0064136D">
        <w:rPr>
          <w:lang w:eastAsia="en-NZ"/>
        </w:rPr>
        <w:t xml:space="preserve"> self-confidence and improved mental and emotional wellbeing. The subsidy has also had </w:t>
      </w:r>
      <w:r w:rsidR="00F26999">
        <w:rPr>
          <w:lang w:eastAsia="en-NZ"/>
        </w:rPr>
        <w:t>some</w:t>
      </w:r>
      <w:r w:rsidR="0064136D" w:rsidRPr="0064136D">
        <w:rPr>
          <w:lang w:eastAsia="en-NZ"/>
        </w:rPr>
        <w:t xml:space="preserve"> positive impacts on FWE employers.</w:t>
      </w:r>
    </w:p>
    <w:p w14:paraId="1B90AB38" w14:textId="77777777" w:rsidR="00115C65" w:rsidRDefault="00115C65" w:rsidP="00540C7A">
      <w:pPr>
        <w:spacing w:line="312" w:lineRule="auto"/>
        <w:jc w:val="both"/>
        <w:rPr>
          <w:rFonts w:ascii="Arial Narrow" w:hAnsi="Arial Narrow"/>
          <w:b/>
          <w:bCs/>
          <w:color w:val="FF9D1C"/>
          <w:spacing w:val="10"/>
          <w:sz w:val="24"/>
          <w:szCs w:val="24"/>
          <w:lang w:eastAsia="en-NZ"/>
        </w:rPr>
      </w:pPr>
    </w:p>
    <w:p w14:paraId="443C2AC7" w14:textId="6EC251ED" w:rsidR="00540C7A" w:rsidRPr="00315A5E" w:rsidRDefault="006B23F5" w:rsidP="00EF5309">
      <w:pPr>
        <w:pStyle w:val="Heading2"/>
        <w:numPr>
          <w:ilvl w:val="1"/>
          <w:numId w:val="81"/>
        </w:numPr>
        <w:ind w:left="567" w:hanging="567"/>
      </w:pPr>
      <w:bookmarkStart w:id="76" w:name="_Toc172636785"/>
      <w:r>
        <w:t xml:space="preserve">Suggested </w:t>
      </w:r>
      <w:r w:rsidR="003234CB" w:rsidRPr="00315A5E">
        <w:t>Improvements</w:t>
      </w:r>
      <w:bookmarkEnd w:id="76"/>
    </w:p>
    <w:p w14:paraId="74A4ED80" w14:textId="6A32CDA8" w:rsidR="00CB79E9" w:rsidRDefault="00CB79E9" w:rsidP="00CB79E9">
      <w:pPr>
        <w:pStyle w:val="Normal0"/>
        <w:spacing w:line="312" w:lineRule="auto"/>
      </w:pPr>
      <w:r w:rsidRPr="00315A5E">
        <w:t>Based on the findings of the evaluation, the following</w:t>
      </w:r>
      <w:r w:rsidR="0008277E">
        <w:t xml:space="preserve"> improvements </w:t>
      </w:r>
      <w:r w:rsidRPr="00315A5E">
        <w:t xml:space="preserve">are </w:t>
      </w:r>
      <w:r w:rsidR="00FB1AD0" w:rsidRPr="00315A5E">
        <w:t>suggested</w:t>
      </w:r>
      <w:r w:rsidR="00CE637A" w:rsidRPr="00315A5E">
        <w:t xml:space="preserve"> to enhance the FWE programme</w:t>
      </w:r>
      <w:r w:rsidRPr="00315A5E">
        <w:t>:</w:t>
      </w:r>
    </w:p>
    <w:p w14:paraId="76384D18" w14:textId="5294AE44" w:rsidR="00CB79E9" w:rsidRDefault="00CB79E9" w:rsidP="00CB79E9">
      <w:pPr>
        <w:pStyle w:val="Normal0"/>
        <w:numPr>
          <w:ilvl w:val="0"/>
          <w:numId w:val="92"/>
        </w:numPr>
        <w:spacing w:line="312" w:lineRule="auto"/>
        <w:ind w:left="567" w:hanging="567"/>
      </w:pPr>
      <w:r>
        <w:t xml:space="preserve">Ensure comprehensive training for work brokers, including </w:t>
      </w:r>
      <w:r w:rsidR="00CA350C">
        <w:t xml:space="preserve">training on </w:t>
      </w:r>
      <w:r>
        <w:t xml:space="preserve">the </w:t>
      </w:r>
      <w:r w:rsidR="00CA350C">
        <w:t>acceptance criteria</w:t>
      </w:r>
      <w:r w:rsidR="0008277E">
        <w:t>,</w:t>
      </w:r>
      <w:r w:rsidR="00CA350C">
        <w:t xml:space="preserve"> </w:t>
      </w:r>
      <w:r>
        <w:t xml:space="preserve">definitions of </w:t>
      </w:r>
      <w:r w:rsidR="00CA350C">
        <w:t>‘</w:t>
      </w:r>
      <w:r w:rsidR="00147802">
        <w:t>disadvantaged in the labour market</w:t>
      </w:r>
      <w:r w:rsidR="00CA350C">
        <w:t>’</w:t>
      </w:r>
      <w:r>
        <w:t xml:space="preserve"> and </w:t>
      </w:r>
      <w:r w:rsidR="00CA350C">
        <w:t>‘</w:t>
      </w:r>
      <w:r w:rsidR="00147802">
        <w:t>at risk of long-term benefit receipt</w:t>
      </w:r>
      <w:r w:rsidR="00CA350C">
        <w:t>’</w:t>
      </w:r>
      <w:r>
        <w:t xml:space="preserve"> (and the difference between the two)</w:t>
      </w:r>
      <w:r w:rsidR="00CA350C">
        <w:t>. This would</w:t>
      </w:r>
      <w:r>
        <w:t xml:space="preserve"> support consistency in </w:t>
      </w:r>
      <w:r w:rsidR="00CA350C">
        <w:t xml:space="preserve">the </w:t>
      </w:r>
      <w:r>
        <w:t xml:space="preserve">use of the subsidy. </w:t>
      </w:r>
    </w:p>
    <w:p w14:paraId="68F28CD3" w14:textId="77777777" w:rsidR="00CB79E9" w:rsidRDefault="00CB79E9" w:rsidP="00CB79E9">
      <w:pPr>
        <w:pStyle w:val="Normal0"/>
        <w:numPr>
          <w:ilvl w:val="0"/>
          <w:numId w:val="92"/>
        </w:numPr>
        <w:spacing w:line="312" w:lineRule="auto"/>
        <w:ind w:left="567" w:hanging="567"/>
      </w:pPr>
      <w:r>
        <w:t>Address the pressure that some work brokers feel to spend the funding. Consider whether spend targets are appropriate.</w:t>
      </w:r>
    </w:p>
    <w:p w14:paraId="3C116547" w14:textId="4CFDB159" w:rsidR="00CB79E9" w:rsidRDefault="00CA350C" w:rsidP="00CB79E9">
      <w:pPr>
        <w:pStyle w:val="Normal0"/>
        <w:numPr>
          <w:ilvl w:val="0"/>
          <w:numId w:val="92"/>
        </w:numPr>
        <w:spacing w:line="312" w:lineRule="auto"/>
        <w:ind w:left="567" w:hanging="567"/>
        <w:rPr>
          <w:lang w:eastAsia="en-US"/>
        </w:rPr>
      </w:pPr>
      <w:r>
        <w:t>Enable w</w:t>
      </w:r>
      <w:r w:rsidR="00CB79E9">
        <w:t xml:space="preserve">ork brokers </w:t>
      </w:r>
      <w:r>
        <w:t xml:space="preserve">to </w:t>
      </w:r>
      <w:r w:rsidR="00CB79E9">
        <w:t xml:space="preserve">ensure that employers understand that the employee does not currently meet entry level job requirements at the time of employment and that the subsidy is compensation for this. </w:t>
      </w:r>
    </w:p>
    <w:p w14:paraId="02671A7B" w14:textId="77777777" w:rsidR="00CB79E9" w:rsidRDefault="00CB79E9" w:rsidP="00CB79E9">
      <w:pPr>
        <w:pStyle w:val="Normal0"/>
        <w:numPr>
          <w:ilvl w:val="0"/>
          <w:numId w:val="92"/>
        </w:numPr>
        <w:spacing w:line="312" w:lineRule="auto"/>
        <w:ind w:left="567" w:hanging="567"/>
        <w:rPr>
          <w:lang w:eastAsia="en-US"/>
        </w:rPr>
      </w:pPr>
      <w:r>
        <w:rPr>
          <w:lang w:eastAsia="en-US"/>
        </w:rPr>
        <w:t xml:space="preserve">Consider increased flexibility for work brokers to use the subsidy in a more tailored way, in terms of how payments are distributed over the length of the subsidy and/or duration of the subsidy for those who do not meet Band 3 eligibility criteria. </w:t>
      </w:r>
    </w:p>
    <w:p w14:paraId="7B267F7B" w14:textId="05857FC7" w:rsidR="00CB79E9" w:rsidRDefault="00CB79E9" w:rsidP="00CA0E44">
      <w:pPr>
        <w:pStyle w:val="Normal0"/>
        <w:numPr>
          <w:ilvl w:val="0"/>
          <w:numId w:val="92"/>
        </w:numPr>
        <w:spacing w:line="312" w:lineRule="auto"/>
        <w:ind w:left="567" w:hanging="567"/>
        <w:rPr>
          <w:lang w:eastAsia="en-US"/>
        </w:rPr>
      </w:pPr>
      <w:r>
        <w:rPr>
          <w:lang w:eastAsia="en-US"/>
        </w:rPr>
        <w:lastRenderedPageBreak/>
        <w:t>Ensure that all employers are offered access to</w:t>
      </w:r>
      <w:r w:rsidR="00D35A2D">
        <w:rPr>
          <w:lang w:eastAsia="en-NZ"/>
        </w:rPr>
        <w:t xml:space="preserve"> the </w:t>
      </w:r>
      <w:r w:rsidR="00CA0E44">
        <w:rPr>
          <w:rFonts w:eastAsia="Calibri" w:cs="Calibri"/>
          <w:lang w:eastAsia="en-NZ"/>
        </w:rPr>
        <w:t>additional training allowance and in-work assistance available as part of the FWE programme.</w:t>
      </w:r>
      <w:r>
        <w:rPr>
          <w:lang w:eastAsia="en-US"/>
        </w:rPr>
        <w:t xml:space="preserve"> </w:t>
      </w:r>
      <w:r w:rsidRPr="00CA350C">
        <w:rPr>
          <w:lang w:eastAsia="en-US"/>
        </w:rPr>
        <w:t>Consider</w:t>
      </w:r>
      <w:r>
        <w:rPr>
          <w:lang w:eastAsia="en-US"/>
        </w:rPr>
        <w:t xml:space="preserve"> using service providers to do this if work brokers don’t have capacity.</w:t>
      </w:r>
    </w:p>
    <w:p w14:paraId="0EF5853A" w14:textId="72DC411D" w:rsidR="00CB79E9" w:rsidRDefault="00CB79E9" w:rsidP="00CB79E9">
      <w:pPr>
        <w:pStyle w:val="Normal0"/>
        <w:numPr>
          <w:ilvl w:val="0"/>
          <w:numId w:val="92"/>
        </w:numPr>
        <w:spacing w:line="312" w:lineRule="auto"/>
        <w:ind w:left="567" w:hanging="567"/>
        <w:rPr>
          <w:lang w:eastAsia="en-US"/>
        </w:rPr>
      </w:pPr>
      <w:r>
        <w:rPr>
          <w:lang w:eastAsia="en-US"/>
        </w:rPr>
        <w:t xml:space="preserve">Allow time for work brokers to </w:t>
      </w:r>
      <w:r w:rsidR="00F25076">
        <w:rPr>
          <w:lang w:eastAsia="en-US"/>
        </w:rPr>
        <w:t xml:space="preserve">conduct </w:t>
      </w:r>
      <w:r>
        <w:rPr>
          <w:lang w:eastAsia="en-US"/>
        </w:rPr>
        <w:t xml:space="preserve">more due diligence on potential FWE employers and </w:t>
      </w:r>
      <w:r w:rsidR="00F25076">
        <w:rPr>
          <w:lang w:eastAsia="en-US"/>
        </w:rPr>
        <w:t xml:space="preserve">increase </w:t>
      </w:r>
      <w:r>
        <w:rPr>
          <w:lang w:eastAsia="en-US"/>
        </w:rPr>
        <w:t>post-placement follow-ups.</w:t>
      </w:r>
    </w:p>
    <w:p w14:paraId="7C04B924" w14:textId="77777777" w:rsidR="00CB79E9" w:rsidRDefault="00CB79E9" w:rsidP="00CB79E9">
      <w:pPr>
        <w:pStyle w:val="Normal0"/>
        <w:numPr>
          <w:ilvl w:val="0"/>
          <w:numId w:val="92"/>
        </w:numPr>
        <w:spacing w:line="312" w:lineRule="auto"/>
        <w:ind w:left="567" w:hanging="567"/>
        <w:rPr>
          <w:lang w:eastAsia="en-US"/>
        </w:rPr>
      </w:pPr>
      <w:r>
        <w:rPr>
          <w:lang w:eastAsia="en-US"/>
        </w:rPr>
        <w:t xml:space="preserve">Increase awareness of FWE among employers not currently using the subsidy. </w:t>
      </w:r>
    </w:p>
    <w:p w14:paraId="5C3F8752" w14:textId="4E4C9B94" w:rsidR="00CB79E9" w:rsidRDefault="00CB79E9" w:rsidP="00CB79E9">
      <w:pPr>
        <w:pStyle w:val="Normal0"/>
        <w:numPr>
          <w:ilvl w:val="0"/>
          <w:numId w:val="92"/>
        </w:numPr>
        <w:spacing w:line="312" w:lineRule="auto"/>
        <w:ind w:left="567" w:hanging="567"/>
      </w:pPr>
      <w:r>
        <w:t xml:space="preserve">Consider whether subsidy applications </w:t>
      </w:r>
      <w:r w:rsidR="00F25076">
        <w:t xml:space="preserve">submitted </w:t>
      </w:r>
      <w:r>
        <w:t>after an employee has been hired is acceptable</w:t>
      </w:r>
      <w:r w:rsidR="00F25076">
        <w:t xml:space="preserve"> </w:t>
      </w:r>
      <w:r>
        <w:t xml:space="preserve">within the intent of the </w:t>
      </w:r>
      <w:r w:rsidR="00F25076">
        <w:t>policy and</w:t>
      </w:r>
      <w:r>
        <w:t xml:space="preserve"> communicate this clearly to work brokers. </w:t>
      </w:r>
    </w:p>
    <w:p w14:paraId="0C374EB3" w14:textId="6BF956D4" w:rsidR="00CB79E9" w:rsidRDefault="00CB79E9" w:rsidP="00CB79E9">
      <w:pPr>
        <w:pStyle w:val="Normal0"/>
        <w:numPr>
          <w:ilvl w:val="0"/>
          <w:numId w:val="92"/>
        </w:numPr>
        <w:spacing w:line="312" w:lineRule="auto"/>
        <w:ind w:left="567" w:hanging="567"/>
        <w:rPr>
          <w:lang w:eastAsia="en-US"/>
        </w:rPr>
      </w:pPr>
      <w:r>
        <w:t xml:space="preserve">Develop a straightforward online process for subsidy claim applications. </w:t>
      </w:r>
    </w:p>
    <w:p w14:paraId="6D40BE38" w14:textId="7C07E08F" w:rsidR="00BE0EFA" w:rsidRDefault="00BE0EFA">
      <w:pPr>
        <w:rPr>
          <w:rFonts w:ascii="Arial Narrow" w:eastAsiaTheme="minorEastAsia" w:hAnsi="Arial Narrow" w:cstheme="minorBidi"/>
          <w:spacing w:val="10"/>
        </w:rPr>
      </w:pPr>
      <w:r>
        <w:br w:type="page"/>
      </w:r>
    </w:p>
    <w:p w14:paraId="6391BBCB" w14:textId="14F62562" w:rsidR="0076453D" w:rsidRPr="008772A6" w:rsidRDefault="0076453D" w:rsidP="0076453D">
      <w:pPr>
        <w:pStyle w:val="Heading1"/>
        <w:spacing w:after="0"/>
        <w:ind w:left="567" w:hanging="567"/>
        <w:rPr>
          <w:rFonts w:ascii="Franklin Gothic Demi Cond" w:hAnsi="Franklin Gothic Demi Cond"/>
          <w:color w:val="595959" w:themeColor="text1" w:themeTint="A6"/>
          <w:sz w:val="48"/>
          <w:szCs w:val="48"/>
        </w:rPr>
      </w:pPr>
      <w:bookmarkStart w:id="77" w:name="_Toc172636786"/>
      <w:r w:rsidRPr="008772A6">
        <w:rPr>
          <w:rFonts w:ascii="Franklin Gothic Demi Cond" w:hAnsi="Franklin Gothic Demi Cond"/>
          <w:color w:val="595959" w:themeColor="text1" w:themeTint="A6"/>
          <w:sz w:val="48"/>
          <w:szCs w:val="48"/>
        </w:rPr>
        <w:lastRenderedPageBreak/>
        <w:t>Introduction</w:t>
      </w:r>
      <w:bookmarkEnd w:id="77"/>
    </w:p>
    <w:p w14:paraId="68DE50FB" w14:textId="77777777" w:rsidR="0076453D" w:rsidRPr="00C551FB" w:rsidRDefault="0076453D" w:rsidP="0076453D">
      <w:pPr>
        <w:pStyle w:val="ListParagraph"/>
        <w:numPr>
          <w:ilvl w:val="0"/>
          <w:numId w:val="1"/>
        </w:numPr>
        <w:spacing w:line="312" w:lineRule="auto"/>
        <w:outlineLvl w:val="1"/>
        <w:rPr>
          <w:rFonts w:ascii="Arial Narrow" w:hAnsi="Arial Narrow"/>
          <w:b/>
          <w:bCs/>
          <w:vanish/>
          <w:color w:val="FFFFFF" w:themeColor="background1"/>
          <w:spacing w:val="10"/>
          <w:sz w:val="10"/>
          <w:szCs w:val="10"/>
        </w:rPr>
      </w:pPr>
      <w:bookmarkStart w:id="78" w:name="_Toc139974004"/>
      <w:bookmarkStart w:id="79" w:name="_Toc143275477"/>
      <w:bookmarkStart w:id="80" w:name="_Toc148449130"/>
      <w:bookmarkStart w:id="81" w:name="_Toc148966501"/>
      <w:bookmarkStart w:id="82" w:name="_Toc148973893"/>
      <w:bookmarkStart w:id="83" w:name="_Toc149042531"/>
      <w:bookmarkStart w:id="84" w:name="_Toc151541821"/>
      <w:bookmarkStart w:id="85" w:name="_Toc151564262"/>
      <w:bookmarkStart w:id="86" w:name="_Toc151566770"/>
      <w:bookmarkStart w:id="87" w:name="_Toc156313695"/>
      <w:bookmarkStart w:id="88" w:name="_Toc156826385"/>
      <w:bookmarkStart w:id="89" w:name="_Toc160120252"/>
      <w:bookmarkStart w:id="90" w:name="_Toc172636787"/>
      <w:bookmarkEnd w:id="78"/>
      <w:bookmarkEnd w:id="79"/>
      <w:bookmarkEnd w:id="80"/>
      <w:bookmarkEnd w:id="81"/>
      <w:bookmarkEnd w:id="82"/>
      <w:bookmarkEnd w:id="83"/>
      <w:bookmarkEnd w:id="84"/>
      <w:bookmarkEnd w:id="85"/>
      <w:bookmarkEnd w:id="86"/>
      <w:bookmarkEnd w:id="87"/>
      <w:bookmarkEnd w:id="88"/>
      <w:bookmarkEnd w:id="89"/>
      <w:bookmarkEnd w:id="90"/>
    </w:p>
    <w:p w14:paraId="33D59F27" w14:textId="77777777" w:rsidR="0076453D" w:rsidRPr="00042A1C" w:rsidRDefault="0076453D" w:rsidP="0076453D">
      <w:pPr>
        <w:pStyle w:val="Heading2"/>
        <w:numPr>
          <w:ilvl w:val="1"/>
          <w:numId w:val="1"/>
        </w:numPr>
        <w:ind w:left="567" w:hanging="567"/>
      </w:pPr>
      <w:bookmarkStart w:id="91" w:name="_Toc172636788"/>
      <w:r w:rsidRPr="00042A1C">
        <w:t>Background and Context</w:t>
      </w:r>
      <w:bookmarkEnd w:id="91"/>
    </w:p>
    <w:p w14:paraId="25475936" w14:textId="2C39C8DD" w:rsidR="0076453D" w:rsidRPr="00F25076" w:rsidRDefault="0076453D" w:rsidP="0076453D">
      <w:pPr>
        <w:pStyle w:val="Normal0"/>
        <w:spacing w:line="312" w:lineRule="auto"/>
      </w:pPr>
      <w:r>
        <w:t xml:space="preserve">For the purposes of granting special assistance, the Social Security Act allows for the Minister to approve special </w:t>
      </w:r>
      <w:r w:rsidRPr="00F25076">
        <w:t>welfare programmes which are administered by MSD</w:t>
      </w:r>
      <w:r w:rsidRPr="00F25076">
        <w:rPr>
          <w:rStyle w:val="FootnoteReference"/>
        </w:rPr>
        <w:footnoteReference w:id="9"/>
      </w:r>
      <w:r w:rsidRPr="00F25076">
        <w:t xml:space="preserve">. Flexi-wage (FW), which has been in place since 2012, is one such special welfare programme in the form of a wage-subsidy. FW can be scaled up and enhanced quickly to support </w:t>
      </w:r>
      <w:r w:rsidR="00D07238" w:rsidRPr="00F25076">
        <w:t xml:space="preserve">up </w:t>
      </w:r>
      <w:r w:rsidRPr="00F25076">
        <w:t xml:space="preserve">to </w:t>
      </w:r>
      <w:r w:rsidR="00E10AFD" w:rsidRPr="00F25076">
        <w:t>40,000 New Zealanders into work</w:t>
      </w:r>
      <w:r w:rsidR="00FB1AD0" w:rsidRPr="00F25076">
        <w:t xml:space="preserve"> </w:t>
      </w:r>
      <w:r w:rsidRPr="00F25076">
        <w:t xml:space="preserve">and create a strong incentive </w:t>
      </w:r>
      <w:r w:rsidR="00E10AFD" w:rsidRPr="00F25076">
        <w:t xml:space="preserve">for businesses </w:t>
      </w:r>
      <w:r w:rsidRPr="00F25076">
        <w:t>to employ those most affected by economic recession</w:t>
      </w:r>
      <w:r w:rsidRPr="00F25076">
        <w:rPr>
          <w:rStyle w:val="FootnoteReference"/>
        </w:rPr>
        <w:footnoteReference w:id="10"/>
      </w:r>
      <w:r w:rsidRPr="00F25076">
        <w:t xml:space="preserve">. </w:t>
      </w:r>
    </w:p>
    <w:p w14:paraId="3D362F61" w14:textId="77777777" w:rsidR="0076453D" w:rsidRPr="00F25076" w:rsidRDefault="0076453D" w:rsidP="0076453D">
      <w:pPr>
        <w:pStyle w:val="Normal0"/>
        <w:spacing w:line="312" w:lineRule="auto"/>
      </w:pPr>
    </w:p>
    <w:p w14:paraId="62C47002" w14:textId="18DBD944" w:rsidR="0076453D" w:rsidRDefault="0076453D" w:rsidP="0076453D">
      <w:pPr>
        <w:pStyle w:val="Normal0"/>
        <w:spacing w:line="312" w:lineRule="auto"/>
      </w:pPr>
      <w:r w:rsidRPr="00F25076">
        <w:t xml:space="preserve">The programme is designed to </w:t>
      </w:r>
      <w:r w:rsidRPr="00F25076">
        <w:rPr>
          <w:rFonts w:eastAsiaTheme="minorHAnsi"/>
          <w:szCs w:val="20"/>
          <w:lang w:val="en-GB" w:eastAsia="en-GB"/>
        </w:rPr>
        <w:t xml:space="preserve">support </w:t>
      </w:r>
      <w:r w:rsidRPr="00F25076">
        <w:rPr>
          <w:rFonts w:eastAsiaTheme="minorHAnsi" w:cs="Calibri"/>
          <w:szCs w:val="20"/>
          <w:lang w:val="en-GB" w:eastAsia="en-GB"/>
        </w:rPr>
        <w:t xml:space="preserve">people into sustained employment by incentivising employers to employ people who are </w:t>
      </w:r>
      <w:r w:rsidR="00B43ECA" w:rsidRPr="00F25076">
        <w:rPr>
          <w:rFonts w:eastAsiaTheme="minorHAnsi" w:cs="Calibri"/>
          <w:szCs w:val="20"/>
          <w:lang w:val="en-GB" w:eastAsia="en-GB"/>
        </w:rPr>
        <w:t>at risk of long-term benefit receipt</w:t>
      </w:r>
      <w:r w:rsidRPr="00F25076">
        <w:rPr>
          <w:rFonts w:eastAsiaTheme="minorHAnsi" w:cs="Calibri"/>
          <w:szCs w:val="20"/>
          <w:lang w:val="en-GB" w:eastAsia="en-GB"/>
        </w:rPr>
        <w:t xml:space="preserve">. </w:t>
      </w:r>
      <w:r w:rsidRPr="00F25076">
        <w:rPr>
          <w:rFonts w:eastAsiaTheme="minorHAnsi"/>
          <w:szCs w:val="20"/>
          <w:lang w:val="en-GB" w:eastAsia="en-GB"/>
        </w:rPr>
        <w:t xml:space="preserve">This is done through </w:t>
      </w:r>
      <w:r w:rsidRPr="00F25076">
        <w:rPr>
          <w:rFonts w:eastAsiaTheme="minorHAnsi" w:cs="Calibri"/>
          <w:szCs w:val="20"/>
          <w:lang w:val="en-GB" w:eastAsia="en-GB"/>
        </w:rPr>
        <w:t>a temporary wage contribution while the employee gains experience and skills to meet the entry level</w:t>
      </w:r>
      <w:r>
        <w:rPr>
          <w:rFonts w:eastAsiaTheme="minorHAnsi" w:cs="Calibri"/>
          <w:szCs w:val="20"/>
          <w:lang w:val="en-GB" w:eastAsia="en-GB"/>
        </w:rPr>
        <w:t xml:space="preserve"> requirements of the job. </w:t>
      </w:r>
      <w:r w:rsidRPr="00366AEF">
        <w:rPr>
          <w:rFonts w:eastAsiaTheme="minorHAnsi" w:cs="Calibri"/>
          <w:szCs w:val="20"/>
          <w:lang w:val="en-GB" w:eastAsia="en-GB"/>
        </w:rPr>
        <w:t>It is expected that the participant will remain in employment when the subsidy ends</w:t>
      </w:r>
      <w:r>
        <w:rPr>
          <w:rFonts w:eastAsiaTheme="minorHAnsi" w:cs="Calibri"/>
          <w:szCs w:val="20"/>
          <w:lang w:val="en-GB" w:eastAsia="en-GB"/>
        </w:rPr>
        <w:t xml:space="preserve">. </w:t>
      </w:r>
      <w:r w:rsidRPr="00366AEF">
        <w:rPr>
          <w:rFonts w:eastAsiaTheme="minorHAnsi" w:cs="Calibri"/>
          <w:szCs w:val="20"/>
          <w:lang w:val="en-GB" w:eastAsia="en-GB"/>
        </w:rPr>
        <w:t>Employers accessing F</w:t>
      </w:r>
      <w:r>
        <w:rPr>
          <w:rFonts w:eastAsiaTheme="minorHAnsi" w:cs="Calibri"/>
          <w:szCs w:val="20"/>
          <w:lang w:val="en-GB" w:eastAsia="en-GB"/>
        </w:rPr>
        <w:t xml:space="preserve">W </w:t>
      </w:r>
      <w:r w:rsidRPr="00366AEF">
        <w:rPr>
          <w:rFonts w:eastAsiaTheme="minorHAnsi" w:cs="Calibri"/>
          <w:szCs w:val="20"/>
          <w:lang w:val="en-GB" w:eastAsia="en-GB"/>
        </w:rPr>
        <w:t xml:space="preserve">can also use </w:t>
      </w:r>
      <w:r w:rsidRPr="004C1948">
        <w:rPr>
          <w:rFonts w:eastAsiaTheme="minorHAnsi" w:cs="Calibri"/>
          <w:szCs w:val="20"/>
          <w:lang w:val="en-GB" w:eastAsia="en-GB"/>
        </w:rPr>
        <w:t xml:space="preserve">the </w:t>
      </w:r>
      <w:r>
        <w:rPr>
          <w:rFonts w:eastAsiaTheme="minorHAnsi" w:cs="Calibri"/>
          <w:szCs w:val="20"/>
          <w:lang w:val="en-GB" w:eastAsia="en-GB"/>
        </w:rPr>
        <w:t>p</w:t>
      </w:r>
      <w:r w:rsidRPr="004C1948">
        <w:rPr>
          <w:rFonts w:eastAsiaTheme="minorHAnsi" w:cs="Calibri"/>
          <w:szCs w:val="20"/>
          <w:lang w:val="en-GB" w:eastAsia="en-GB"/>
        </w:rPr>
        <w:t>rogramme to subsidise training and in-work supports</w:t>
      </w:r>
      <w:r>
        <w:rPr>
          <w:rFonts w:eastAsiaTheme="minorHAnsi" w:cs="Calibri"/>
          <w:szCs w:val="20"/>
          <w:lang w:val="en-GB" w:eastAsia="en-GB"/>
        </w:rPr>
        <w:t xml:space="preserve">. </w:t>
      </w:r>
    </w:p>
    <w:p w14:paraId="2509D96A" w14:textId="77777777" w:rsidR="0076453D" w:rsidRDefault="0076453D" w:rsidP="0076453D">
      <w:pPr>
        <w:pStyle w:val="Normal0"/>
        <w:spacing w:line="312" w:lineRule="auto"/>
      </w:pPr>
    </w:p>
    <w:p w14:paraId="05E68570" w14:textId="2AFAC63E" w:rsidR="0076453D" w:rsidRDefault="0076453D" w:rsidP="0076453D">
      <w:pPr>
        <w:pStyle w:val="Normal0"/>
        <w:spacing w:line="312" w:lineRule="auto"/>
      </w:pPr>
      <w:r>
        <w:t>FW was expanded in early 2021 as part of the government's COVID-19 economic recovery plan</w:t>
      </w:r>
      <w:r w:rsidR="003769C9">
        <w:t>.</w:t>
      </w:r>
      <w:r>
        <w:t xml:space="preserve"> </w:t>
      </w:r>
      <w:r w:rsidR="003769C9">
        <w:t>There was</w:t>
      </w:r>
      <w:r>
        <w:t xml:space="preserve"> a heightened need for Government to target, and respond to, the needs of those</w:t>
      </w:r>
      <w:r w:rsidR="00444D6E">
        <w:t xml:space="preserve"> disadvantaged in the labour market</w:t>
      </w:r>
      <w:r>
        <w:t xml:space="preserve"> </w:t>
      </w:r>
      <w:r w:rsidR="0026031D">
        <w:t>but not in receipt of a main benefit,</w:t>
      </w:r>
      <w:r>
        <w:t xml:space="preserve"> as well as those </w:t>
      </w:r>
      <w:r w:rsidR="00147802">
        <w:t>at risk of long-term benefit receipt</w:t>
      </w:r>
      <w:r>
        <w:t xml:space="preserve">. </w:t>
      </w:r>
      <w:r w:rsidRPr="00DA5B0E">
        <w:t>The expansion investment enabled a significant increase in the number of people who can be supported through the programme.</w:t>
      </w:r>
      <w:r>
        <w:t xml:space="preserve"> </w:t>
      </w:r>
    </w:p>
    <w:p w14:paraId="7799C990" w14:textId="77777777" w:rsidR="0076453D" w:rsidRPr="00DA5B0E" w:rsidRDefault="0076453D" w:rsidP="0076453D">
      <w:pPr>
        <w:pStyle w:val="Normal0"/>
        <w:spacing w:line="312" w:lineRule="auto"/>
      </w:pPr>
    </w:p>
    <w:p w14:paraId="61D69C23" w14:textId="77777777" w:rsidR="0076453D" w:rsidRPr="00CB0308" w:rsidRDefault="0076453D" w:rsidP="0076453D">
      <w:pPr>
        <w:pStyle w:val="Normal0"/>
        <w:spacing w:line="312" w:lineRule="auto"/>
        <w:rPr>
          <w:lang w:val="en-GB"/>
        </w:rPr>
      </w:pPr>
      <w:r w:rsidRPr="00CB0308">
        <w:rPr>
          <w:lang w:val="en-GB"/>
        </w:rPr>
        <w:t>The expansion of the F</w:t>
      </w:r>
      <w:r>
        <w:rPr>
          <w:lang w:val="en-GB"/>
        </w:rPr>
        <w:t>W</w:t>
      </w:r>
      <w:r w:rsidRPr="00CB0308">
        <w:rPr>
          <w:lang w:val="en-GB"/>
        </w:rPr>
        <w:t xml:space="preserve"> programme, which was launched in February 2021, included: </w:t>
      </w:r>
    </w:p>
    <w:p w14:paraId="0130CA41" w14:textId="77777777" w:rsidR="0076453D" w:rsidRPr="00CB0308" w:rsidRDefault="0076453D" w:rsidP="0076453D">
      <w:pPr>
        <w:pStyle w:val="Normal0"/>
        <w:numPr>
          <w:ilvl w:val="0"/>
          <w:numId w:val="4"/>
        </w:numPr>
        <w:spacing w:line="312" w:lineRule="auto"/>
        <w:ind w:left="567" w:hanging="567"/>
        <w:rPr>
          <w:lang w:val="en-GB"/>
        </w:rPr>
      </w:pPr>
      <w:r w:rsidRPr="00CB0308">
        <w:rPr>
          <w:lang w:val="en-GB"/>
        </w:rPr>
        <w:t>Adding $300 million of funding</w:t>
      </w:r>
      <w:r>
        <w:rPr>
          <w:lang w:val="en-GB"/>
        </w:rPr>
        <w:t xml:space="preserve"> (</w:t>
      </w:r>
      <w:r w:rsidRPr="00CB0308">
        <w:rPr>
          <w:lang w:val="en-GB"/>
        </w:rPr>
        <w:t xml:space="preserve">of which $30 million was ringfenced for </w:t>
      </w:r>
      <w:r>
        <w:rPr>
          <w:lang w:val="en-GB"/>
        </w:rPr>
        <w:t>Flexi-wage</w:t>
      </w:r>
      <w:r w:rsidRPr="00CB0308">
        <w:rPr>
          <w:lang w:val="en-GB"/>
        </w:rPr>
        <w:t xml:space="preserve"> Self-Employment</w:t>
      </w:r>
      <w:r>
        <w:rPr>
          <w:lang w:val="en-GB"/>
        </w:rPr>
        <w:t>)</w:t>
      </w:r>
      <w:r>
        <w:rPr>
          <w:rStyle w:val="FootnoteReference"/>
          <w:lang w:val="en-GB"/>
        </w:rPr>
        <w:footnoteReference w:id="11"/>
      </w:r>
      <w:r>
        <w:rPr>
          <w:lang w:val="en-GB"/>
        </w:rPr>
        <w:t>;</w:t>
      </w:r>
    </w:p>
    <w:p w14:paraId="6F15260E" w14:textId="07CB503B" w:rsidR="0076453D" w:rsidRPr="00097994" w:rsidRDefault="0076453D" w:rsidP="0076453D">
      <w:pPr>
        <w:pStyle w:val="Normal0"/>
        <w:numPr>
          <w:ilvl w:val="0"/>
          <w:numId w:val="4"/>
        </w:numPr>
        <w:spacing w:line="312" w:lineRule="auto"/>
        <w:ind w:left="567" w:hanging="567"/>
        <w:rPr>
          <w:lang w:val="en-GB"/>
        </w:rPr>
      </w:pPr>
      <w:r w:rsidRPr="00097994">
        <w:rPr>
          <w:lang w:val="en-GB"/>
        </w:rPr>
        <w:t xml:space="preserve">Broadening the eligibility criteria to include those who are assessed as </w:t>
      </w:r>
      <w:r w:rsidR="00147802">
        <w:rPr>
          <w:lang w:val="en-GB"/>
        </w:rPr>
        <w:t>disadvantaged in the labour market</w:t>
      </w:r>
      <w:r w:rsidR="00C60C5D">
        <w:rPr>
          <w:lang w:val="en-GB"/>
        </w:rPr>
        <w:t xml:space="preserve"> and not necessarily on a main benefit.</w:t>
      </w:r>
      <w:r w:rsidR="00274275">
        <w:rPr>
          <w:lang w:val="en-GB"/>
        </w:rPr>
        <w:t xml:space="preserve"> </w:t>
      </w:r>
      <w:r w:rsidRPr="00097994">
        <w:rPr>
          <w:lang w:val="en-GB"/>
        </w:rPr>
        <w:t xml:space="preserve">Target groups include youth, women (particularly sole parents), displaced workers, Māori and </w:t>
      </w:r>
      <w:r w:rsidR="00F25076" w:rsidRPr="00F25076">
        <w:rPr>
          <w:lang w:val="en-GB"/>
        </w:rPr>
        <w:t>Pasifika</w:t>
      </w:r>
      <w:r w:rsidRPr="00097994">
        <w:rPr>
          <w:lang w:val="en-GB"/>
        </w:rPr>
        <w:t xml:space="preserve"> peoples, and people with health conditions and disabilities.</w:t>
      </w:r>
    </w:p>
    <w:p w14:paraId="769CC729" w14:textId="1500DB8F" w:rsidR="00274275" w:rsidRDefault="0076453D" w:rsidP="0076453D">
      <w:pPr>
        <w:pStyle w:val="Normal0"/>
        <w:numPr>
          <w:ilvl w:val="0"/>
          <w:numId w:val="4"/>
        </w:numPr>
        <w:spacing w:line="312" w:lineRule="auto"/>
        <w:ind w:left="567" w:hanging="567"/>
        <w:rPr>
          <w:lang w:val="en-GB"/>
        </w:rPr>
      </w:pPr>
      <w:r w:rsidRPr="00063D4E">
        <w:rPr>
          <w:lang w:val="en-GB"/>
        </w:rPr>
        <w:t>Setting the amount paid as set bands to provide certainty to employers on the level of support available</w:t>
      </w:r>
      <w:r>
        <w:rPr>
          <w:lang w:val="en-GB"/>
        </w:rPr>
        <w:t>.</w:t>
      </w:r>
      <w:r w:rsidR="00274275" w:rsidRPr="00274275">
        <w:rPr>
          <w:lang w:val="en-GB"/>
        </w:rPr>
        <w:t xml:space="preserve"> </w:t>
      </w:r>
      <w:r w:rsidR="00274275">
        <w:rPr>
          <w:lang w:val="en-GB"/>
        </w:rPr>
        <w:t xml:space="preserve">These bands were: </w:t>
      </w:r>
    </w:p>
    <w:p w14:paraId="09EFC4C0" w14:textId="391AAD0E" w:rsidR="00274275" w:rsidRDefault="00274275" w:rsidP="00194202">
      <w:pPr>
        <w:pStyle w:val="Normal0"/>
        <w:numPr>
          <w:ilvl w:val="1"/>
          <w:numId w:val="4"/>
        </w:numPr>
        <w:spacing w:line="312" w:lineRule="auto"/>
        <w:rPr>
          <w:lang w:val="en-GB"/>
        </w:rPr>
      </w:pPr>
      <w:r>
        <w:rPr>
          <w:lang w:val="en-GB"/>
        </w:rPr>
        <w:t>B</w:t>
      </w:r>
      <w:r w:rsidRPr="00063D4E">
        <w:rPr>
          <w:lang w:val="en-GB"/>
        </w:rPr>
        <w:t xml:space="preserve">and 1: $276 pw for 24 weeks </w:t>
      </w:r>
    </w:p>
    <w:p w14:paraId="58C20311" w14:textId="33B8A67E" w:rsidR="00274275" w:rsidRDefault="00274275" w:rsidP="00194202">
      <w:pPr>
        <w:pStyle w:val="Normal0"/>
        <w:numPr>
          <w:ilvl w:val="1"/>
          <w:numId w:val="4"/>
        </w:numPr>
        <w:spacing w:line="312" w:lineRule="auto"/>
        <w:rPr>
          <w:lang w:val="en-GB"/>
        </w:rPr>
      </w:pPr>
      <w:r>
        <w:rPr>
          <w:lang w:val="en-GB"/>
        </w:rPr>
        <w:t>B</w:t>
      </w:r>
      <w:r w:rsidRPr="00063D4E">
        <w:rPr>
          <w:lang w:val="en-GB"/>
        </w:rPr>
        <w:t>and 2: $276 pw for 36 weeks</w:t>
      </w:r>
    </w:p>
    <w:p w14:paraId="37AA5B73" w14:textId="3B56E4F5" w:rsidR="00274275" w:rsidRDefault="00274275" w:rsidP="00194202">
      <w:pPr>
        <w:pStyle w:val="Normal0"/>
        <w:numPr>
          <w:ilvl w:val="1"/>
          <w:numId w:val="4"/>
        </w:numPr>
        <w:spacing w:line="312" w:lineRule="auto"/>
        <w:rPr>
          <w:lang w:val="en-GB"/>
        </w:rPr>
      </w:pPr>
      <w:r>
        <w:rPr>
          <w:lang w:val="en-GB"/>
        </w:rPr>
        <w:t>B</w:t>
      </w:r>
      <w:r w:rsidRPr="00063D4E">
        <w:rPr>
          <w:lang w:val="en-GB"/>
        </w:rPr>
        <w:t xml:space="preserve">and 3: </w:t>
      </w:r>
      <w:r>
        <w:rPr>
          <w:lang w:val="en-GB"/>
        </w:rPr>
        <w:t xml:space="preserve">a </w:t>
      </w:r>
      <w:r w:rsidRPr="00063D4E">
        <w:rPr>
          <w:lang w:val="en-GB"/>
        </w:rPr>
        <w:t xml:space="preserve">discretionary rate up to a total of $22,000 </w:t>
      </w:r>
      <w:r w:rsidR="0076453D">
        <w:rPr>
          <w:lang w:val="en-GB"/>
        </w:rPr>
        <w:t xml:space="preserve"> </w:t>
      </w:r>
    </w:p>
    <w:p w14:paraId="1961DD40" w14:textId="473091F6" w:rsidR="0076453D" w:rsidRDefault="0076453D" w:rsidP="001D291E">
      <w:pPr>
        <w:pStyle w:val="Normal0"/>
        <w:numPr>
          <w:ilvl w:val="0"/>
          <w:numId w:val="4"/>
        </w:numPr>
        <w:spacing w:line="312" w:lineRule="auto"/>
        <w:ind w:left="567" w:hanging="567"/>
        <w:rPr>
          <w:lang w:val="en-GB"/>
        </w:rPr>
      </w:pPr>
      <w:r w:rsidRPr="00063D4E">
        <w:rPr>
          <w:lang w:val="en-GB"/>
        </w:rPr>
        <w:t>These bands are available for people working full-time at 30 hours or more</w:t>
      </w:r>
      <w:r>
        <w:rPr>
          <w:lang w:val="en-GB"/>
        </w:rPr>
        <w:t xml:space="preserve">. </w:t>
      </w:r>
      <w:r w:rsidRPr="00063D4E">
        <w:rPr>
          <w:lang w:val="en-GB"/>
        </w:rPr>
        <w:t>Those working less receive a pro-rata rate</w:t>
      </w:r>
      <w:r>
        <w:rPr>
          <w:lang w:val="en-GB"/>
        </w:rPr>
        <w:t>.</w:t>
      </w:r>
    </w:p>
    <w:p w14:paraId="7A8B519A" w14:textId="7014D876" w:rsidR="009078AA" w:rsidRDefault="009078AA">
      <w:pPr>
        <w:rPr>
          <w:rFonts w:ascii="Arial Narrow" w:hAnsi="Arial Narrow"/>
          <w:b/>
          <w:bCs/>
          <w:spacing w:val="10"/>
          <w:sz w:val="28"/>
          <w:szCs w:val="28"/>
        </w:rPr>
      </w:pPr>
    </w:p>
    <w:p w14:paraId="201AFEC5" w14:textId="1BCF4B60" w:rsidR="0076453D" w:rsidRPr="00C2302C" w:rsidRDefault="0076453D" w:rsidP="0076453D">
      <w:pPr>
        <w:pStyle w:val="Heading2"/>
        <w:numPr>
          <w:ilvl w:val="1"/>
          <w:numId w:val="1"/>
        </w:numPr>
        <w:ind w:left="567" w:hanging="567"/>
      </w:pPr>
      <w:bookmarkStart w:id="92" w:name="_Toc172636789"/>
      <w:r w:rsidRPr="00C2302C">
        <w:lastRenderedPageBreak/>
        <w:t>Evaluation Purpose</w:t>
      </w:r>
      <w:r>
        <w:t xml:space="preserve"> and Key Evaluation Questions</w:t>
      </w:r>
      <w:bookmarkEnd w:id="92"/>
    </w:p>
    <w:p w14:paraId="46AC7CDF" w14:textId="36918BC7" w:rsidR="0076453D" w:rsidRDefault="0076453D" w:rsidP="0076453D">
      <w:pPr>
        <w:pStyle w:val="Normal0"/>
        <w:spacing w:line="312" w:lineRule="auto"/>
      </w:pPr>
      <w:r w:rsidRPr="00F17A42">
        <w:t>The purpose of th</w:t>
      </w:r>
      <w:r>
        <w:t xml:space="preserve">is </w:t>
      </w:r>
      <w:r w:rsidRPr="00F17A42">
        <w:t xml:space="preserve">evaluation </w:t>
      </w:r>
      <w:r>
        <w:t>is to assess</w:t>
      </w:r>
      <w:r w:rsidRPr="00F17A42">
        <w:t xml:space="preserve"> the effectiveness of the</w:t>
      </w:r>
      <w:r>
        <w:t xml:space="preserve"> implementation of the</w:t>
      </w:r>
      <w:r w:rsidRPr="00F17A42">
        <w:t xml:space="preserve"> </w:t>
      </w:r>
      <w:r>
        <w:t>F</w:t>
      </w:r>
      <w:r w:rsidR="00274275">
        <w:t xml:space="preserve">lexi-wage </w:t>
      </w:r>
      <w:r>
        <w:t>E</w:t>
      </w:r>
      <w:r w:rsidR="00274275">
        <w:t>xpansion (FWE)</w:t>
      </w:r>
      <w:r>
        <w:t xml:space="preserve"> </w:t>
      </w:r>
      <w:r w:rsidRPr="00F17A42">
        <w:t>policy</w:t>
      </w:r>
      <w:r>
        <w:t xml:space="preserve"> and short-term outcomes for participants.</w:t>
      </w:r>
      <w:r w:rsidR="00274275">
        <w:t xml:space="preserve"> </w:t>
      </w:r>
      <w:r w:rsidRPr="00F17A42">
        <w:t>The findings of the evaluation will</w:t>
      </w:r>
      <w:r>
        <w:t xml:space="preserve"> likely</w:t>
      </w:r>
      <w:r w:rsidRPr="00F17A42">
        <w:t xml:space="preserve"> inform decisions regarding the continuation of the policy in its current form and what, if any, changes </w:t>
      </w:r>
      <w:r>
        <w:t xml:space="preserve">may </w:t>
      </w:r>
      <w:r w:rsidRPr="00F17A42">
        <w:t xml:space="preserve">need to be initiated to strengthen its impact. </w:t>
      </w:r>
      <w:r>
        <w:t xml:space="preserve">The evaluation covers the period from the expansion in February 2021 to </w:t>
      </w:r>
      <w:r w:rsidR="00953CAD">
        <w:t>June 2</w:t>
      </w:r>
      <w:r>
        <w:t xml:space="preserve">023. </w:t>
      </w:r>
    </w:p>
    <w:p w14:paraId="623F3E6B" w14:textId="77777777" w:rsidR="0076453D" w:rsidRDefault="0076453D" w:rsidP="0076453D">
      <w:pPr>
        <w:pStyle w:val="Normal0"/>
        <w:spacing w:line="240" w:lineRule="auto"/>
      </w:pPr>
    </w:p>
    <w:p w14:paraId="262BD5C1" w14:textId="719A27F8" w:rsidR="00FB34FB" w:rsidRDefault="00274275" w:rsidP="00FB34FB">
      <w:pPr>
        <w:pStyle w:val="Normal0"/>
        <w:spacing w:line="312" w:lineRule="auto"/>
        <w:rPr>
          <w:lang w:val="en-GB"/>
        </w:rPr>
      </w:pPr>
      <w:r>
        <w:rPr>
          <w:lang w:val="en-GB"/>
        </w:rPr>
        <w:t>E</w:t>
      </w:r>
      <w:r w:rsidR="00FB34FB">
        <w:rPr>
          <w:lang w:val="en-GB"/>
        </w:rPr>
        <w:t>mployees employed under the FW</w:t>
      </w:r>
      <w:r w:rsidR="00937C95">
        <w:rPr>
          <w:lang w:val="en-GB"/>
        </w:rPr>
        <w:t xml:space="preserve">E </w:t>
      </w:r>
      <w:r w:rsidR="00FB34FB">
        <w:rPr>
          <w:lang w:val="en-GB"/>
        </w:rPr>
        <w:t>policy were not included in th</w:t>
      </w:r>
      <w:r w:rsidR="004C45A2">
        <w:rPr>
          <w:lang w:val="en-GB"/>
        </w:rPr>
        <w:t>is</w:t>
      </w:r>
      <w:r w:rsidR="00FB34FB">
        <w:rPr>
          <w:lang w:val="en-GB"/>
        </w:rPr>
        <w:t xml:space="preserve"> evaluation. This has limited the extent to which the evaluation can assess short-term outcomes for employees. A</w:t>
      </w:r>
      <w:r w:rsidR="00DF5AE1">
        <w:rPr>
          <w:lang w:val="en-GB"/>
        </w:rPr>
        <w:t>ll d</w:t>
      </w:r>
      <w:r w:rsidR="00FB34FB">
        <w:rPr>
          <w:lang w:val="en-GB"/>
        </w:rPr>
        <w:t>ata on short-term outcomes</w:t>
      </w:r>
      <w:r w:rsidR="00DF5AE1">
        <w:rPr>
          <w:lang w:val="en-GB"/>
        </w:rPr>
        <w:t xml:space="preserve"> in this report</w:t>
      </w:r>
      <w:r w:rsidR="00FB34FB">
        <w:rPr>
          <w:lang w:val="en-GB"/>
        </w:rPr>
        <w:t xml:space="preserve"> has come from the perspec</w:t>
      </w:r>
      <w:r w:rsidR="00FB34FB" w:rsidRPr="00274275">
        <w:rPr>
          <w:lang w:val="en-GB"/>
        </w:rPr>
        <w:t xml:space="preserve">tives of employers and </w:t>
      </w:r>
      <w:r w:rsidRPr="00274275">
        <w:rPr>
          <w:lang w:val="en-GB"/>
        </w:rPr>
        <w:t>WI</w:t>
      </w:r>
      <w:r w:rsidR="00937C95">
        <w:rPr>
          <w:lang w:val="en-GB"/>
        </w:rPr>
        <w:t xml:space="preserve"> and MSD</w:t>
      </w:r>
      <w:r w:rsidRPr="00274275">
        <w:rPr>
          <w:lang w:val="en-GB"/>
        </w:rPr>
        <w:t xml:space="preserve"> </w:t>
      </w:r>
      <w:r w:rsidR="00FB34FB" w:rsidRPr="00274275">
        <w:rPr>
          <w:lang w:val="en-GB"/>
        </w:rPr>
        <w:t xml:space="preserve">staff. </w:t>
      </w:r>
      <w:r w:rsidR="00DF5AE1" w:rsidRPr="00274275">
        <w:rPr>
          <w:lang w:val="en-GB"/>
        </w:rPr>
        <w:t xml:space="preserve">The </w:t>
      </w:r>
      <w:r w:rsidR="000C570A" w:rsidRPr="00274275">
        <w:rPr>
          <w:lang w:val="en-GB"/>
        </w:rPr>
        <w:t>i</w:t>
      </w:r>
      <w:r w:rsidR="00FB34FB" w:rsidRPr="00274275">
        <w:rPr>
          <w:lang w:val="en-GB"/>
        </w:rPr>
        <w:t xml:space="preserve">mpacts and outcomes </w:t>
      </w:r>
      <w:r w:rsidRPr="00274275">
        <w:rPr>
          <w:lang w:val="en-GB"/>
        </w:rPr>
        <w:t xml:space="preserve">of FWE </w:t>
      </w:r>
      <w:r w:rsidR="00FB34FB" w:rsidRPr="00274275">
        <w:rPr>
          <w:lang w:val="en-GB"/>
        </w:rPr>
        <w:t xml:space="preserve">for employees are instead covered in </w:t>
      </w:r>
      <w:r w:rsidR="00FB34FB" w:rsidRPr="001D291E">
        <w:rPr>
          <w:lang w:val="en-GB"/>
        </w:rPr>
        <w:t>the</w:t>
      </w:r>
      <w:r w:rsidR="00FB34FB" w:rsidRPr="001D291E">
        <w:rPr>
          <w:i/>
          <w:iCs/>
          <w:lang w:val="en-GB"/>
        </w:rPr>
        <w:t xml:space="preserve"> Effectiveness of Flexi-wage Expansion </w:t>
      </w:r>
      <w:r w:rsidR="00FB34FB" w:rsidRPr="00912B56">
        <w:rPr>
          <w:i/>
          <w:iCs/>
          <w:lang w:val="en-GB"/>
        </w:rPr>
        <w:t>(</w:t>
      </w:r>
      <w:r w:rsidR="00912B56" w:rsidRPr="00912B56">
        <w:rPr>
          <w:i/>
          <w:iCs/>
          <w:lang w:val="en-GB"/>
        </w:rPr>
        <w:t xml:space="preserve">de </w:t>
      </w:r>
      <w:r w:rsidR="00FB34FB" w:rsidRPr="00912B56">
        <w:rPr>
          <w:i/>
          <w:iCs/>
          <w:lang w:val="en-GB"/>
        </w:rPr>
        <w:t>Boer, 2024)</w:t>
      </w:r>
      <w:r w:rsidR="004C45A2" w:rsidRPr="001D291E">
        <w:rPr>
          <w:i/>
          <w:iCs/>
          <w:lang w:val="en-GB"/>
        </w:rPr>
        <w:t xml:space="preserve"> </w:t>
      </w:r>
      <w:r w:rsidR="004C45A2" w:rsidRPr="001D291E">
        <w:rPr>
          <w:lang w:val="en-GB"/>
        </w:rPr>
        <w:t>report</w:t>
      </w:r>
      <w:r w:rsidR="000C570A" w:rsidRPr="001D291E">
        <w:rPr>
          <w:lang w:val="en-GB"/>
        </w:rPr>
        <w:t>,</w:t>
      </w:r>
      <w:r w:rsidR="000C570A" w:rsidRPr="001D291E">
        <w:rPr>
          <w:i/>
          <w:iCs/>
          <w:lang w:val="en-GB"/>
        </w:rPr>
        <w:t xml:space="preserve"> </w:t>
      </w:r>
      <w:r w:rsidR="00FB34FB" w:rsidRPr="001D291E">
        <w:rPr>
          <w:lang w:val="en-GB"/>
        </w:rPr>
        <w:t>which is a</w:t>
      </w:r>
      <w:r w:rsidRPr="001D291E">
        <w:rPr>
          <w:lang w:val="en-GB"/>
        </w:rPr>
        <w:t xml:space="preserve"> quantitative</w:t>
      </w:r>
      <w:r w:rsidR="00FB34FB" w:rsidRPr="001D291E">
        <w:rPr>
          <w:lang w:val="en-GB"/>
        </w:rPr>
        <w:t xml:space="preserve"> impact analysis of the</w:t>
      </w:r>
      <w:r w:rsidR="00FB34FB" w:rsidRPr="00274275">
        <w:rPr>
          <w:lang w:val="en-GB"/>
        </w:rPr>
        <w:t xml:space="preserve"> Flexi-wage Subsidy </w:t>
      </w:r>
      <w:r w:rsidR="00FB34FB" w:rsidRPr="001D291E">
        <w:rPr>
          <w:lang w:val="en-GB"/>
        </w:rPr>
        <w:t>Expansion.</w:t>
      </w:r>
      <w:r w:rsidR="00FB34FB">
        <w:rPr>
          <w:lang w:val="en-GB"/>
        </w:rPr>
        <w:t xml:space="preserve"> </w:t>
      </w:r>
    </w:p>
    <w:p w14:paraId="182257F5" w14:textId="77777777" w:rsidR="00FB34FB" w:rsidRDefault="00FB34FB" w:rsidP="00201663">
      <w:pPr>
        <w:pStyle w:val="Normal0"/>
        <w:spacing w:line="312" w:lineRule="auto"/>
      </w:pPr>
    </w:p>
    <w:p w14:paraId="58C548A2" w14:textId="77CD68EE" w:rsidR="00194202" w:rsidRDefault="00201663" w:rsidP="00194202">
      <w:pPr>
        <w:pStyle w:val="Normal0"/>
        <w:spacing w:line="312" w:lineRule="auto"/>
        <w:rPr>
          <w:lang w:val="en-GB"/>
        </w:rPr>
      </w:pPr>
      <w:r>
        <w:t xml:space="preserve">The </w:t>
      </w:r>
      <w:r w:rsidR="00194202">
        <w:t xml:space="preserve">table </w:t>
      </w:r>
      <w:r w:rsidR="00937C95">
        <w:t xml:space="preserve">below </w:t>
      </w:r>
      <w:r w:rsidR="00194202">
        <w:t xml:space="preserve">outlines the </w:t>
      </w:r>
      <w:r>
        <w:t>key evaluation questions and</w:t>
      </w:r>
      <w:r w:rsidR="00194202">
        <w:t xml:space="preserve"> corresponding report</w:t>
      </w:r>
      <w:r>
        <w:t xml:space="preserve"> sections </w:t>
      </w:r>
      <w:r w:rsidR="00274275">
        <w:t>where these questions are</w:t>
      </w:r>
      <w:r>
        <w:t xml:space="preserve"> addressed</w:t>
      </w:r>
      <w:r w:rsidR="00194202">
        <w:t xml:space="preserve">. </w:t>
      </w:r>
      <w:r w:rsidR="00194202">
        <w:rPr>
          <w:lang w:val="en-GB"/>
        </w:rPr>
        <w:t>A full list of evaluation questions (including all sub-questions) can be found in Section 7.1.</w:t>
      </w:r>
    </w:p>
    <w:p w14:paraId="1E776747" w14:textId="77777777" w:rsidR="00E00AB8" w:rsidRDefault="00E00AB8" w:rsidP="00201663">
      <w:pPr>
        <w:pStyle w:val="Normal0"/>
        <w:spacing w:line="312" w:lineRule="auto"/>
      </w:pPr>
    </w:p>
    <w:tbl>
      <w:tblPr>
        <w:tblStyle w:val="TableGrid"/>
        <w:tblW w:w="0" w:type="auto"/>
        <w:tblLook w:val="04A0" w:firstRow="1" w:lastRow="0" w:firstColumn="1" w:lastColumn="0" w:noHBand="0" w:noVBand="1"/>
      </w:tblPr>
      <w:tblGrid>
        <w:gridCol w:w="8500"/>
        <w:gridCol w:w="1236"/>
      </w:tblGrid>
      <w:tr w:rsidR="00201663" w14:paraId="19D26DF7" w14:textId="77777777">
        <w:tc>
          <w:tcPr>
            <w:tcW w:w="8500" w:type="dxa"/>
          </w:tcPr>
          <w:p w14:paraId="7211EFE4" w14:textId="77777777" w:rsidR="00201663" w:rsidRDefault="00201663" w:rsidP="009E1B46">
            <w:pPr>
              <w:pStyle w:val="Normal0"/>
              <w:spacing w:line="312" w:lineRule="auto"/>
            </w:pPr>
            <w:r w:rsidRPr="001364B8">
              <w:rPr>
                <w:lang w:val="en-GB"/>
              </w:rPr>
              <w:t xml:space="preserve">How well has the expansion policy been implemented to enable timely delivery of the subsidies? </w:t>
            </w:r>
          </w:p>
        </w:tc>
        <w:tc>
          <w:tcPr>
            <w:tcW w:w="1236" w:type="dxa"/>
          </w:tcPr>
          <w:p w14:paraId="352CFC29" w14:textId="77777777" w:rsidR="00201663" w:rsidRDefault="00201663">
            <w:pPr>
              <w:pStyle w:val="Normal0"/>
              <w:spacing w:line="312" w:lineRule="auto"/>
            </w:pPr>
            <w:r>
              <w:t>Section 3</w:t>
            </w:r>
          </w:p>
        </w:tc>
      </w:tr>
      <w:tr w:rsidR="00201663" w14:paraId="0A28836A" w14:textId="77777777">
        <w:tc>
          <w:tcPr>
            <w:tcW w:w="8500" w:type="dxa"/>
          </w:tcPr>
          <w:p w14:paraId="38D151A1" w14:textId="77777777" w:rsidR="00201663" w:rsidRDefault="00201663" w:rsidP="009E1B46">
            <w:pPr>
              <w:pStyle w:val="Normal0"/>
              <w:spacing w:line="312" w:lineRule="auto"/>
              <w:ind w:left="4"/>
            </w:pPr>
            <w:r w:rsidRPr="001364B8">
              <w:rPr>
                <w:lang w:val="en-GB"/>
              </w:rPr>
              <w:t>How have MSD frontline staff experienced and viewed its implementation?</w:t>
            </w:r>
          </w:p>
        </w:tc>
        <w:tc>
          <w:tcPr>
            <w:tcW w:w="1236" w:type="dxa"/>
          </w:tcPr>
          <w:p w14:paraId="51357078" w14:textId="77777777" w:rsidR="00201663" w:rsidRDefault="00201663">
            <w:pPr>
              <w:pStyle w:val="Normal0"/>
              <w:spacing w:line="312" w:lineRule="auto"/>
            </w:pPr>
            <w:r>
              <w:t>Section 3</w:t>
            </w:r>
          </w:p>
        </w:tc>
      </w:tr>
      <w:tr w:rsidR="00201663" w14:paraId="06A7194C" w14:textId="77777777">
        <w:tc>
          <w:tcPr>
            <w:tcW w:w="8500" w:type="dxa"/>
          </w:tcPr>
          <w:p w14:paraId="4F46287D" w14:textId="77777777" w:rsidR="00201663" w:rsidRDefault="00201663" w:rsidP="009E1B46">
            <w:pPr>
              <w:pStyle w:val="Normal0"/>
              <w:spacing w:line="312" w:lineRule="auto"/>
              <w:ind w:left="4"/>
            </w:pPr>
            <w:r w:rsidRPr="0069340D">
              <w:rPr>
                <w:lang w:val="en-GB"/>
              </w:rPr>
              <w:t>How are employers using the subsidy?</w:t>
            </w:r>
          </w:p>
        </w:tc>
        <w:tc>
          <w:tcPr>
            <w:tcW w:w="1236" w:type="dxa"/>
          </w:tcPr>
          <w:p w14:paraId="518C18FA" w14:textId="77777777" w:rsidR="00201663" w:rsidRDefault="00201663">
            <w:pPr>
              <w:pStyle w:val="Normal0"/>
              <w:spacing w:line="312" w:lineRule="auto"/>
            </w:pPr>
            <w:r>
              <w:t>Section 4</w:t>
            </w:r>
          </w:p>
        </w:tc>
      </w:tr>
      <w:tr w:rsidR="00201663" w14:paraId="61ACFBEA" w14:textId="77777777">
        <w:tc>
          <w:tcPr>
            <w:tcW w:w="8500" w:type="dxa"/>
          </w:tcPr>
          <w:p w14:paraId="5382305B" w14:textId="11774584" w:rsidR="00201663" w:rsidRDefault="00201663" w:rsidP="009E1B46">
            <w:pPr>
              <w:pStyle w:val="Normal0"/>
              <w:spacing w:line="312" w:lineRule="auto"/>
              <w:ind w:left="4"/>
            </w:pPr>
            <w:r w:rsidRPr="00FD5654">
              <w:rPr>
                <w:lang w:val="en-GB"/>
              </w:rPr>
              <w:t>To what extent does the Flexi-wage Subsidy Expansion support Te Pae Tata</w:t>
            </w:r>
            <w:r>
              <w:rPr>
                <w:rStyle w:val="FootnoteReference"/>
                <w:lang w:val="en-GB"/>
              </w:rPr>
              <w:footnoteReference w:id="12"/>
            </w:r>
            <w:r w:rsidRPr="00FD5654">
              <w:rPr>
                <w:lang w:val="en-GB"/>
              </w:rPr>
              <w:t>, MSD’s Māori Strategy and Action Plan</w:t>
            </w:r>
            <w:r w:rsidR="00500AC9">
              <w:rPr>
                <w:lang w:val="en-GB"/>
              </w:rPr>
              <w:t>,</w:t>
            </w:r>
            <w:r w:rsidRPr="00FD5654">
              <w:rPr>
                <w:lang w:val="en-GB"/>
              </w:rPr>
              <w:t xml:space="preserve"> and MSD’s Pacific Strategy and Action Plan, Pacific Prosperity</w:t>
            </w:r>
            <w:r>
              <w:rPr>
                <w:rStyle w:val="FootnoteReference"/>
                <w:lang w:val="en-GB"/>
              </w:rPr>
              <w:footnoteReference w:id="13"/>
            </w:r>
            <w:r w:rsidRPr="00FD5654">
              <w:rPr>
                <w:lang w:val="en-GB"/>
              </w:rPr>
              <w:t>?</w:t>
            </w:r>
          </w:p>
        </w:tc>
        <w:tc>
          <w:tcPr>
            <w:tcW w:w="1236" w:type="dxa"/>
          </w:tcPr>
          <w:p w14:paraId="4485F24B" w14:textId="77777777" w:rsidR="00201663" w:rsidRDefault="00201663">
            <w:pPr>
              <w:pStyle w:val="Normal0"/>
              <w:spacing w:line="312" w:lineRule="auto"/>
            </w:pPr>
            <w:r>
              <w:t>Sections 3.1 and 5.4</w:t>
            </w:r>
          </w:p>
        </w:tc>
      </w:tr>
      <w:tr w:rsidR="00201663" w14:paraId="70F7D309" w14:textId="77777777">
        <w:tc>
          <w:tcPr>
            <w:tcW w:w="8500" w:type="dxa"/>
          </w:tcPr>
          <w:p w14:paraId="44492396" w14:textId="77777777" w:rsidR="00201663" w:rsidRDefault="00201663" w:rsidP="009E1B46">
            <w:pPr>
              <w:pStyle w:val="Normal0"/>
              <w:spacing w:line="312" w:lineRule="auto"/>
              <w:ind w:left="4"/>
            </w:pPr>
            <w:r>
              <w:rPr>
                <w:lang w:val="en-GB"/>
              </w:rPr>
              <w:t>What are the short-term outcomes for employees?</w:t>
            </w:r>
          </w:p>
        </w:tc>
        <w:tc>
          <w:tcPr>
            <w:tcW w:w="1236" w:type="dxa"/>
          </w:tcPr>
          <w:p w14:paraId="44E71AB1" w14:textId="00E93B71" w:rsidR="00201663" w:rsidRDefault="00201663">
            <w:pPr>
              <w:pStyle w:val="Normal0"/>
              <w:spacing w:line="312" w:lineRule="auto"/>
            </w:pPr>
            <w:r>
              <w:t xml:space="preserve">Section </w:t>
            </w:r>
            <w:r w:rsidR="00194202">
              <w:t>5</w:t>
            </w:r>
          </w:p>
        </w:tc>
      </w:tr>
    </w:tbl>
    <w:p w14:paraId="70B1C22B" w14:textId="77777777" w:rsidR="0076453D" w:rsidRDefault="0076453D" w:rsidP="00E00AB8">
      <w:pPr>
        <w:pStyle w:val="Normal0"/>
        <w:spacing w:line="312" w:lineRule="auto"/>
        <w:rPr>
          <w:lang w:val="en-GB"/>
        </w:rPr>
      </w:pPr>
    </w:p>
    <w:p w14:paraId="6E72DABD" w14:textId="2014C122" w:rsidR="0076453D" w:rsidRPr="00402D51" w:rsidRDefault="0076453D" w:rsidP="00E00AB8">
      <w:pPr>
        <w:pStyle w:val="Normal0"/>
        <w:spacing w:line="312" w:lineRule="auto"/>
        <w:rPr>
          <w:lang w:val="en-GB"/>
        </w:rPr>
      </w:pPr>
      <w:r>
        <w:rPr>
          <w:lang w:val="en-GB"/>
        </w:rPr>
        <w:t>This report addresses the key evaluation questions above in relation to FWE wage subsidy product delivered to employers. An evaluation of the Flexi-wage Self Employment product is reported separately</w:t>
      </w:r>
      <w:r w:rsidR="000C570A">
        <w:rPr>
          <w:lang w:val="en-GB"/>
        </w:rPr>
        <w:t>, in a report titled</w:t>
      </w:r>
      <w:r>
        <w:rPr>
          <w:lang w:val="en-GB"/>
        </w:rPr>
        <w:t xml:space="preserve"> </w:t>
      </w:r>
      <w:r w:rsidRPr="00B42BCA">
        <w:rPr>
          <w:i/>
          <w:iCs/>
          <w:lang w:val="en-GB"/>
        </w:rPr>
        <w:t>Evaluation of the Flexi-wage Subsidy Expansion Self-Employment Product</w:t>
      </w:r>
      <w:r w:rsidR="004C45A2">
        <w:rPr>
          <w:i/>
          <w:iCs/>
          <w:lang w:val="en-GB"/>
        </w:rPr>
        <w:t>.</w:t>
      </w:r>
      <w:r w:rsidRPr="00402D51">
        <w:rPr>
          <w:lang w:val="en-GB"/>
        </w:rPr>
        <w:t xml:space="preserve">  </w:t>
      </w:r>
    </w:p>
    <w:p w14:paraId="473E6CE3" w14:textId="77777777" w:rsidR="0076453D" w:rsidRDefault="0076453D" w:rsidP="00E00AB8">
      <w:pPr>
        <w:pStyle w:val="Normal0"/>
        <w:spacing w:line="312" w:lineRule="auto"/>
        <w:rPr>
          <w:lang w:val="en-GB"/>
        </w:rPr>
      </w:pPr>
    </w:p>
    <w:p w14:paraId="40E40D6B" w14:textId="4DC675D5" w:rsidR="0076453D" w:rsidRPr="0074086F" w:rsidRDefault="0076453D" w:rsidP="0074086F">
      <w:pPr>
        <w:spacing w:line="312" w:lineRule="auto"/>
        <w:jc w:val="both"/>
        <w:rPr>
          <w:rFonts w:ascii="Arial Narrow" w:eastAsiaTheme="minorEastAsia" w:hAnsi="Arial Narrow"/>
          <w:b/>
          <w:bCs/>
          <w:color w:val="FF9D17"/>
          <w:spacing w:val="10"/>
          <w:kern w:val="24"/>
          <w:sz w:val="24"/>
          <w:szCs w:val="24"/>
          <w:lang w:val="en-US" w:eastAsia="en-NZ"/>
        </w:rPr>
      </w:pPr>
      <w:r w:rsidRPr="0074086F">
        <w:rPr>
          <w:rFonts w:ascii="Arial Narrow" w:eastAsiaTheme="minorEastAsia" w:hAnsi="Arial Narrow"/>
          <w:b/>
          <w:bCs/>
          <w:color w:val="FF9D17"/>
          <w:spacing w:val="10"/>
          <w:kern w:val="24"/>
          <w:sz w:val="24"/>
          <w:szCs w:val="24"/>
          <w:lang w:val="en-US" w:eastAsia="en-NZ"/>
        </w:rPr>
        <w:t>Evaluation Methodology</w:t>
      </w:r>
    </w:p>
    <w:p w14:paraId="07E38A41" w14:textId="58B9606C" w:rsidR="0076453D" w:rsidRDefault="0076453D" w:rsidP="0076453D">
      <w:pPr>
        <w:pStyle w:val="Normal0"/>
      </w:pPr>
      <w:r>
        <w:t>The evaluation adopted a mixed-methods, case-study approach, with data collected from a range of stakeholders as per the profile of evaluands below in Table 2.</w:t>
      </w:r>
      <w:r w:rsidR="001F2E66">
        <w:t xml:space="preserve"> Interviews with five MSD key informants </w:t>
      </w:r>
      <w:r w:rsidR="00873BE6">
        <w:t xml:space="preserve">helped to develop the evaluation approach. </w:t>
      </w:r>
    </w:p>
    <w:p w14:paraId="11AD9445" w14:textId="3E77441D" w:rsidR="00F32FFD" w:rsidRPr="00CC01FD" w:rsidRDefault="0084230B" w:rsidP="0084230B">
      <w:pPr>
        <w:pStyle w:val="Caption"/>
        <w:jc w:val="center"/>
        <w:rPr>
          <w:rFonts w:ascii="Arial Narrow" w:hAnsi="Arial Narrow"/>
          <w:b/>
          <w:iCs w:val="0"/>
          <w:spacing w:val="10"/>
        </w:rPr>
      </w:pPr>
      <w:bookmarkStart w:id="93" w:name="_Toc142485008"/>
      <w:bookmarkStart w:id="94" w:name="_Toc160120327"/>
      <w:r w:rsidRPr="00CC01FD">
        <w:rPr>
          <w:rFonts w:ascii="Arial Narrow" w:hAnsi="Arial Narrow"/>
          <w:b/>
          <w:bCs/>
          <w:i w:val="0"/>
          <w:iCs w:val="0"/>
          <w:color w:val="auto"/>
          <w:spacing w:val="10"/>
          <w:sz w:val="22"/>
          <w:szCs w:val="22"/>
        </w:rPr>
        <w:t xml:space="preserve">Table </w:t>
      </w:r>
      <w:r w:rsidRPr="00CC01FD">
        <w:rPr>
          <w:rFonts w:ascii="Arial Narrow" w:hAnsi="Arial Narrow"/>
          <w:b/>
          <w:bCs/>
          <w:i w:val="0"/>
          <w:iCs w:val="0"/>
          <w:color w:val="auto"/>
          <w:spacing w:val="10"/>
          <w:sz w:val="22"/>
          <w:szCs w:val="22"/>
        </w:rPr>
        <w:fldChar w:fldCharType="begin"/>
      </w:r>
      <w:r w:rsidRPr="00CC01FD">
        <w:rPr>
          <w:rFonts w:ascii="Arial Narrow" w:hAnsi="Arial Narrow"/>
          <w:b/>
          <w:bCs/>
          <w:i w:val="0"/>
          <w:iCs w:val="0"/>
          <w:color w:val="auto"/>
          <w:spacing w:val="10"/>
          <w:sz w:val="22"/>
          <w:szCs w:val="22"/>
        </w:rPr>
        <w:instrText xml:space="preserve"> SEQ Table \* ARABIC </w:instrText>
      </w:r>
      <w:r w:rsidRPr="00CC01FD">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2</w:t>
      </w:r>
      <w:r w:rsidRPr="00CC01FD">
        <w:rPr>
          <w:rFonts w:ascii="Arial Narrow" w:hAnsi="Arial Narrow"/>
          <w:b/>
          <w:bCs/>
          <w:i w:val="0"/>
          <w:iCs w:val="0"/>
          <w:color w:val="auto"/>
          <w:spacing w:val="10"/>
          <w:sz w:val="22"/>
          <w:szCs w:val="22"/>
        </w:rPr>
        <w:fldChar w:fldCharType="end"/>
      </w:r>
      <w:r w:rsidRPr="00CC01FD">
        <w:rPr>
          <w:rFonts w:ascii="Arial Narrow" w:hAnsi="Arial Narrow"/>
          <w:b/>
          <w:bCs/>
          <w:i w:val="0"/>
          <w:iCs w:val="0"/>
          <w:color w:val="auto"/>
          <w:spacing w:val="10"/>
          <w:sz w:val="22"/>
          <w:szCs w:val="22"/>
        </w:rPr>
        <w:t>: Profile of Evaluands</w:t>
      </w:r>
      <w:bookmarkEnd w:id="93"/>
      <w:bookmarkEnd w:id="94"/>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141"/>
        <w:gridCol w:w="1827"/>
        <w:gridCol w:w="1768"/>
      </w:tblGrid>
      <w:tr w:rsidR="0076453D" w:rsidRPr="00444185" w14:paraId="3582A312" w14:textId="77777777">
        <w:trPr>
          <w:jc w:val="center"/>
        </w:trPr>
        <w:tc>
          <w:tcPr>
            <w:tcW w:w="6141" w:type="dxa"/>
            <w:shd w:val="clear" w:color="auto" w:fill="D9D9D9" w:themeFill="background1" w:themeFillShade="D9"/>
          </w:tcPr>
          <w:p w14:paraId="2DD276E9" w14:textId="77777777" w:rsidR="0076453D" w:rsidRPr="00444185" w:rsidRDefault="0076453D">
            <w:pPr>
              <w:widowControl/>
              <w:autoSpaceDE/>
              <w:autoSpaceDN/>
              <w:spacing w:line="312" w:lineRule="auto"/>
              <w:jc w:val="both"/>
              <w:rPr>
                <w:rFonts w:ascii="Arial Narrow" w:eastAsiaTheme="minorEastAsia" w:hAnsi="Arial Narrow" w:cstheme="minorBidi"/>
                <w:b/>
                <w:bCs/>
                <w:spacing w:val="10"/>
                <w:lang w:eastAsia="zh-CN"/>
              </w:rPr>
            </w:pPr>
            <w:r w:rsidRPr="00444185">
              <w:rPr>
                <w:rFonts w:ascii="Arial Narrow" w:eastAsiaTheme="minorEastAsia" w:hAnsi="Arial Narrow" w:cstheme="minorBidi"/>
                <w:b/>
                <w:bCs/>
                <w:spacing w:val="10"/>
                <w:lang w:eastAsia="zh-CN"/>
              </w:rPr>
              <w:t>Stakeholder Group</w:t>
            </w:r>
          </w:p>
        </w:tc>
        <w:tc>
          <w:tcPr>
            <w:tcW w:w="1827" w:type="dxa"/>
            <w:shd w:val="clear" w:color="auto" w:fill="D9D9D9" w:themeFill="background1" w:themeFillShade="D9"/>
          </w:tcPr>
          <w:p w14:paraId="7E28A361" w14:textId="77777777" w:rsidR="0076453D" w:rsidRPr="00444185" w:rsidRDefault="0076453D">
            <w:pPr>
              <w:widowControl/>
              <w:autoSpaceDE/>
              <w:autoSpaceDN/>
              <w:spacing w:line="312" w:lineRule="auto"/>
              <w:jc w:val="center"/>
              <w:rPr>
                <w:rFonts w:ascii="Arial Narrow" w:eastAsiaTheme="minorEastAsia" w:hAnsi="Arial Narrow" w:cstheme="minorBidi"/>
                <w:b/>
                <w:bCs/>
                <w:spacing w:val="10"/>
                <w:lang w:eastAsia="zh-CN"/>
              </w:rPr>
            </w:pPr>
            <w:r>
              <w:rPr>
                <w:rFonts w:ascii="Arial Narrow" w:eastAsiaTheme="minorEastAsia" w:hAnsi="Arial Narrow" w:cstheme="minorBidi"/>
                <w:b/>
                <w:bCs/>
                <w:spacing w:val="10"/>
                <w:lang w:eastAsia="zh-CN"/>
              </w:rPr>
              <w:t xml:space="preserve">Interview </w:t>
            </w:r>
            <w:r w:rsidRPr="00444185">
              <w:rPr>
                <w:rFonts w:ascii="Arial Narrow" w:eastAsiaTheme="minorEastAsia" w:hAnsi="Arial Narrow" w:cstheme="minorBidi"/>
                <w:b/>
                <w:bCs/>
                <w:spacing w:val="10"/>
                <w:lang w:eastAsia="zh-CN"/>
              </w:rPr>
              <w:t>(n)</w:t>
            </w:r>
          </w:p>
        </w:tc>
        <w:tc>
          <w:tcPr>
            <w:tcW w:w="1768" w:type="dxa"/>
            <w:shd w:val="clear" w:color="auto" w:fill="D9D9D9" w:themeFill="background1" w:themeFillShade="D9"/>
          </w:tcPr>
          <w:p w14:paraId="7810BF2A" w14:textId="77777777" w:rsidR="0076453D" w:rsidRPr="00444185" w:rsidRDefault="0076453D">
            <w:pPr>
              <w:widowControl/>
              <w:autoSpaceDE/>
              <w:autoSpaceDN/>
              <w:spacing w:line="312" w:lineRule="auto"/>
              <w:jc w:val="center"/>
              <w:rPr>
                <w:rFonts w:ascii="Arial Narrow" w:eastAsiaTheme="minorEastAsia" w:hAnsi="Arial Narrow" w:cstheme="minorBidi"/>
                <w:b/>
                <w:bCs/>
                <w:spacing w:val="10"/>
                <w:lang w:eastAsia="zh-CN"/>
              </w:rPr>
            </w:pPr>
            <w:r>
              <w:rPr>
                <w:rFonts w:ascii="Arial Narrow" w:eastAsiaTheme="minorEastAsia" w:hAnsi="Arial Narrow" w:cstheme="minorBidi"/>
                <w:b/>
                <w:bCs/>
                <w:spacing w:val="10"/>
                <w:lang w:eastAsia="zh-CN"/>
              </w:rPr>
              <w:t>Survey (n)</w:t>
            </w:r>
          </w:p>
        </w:tc>
      </w:tr>
      <w:tr w:rsidR="0076453D" w:rsidRPr="00444185" w14:paraId="11C866E5" w14:textId="77777777">
        <w:trPr>
          <w:jc w:val="center"/>
        </w:trPr>
        <w:tc>
          <w:tcPr>
            <w:tcW w:w="6141" w:type="dxa"/>
          </w:tcPr>
          <w:p w14:paraId="6FB6CA45" w14:textId="77777777" w:rsidR="0076453D" w:rsidRPr="00444185" w:rsidRDefault="0076453D">
            <w:pPr>
              <w:widowControl/>
              <w:autoSpaceDE/>
              <w:autoSpaceDN/>
              <w:spacing w:line="312" w:lineRule="auto"/>
              <w:jc w:val="both"/>
              <w:rPr>
                <w:rFonts w:ascii="Arial Narrow" w:eastAsiaTheme="minorEastAsia" w:hAnsi="Arial Narrow" w:cstheme="minorBidi"/>
                <w:spacing w:val="10"/>
                <w:lang w:eastAsia="zh-CN"/>
              </w:rPr>
            </w:pPr>
            <w:r>
              <w:rPr>
                <w:rFonts w:ascii="Arial Narrow" w:eastAsiaTheme="minorEastAsia" w:hAnsi="Arial Narrow" w:cstheme="minorBidi"/>
                <w:spacing w:val="10"/>
                <w:lang w:eastAsia="zh-CN"/>
              </w:rPr>
              <w:t>Employers accessing the FWE subsidy</w:t>
            </w:r>
          </w:p>
        </w:tc>
        <w:tc>
          <w:tcPr>
            <w:tcW w:w="1827" w:type="dxa"/>
          </w:tcPr>
          <w:p w14:paraId="527AA603" w14:textId="77777777" w:rsidR="0076453D" w:rsidRPr="00444185" w:rsidRDefault="0076453D">
            <w:pPr>
              <w:widowControl/>
              <w:autoSpaceDE/>
              <w:autoSpaceDN/>
              <w:spacing w:line="312" w:lineRule="auto"/>
              <w:jc w:val="center"/>
              <w:rPr>
                <w:rFonts w:ascii="Arial Narrow" w:eastAsiaTheme="minorEastAsia" w:hAnsi="Arial Narrow" w:cstheme="minorBidi"/>
                <w:spacing w:val="10"/>
                <w:lang w:eastAsia="zh-CN"/>
              </w:rPr>
            </w:pPr>
            <w:r>
              <w:rPr>
                <w:rFonts w:ascii="Arial Narrow" w:eastAsiaTheme="minorEastAsia" w:hAnsi="Arial Narrow" w:cstheme="minorBidi"/>
                <w:spacing w:val="10"/>
                <w:lang w:eastAsia="zh-CN"/>
              </w:rPr>
              <w:t>37</w:t>
            </w:r>
          </w:p>
        </w:tc>
        <w:tc>
          <w:tcPr>
            <w:tcW w:w="1768" w:type="dxa"/>
          </w:tcPr>
          <w:p w14:paraId="463F9F20" w14:textId="77777777" w:rsidR="0076453D" w:rsidRDefault="0076453D">
            <w:pPr>
              <w:widowControl/>
              <w:autoSpaceDE/>
              <w:autoSpaceDN/>
              <w:spacing w:line="312" w:lineRule="auto"/>
              <w:jc w:val="center"/>
              <w:rPr>
                <w:rFonts w:ascii="Arial Narrow" w:eastAsiaTheme="minorEastAsia" w:hAnsi="Arial Narrow" w:cstheme="minorBidi"/>
                <w:spacing w:val="10"/>
                <w:lang w:eastAsia="zh-CN"/>
              </w:rPr>
            </w:pPr>
            <w:r>
              <w:rPr>
                <w:rFonts w:ascii="Arial Narrow" w:eastAsiaTheme="minorEastAsia" w:hAnsi="Arial Narrow" w:cstheme="minorBidi"/>
                <w:spacing w:val="10"/>
                <w:lang w:eastAsia="zh-CN"/>
              </w:rPr>
              <w:t>1094</w:t>
            </w:r>
          </w:p>
        </w:tc>
      </w:tr>
      <w:tr w:rsidR="0076453D" w:rsidRPr="00444185" w14:paraId="2E27CE2D" w14:textId="77777777">
        <w:trPr>
          <w:jc w:val="center"/>
        </w:trPr>
        <w:tc>
          <w:tcPr>
            <w:tcW w:w="6141" w:type="dxa"/>
          </w:tcPr>
          <w:p w14:paraId="5020119E" w14:textId="77777777" w:rsidR="0076453D" w:rsidRPr="00444185" w:rsidRDefault="0076453D">
            <w:pPr>
              <w:widowControl/>
              <w:autoSpaceDE/>
              <w:autoSpaceDN/>
              <w:spacing w:line="312" w:lineRule="auto"/>
              <w:jc w:val="both"/>
              <w:rPr>
                <w:rFonts w:ascii="Arial Narrow" w:eastAsiaTheme="minorEastAsia" w:hAnsi="Arial Narrow" w:cstheme="minorBidi"/>
                <w:spacing w:val="10"/>
                <w:lang w:eastAsia="zh-CN"/>
              </w:rPr>
            </w:pPr>
            <w:r w:rsidRPr="00444185">
              <w:rPr>
                <w:rFonts w:ascii="Arial Narrow" w:eastAsiaTheme="minorEastAsia" w:hAnsi="Arial Narrow" w:cstheme="minorBidi"/>
                <w:spacing w:val="10"/>
                <w:lang w:eastAsia="zh-CN"/>
              </w:rPr>
              <w:t>Work brokers and other frontline staff</w:t>
            </w:r>
          </w:p>
        </w:tc>
        <w:tc>
          <w:tcPr>
            <w:tcW w:w="1827" w:type="dxa"/>
          </w:tcPr>
          <w:p w14:paraId="7950BD9A" w14:textId="77777777" w:rsidR="0076453D" w:rsidRPr="00444185" w:rsidRDefault="0076453D">
            <w:pPr>
              <w:widowControl/>
              <w:autoSpaceDE/>
              <w:autoSpaceDN/>
              <w:spacing w:line="312" w:lineRule="auto"/>
              <w:jc w:val="center"/>
              <w:rPr>
                <w:rFonts w:ascii="Arial Narrow" w:eastAsiaTheme="minorEastAsia" w:hAnsi="Arial Narrow" w:cstheme="minorBidi"/>
                <w:spacing w:val="10"/>
                <w:lang w:eastAsia="zh-CN"/>
              </w:rPr>
            </w:pPr>
            <w:r w:rsidRPr="00444185">
              <w:rPr>
                <w:rFonts w:ascii="Arial Narrow" w:eastAsiaTheme="minorEastAsia" w:hAnsi="Arial Narrow" w:cstheme="minorBidi"/>
                <w:spacing w:val="10"/>
                <w:lang w:eastAsia="zh-CN"/>
              </w:rPr>
              <w:t>15</w:t>
            </w:r>
          </w:p>
        </w:tc>
        <w:tc>
          <w:tcPr>
            <w:tcW w:w="1768" w:type="dxa"/>
            <w:vMerge w:val="restart"/>
          </w:tcPr>
          <w:p w14:paraId="2986A9AB" w14:textId="77777777" w:rsidR="0076453D" w:rsidRPr="00444185" w:rsidRDefault="0076453D">
            <w:pPr>
              <w:widowControl/>
              <w:autoSpaceDE/>
              <w:autoSpaceDN/>
              <w:spacing w:line="312" w:lineRule="auto"/>
              <w:jc w:val="center"/>
              <w:rPr>
                <w:rFonts w:ascii="Arial Narrow" w:eastAsiaTheme="minorEastAsia" w:hAnsi="Arial Narrow" w:cstheme="minorBidi"/>
                <w:spacing w:val="10"/>
                <w:lang w:eastAsia="zh-CN"/>
              </w:rPr>
            </w:pPr>
            <w:r>
              <w:rPr>
                <w:rFonts w:ascii="Arial Narrow" w:eastAsiaTheme="minorEastAsia" w:hAnsi="Arial Narrow" w:cstheme="minorBidi"/>
                <w:spacing w:val="10"/>
                <w:lang w:eastAsia="zh-CN"/>
              </w:rPr>
              <w:t>n/a</w:t>
            </w:r>
          </w:p>
        </w:tc>
      </w:tr>
      <w:tr w:rsidR="0076453D" w:rsidRPr="00444185" w14:paraId="7699DCE0" w14:textId="77777777">
        <w:trPr>
          <w:jc w:val="center"/>
        </w:trPr>
        <w:tc>
          <w:tcPr>
            <w:tcW w:w="6141" w:type="dxa"/>
          </w:tcPr>
          <w:p w14:paraId="481D7202" w14:textId="77777777" w:rsidR="0076453D" w:rsidRPr="00444185" w:rsidRDefault="0076453D">
            <w:pPr>
              <w:widowControl/>
              <w:autoSpaceDE/>
              <w:autoSpaceDN/>
              <w:spacing w:line="312" w:lineRule="auto"/>
              <w:jc w:val="both"/>
              <w:rPr>
                <w:rFonts w:ascii="Arial Narrow" w:eastAsiaTheme="minorEastAsia" w:hAnsi="Arial Narrow" w:cstheme="minorBidi"/>
                <w:spacing w:val="10"/>
                <w:lang w:eastAsia="zh-CN"/>
              </w:rPr>
            </w:pPr>
            <w:r w:rsidRPr="00444185">
              <w:rPr>
                <w:rFonts w:ascii="Arial Narrow" w:eastAsiaTheme="minorEastAsia" w:hAnsi="Arial Narrow" w:cstheme="minorBidi"/>
                <w:spacing w:val="10"/>
                <w:lang w:eastAsia="zh-CN"/>
              </w:rPr>
              <w:t>MSD non-frontline staff</w:t>
            </w:r>
          </w:p>
        </w:tc>
        <w:tc>
          <w:tcPr>
            <w:tcW w:w="1827" w:type="dxa"/>
          </w:tcPr>
          <w:p w14:paraId="2CAB9284" w14:textId="77777777" w:rsidR="0076453D" w:rsidRPr="00444185" w:rsidRDefault="0076453D">
            <w:pPr>
              <w:widowControl/>
              <w:autoSpaceDE/>
              <w:autoSpaceDN/>
              <w:spacing w:line="312" w:lineRule="auto"/>
              <w:jc w:val="center"/>
              <w:rPr>
                <w:rFonts w:ascii="Arial Narrow" w:eastAsiaTheme="minorEastAsia" w:hAnsi="Arial Narrow" w:cstheme="minorBidi"/>
                <w:spacing w:val="10"/>
                <w:lang w:eastAsia="zh-CN"/>
              </w:rPr>
            </w:pPr>
            <w:r w:rsidRPr="00444185">
              <w:rPr>
                <w:rFonts w:ascii="Arial Narrow" w:eastAsiaTheme="minorEastAsia" w:hAnsi="Arial Narrow" w:cstheme="minorBidi"/>
                <w:spacing w:val="10"/>
                <w:lang w:eastAsia="zh-CN"/>
              </w:rPr>
              <w:t>12</w:t>
            </w:r>
          </w:p>
        </w:tc>
        <w:tc>
          <w:tcPr>
            <w:tcW w:w="1768" w:type="dxa"/>
            <w:vMerge/>
          </w:tcPr>
          <w:p w14:paraId="4D2098FC" w14:textId="77777777" w:rsidR="0076453D" w:rsidRPr="00444185" w:rsidRDefault="0076453D">
            <w:pPr>
              <w:widowControl/>
              <w:autoSpaceDE/>
              <w:autoSpaceDN/>
              <w:spacing w:line="312" w:lineRule="auto"/>
              <w:jc w:val="center"/>
              <w:rPr>
                <w:rFonts w:ascii="Arial Narrow" w:eastAsiaTheme="minorEastAsia" w:hAnsi="Arial Narrow" w:cstheme="minorBidi"/>
                <w:spacing w:val="10"/>
                <w:lang w:eastAsia="zh-CN"/>
              </w:rPr>
            </w:pPr>
          </w:p>
        </w:tc>
      </w:tr>
      <w:tr w:rsidR="0076453D" w:rsidRPr="00444185" w14:paraId="77B3C3C6" w14:textId="77777777">
        <w:trPr>
          <w:jc w:val="center"/>
        </w:trPr>
        <w:tc>
          <w:tcPr>
            <w:tcW w:w="6141" w:type="dxa"/>
          </w:tcPr>
          <w:p w14:paraId="1D4FF8B6" w14:textId="77777777" w:rsidR="0076453D" w:rsidRPr="00444185" w:rsidRDefault="0076453D">
            <w:pPr>
              <w:widowControl/>
              <w:autoSpaceDE/>
              <w:autoSpaceDN/>
              <w:spacing w:line="312" w:lineRule="auto"/>
              <w:jc w:val="both"/>
              <w:rPr>
                <w:rFonts w:ascii="Arial Narrow" w:eastAsiaTheme="minorEastAsia" w:hAnsi="Arial Narrow" w:cstheme="minorBidi"/>
                <w:spacing w:val="10"/>
                <w:lang w:eastAsia="zh-CN"/>
              </w:rPr>
            </w:pPr>
            <w:r w:rsidRPr="00444185">
              <w:rPr>
                <w:rFonts w:ascii="Arial Narrow" w:eastAsiaTheme="minorEastAsia" w:hAnsi="Arial Narrow" w:cstheme="minorBidi"/>
                <w:spacing w:val="10"/>
                <w:lang w:eastAsia="zh-CN"/>
              </w:rPr>
              <w:lastRenderedPageBreak/>
              <w:t>W</w:t>
            </w:r>
            <w:r>
              <w:rPr>
                <w:rFonts w:ascii="Arial Narrow" w:eastAsiaTheme="minorEastAsia" w:hAnsi="Arial Narrow" w:cstheme="minorBidi"/>
                <w:spacing w:val="10"/>
                <w:lang w:eastAsia="zh-CN"/>
              </w:rPr>
              <w:t>I</w:t>
            </w:r>
            <w:r w:rsidRPr="00444185">
              <w:rPr>
                <w:rFonts w:ascii="Arial Narrow" w:eastAsiaTheme="minorEastAsia" w:hAnsi="Arial Narrow" w:cstheme="minorBidi"/>
                <w:spacing w:val="10"/>
                <w:lang w:eastAsia="zh-CN"/>
              </w:rPr>
              <w:t xml:space="preserve"> Regional Employment Managers</w:t>
            </w:r>
            <w:r>
              <w:rPr>
                <w:rFonts w:ascii="Arial Narrow" w:eastAsiaTheme="minorEastAsia" w:hAnsi="Arial Narrow" w:cstheme="minorBidi"/>
                <w:spacing w:val="10"/>
                <w:lang w:eastAsia="zh-CN"/>
              </w:rPr>
              <w:t>*</w:t>
            </w:r>
            <w:r w:rsidRPr="00444185">
              <w:rPr>
                <w:rFonts w:ascii="Arial Narrow" w:eastAsiaTheme="minorEastAsia" w:hAnsi="Arial Narrow" w:cstheme="minorBidi"/>
                <w:spacing w:val="10"/>
                <w:lang w:eastAsia="zh-CN"/>
              </w:rPr>
              <w:t xml:space="preserve"> </w:t>
            </w:r>
          </w:p>
        </w:tc>
        <w:tc>
          <w:tcPr>
            <w:tcW w:w="1827" w:type="dxa"/>
          </w:tcPr>
          <w:p w14:paraId="20050D19" w14:textId="77777777" w:rsidR="0076453D" w:rsidRPr="00444185" w:rsidRDefault="0076453D">
            <w:pPr>
              <w:widowControl/>
              <w:autoSpaceDE/>
              <w:autoSpaceDN/>
              <w:spacing w:line="312" w:lineRule="auto"/>
              <w:jc w:val="center"/>
              <w:rPr>
                <w:rFonts w:ascii="Arial Narrow" w:eastAsiaTheme="minorEastAsia" w:hAnsi="Arial Narrow" w:cstheme="minorBidi"/>
                <w:spacing w:val="10"/>
                <w:lang w:eastAsia="zh-CN"/>
              </w:rPr>
            </w:pPr>
            <w:r w:rsidRPr="00444185">
              <w:rPr>
                <w:rFonts w:ascii="Arial Narrow" w:eastAsiaTheme="minorEastAsia" w:hAnsi="Arial Narrow" w:cstheme="minorBidi"/>
                <w:spacing w:val="10"/>
                <w:lang w:eastAsia="zh-CN"/>
              </w:rPr>
              <w:t>4</w:t>
            </w:r>
          </w:p>
        </w:tc>
        <w:tc>
          <w:tcPr>
            <w:tcW w:w="1768" w:type="dxa"/>
            <w:vMerge/>
          </w:tcPr>
          <w:p w14:paraId="7CD44DA6" w14:textId="77777777" w:rsidR="0076453D" w:rsidRPr="00444185" w:rsidRDefault="0076453D">
            <w:pPr>
              <w:widowControl/>
              <w:autoSpaceDE/>
              <w:autoSpaceDN/>
              <w:spacing w:line="312" w:lineRule="auto"/>
              <w:jc w:val="center"/>
              <w:rPr>
                <w:rFonts w:ascii="Arial Narrow" w:eastAsiaTheme="minorEastAsia" w:hAnsi="Arial Narrow" w:cstheme="minorBidi"/>
                <w:spacing w:val="10"/>
                <w:lang w:eastAsia="zh-CN"/>
              </w:rPr>
            </w:pPr>
          </w:p>
        </w:tc>
      </w:tr>
      <w:tr w:rsidR="0076453D" w:rsidRPr="00444185" w14:paraId="474AF0EA" w14:textId="77777777">
        <w:trPr>
          <w:jc w:val="center"/>
        </w:trPr>
        <w:tc>
          <w:tcPr>
            <w:tcW w:w="6141" w:type="dxa"/>
          </w:tcPr>
          <w:p w14:paraId="466A877A" w14:textId="77777777" w:rsidR="0076453D" w:rsidRPr="00444185" w:rsidRDefault="0076453D">
            <w:pPr>
              <w:widowControl/>
              <w:autoSpaceDE/>
              <w:autoSpaceDN/>
              <w:spacing w:line="312" w:lineRule="auto"/>
              <w:jc w:val="both"/>
              <w:rPr>
                <w:rFonts w:ascii="Arial Narrow" w:eastAsiaTheme="minorEastAsia" w:hAnsi="Arial Narrow" w:cstheme="minorBidi"/>
                <w:spacing w:val="10"/>
                <w:lang w:eastAsia="zh-CN"/>
              </w:rPr>
            </w:pPr>
            <w:r w:rsidRPr="00444185">
              <w:rPr>
                <w:rFonts w:ascii="Arial Narrow" w:eastAsiaTheme="minorEastAsia" w:hAnsi="Arial Narrow" w:cstheme="minorBidi"/>
                <w:spacing w:val="10"/>
                <w:lang w:eastAsia="zh-CN"/>
              </w:rPr>
              <w:t>W</w:t>
            </w:r>
            <w:r>
              <w:rPr>
                <w:rFonts w:ascii="Arial Narrow" w:eastAsiaTheme="minorEastAsia" w:hAnsi="Arial Narrow" w:cstheme="minorBidi"/>
                <w:spacing w:val="10"/>
                <w:lang w:eastAsia="zh-CN"/>
              </w:rPr>
              <w:t xml:space="preserve">I </w:t>
            </w:r>
            <w:r w:rsidRPr="00444185">
              <w:rPr>
                <w:rFonts w:ascii="Arial Narrow" w:eastAsiaTheme="minorEastAsia" w:hAnsi="Arial Narrow" w:cstheme="minorBidi"/>
                <w:spacing w:val="10"/>
                <w:lang w:eastAsia="zh-CN"/>
              </w:rPr>
              <w:t>Regional Directors</w:t>
            </w:r>
            <w:r>
              <w:rPr>
                <w:rFonts w:ascii="Arial Narrow" w:eastAsiaTheme="minorEastAsia" w:hAnsi="Arial Narrow" w:cstheme="minorBidi"/>
                <w:spacing w:val="10"/>
                <w:lang w:eastAsia="zh-CN"/>
              </w:rPr>
              <w:t>*</w:t>
            </w:r>
          </w:p>
        </w:tc>
        <w:tc>
          <w:tcPr>
            <w:tcW w:w="1827" w:type="dxa"/>
          </w:tcPr>
          <w:p w14:paraId="7FDC3998" w14:textId="77777777" w:rsidR="0076453D" w:rsidRPr="00444185" w:rsidRDefault="0076453D">
            <w:pPr>
              <w:widowControl/>
              <w:autoSpaceDE/>
              <w:autoSpaceDN/>
              <w:spacing w:line="312" w:lineRule="auto"/>
              <w:jc w:val="center"/>
              <w:rPr>
                <w:rFonts w:ascii="Arial Narrow" w:eastAsiaTheme="minorEastAsia" w:hAnsi="Arial Narrow" w:cstheme="minorBidi"/>
                <w:spacing w:val="10"/>
                <w:lang w:eastAsia="zh-CN"/>
              </w:rPr>
            </w:pPr>
            <w:r w:rsidRPr="00444185">
              <w:rPr>
                <w:rFonts w:ascii="Arial Narrow" w:eastAsiaTheme="minorEastAsia" w:hAnsi="Arial Narrow" w:cstheme="minorBidi"/>
                <w:spacing w:val="10"/>
                <w:lang w:eastAsia="zh-CN"/>
              </w:rPr>
              <w:t>3</w:t>
            </w:r>
          </w:p>
        </w:tc>
        <w:tc>
          <w:tcPr>
            <w:tcW w:w="1768" w:type="dxa"/>
            <w:vMerge/>
          </w:tcPr>
          <w:p w14:paraId="3E9A7A19" w14:textId="77777777" w:rsidR="0076453D" w:rsidRPr="00444185" w:rsidRDefault="0076453D">
            <w:pPr>
              <w:widowControl/>
              <w:autoSpaceDE/>
              <w:autoSpaceDN/>
              <w:spacing w:line="312" w:lineRule="auto"/>
              <w:jc w:val="center"/>
              <w:rPr>
                <w:rFonts w:ascii="Arial Narrow" w:eastAsiaTheme="minorEastAsia" w:hAnsi="Arial Narrow" w:cstheme="minorBidi"/>
                <w:spacing w:val="10"/>
                <w:lang w:eastAsia="zh-CN"/>
              </w:rPr>
            </w:pPr>
          </w:p>
        </w:tc>
      </w:tr>
      <w:tr w:rsidR="0076453D" w:rsidRPr="00444185" w14:paraId="7EC65AE3" w14:textId="77777777">
        <w:trPr>
          <w:jc w:val="center"/>
        </w:trPr>
        <w:tc>
          <w:tcPr>
            <w:tcW w:w="6141" w:type="dxa"/>
          </w:tcPr>
          <w:p w14:paraId="21092710" w14:textId="77777777" w:rsidR="0076453D" w:rsidRPr="00444185" w:rsidRDefault="0076453D">
            <w:pPr>
              <w:widowControl/>
              <w:autoSpaceDE/>
              <w:autoSpaceDN/>
              <w:spacing w:line="312" w:lineRule="auto"/>
              <w:jc w:val="both"/>
              <w:rPr>
                <w:rFonts w:ascii="Arial Narrow" w:eastAsiaTheme="minorEastAsia" w:hAnsi="Arial Narrow" w:cstheme="minorBidi"/>
                <w:spacing w:val="10"/>
                <w:lang w:eastAsia="zh-CN"/>
              </w:rPr>
            </w:pPr>
            <w:r w:rsidRPr="00444185">
              <w:rPr>
                <w:rFonts w:ascii="Arial Narrow" w:eastAsiaTheme="minorEastAsia" w:hAnsi="Arial Narrow" w:cstheme="minorBidi"/>
                <w:spacing w:val="10"/>
                <w:lang w:eastAsia="zh-CN"/>
              </w:rPr>
              <w:t>W</w:t>
            </w:r>
            <w:r>
              <w:rPr>
                <w:rFonts w:ascii="Arial Narrow" w:eastAsiaTheme="minorEastAsia" w:hAnsi="Arial Narrow" w:cstheme="minorBidi"/>
                <w:spacing w:val="10"/>
                <w:lang w:eastAsia="zh-CN"/>
              </w:rPr>
              <w:t xml:space="preserve">I </w:t>
            </w:r>
            <w:r w:rsidRPr="00444185">
              <w:rPr>
                <w:rFonts w:ascii="Arial Narrow" w:eastAsiaTheme="minorEastAsia" w:hAnsi="Arial Narrow" w:cstheme="minorBidi"/>
                <w:spacing w:val="10"/>
                <w:lang w:eastAsia="zh-CN"/>
              </w:rPr>
              <w:t>Regional Commissioners</w:t>
            </w:r>
            <w:r>
              <w:rPr>
                <w:rFonts w:ascii="Arial Narrow" w:eastAsiaTheme="minorEastAsia" w:hAnsi="Arial Narrow" w:cstheme="minorBidi"/>
                <w:spacing w:val="10"/>
                <w:lang w:eastAsia="zh-CN"/>
              </w:rPr>
              <w:t>*</w:t>
            </w:r>
          </w:p>
        </w:tc>
        <w:tc>
          <w:tcPr>
            <w:tcW w:w="1827" w:type="dxa"/>
          </w:tcPr>
          <w:p w14:paraId="772C536C" w14:textId="77777777" w:rsidR="0076453D" w:rsidRPr="00444185" w:rsidRDefault="0076453D">
            <w:pPr>
              <w:widowControl/>
              <w:autoSpaceDE/>
              <w:autoSpaceDN/>
              <w:spacing w:line="312" w:lineRule="auto"/>
              <w:jc w:val="center"/>
              <w:rPr>
                <w:rFonts w:ascii="Arial Narrow" w:eastAsiaTheme="minorEastAsia" w:hAnsi="Arial Narrow" w:cstheme="minorBidi"/>
                <w:spacing w:val="10"/>
                <w:lang w:eastAsia="zh-CN"/>
              </w:rPr>
            </w:pPr>
            <w:r w:rsidRPr="00444185">
              <w:rPr>
                <w:rFonts w:ascii="Arial Narrow" w:eastAsiaTheme="minorEastAsia" w:hAnsi="Arial Narrow" w:cstheme="minorBidi"/>
                <w:spacing w:val="10"/>
                <w:lang w:eastAsia="zh-CN"/>
              </w:rPr>
              <w:t>3</w:t>
            </w:r>
          </w:p>
        </w:tc>
        <w:tc>
          <w:tcPr>
            <w:tcW w:w="1768" w:type="dxa"/>
            <w:vMerge/>
          </w:tcPr>
          <w:p w14:paraId="7A89426D" w14:textId="77777777" w:rsidR="0076453D" w:rsidRPr="00444185" w:rsidRDefault="0076453D">
            <w:pPr>
              <w:widowControl/>
              <w:autoSpaceDE/>
              <w:autoSpaceDN/>
              <w:spacing w:line="312" w:lineRule="auto"/>
              <w:jc w:val="center"/>
              <w:rPr>
                <w:rFonts w:ascii="Arial Narrow" w:eastAsiaTheme="minorEastAsia" w:hAnsi="Arial Narrow" w:cstheme="minorBidi"/>
                <w:spacing w:val="10"/>
                <w:lang w:eastAsia="zh-CN"/>
              </w:rPr>
            </w:pPr>
          </w:p>
        </w:tc>
      </w:tr>
      <w:tr w:rsidR="0076453D" w:rsidRPr="00444185" w14:paraId="49062CC4" w14:textId="77777777">
        <w:trPr>
          <w:jc w:val="center"/>
        </w:trPr>
        <w:tc>
          <w:tcPr>
            <w:tcW w:w="6141" w:type="dxa"/>
          </w:tcPr>
          <w:p w14:paraId="1A99AA15" w14:textId="77777777" w:rsidR="0076453D" w:rsidRPr="00444185" w:rsidRDefault="0076453D">
            <w:pPr>
              <w:widowControl/>
              <w:autoSpaceDE/>
              <w:autoSpaceDN/>
              <w:spacing w:line="312" w:lineRule="auto"/>
              <w:jc w:val="both"/>
              <w:rPr>
                <w:rFonts w:ascii="Arial Narrow" w:eastAsiaTheme="minorEastAsia" w:hAnsi="Arial Narrow" w:cstheme="minorBidi"/>
                <w:b/>
                <w:bCs/>
                <w:spacing w:val="10"/>
                <w:lang w:eastAsia="zh-CN"/>
              </w:rPr>
            </w:pPr>
            <w:r w:rsidRPr="00444185">
              <w:rPr>
                <w:rFonts w:ascii="Arial Narrow" w:eastAsiaTheme="minorEastAsia" w:hAnsi="Arial Narrow" w:cstheme="minorBidi"/>
                <w:b/>
                <w:bCs/>
                <w:spacing w:val="10"/>
                <w:lang w:eastAsia="zh-CN"/>
              </w:rPr>
              <w:t>Total</w:t>
            </w:r>
          </w:p>
        </w:tc>
        <w:tc>
          <w:tcPr>
            <w:tcW w:w="1827" w:type="dxa"/>
          </w:tcPr>
          <w:p w14:paraId="141EA599" w14:textId="77777777" w:rsidR="0076453D" w:rsidRPr="00444185" w:rsidRDefault="0076453D">
            <w:pPr>
              <w:widowControl/>
              <w:autoSpaceDE/>
              <w:autoSpaceDN/>
              <w:spacing w:line="312" w:lineRule="auto"/>
              <w:jc w:val="center"/>
              <w:rPr>
                <w:rFonts w:ascii="Arial Narrow" w:eastAsiaTheme="minorEastAsia" w:hAnsi="Arial Narrow" w:cstheme="minorBidi"/>
                <w:b/>
                <w:bCs/>
                <w:spacing w:val="10"/>
                <w:lang w:eastAsia="zh-CN"/>
              </w:rPr>
            </w:pPr>
            <w:r w:rsidRPr="00444185">
              <w:rPr>
                <w:rFonts w:ascii="Arial Narrow" w:eastAsiaTheme="minorEastAsia" w:hAnsi="Arial Narrow" w:cstheme="minorBidi"/>
                <w:b/>
                <w:bCs/>
                <w:spacing w:val="10"/>
                <w:lang w:eastAsia="zh-CN"/>
              </w:rPr>
              <w:t>7</w:t>
            </w:r>
            <w:r>
              <w:rPr>
                <w:rFonts w:ascii="Arial Narrow" w:eastAsiaTheme="minorEastAsia" w:hAnsi="Arial Narrow" w:cstheme="minorBidi"/>
                <w:b/>
                <w:bCs/>
                <w:spacing w:val="10"/>
                <w:lang w:eastAsia="zh-CN"/>
              </w:rPr>
              <w:t>9</w:t>
            </w:r>
          </w:p>
        </w:tc>
        <w:tc>
          <w:tcPr>
            <w:tcW w:w="1768" w:type="dxa"/>
          </w:tcPr>
          <w:p w14:paraId="76C39A5F" w14:textId="002B8B23" w:rsidR="0076453D" w:rsidRPr="00444185" w:rsidRDefault="0076453D">
            <w:pPr>
              <w:widowControl/>
              <w:autoSpaceDE/>
              <w:autoSpaceDN/>
              <w:spacing w:line="312" w:lineRule="auto"/>
              <w:jc w:val="center"/>
              <w:rPr>
                <w:rFonts w:ascii="Arial Narrow" w:eastAsiaTheme="minorEastAsia" w:hAnsi="Arial Narrow" w:cstheme="minorBidi"/>
                <w:b/>
                <w:bCs/>
                <w:spacing w:val="10"/>
                <w:lang w:eastAsia="zh-CN"/>
              </w:rPr>
            </w:pPr>
            <w:r>
              <w:rPr>
                <w:rFonts w:ascii="Arial Narrow" w:eastAsiaTheme="minorEastAsia" w:hAnsi="Arial Narrow" w:cstheme="minorBidi"/>
                <w:b/>
                <w:bCs/>
                <w:spacing w:val="10"/>
                <w:lang w:eastAsia="zh-CN"/>
              </w:rPr>
              <w:t>10</w:t>
            </w:r>
            <w:r w:rsidR="00746BFC">
              <w:rPr>
                <w:rFonts w:ascii="Arial Narrow" w:eastAsiaTheme="minorEastAsia" w:hAnsi="Arial Narrow" w:cstheme="minorBidi"/>
                <w:b/>
                <w:bCs/>
                <w:spacing w:val="10"/>
                <w:lang w:eastAsia="zh-CN"/>
              </w:rPr>
              <w:t>94</w:t>
            </w:r>
          </w:p>
        </w:tc>
      </w:tr>
    </w:tbl>
    <w:p w14:paraId="0CF03798" w14:textId="77777777" w:rsidR="0076453D" w:rsidRPr="001D291E" w:rsidRDefault="0076453D" w:rsidP="0076453D">
      <w:pPr>
        <w:spacing w:line="312" w:lineRule="auto"/>
        <w:jc w:val="both"/>
        <w:rPr>
          <w:rFonts w:ascii="Arial Narrow" w:hAnsi="Arial Narrow"/>
          <w:i/>
          <w:iCs/>
          <w:spacing w:val="10"/>
          <w:sz w:val="18"/>
          <w:szCs w:val="18"/>
        </w:rPr>
      </w:pPr>
      <w:r w:rsidRPr="001D291E">
        <w:rPr>
          <w:rFonts w:ascii="Arial Narrow" w:hAnsi="Arial Narrow"/>
          <w:i/>
          <w:iCs/>
          <w:spacing w:val="10"/>
          <w:sz w:val="18"/>
          <w:szCs w:val="18"/>
        </w:rPr>
        <w:t>* These stakeholder groups referred to collectively in this report as ‘Regional MSD staff’ to ensure anonymity</w:t>
      </w:r>
    </w:p>
    <w:p w14:paraId="76917445" w14:textId="77777777" w:rsidR="0076453D" w:rsidRPr="001D291E" w:rsidRDefault="0076453D" w:rsidP="0076453D">
      <w:pPr>
        <w:spacing w:line="312" w:lineRule="auto"/>
        <w:jc w:val="both"/>
        <w:rPr>
          <w:rFonts w:ascii="Arial Narrow" w:hAnsi="Arial Narrow"/>
          <w:i/>
          <w:iCs/>
          <w:spacing w:val="10"/>
          <w:sz w:val="18"/>
          <w:szCs w:val="18"/>
        </w:rPr>
      </w:pPr>
      <w:r w:rsidRPr="001D291E">
        <w:rPr>
          <w:rFonts w:ascii="Arial Narrow" w:hAnsi="Arial Narrow"/>
          <w:i/>
          <w:iCs/>
          <w:spacing w:val="10"/>
          <w:sz w:val="18"/>
          <w:szCs w:val="18"/>
        </w:rPr>
        <w:t xml:space="preserve">(n) refers to the number of interviews or survey respondents, respectively. </w:t>
      </w:r>
    </w:p>
    <w:p w14:paraId="05398493" w14:textId="77777777" w:rsidR="00EC4F5E" w:rsidRDefault="00EC4F5E" w:rsidP="00EB3A9D">
      <w:pPr>
        <w:pStyle w:val="Normal0"/>
        <w:spacing w:line="312" w:lineRule="auto"/>
        <w:rPr>
          <w:lang w:val="en-GB"/>
        </w:rPr>
      </w:pPr>
    </w:p>
    <w:p w14:paraId="19187770" w14:textId="676A1A4A" w:rsidR="002746BD" w:rsidRDefault="001D55AC" w:rsidP="00EB3A9D">
      <w:pPr>
        <w:pStyle w:val="Normal0"/>
        <w:spacing w:line="312" w:lineRule="auto"/>
        <w:rPr>
          <w:lang w:val="en-GB"/>
        </w:rPr>
      </w:pPr>
      <w:r w:rsidRPr="000E7FD4">
        <w:rPr>
          <w:lang w:val="en-GB"/>
        </w:rPr>
        <w:t xml:space="preserve">Insights from employers were </w:t>
      </w:r>
      <w:r w:rsidR="00A20371" w:rsidRPr="000E7FD4">
        <w:rPr>
          <w:lang w:val="en-GB"/>
        </w:rPr>
        <w:t xml:space="preserve">collected from 37 </w:t>
      </w:r>
      <w:r w:rsidR="0005510A" w:rsidRPr="000E7FD4">
        <w:rPr>
          <w:lang w:val="en-GB"/>
        </w:rPr>
        <w:t xml:space="preserve">in-depth </w:t>
      </w:r>
      <w:r w:rsidR="00A20371" w:rsidRPr="000E7FD4">
        <w:rPr>
          <w:lang w:val="en-GB"/>
        </w:rPr>
        <w:t xml:space="preserve">interviews and an online survey of </w:t>
      </w:r>
      <w:r w:rsidR="00D75836" w:rsidRPr="000E7FD4">
        <w:t>1,094</w:t>
      </w:r>
      <w:r w:rsidR="00A20371" w:rsidRPr="000E7FD4">
        <w:rPr>
          <w:lang w:val="en-GB"/>
        </w:rPr>
        <w:t xml:space="preserve"> employers</w:t>
      </w:r>
      <w:r w:rsidR="007130D1" w:rsidRPr="000E7FD4">
        <w:rPr>
          <w:lang w:val="en-GB"/>
        </w:rPr>
        <w:t xml:space="preserve"> (sent to </w:t>
      </w:r>
      <w:r w:rsidR="00343B2D" w:rsidRPr="000E7FD4">
        <w:rPr>
          <w:lang w:val="en-GB"/>
        </w:rPr>
        <w:t>7,846 employers)</w:t>
      </w:r>
      <w:r w:rsidR="00A20371" w:rsidRPr="000E7FD4">
        <w:rPr>
          <w:lang w:val="en-GB"/>
        </w:rPr>
        <w:t xml:space="preserve"> who had successfully applied for</w:t>
      </w:r>
      <w:r w:rsidR="000E7FD4" w:rsidRPr="000E7FD4">
        <w:rPr>
          <w:lang w:val="en-GB"/>
        </w:rPr>
        <w:t>,</w:t>
      </w:r>
      <w:r w:rsidR="00A20371" w:rsidRPr="000E7FD4">
        <w:rPr>
          <w:lang w:val="en-GB"/>
        </w:rPr>
        <w:t xml:space="preserve"> and received</w:t>
      </w:r>
      <w:r w:rsidR="000E7FD4" w:rsidRPr="000E7FD4">
        <w:rPr>
          <w:lang w:val="en-GB"/>
        </w:rPr>
        <w:t>,</w:t>
      </w:r>
      <w:r w:rsidR="00A20371" w:rsidRPr="000E7FD4">
        <w:rPr>
          <w:lang w:val="en-GB"/>
        </w:rPr>
        <w:t xml:space="preserve"> a FWE subsidy for at least one employee since February 2021.</w:t>
      </w:r>
      <w:r w:rsidR="00A20371">
        <w:rPr>
          <w:lang w:val="en-GB"/>
        </w:rPr>
        <w:t xml:space="preserve"> </w:t>
      </w:r>
    </w:p>
    <w:p w14:paraId="41DA6C6B" w14:textId="77777777" w:rsidR="002746BD" w:rsidRDefault="002746BD" w:rsidP="00EB3A9D">
      <w:pPr>
        <w:pStyle w:val="Normal0"/>
        <w:spacing w:line="312" w:lineRule="auto"/>
        <w:rPr>
          <w:lang w:val="en-GB"/>
        </w:rPr>
      </w:pPr>
    </w:p>
    <w:p w14:paraId="2CFEC9B1" w14:textId="28CE2526" w:rsidR="00EB3A9D" w:rsidRDefault="00EB3A9D" w:rsidP="00EB3A9D">
      <w:pPr>
        <w:pStyle w:val="Normal0"/>
        <w:spacing w:line="312" w:lineRule="auto"/>
      </w:pPr>
      <w:r w:rsidRPr="003744FF">
        <w:t xml:space="preserve">The </w:t>
      </w:r>
      <w:r w:rsidR="000E7FD4">
        <w:t xml:space="preserve">online </w:t>
      </w:r>
      <w:r w:rsidRPr="003744FF">
        <w:t xml:space="preserve">survey was conducted between </w:t>
      </w:r>
      <w:r w:rsidR="000E7FD4">
        <w:t>the 7</w:t>
      </w:r>
      <w:r w:rsidR="000E7FD4" w:rsidRPr="001D291E">
        <w:rPr>
          <w:vertAlign w:val="superscript"/>
        </w:rPr>
        <w:t>th</w:t>
      </w:r>
      <w:r w:rsidR="000E7FD4">
        <w:t xml:space="preserve"> and 23</w:t>
      </w:r>
      <w:r w:rsidR="000E7FD4" w:rsidRPr="001D291E">
        <w:rPr>
          <w:vertAlign w:val="superscript"/>
        </w:rPr>
        <w:t>rd</w:t>
      </w:r>
      <w:r w:rsidR="000E7FD4">
        <w:t xml:space="preserve"> </w:t>
      </w:r>
      <w:r w:rsidRPr="003744FF">
        <w:t>June</w:t>
      </w:r>
      <w:r w:rsidR="00480E89">
        <w:t xml:space="preserve"> 2023</w:t>
      </w:r>
      <w:r>
        <w:t>, with an email reminder sent to non-</w:t>
      </w:r>
      <w:r w:rsidR="000E7FD4">
        <w:t xml:space="preserve">respondents </w:t>
      </w:r>
      <w:r>
        <w:t xml:space="preserve">on the </w:t>
      </w:r>
      <w:r w:rsidR="000E7FD4">
        <w:t>13</w:t>
      </w:r>
      <w:r w:rsidR="000E7FD4" w:rsidRPr="001D291E">
        <w:rPr>
          <w:vertAlign w:val="superscript"/>
        </w:rPr>
        <w:t>th</w:t>
      </w:r>
      <w:r w:rsidR="000E7FD4">
        <w:t xml:space="preserve"> and 14</w:t>
      </w:r>
      <w:r w:rsidR="000E7FD4" w:rsidRPr="001D291E">
        <w:rPr>
          <w:vertAlign w:val="superscript"/>
        </w:rPr>
        <w:t>th</w:t>
      </w:r>
      <w:r w:rsidR="000E7FD4">
        <w:t xml:space="preserve"> </w:t>
      </w:r>
      <w:r>
        <w:t>of June</w:t>
      </w:r>
      <w:r w:rsidR="00066A9D">
        <w:rPr>
          <w:rStyle w:val="FootnoteReference"/>
        </w:rPr>
        <w:footnoteReference w:id="14"/>
      </w:r>
      <w:r>
        <w:t xml:space="preserve">. </w:t>
      </w:r>
      <w:r w:rsidR="00B21DDB">
        <w:t>After a successful soft launch, an</w:t>
      </w:r>
      <w:r>
        <w:t xml:space="preserve"> embedded link to the survey was</w:t>
      </w:r>
      <w:r w:rsidRPr="003744FF">
        <w:t xml:space="preserve"> sent to the email </w:t>
      </w:r>
      <w:r w:rsidRPr="00214238">
        <w:t xml:space="preserve">address provided in the database of </w:t>
      </w:r>
      <w:r w:rsidR="000E7FD4">
        <w:t xml:space="preserve">7,856 </w:t>
      </w:r>
      <w:r w:rsidRPr="00214238">
        <w:t>employers</w:t>
      </w:r>
      <w:r w:rsidR="000E7FD4">
        <w:t xml:space="preserve">. </w:t>
      </w:r>
      <w:r w:rsidRPr="00214238">
        <w:t>The survey took an average of 12 minutes to complete</w:t>
      </w:r>
      <w:r>
        <w:t>.</w:t>
      </w:r>
      <w:r w:rsidRPr="00214238">
        <w:t xml:space="preserve"> </w:t>
      </w:r>
      <w:r>
        <w:t>A</w:t>
      </w:r>
      <w:r w:rsidRPr="00214238">
        <w:t xml:space="preserve"> total of 1,094 completed responses</w:t>
      </w:r>
      <w:r>
        <w:t xml:space="preserve"> were received</w:t>
      </w:r>
      <w:r w:rsidR="000E7FD4">
        <w:t xml:space="preserve"> (n=1,094). </w:t>
      </w:r>
      <w:r>
        <w:t>The response rate is 14%.</w:t>
      </w:r>
      <w:r w:rsidR="000E7FD4">
        <w:t xml:space="preserve"> </w:t>
      </w:r>
      <w:r>
        <w:t>The maximum margin of error on a sample size of n=1,094 is ± 3.0% at the 95% confidence interval.</w:t>
      </w:r>
    </w:p>
    <w:p w14:paraId="458C6165" w14:textId="77777777" w:rsidR="00EB3A9D" w:rsidRDefault="00EB3A9D" w:rsidP="00EB3A9D">
      <w:pPr>
        <w:pStyle w:val="Normal0"/>
        <w:spacing w:line="312" w:lineRule="auto"/>
      </w:pPr>
    </w:p>
    <w:p w14:paraId="6C5AF804" w14:textId="140778FD" w:rsidR="00E663C0" w:rsidRPr="00FC162A" w:rsidRDefault="00DA2F4B" w:rsidP="00E663C0">
      <w:pPr>
        <w:widowControl/>
        <w:autoSpaceDE/>
        <w:autoSpaceDN/>
        <w:spacing w:line="312" w:lineRule="auto"/>
        <w:jc w:val="both"/>
        <w:rPr>
          <w:rFonts w:ascii="Arial Narrow" w:eastAsiaTheme="minorEastAsia" w:hAnsi="Arial Narrow" w:cstheme="minorBidi"/>
          <w:spacing w:val="10"/>
          <w:lang w:eastAsia="zh-CN"/>
        </w:rPr>
      </w:pPr>
      <w:r>
        <w:rPr>
          <w:rFonts w:ascii="Arial Narrow" w:eastAsiaTheme="minorEastAsia" w:hAnsi="Arial Narrow" w:cstheme="minorBidi"/>
          <w:spacing w:val="10"/>
          <w:lang w:eastAsia="zh-CN"/>
        </w:rPr>
        <w:t>A limitation of the survey was that</w:t>
      </w:r>
      <w:r w:rsidR="00E663C0">
        <w:rPr>
          <w:rFonts w:ascii="Arial Narrow" w:eastAsiaTheme="minorEastAsia" w:hAnsi="Arial Narrow" w:cstheme="minorBidi"/>
          <w:spacing w:val="10"/>
          <w:lang w:eastAsia="zh-CN"/>
        </w:rPr>
        <w:t xml:space="preserve"> no profiling of respondents against the overall cohort of employers has been done as no descriptive data was provided with the employer database.</w:t>
      </w:r>
    </w:p>
    <w:p w14:paraId="7868790C" w14:textId="77777777" w:rsidR="00E663C0" w:rsidRDefault="00E663C0" w:rsidP="00EB3A9D">
      <w:pPr>
        <w:pStyle w:val="Normal0"/>
        <w:spacing w:line="312" w:lineRule="auto"/>
      </w:pPr>
    </w:p>
    <w:p w14:paraId="1375C4B3" w14:textId="2D70ED3E" w:rsidR="00A20371" w:rsidRDefault="000E7FD4" w:rsidP="00A20371">
      <w:pPr>
        <w:pStyle w:val="Normal0"/>
        <w:spacing w:line="312" w:lineRule="auto"/>
      </w:pPr>
      <w:r>
        <w:rPr>
          <w:lang w:val="en-GB"/>
        </w:rPr>
        <w:t>Forty-two</w:t>
      </w:r>
      <w:r w:rsidR="00A20371">
        <w:rPr>
          <w:lang w:val="en-GB"/>
        </w:rPr>
        <w:t xml:space="preserve"> </w:t>
      </w:r>
      <w:r>
        <w:rPr>
          <w:lang w:val="en-GB"/>
        </w:rPr>
        <w:t>(</w:t>
      </w:r>
      <w:r w:rsidR="00A20371">
        <w:rPr>
          <w:lang w:val="en-GB"/>
        </w:rPr>
        <w:t>42</w:t>
      </w:r>
      <w:r>
        <w:rPr>
          <w:lang w:val="en-GB"/>
        </w:rPr>
        <w:t>)</w:t>
      </w:r>
      <w:r w:rsidR="00A20371">
        <w:rPr>
          <w:lang w:val="en-GB"/>
        </w:rPr>
        <w:t xml:space="preserve"> interviews </w:t>
      </w:r>
      <w:r>
        <w:rPr>
          <w:lang w:val="en-GB"/>
        </w:rPr>
        <w:t xml:space="preserve">were undertaken </w:t>
      </w:r>
      <w:r w:rsidR="00A20371">
        <w:rPr>
          <w:lang w:val="en-GB"/>
        </w:rPr>
        <w:t xml:space="preserve">with a range of MSD staff whose roles involve some interaction with FWE. </w:t>
      </w:r>
      <w:r w:rsidR="00ED535D">
        <w:rPr>
          <w:lang w:val="en-GB"/>
        </w:rPr>
        <w:t xml:space="preserve">The </w:t>
      </w:r>
      <w:r w:rsidR="00ED535D">
        <w:t>p</w:t>
      </w:r>
      <w:r w:rsidR="00A20371">
        <w:t xml:space="preserve">erspectives of </w:t>
      </w:r>
      <w:r w:rsidR="00E70130">
        <w:t xml:space="preserve">all </w:t>
      </w:r>
      <w:r w:rsidR="00A20371">
        <w:t>employees</w:t>
      </w:r>
      <w:r w:rsidR="00ED535D">
        <w:t>,</w:t>
      </w:r>
      <w:r w:rsidR="00A20371">
        <w:t xml:space="preserve"> </w:t>
      </w:r>
      <w:r w:rsidR="00ED535D">
        <w:t xml:space="preserve">as well as </w:t>
      </w:r>
      <w:r w:rsidR="00A20371">
        <w:t>employers that were not successful in being approved for FW</w:t>
      </w:r>
      <w:r w:rsidR="00ED535D">
        <w:t>,</w:t>
      </w:r>
      <w:r w:rsidR="00A20371">
        <w:t xml:space="preserve"> were out of scope for this evaluation. </w:t>
      </w:r>
    </w:p>
    <w:p w14:paraId="07D8858C" w14:textId="77777777" w:rsidR="00A20371" w:rsidRDefault="00A20371" w:rsidP="0076453D">
      <w:pPr>
        <w:pStyle w:val="Normal0"/>
      </w:pPr>
    </w:p>
    <w:p w14:paraId="66068418" w14:textId="49C6F02A" w:rsidR="0076453D" w:rsidRDefault="0076453D" w:rsidP="0076453D">
      <w:pPr>
        <w:pStyle w:val="Normal0"/>
      </w:pPr>
      <w:r>
        <w:t xml:space="preserve">The evaluation plan was reviewed by the MSD Ethics Review Panel, which made recommendations that were included before the evaluation </w:t>
      </w:r>
      <w:r w:rsidR="00ED535D">
        <w:t xml:space="preserve">commenced. </w:t>
      </w:r>
    </w:p>
    <w:p w14:paraId="1322C785" w14:textId="77777777" w:rsidR="00D318EF" w:rsidRDefault="00D318EF" w:rsidP="0076453D">
      <w:pPr>
        <w:pStyle w:val="Normal0"/>
      </w:pPr>
    </w:p>
    <w:p w14:paraId="097985EF" w14:textId="7DC267F6" w:rsidR="00D318EF" w:rsidRDefault="00D318EF" w:rsidP="00D318EF">
      <w:pPr>
        <w:pStyle w:val="Normal0"/>
      </w:pPr>
      <w:r>
        <w:t>A full description of the methodology, data collection tools, and intervention logic can be found in Section</w:t>
      </w:r>
      <w:r w:rsidR="004457A2">
        <w:t xml:space="preserve"> 7.</w:t>
      </w:r>
    </w:p>
    <w:p w14:paraId="2306710D" w14:textId="77777777" w:rsidR="0076453D" w:rsidRDefault="0076453D" w:rsidP="0076453D">
      <w:pPr>
        <w:rPr>
          <w:rFonts w:ascii="Franklin Gothic Demi Cond" w:hAnsi="Franklin Gothic Demi Cond"/>
          <w:b/>
          <w:bCs/>
          <w:color w:val="595959" w:themeColor="text1" w:themeTint="A6"/>
          <w:spacing w:val="10"/>
          <w:sz w:val="48"/>
          <w:szCs w:val="48"/>
        </w:rPr>
      </w:pPr>
      <w:bookmarkStart w:id="95" w:name="_Toc142484883"/>
      <w:bookmarkStart w:id="96" w:name="_Toc142484951"/>
      <w:bookmarkStart w:id="97" w:name="_Toc142485068"/>
      <w:bookmarkStart w:id="98" w:name="_Toc142485142"/>
      <w:bookmarkStart w:id="99" w:name="_Toc142485213"/>
      <w:bookmarkStart w:id="100" w:name="_Toc142485294"/>
      <w:bookmarkEnd w:id="95"/>
      <w:bookmarkEnd w:id="96"/>
      <w:bookmarkEnd w:id="97"/>
      <w:bookmarkEnd w:id="98"/>
      <w:bookmarkEnd w:id="99"/>
      <w:bookmarkEnd w:id="100"/>
      <w:r>
        <w:rPr>
          <w:rFonts w:ascii="Franklin Gothic Demi Cond" w:hAnsi="Franklin Gothic Demi Cond"/>
          <w:color w:val="595959" w:themeColor="text1" w:themeTint="A6"/>
          <w:sz w:val="48"/>
          <w:szCs w:val="48"/>
        </w:rPr>
        <w:br w:type="page"/>
      </w:r>
    </w:p>
    <w:p w14:paraId="48BC02E3" w14:textId="6B678380" w:rsidR="00674292" w:rsidRDefault="00674292" w:rsidP="005522EF">
      <w:pPr>
        <w:pStyle w:val="Heading1"/>
        <w:spacing w:after="0" w:line="264" w:lineRule="auto"/>
        <w:ind w:left="567" w:hanging="567"/>
        <w:rPr>
          <w:rFonts w:ascii="Franklin Gothic Demi Cond" w:hAnsi="Franklin Gothic Demi Cond"/>
          <w:color w:val="595959" w:themeColor="text1" w:themeTint="A6"/>
          <w:sz w:val="48"/>
          <w:szCs w:val="48"/>
        </w:rPr>
      </w:pPr>
      <w:bookmarkStart w:id="101" w:name="_Toc172636790"/>
      <w:r>
        <w:rPr>
          <w:rFonts w:ascii="Franklin Gothic Demi Cond" w:hAnsi="Franklin Gothic Demi Cond"/>
          <w:color w:val="595959" w:themeColor="text1" w:themeTint="A6"/>
          <w:sz w:val="48"/>
          <w:szCs w:val="48"/>
        </w:rPr>
        <w:lastRenderedPageBreak/>
        <w:t>Implementation of the Expansion Policy</w:t>
      </w:r>
      <w:r w:rsidR="00A73D15">
        <w:rPr>
          <w:rFonts w:ascii="Franklin Gothic Demi Cond" w:hAnsi="Franklin Gothic Demi Cond"/>
          <w:color w:val="595959" w:themeColor="text1" w:themeTint="A6"/>
          <w:sz w:val="48"/>
          <w:szCs w:val="48"/>
        </w:rPr>
        <w:t>, Including Frontline Staff Perspectives</w:t>
      </w:r>
      <w:bookmarkEnd w:id="101"/>
      <w:r w:rsidR="00A73D15">
        <w:rPr>
          <w:rFonts w:ascii="Franklin Gothic Demi Cond" w:hAnsi="Franklin Gothic Demi Cond"/>
          <w:color w:val="595959" w:themeColor="text1" w:themeTint="A6"/>
          <w:sz w:val="48"/>
          <w:szCs w:val="48"/>
        </w:rPr>
        <w:t xml:space="preserve"> </w:t>
      </w:r>
    </w:p>
    <w:p w14:paraId="7F675AF3" w14:textId="77777777" w:rsidR="005522EF" w:rsidRDefault="005522EF" w:rsidP="00304758">
      <w:pPr>
        <w:pStyle w:val="Normal0"/>
        <w:spacing w:line="312" w:lineRule="auto"/>
      </w:pPr>
    </w:p>
    <w:p w14:paraId="0207ACBA" w14:textId="7B36C66E" w:rsidR="009153D5" w:rsidRPr="00AD354C" w:rsidRDefault="009153D5" w:rsidP="00304758">
      <w:pPr>
        <w:pStyle w:val="Normal0"/>
        <w:spacing w:line="312" w:lineRule="auto"/>
        <w:rPr>
          <w:b/>
          <w:bCs/>
        </w:rPr>
      </w:pPr>
      <w:r w:rsidRPr="00AD354C">
        <w:rPr>
          <w:b/>
          <w:bCs/>
        </w:rPr>
        <w:t>This section addresses K</w:t>
      </w:r>
      <w:r w:rsidR="002742E8" w:rsidRPr="00AD354C">
        <w:rPr>
          <w:b/>
          <w:bCs/>
        </w:rPr>
        <w:t>ey Evaluation Questions One and Two</w:t>
      </w:r>
      <w:r w:rsidR="00C45C3D" w:rsidRPr="00AD354C">
        <w:rPr>
          <w:b/>
          <w:bCs/>
        </w:rPr>
        <w:t>:</w:t>
      </w:r>
    </w:p>
    <w:p w14:paraId="11E5B7DB" w14:textId="77777777" w:rsidR="00B74F37" w:rsidRPr="00972F61" w:rsidRDefault="00B74F37" w:rsidP="00304758">
      <w:pPr>
        <w:widowControl/>
        <w:numPr>
          <w:ilvl w:val="0"/>
          <w:numId w:val="87"/>
        </w:numPr>
        <w:autoSpaceDE/>
        <w:autoSpaceDN/>
        <w:spacing w:line="312" w:lineRule="auto"/>
        <w:ind w:left="567" w:hanging="567"/>
        <w:contextualSpacing/>
        <w:jc w:val="both"/>
        <w:rPr>
          <w:rFonts w:ascii="Arial Narrow" w:eastAsia="Times New Roman" w:hAnsi="Arial Narrow" w:cs="Times New Roman"/>
          <w:spacing w:val="10"/>
          <w:lang w:val="en-GB" w:eastAsia="zh-CN"/>
        </w:rPr>
      </w:pPr>
      <w:r w:rsidRPr="00972F61">
        <w:rPr>
          <w:rFonts w:ascii="Arial Narrow" w:eastAsia="Times New Roman" w:hAnsi="Arial Narrow" w:cs="Times New Roman"/>
          <w:spacing w:val="10"/>
          <w:lang w:val="en-GB" w:eastAsia="zh-CN"/>
        </w:rPr>
        <w:t xml:space="preserve">How well has the expansion policy been implemented to enable timely delivery of the subsidies? </w:t>
      </w:r>
    </w:p>
    <w:p w14:paraId="34CB1278" w14:textId="77777777" w:rsidR="00B74F37" w:rsidRPr="00972F61" w:rsidRDefault="00B74F37" w:rsidP="00304758">
      <w:pPr>
        <w:widowControl/>
        <w:numPr>
          <w:ilvl w:val="0"/>
          <w:numId w:val="87"/>
        </w:numPr>
        <w:autoSpaceDE/>
        <w:autoSpaceDN/>
        <w:spacing w:line="312" w:lineRule="auto"/>
        <w:ind w:left="567" w:hanging="567"/>
        <w:contextualSpacing/>
        <w:jc w:val="both"/>
        <w:rPr>
          <w:rFonts w:ascii="Arial Narrow" w:eastAsia="Times New Roman" w:hAnsi="Arial Narrow" w:cs="Times New Roman"/>
          <w:spacing w:val="10"/>
          <w:lang w:val="en-GB" w:eastAsia="zh-CN"/>
        </w:rPr>
      </w:pPr>
      <w:r w:rsidRPr="00972F61">
        <w:rPr>
          <w:rFonts w:ascii="Arial Narrow" w:eastAsia="Times New Roman" w:hAnsi="Arial Narrow" w:cs="Times New Roman"/>
          <w:spacing w:val="10"/>
          <w:lang w:val="en-GB" w:eastAsia="zh-CN"/>
        </w:rPr>
        <w:t>How have MSD frontline staff experienced and viewed its implementation?</w:t>
      </w:r>
    </w:p>
    <w:p w14:paraId="3CDD2469" w14:textId="77777777" w:rsidR="002742E8" w:rsidRDefault="002742E8" w:rsidP="00304758">
      <w:pPr>
        <w:pStyle w:val="Normal0"/>
        <w:spacing w:line="312" w:lineRule="auto"/>
      </w:pPr>
    </w:p>
    <w:p w14:paraId="4DE04B62" w14:textId="77777777" w:rsidR="001A4B66" w:rsidRPr="00F04AC8" w:rsidRDefault="001A4B66" w:rsidP="001A4B66">
      <w:pPr>
        <w:shd w:val="clear" w:color="auto" w:fill="D9D9D9"/>
        <w:spacing w:line="312" w:lineRule="auto"/>
        <w:outlineLvl w:val="1"/>
        <w:rPr>
          <w:rFonts w:ascii="Arial Narrow" w:hAnsi="Arial Narrow"/>
          <w:b/>
          <w:bCs/>
          <w:spacing w:val="10"/>
          <w:sz w:val="28"/>
          <w:szCs w:val="28"/>
        </w:rPr>
      </w:pPr>
      <w:bookmarkStart w:id="102" w:name="_Toc172636791"/>
      <w:r w:rsidRPr="00F04AC8">
        <w:rPr>
          <w:rFonts w:ascii="Arial Narrow" w:hAnsi="Arial Narrow"/>
          <w:b/>
          <w:bCs/>
          <w:spacing w:val="10"/>
          <w:sz w:val="28"/>
          <w:szCs w:val="28"/>
        </w:rPr>
        <w:t>Key Findings</w:t>
      </w:r>
      <w:bookmarkEnd w:id="102"/>
    </w:p>
    <w:p w14:paraId="30B8C8E4" w14:textId="40F2D46D" w:rsidR="001A4B66" w:rsidRPr="00030B7B" w:rsidRDefault="001A4B66" w:rsidP="001A4B66">
      <w:pPr>
        <w:numPr>
          <w:ilvl w:val="0"/>
          <w:numId w:val="74"/>
        </w:numPr>
        <w:shd w:val="clear" w:color="auto" w:fill="D9D9D9"/>
        <w:spacing w:line="312" w:lineRule="auto"/>
        <w:ind w:left="567" w:hanging="567"/>
        <w:jc w:val="both"/>
        <w:rPr>
          <w:rFonts w:ascii="Arial Narrow" w:hAnsi="Arial Narrow"/>
          <w:spacing w:val="10"/>
          <w:lang w:eastAsia="en-NZ"/>
        </w:rPr>
      </w:pPr>
      <w:r>
        <w:rPr>
          <w:rFonts w:ascii="Arial Narrow" w:hAnsi="Arial Narrow"/>
          <w:spacing w:val="10"/>
          <w:lang w:eastAsia="en-NZ"/>
        </w:rPr>
        <w:t xml:space="preserve">As intended under the expansion policy, FW placements increased dramatically to nearly double that of the </w:t>
      </w:r>
      <w:r w:rsidRPr="00030B7B">
        <w:rPr>
          <w:rFonts w:ascii="Arial Narrow" w:hAnsi="Arial Narrow"/>
          <w:spacing w:val="10"/>
          <w:lang w:eastAsia="en-NZ"/>
        </w:rPr>
        <w:t>previous two years</w:t>
      </w:r>
      <w:r w:rsidR="00030B7B" w:rsidRPr="00030B7B">
        <w:rPr>
          <w:rFonts w:ascii="Arial Narrow" w:hAnsi="Arial Narrow"/>
          <w:spacing w:val="10"/>
          <w:lang w:eastAsia="en-NZ"/>
        </w:rPr>
        <w:t>.</w:t>
      </w:r>
      <w:r w:rsidRPr="00030B7B">
        <w:rPr>
          <w:rFonts w:ascii="Arial Narrow" w:hAnsi="Arial Narrow"/>
          <w:spacing w:val="10"/>
          <w:lang w:eastAsia="en-NZ"/>
        </w:rPr>
        <w:t xml:space="preserve"> </w:t>
      </w:r>
      <w:r w:rsidR="00030B7B" w:rsidRPr="00030B7B">
        <w:rPr>
          <w:rFonts w:ascii="Arial Narrow" w:hAnsi="Arial Narrow"/>
          <w:spacing w:val="10"/>
          <w:lang w:eastAsia="en-NZ"/>
        </w:rPr>
        <w:t>H</w:t>
      </w:r>
      <w:r w:rsidRPr="00030B7B">
        <w:rPr>
          <w:rFonts w:ascii="Arial Narrow" w:hAnsi="Arial Narrow"/>
          <w:spacing w:val="10"/>
          <w:lang w:eastAsia="en-NZ"/>
        </w:rPr>
        <w:t xml:space="preserve">owever, uptake remained around one-third less than </w:t>
      </w:r>
      <w:r w:rsidR="00EF1001" w:rsidRPr="00030B7B">
        <w:rPr>
          <w:rFonts w:ascii="Arial Narrow" w:hAnsi="Arial Narrow"/>
          <w:spacing w:val="10"/>
          <w:lang w:eastAsia="en-NZ"/>
        </w:rPr>
        <w:t xml:space="preserve">the </w:t>
      </w:r>
      <w:r w:rsidRPr="00030B7B">
        <w:rPr>
          <w:rFonts w:ascii="Arial Narrow" w:hAnsi="Arial Narrow"/>
          <w:spacing w:val="10"/>
          <w:lang w:eastAsia="en-NZ"/>
        </w:rPr>
        <w:t xml:space="preserve">budget allowed for. </w:t>
      </w:r>
    </w:p>
    <w:p w14:paraId="71544CF6" w14:textId="6480D2CF" w:rsidR="009B7956" w:rsidRPr="00F04AC8" w:rsidRDefault="00B105D0" w:rsidP="009B7956">
      <w:pPr>
        <w:numPr>
          <w:ilvl w:val="0"/>
          <w:numId w:val="74"/>
        </w:numPr>
        <w:shd w:val="clear" w:color="auto" w:fill="D9D9D9"/>
        <w:spacing w:line="312" w:lineRule="auto"/>
        <w:ind w:left="567" w:hanging="567"/>
        <w:jc w:val="both"/>
        <w:rPr>
          <w:rFonts w:ascii="Arial Narrow" w:hAnsi="Arial Narrow"/>
          <w:spacing w:val="10"/>
          <w:lang w:eastAsia="en-NZ"/>
        </w:rPr>
      </w:pPr>
      <w:r w:rsidRPr="00030B7B">
        <w:rPr>
          <w:rFonts w:ascii="Arial Narrow" w:hAnsi="Arial Narrow"/>
          <w:spacing w:val="10"/>
          <w:lang w:eastAsia="en-NZ"/>
        </w:rPr>
        <w:t>The</w:t>
      </w:r>
      <w:r w:rsidR="009B7956" w:rsidRPr="00030B7B">
        <w:rPr>
          <w:rFonts w:ascii="Arial Narrow" w:hAnsi="Arial Narrow"/>
          <w:spacing w:val="10"/>
          <w:lang w:eastAsia="en-NZ"/>
        </w:rPr>
        <w:t xml:space="preserve"> subsidy was not always well targeted, with employers receiving it for employees that they would have employed </w:t>
      </w:r>
      <w:r w:rsidR="00EF1001" w:rsidRPr="00030B7B">
        <w:rPr>
          <w:rFonts w:ascii="Arial Narrow" w:hAnsi="Arial Narrow"/>
          <w:spacing w:val="10"/>
          <w:lang w:eastAsia="en-NZ"/>
        </w:rPr>
        <w:t xml:space="preserve">even </w:t>
      </w:r>
      <w:r w:rsidR="009B7956" w:rsidRPr="00030B7B">
        <w:rPr>
          <w:rFonts w:ascii="Arial Narrow" w:hAnsi="Arial Narrow"/>
          <w:spacing w:val="10"/>
          <w:lang w:eastAsia="en-NZ"/>
        </w:rPr>
        <w:t>without the subsidy. For many employers, the subsidy is not considered enough to incentivise employing someone who does not have entry-level skills</w:t>
      </w:r>
      <w:r w:rsidR="009B7956">
        <w:rPr>
          <w:rFonts w:ascii="Arial Narrow" w:hAnsi="Arial Narrow"/>
          <w:spacing w:val="10"/>
          <w:lang w:eastAsia="en-NZ"/>
        </w:rPr>
        <w:t xml:space="preserve">. </w:t>
      </w:r>
    </w:p>
    <w:p w14:paraId="3BFFA7F2" w14:textId="12CBB02B" w:rsidR="001A4B66" w:rsidRDefault="001A4B66" w:rsidP="001A4B66">
      <w:pPr>
        <w:numPr>
          <w:ilvl w:val="0"/>
          <w:numId w:val="74"/>
        </w:numPr>
        <w:shd w:val="clear" w:color="auto" w:fill="D9D9D9"/>
        <w:spacing w:line="312" w:lineRule="auto"/>
        <w:ind w:left="567" w:hanging="567"/>
        <w:jc w:val="both"/>
        <w:rPr>
          <w:rFonts w:ascii="Arial Narrow" w:hAnsi="Arial Narrow"/>
          <w:spacing w:val="10"/>
          <w:lang w:eastAsia="en-NZ"/>
        </w:rPr>
      </w:pPr>
      <w:r>
        <w:rPr>
          <w:rFonts w:ascii="Arial Narrow" w:hAnsi="Arial Narrow"/>
          <w:spacing w:val="10"/>
          <w:lang w:eastAsia="en-NZ"/>
        </w:rPr>
        <w:t>Rapid</w:t>
      </w:r>
      <w:r w:rsidRPr="00F04AC8">
        <w:rPr>
          <w:rFonts w:ascii="Arial Narrow" w:hAnsi="Arial Narrow"/>
          <w:spacing w:val="10"/>
          <w:lang w:eastAsia="en-NZ"/>
        </w:rPr>
        <w:t xml:space="preserve"> launch and</w:t>
      </w:r>
      <w:r w:rsidR="00030B7B">
        <w:rPr>
          <w:rFonts w:ascii="Arial Narrow" w:hAnsi="Arial Narrow"/>
          <w:spacing w:val="10"/>
          <w:lang w:eastAsia="en-NZ"/>
        </w:rPr>
        <w:t xml:space="preserve"> a</w:t>
      </w:r>
      <w:r w:rsidRPr="00F04AC8">
        <w:rPr>
          <w:rFonts w:ascii="Arial Narrow" w:hAnsi="Arial Narrow"/>
          <w:spacing w:val="10"/>
          <w:lang w:eastAsia="en-NZ"/>
        </w:rPr>
        <w:t xml:space="preserve"> lack of training for frontline staff may have negatively impacted confidence in</w:t>
      </w:r>
      <w:r w:rsidR="0001144C">
        <w:rPr>
          <w:rFonts w:ascii="Arial Narrow" w:hAnsi="Arial Narrow"/>
          <w:spacing w:val="10"/>
          <w:lang w:eastAsia="en-NZ"/>
        </w:rPr>
        <w:t>,</w:t>
      </w:r>
      <w:r w:rsidRPr="00F04AC8">
        <w:rPr>
          <w:rFonts w:ascii="Arial Narrow" w:hAnsi="Arial Narrow"/>
          <w:spacing w:val="10"/>
          <w:lang w:eastAsia="en-NZ"/>
        </w:rPr>
        <w:t xml:space="preserve"> and enthusiasm for</w:t>
      </w:r>
      <w:r w:rsidR="0001144C">
        <w:rPr>
          <w:rFonts w:ascii="Arial Narrow" w:hAnsi="Arial Narrow"/>
          <w:spacing w:val="10"/>
          <w:lang w:eastAsia="en-NZ"/>
        </w:rPr>
        <w:t>,</w:t>
      </w:r>
      <w:r w:rsidRPr="00F04AC8">
        <w:rPr>
          <w:rFonts w:ascii="Arial Narrow" w:hAnsi="Arial Narrow"/>
          <w:spacing w:val="10"/>
          <w:lang w:eastAsia="en-NZ"/>
        </w:rPr>
        <w:t xml:space="preserve"> the product</w:t>
      </w:r>
      <w:r>
        <w:rPr>
          <w:rFonts w:ascii="Arial Narrow" w:hAnsi="Arial Narrow"/>
          <w:spacing w:val="10"/>
          <w:lang w:eastAsia="en-NZ"/>
        </w:rPr>
        <w:t>.</w:t>
      </w:r>
    </w:p>
    <w:p w14:paraId="59DAD5F0" w14:textId="1FCAC891" w:rsidR="001A4B66" w:rsidRDefault="001A4B66" w:rsidP="001A4B66">
      <w:pPr>
        <w:numPr>
          <w:ilvl w:val="0"/>
          <w:numId w:val="74"/>
        </w:numPr>
        <w:shd w:val="clear" w:color="auto" w:fill="D9D9D9"/>
        <w:spacing w:line="312" w:lineRule="auto"/>
        <w:ind w:left="567" w:hanging="567"/>
        <w:jc w:val="both"/>
        <w:rPr>
          <w:rFonts w:ascii="Arial Narrow" w:hAnsi="Arial Narrow"/>
          <w:spacing w:val="10"/>
          <w:lang w:eastAsia="en-NZ"/>
        </w:rPr>
      </w:pPr>
      <w:r>
        <w:rPr>
          <w:rFonts w:ascii="Arial Narrow" w:hAnsi="Arial Narrow"/>
          <w:spacing w:val="10"/>
          <w:lang w:eastAsia="en-NZ"/>
        </w:rPr>
        <w:t>Some work brokers</w:t>
      </w:r>
      <w:r w:rsidRPr="00F04AC8">
        <w:rPr>
          <w:rFonts w:ascii="Arial Narrow" w:hAnsi="Arial Narrow"/>
          <w:spacing w:val="10"/>
          <w:lang w:eastAsia="en-NZ"/>
        </w:rPr>
        <w:t xml:space="preserve"> </w:t>
      </w:r>
      <w:r>
        <w:rPr>
          <w:rFonts w:ascii="Arial Narrow" w:hAnsi="Arial Narrow"/>
          <w:spacing w:val="10"/>
          <w:lang w:eastAsia="en-NZ"/>
        </w:rPr>
        <w:t>felt</w:t>
      </w:r>
      <w:r w:rsidRPr="00F04AC8">
        <w:rPr>
          <w:rFonts w:ascii="Arial Narrow" w:hAnsi="Arial Narrow"/>
          <w:spacing w:val="10"/>
          <w:lang w:eastAsia="en-NZ"/>
        </w:rPr>
        <w:t xml:space="preserve"> pressure to use it more</w:t>
      </w:r>
      <w:r>
        <w:rPr>
          <w:rFonts w:ascii="Arial Narrow" w:hAnsi="Arial Narrow"/>
          <w:spacing w:val="10"/>
          <w:lang w:eastAsia="en-NZ"/>
        </w:rPr>
        <w:t xml:space="preserve">, which may have led to </w:t>
      </w:r>
      <w:r w:rsidRPr="004C1AC8">
        <w:rPr>
          <w:rFonts w:ascii="Arial Narrow" w:hAnsi="Arial Narrow"/>
          <w:spacing w:val="10"/>
          <w:lang w:eastAsia="en-NZ"/>
        </w:rPr>
        <w:t>poor targeting</w:t>
      </w:r>
      <w:r>
        <w:rPr>
          <w:rFonts w:ascii="Arial Narrow" w:hAnsi="Arial Narrow"/>
          <w:spacing w:val="10"/>
          <w:lang w:eastAsia="en-NZ"/>
        </w:rPr>
        <w:t>. Nearly four</w:t>
      </w:r>
      <w:r w:rsidR="00030B7B">
        <w:rPr>
          <w:rFonts w:ascii="Arial Narrow" w:hAnsi="Arial Narrow"/>
          <w:spacing w:val="10"/>
          <w:lang w:eastAsia="en-NZ"/>
        </w:rPr>
        <w:t xml:space="preserve"> (4)</w:t>
      </w:r>
      <w:r>
        <w:rPr>
          <w:rFonts w:ascii="Arial Narrow" w:hAnsi="Arial Narrow"/>
          <w:spacing w:val="10"/>
          <w:lang w:eastAsia="en-NZ"/>
        </w:rPr>
        <w:t xml:space="preserve"> in ten </w:t>
      </w:r>
      <w:r w:rsidR="00030B7B">
        <w:rPr>
          <w:rFonts w:ascii="Arial Narrow" w:hAnsi="Arial Narrow"/>
          <w:spacing w:val="10"/>
          <w:lang w:eastAsia="en-NZ"/>
        </w:rPr>
        <w:t xml:space="preserve">(10) </w:t>
      </w:r>
      <w:r>
        <w:rPr>
          <w:rFonts w:ascii="Arial Narrow" w:hAnsi="Arial Narrow"/>
          <w:spacing w:val="10"/>
          <w:lang w:eastAsia="en-NZ"/>
        </w:rPr>
        <w:t>employers surveyed would have employed the person without the subsidy</w:t>
      </w:r>
      <w:r w:rsidR="00030B7B">
        <w:rPr>
          <w:rFonts w:ascii="Arial Narrow" w:hAnsi="Arial Narrow"/>
          <w:spacing w:val="10"/>
          <w:lang w:eastAsia="en-NZ"/>
        </w:rPr>
        <w:t>.</w:t>
      </w:r>
      <w:r>
        <w:rPr>
          <w:rFonts w:ascii="Arial Narrow" w:hAnsi="Arial Narrow"/>
          <w:spacing w:val="10"/>
          <w:lang w:eastAsia="en-NZ"/>
        </w:rPr>
        <w:t xml:space="preserve"> </w:t>
      </w:r>
      <w:r w:rsidR="00030B7B">
        <w:rPr>
          <w:rFonts w:ascii="Arial Narrow" w:hAnsi="Arial Narrow"/>
          <w:spacing w:val="10"/>
          <w:lang w:eastAsia="en-NZ"/>
        </w:rPr>
        <w:t xml:space="preserve">Additionally, </w:t>
      </w:r>
      <w:r>
        <w:rPr>
          <w:rFonts w:ascii="Arial Narrow" w:hAnsi="Arial Narrow"/>
          <w:spacing w:val="10"/>
          <w:lang w:eastAsia="en-NZ"/>
        </w:rPr>
        <w:t xml:space="preserve">post-employment applications are reported by </w:t>
      </w:r>
      <w:r w:rsidR="00030B7B">
        <w:rPr>
          <w:rFonts w:ascii="Arial Narrow" w:hAnsi="Arial Narrow"/>
          <w:spacing w:val="10"/>
          <w:lang w:eastAsia="en-NZ"/>
        </w:rPr>
        <w:t xml:space="preserve">MSD </w:t>
      </w:r>
      <w:r>
        <w:rPr>
          <w:rFonts w:ascii="Arial Narrow" w:hAnsi="Arial Narrow"/>
          <w:spacing w:val="10"/>
          <w:lang w:eastAsia="en-NZ"/>
        </w:rPr>
        <w:t>work brokers to be frequent.</w:t>
      </w:r>
    </w:p>
    <w:p w14:paraId="3B4E4F06" w14:textId="7425DCD3" w:rsidR="001A4B66" w:rsidRPr="00F04AC8" w:rsidRDefault="00030B7B" w:rsidP="001A4B66">
      <w:pPr>
        <w:numPr>
          <w:ilvl w:val="0"/>
          <w:numId w:val="74"/>
        </w:numPr>
        <w:shd w:val="clear" w:color="auto" w:fill="D9D9D9"/>
        <w:spacing w:line="312" w:lineRule="auto"/>
        <w:ind w:left="567" w:hanging="567"/>
        <w:jc w:val="both"/>
        <w:rPr>
          <w:rFonts w:ascii="Arial Narrow" w:hAnsi="Arial Narrow"/>
          <w:spacing w:val="10"/>
          <w:lang w:eastAsia="en-NZ"/>
        </w:rPr>
      </w:pPr>
      <w:r>
        <w:rPr>
          <w:rFonts w:ascii="Arial Narrow" w:hAnsi="Arial Narrow"/>
          <w:spacing w:val="10"/>
          <w:lang w:eastAsia="en-NZ"/>
        </w:rPr>
        <w:t>The FW</w:t>
      </w:r>
      <w:r w:rsidR="00344E79">
        <w:rPr>
          <w:rFonts w:ascii="Arial Narrow" w:hAnsi="Arial Narrow"/>
          <w:spacing w:val="10"/>
          <w:lang w:eastAsia="en-NZ"/>
        </w:rPr>
        <w:t>E</w:t>
      </w:r>
      <w:r>
        <w:rPr>
          <w:rFonts w:ascii="Arial Narrow" w:hAnsi="Arial Narrow"/>
          <w:spacing w:val="10"/>
          <w:lang w:eastAsia="en-NZ"/>
        </w:rPr>
        <w:t xml:space="preserve"> m</w:t>
      </w:r>
      <w:r w:rsidR="001A4B66" w:rsidRPr="00F04AC8">
        <w:rPr>
          <w:rFonts w:ascii="Arial Narrow" w:hAnsi="Arial Narrow"/>
          <w:spacing w:val="10"/>
          <w:lang w:eastAsia="en-NZ"/>
        </w:rPr>
        <w:t>edia campaign appears</w:t>
      </w:r>
      <w:r>
        <w:rPr>
          <w:rFonts w:ascii="Arial Narrow" w:hAnsi="Arial Narrow"/>
          <w:spacing w:val="10"/>
          <w:lang w:eastAsia="en-NZ"/>
        </w:rPr>
        <w:t xml:space="preserve"> to</w:t>
      </w:r>
      <w:r w:rsidR="001A4B66" w:rsidRPr="00F04AC8">
        <w:rPr>
          <w:rFonts w:ascii="Arial Narrow" w:hAnsi="Arial Narrow"/>
          <w:spacing w:val="10"/>
          <w:lang w:eastAsia="en-NZ"/>
        </w:rPr>
        <w:t xml:space="preserve"> not have </w:t>
      </w:r>
      <w:r>
        <w:rPr>
          <w:rFonts w:ascii="Arial Narrow" w:hAnsi="Arial Narrow"/>
          <w:spacing w:val="10"/>
          <w:lang w:eastAsia="en-NZ"/>
        </w:rPr>
        <w:t xml:space="preserve">had </w:t>
      </w:r>
      <w:r w:rsidR="0018338D">
        <w:rPr>
          <w:rFonts w:ascii="Arial Narrow" w:hAnsi="Arial Narrow"/>
          <w:spacing w:val="10"/>
          <w:lang w:eastAsia="en-NZ"/>
        </w:rPr>
        <w:t xml:space="preserve">a </w:t>
      </w:r>
      <w:r w:rsidR="001A4B66" w:rsidRPr="00F04AC8">
        <w:rPr>
          <w:rFonts w:ascii="Arial Narrow" w:hAnsi="Arial Narrow"/>
          <w:spacing w:val="10"/>
          <w:lang w:eastAsia="en-NZ"/>
        </w:rPr>
        <w:t>wide reach among employers; however</w:t>
      </w:r>
      <w:r w:rsidR="00EC2ECC">
        <w:rPr>
          <w:rFonts w:ascii="Arial Narrow" w:hAnsi="Arial Narrow"/>
          <w:spacing w:val="10"/>
          <w:lang w:eastAsia="en-NZ"/>
        </w:rPr>
        <w:t>,</w:t>
      </w:r>
      <w:r w:rsidR="001A4B66" w:rsidRPr="00F04AC8">
        <w:rPr>
          <w:rFonts w:ascii="Arial Narrow" w:hAnsi="Arial Narrow"/>
          <w:spacing w:val="10"/>
          <w:lang w:eastAsia="en-NZ"/>
        </w:rPr>
        <w:t xml:space="preserve"> information available was easy for employers to find and </w:t>
      </w:r>
      <w:r w:rsidR="00EC2ECC">
        <w:rPr>
          <w:rFonts w:ascii="Arial Narrow" w:hAnsi="Arial Narrow"/>
          <w:spacing w:val="10"/>
          <w:lang w:eastAsia="en-NZ"/>
        </w:rPr>
        <w:t xml:space="preserve">considered </w:t>
      </w:r>
      <w:r w:rsidR="001A4B66" w:rsidRPr="00F04AC8">
        <w:rPr>
          <w:rFonts w:ascii="Arial Narrow" w:hAnsi="Arial Narrow"/>
          <w:spacing w:val="10"/>
          <w:lang w:eastAsia="en-NZ"/>
        </w:rPr>
        <w:t xml:space="preserve">comprehensive. </w:t>
      </w:r>
    </w:p>
    <w:p w14:paraId="463A762A" w14:textId="69B54EE9" w:rsidR="001A4B66" w:rsidRPr="00F04AC8" w:rsidRDefault="00FE4B48" w:rsidP="001A4B66">
      <w:pPr>
        <w:numPr>
          <w:ilvl w:val="0"/>
          <w:numId w:val="74"/>
        </w:numPr>
        <w:shd w:val="clear" w:color="auto" w:fill="D9D9D9"/>
        <w:spacing w:line="312" w:lineRule="auto"/>
        <w:ind w:left="567" w:hanging="567"/>
        <w:jc w:val="both"/>
        <w:rPr>
          <w:rFonts w:ascii="Arial Narrow" w:hAnsi="Arial Narrow"/>
          <w:spacing w:val="10"/>
          <w:lang w:eastAsia="en-NZ"/>
        </w:rPr>
      </w:pPr>
      <w:r>
        <w:rPr>
          <w:rFonts w:ascii="Arial Narrow" w:hAnsi="Arial Narrow"/>
          <w:spacing w:val="10"/>
          <w:lang w:eastAsia="en-NZ"/>
        </w:rPr>
        <w:t xml:space="preserve"> There were i</w:t>
      </w:r>
      <w:r w:rsidR="00A711DE">
        <w:rPr>
          <w:rFonts w:ascii="Arial Narrow" w:hAnsi="Arial Narrow"/>
          <w:spacing w:val="10"/>
          <w:lang w:eastAsia="en-NZ"/>
        </w:rPr>
        <w:t xml:space="preserve">nconsistencies across MSD staff in their understanding </w:t>
      </w:r>
      <w:r w:rsidR="001A4B66" w:rsidRPr="00F04AC8">
        <w:rPr>
          <w:rFonts w:ascii="Arial Narrow" w:hAnsi="Arial Narrow"/>
          <w:spacing w:val="10"/>
          <w:lang w:eastAsia="en-NZ"/>
        </w:rPr>
        <w:t xml:space="preserve">of the purpose of </w:t>
      </w:r>
      <w:r>
        <w:rPr>
          <w:rFonts w:ascii="Arial Narrow" w:hAnsi="Arial Narrow"/>
          <w:spacing w:val="10"/>
          <w:lang w:eastAsia="en-NZ"/>
        </w:rPr>
        <w:t>FWE</w:t>
      </w:r>
      <w:r w:rsidR="00A711DE">
        <w:rPr>
          <w:rFonts w:ascii="Arial Narrow" w:hAnsi="Arial Narrow"/>
          <w:spacing w:val="10"/>
          <w:lang w:eastAsia="en-NZ"/>
        </w:rPr>
        <w:t>,</w:t>
      </w:r>
      <w:r w:rsidR="001A4B66" w:rsidRPr="00F04AC8">
        <w:rPr>
          <w:rFonts w:ascii="Arial Narrow" w:hAnsi="Arial Narrow"/>
          <w:spacing w:val="10"/>
          <w:lang w:eastAsia="en-NZ"/>
        </w:rPr>
        <w:t xml:space="preserve"> </w:t>
      </w:r>
      <w:r w:rsidRPr="00F04AC8">
        <w:rPr>
          <w:rFonts w:ascii="Arial Narrow" w:hAnsi="Arial Narrow"/>
          <w:spacing w:val="10"/>
          <w:lang w:eastAsia="en-NZ"/>
        </w:rPr>
        <w:t>a</w:t>
      </w:r>
      <w:r>
        <w:rPr>
          <w:rFonts w:ascii="Arial Narrow" w:hAnsi="Arial Narrow"/>
          <w:spacing w:val="10"/>
          <w:lang w:eastAsia="en-NZ"/>
        </w:rPr>
        <w:t>s well as</w:t>
      </w:r>
      <w:r w:rsidRPr="00F04AC8">
        <w:rPr>
          <w:rFonts w:ascii="Arial Narrow" w:hAnsi="Arial Narrow"/>
          <w:spacing w:val="10"/>
          <w:lang w:eastAsia="en-NZ"/>
        </w:rPr>
        <w:t xml:space="preserve"> </w:t>
      </w:r>
      <w:r w:rsidR="00A711DE">
        <w:rPr>
          <w:rFonts w:ascii="Arial Narrow" w:hAnsi="Arial Narrow"/>
          <w:spacing w:val="10"/>
          <w:lang w:eastAsia="en-NZ"/>
        </w:rPr>
        <w:t xml:space="preserve">their </w:t>
      </w:r>
      <w:r w:rsidR="001A4B66" w:rsidRPr="00F04AC8">
        <w:rPr>
          <w:rFonts w:ascii="Arial Narrow" w:hAnsi="Arial Narrow"/>
          <w:spacing w:val="10"/>
          <w:lang w:eastAsia="en-NZ"/>
        </w:rPr>
        <w:t xml:space="preserve">interpretation of </w:t>
      </w:r>
      <w:r>
        <w:rPr>
          <w:rFonts w:ascii="Arial Narrow" w:hAnsi="Arial Narrow"/>
          <w:spacing w:val="10"/>
          <w:lang w:eastAsia="en-NZ"/>
        </w:rPr>
        <w:t>wh</w:t>
      </w:r>
      <w:r w:rsidR="00445449">
        <w:rPr>
          <w:rFonts w:ascii="Arial Narrow" w:hAnsi="Arial Narrow"/>
          <w:spacing w:val="10"/>
          <w:lang w:eastAsia="en-NZ"/>
        </w:rPr>
        <w:t xml:space="preserve">at clients are </w:t>
      </w:r>
      <w:r w:rsidR="00147802">
        <w:rPr>
          <w:rFonts w:ascii="Arial Narrow" w:hAnsi="Arial Narrow"/>
          <w:spacing w:val="10"/>
          <w:lang w:eastAsia="en-NZ"/>
        </w:rPr>
        <w:t>disadvantaged in the labour market</w:t>
      </w:r>
      <w:r w:rsidR="001A4B66" w:rsidRPr="00F04AC8">
        <w:rPr>
          <w:rFonts w:ascii="Arial Narrow" w:hAnsi="Arial Narrow"/>
          <w:spacing w:val="10"/>
          <w:lang w:eastAsia="en-NZ"/>
        </w:rPr>
        <w:t xml:space="preserve"> and </w:t>
      </w:r>
      <w:r w:rsidR="00147802">
        <w:rPr>
          <w:rFonts w:ascii="Arial Narrow" w:hAnsi="Arial Narrow"/>
          <w:spacing w:val="10"/>
          <w:lang w:eastAsia="en-NZ"/>
        </w:rPr>
        <w:t>at risk of long-term benefit receipt</w:t>
      </w:r>
      <w:r w:rsidR="00445449">
        <w:rPr>
          <w:rFonts w:ascii="Arial Narrow" w:hAnsi="Arial Narrow"/>
          <w:spacing w:val="10"/>
          <w:lang w:eastAsia="en-NZ"/>
        </w:rPr>
        <w:t>. This lack of a shared understanding</w:t>
      </w:r>
      <w:r w:rsidR="001A4B66" w:rsidRPr="00F04AC8">
        <w:rPr>
          <w:rFonts w:ascii="Arial Narrow" w:hAnsi="Arial Narrow"/>
          <w:spacing w:val="10"/>
          <w:lang w:eastAsia="en-NZ"/>
        </w:rPr>
        <w:t xml:space="preserve"> has resulted in inconsistencies in</w:t>
      </w:r>
      <w:r w:rsidR="00344E79">
        <w:rPr>
          <w:rFonts w:ascii="Arial Narrow" w:hAnsi="Arial Narrow"/>
          <w:spacing w:val="10"/>
          <w:lang w:eastAsia="en-NZ"/>
        </w:rPr>
        <w:t xml:space="preserve"> how</w:t>
      </w:r>
      <w:r w:rsidR="001A4B66" w:rsidRPr="00F04AC8">
        <w:rPr>
          <w:rFonts w:ascii="Arial Narrow" w:hAnsi="Arial Narrow"/>
          <w:spacing w:val="10"/>
          <w:lang w:eastAsia="en-NZ"/>
        </w:rPr>
        <w:t xml:space="preserve"> subsidies</w:t>
      </w:r>
      <w:r w:rsidR="00344E79">
        <w:rPr>
          <w:rFonts w:ascii="Arial Narrow" w:hAnsi="Arial Narrow"/>
          <w:spacing w:val="10"/>
          <w:lang w:eastAsia="en-NZ"/>
        </w:rPr>
        <w:t xml:space="preserve"> are allocated</w:t>
      </w:r>
      <w:r w:rsidR="001A4B66" w:rsidRPr="00F04AC8">
        <w:rPr>
          <w:rFonts w:ascii="Arial Narrow" w:hAnsi="Arial Narrow"/>
          <w:spacing w:val="10"/>
          <w:lang w:eastAsia="en-NZ"/>
        </w:rPr>
        <w:t xml:space="preserve">, and </w:t>
      </w:r>
      <w:r w:rsidR="00344E79">
        <w:rPr>
          <w:rFonts w:ascii="Arial Narrow" w:hAnsi="Arial Narrow"/>
          <w:spacing w:val="10"/>
          <w:lang w:eastAsia="en-NZ"/>
        </w:rPr>
        <w:t xml:space="preserve">the </w:t>
      </w:r>
      <w:r w:rsidR="001A4B66" w:rsidRPr="00F04AC8">
        <w:rPr>
          <w:rFonts w:ascii="Arial Narrow" w:hAnsi="Arial Narrow"/>
          <w:spacing w:val="10"/>
          <w:lang w:eastAsia="en-NZ"/>
        </w:rPr>
        <w:t xml:space="preserve">use of bands by region and between staff members. </w:t>
      </w:r>
    </w:p>
    <w:p w14:paraId="4BD4130E" w14:textId="0FB7A22F" w:rsidR="001A4B66" w:rsidRPr="00F3539E" w:rsidRDefault="001A4B66" w:rsidP="001A4B66">
      <w:pPr>
        <w:numPr>
          <w:ilvl w:val="0"/>
          <w:numId w:val="74"/>
        </w:numPr>
        <w:shd w:val="clear" w:color="auto" w:fill="D9D9D9"/>
        <w:spacing w:line="312" w:lineRule="auto"/>
        <w:ind w:left="567" w:hanging="567"/>
        <w:jc w:val="both"/>
        <w:rPr>
          <w:rFonts w:ascii="Arial Narrow" w:hAnsi="Arial Narrow"/>
          <w:spacing w:val="10"/>
          <w:lang w:eastAsia="en-NZ"/>
        </w:rPr>
      </w:pPr>
      <w:r w:rsidRPr="00F04AC8">
        <w:rPr>
          <w:rFonts w:ascii="Arial Narrow" w:hAnsi="Arial Narrow"/>
          <w:spacing w:val="10"/>
          <w:lang w:eastAsia="en-NZ"/>
        </w:rPr>
        <w:t xml:space="preserve">There is low understanding of the ability to pro-rata the subsidy for part-time work, potentially </w:t>
      </w:r>
      <w:r w:rsidR="00E63D6F">
        <w:rPr>
          <w:rFonts w:ascii="Arial Narrow" w:hAnsi="Arial Narrow"/>
          <w:spacing w:val="10"/>
          <w:lang w:eastAsia="en-NZ"/>
        </w:rPr>
        <w:t xml:space="preserve">creating </w:t>
      </w:r>
      <w:r w:rsidRPr="00F04AC8">
        <w:rPr>
          <w:rFonts w:ascii="Arial Narrow" w:hAnsi="Arial Narrow"/>
          <w:spacing w:val="10"/>
          <w:lang w:eastAsia="en-NZ"/>
        </w:rPr>
        <w:t>a barrier</w:t>
      </w:r>
      <w:r>
        <w:rPr>
          <w:rFonts w:ascii="Arial Narrow" w:hAnsi="Arial Narrow"/>
          <w:spacing w:val="10"/>
          <w:lang w:eastAsia="en-NZ"/>
        </w:rPr>
        <w:t xml:space="preserve"> for some </w:t>
      </w:r>
      <w:r w:rsidRPr="00F3539E">
        <w:rPr>
          <w:rFonts w:ascii="Arial Narrow" w:hAnsi="Arial Narrow"/>
          <w:spacing w:val="10"/>
          <w:lang w:eastAsia="en-NZ"/>
        </w:rPr>
        <w:t xml:space="preserve">employee cohorts. </w:t>
      </w:r>
    </w:p>
    <w:p w14:paraId="21EBEC36" w14:textId="1E49BD29" w:rsidR="001A4B66" w:rsidRPr="00F3539E" w:rsidRDefault="001A4B66" w:rsidP="001A4B66">
      <w:pPr>
        <w:numPr>
          <w:ilvl w:val="0"/>
          <w:numId w:val="74"/>
        </w:numPr>
        <w:shd w:val="clear" w:color="auto" w:fill="D9D9D9"/>
        <w:spacing w:line="312" w:lineRule="auto"/>
        <w:ind w:left="567" w:hanging="567"/>
        <w:jc w:val="both"/>
        <w:rPr>
          <w:rFonts w:ascii="Arial Narrow" w:hAnsi="Arial Narrow"/>
          <w:spacing w:val="10"/>
          <w:lang w:eastAsia="en-NZ"/>
        </w:rPr>
      </w:pPr>
      <w:r w:rsidRPr="00F3539E">
        <w:rPr>
          <w:rFonts w:ascii="Arial Narrow" w:hAnsi="Arial Narrow"/>
          <w:spacing w:val="10"/>
          <w:lang w:eastAsia="en-NZ"/>
        </w:rPr>
        <w:t xml:space="preserve">There is very low awareness and uptake of the </w:t>
      </w:r>
      <w:r w:rsidR="002B74AF" w:rsidRPr="00F3539E">
        <w:rPr>
          <w:rFonts w:ascii="Arial Narrow" w:hAnsi="Arial Narrow"/>
          <w:spacing w:val="10"/>
          <w:lang w:eastAsia="en-NZ"/>
        </w:rPr>
        <w:t xml:space="preserve">training support allowance and other relevant </w:t>
      </w:r>
      <w:r w:rsidR="0090137A" w:rsidRPr="00F3539E">
        <w:rPr>
          <w:rFonts w:ascii="Arial Narrow" w:hAnsi="Arial Narrow"/>
          <w:spacing w:val="10"/>
          <w:lang w:eastAsia="en-NZ"/>
        </w:rPr>
        <w:t>MSD products</w:t>
      </w:r>
      <w:r w:rsidR="00E63D6F" w:rsidRPr="00F3539E">
        <w:rPr>
          <w:rFonts w:ascii="Arial Narrow" w:hAnsi="Arial Narrow"/>
          <w:spacing w:val="10"/>
          <w:lang w:eastAsia="en-NZ"/>
        </w:rPr>
        <w:t xml:space="preserve">. </w:t>
      </w:r>
    </w:p>
    <w:p w14:paraId="72D18B36" w14:textId="23BDDE2A" w:rsidR="001A4B66" w:rsidRPr="00F04AC8" w:rsidRDefault="001A4B66" w:rsidP="001A4B66">
      <w:pPr>
        <w:numPr>
          <w:ilvl w:val="0"/>
          <w:numId w:val="74"/>
        </w:numPr>
        <w:shd w:val="clear" w:color="auto" w:fill="D9D9D9"/>
        <w:spacing w:line="312" w:lineRule="auto"/>
        <w:ind w:left="567" w:hanging="567"/>
        <w:jc w:val="both"/>
        <w:rPr>
          <w:rFonts w:ascii="Arial Narrow" w:hAnsi="Arial Narrow"/>
          <w:spacing w:val="10"/>
          <w:lang w:eastAsia="en-NZ"/>
        </w:rPr>
      </w:pPr>
      <w:r>
        <w:rPr>
          <w:rFonts w:ascii="Arial Narrow" w:hAnsi="Arial Narrow"/>
          <w:spacing w:val="10"/>
          <w:lang w:eastAsia="en-NZ"/>
        </w:rPr>
        <w:t>Some</w:t>
      </w:r>
      <w:r w:rsidRPr="00F04AC8">
        <w:rPr>
          <w:rFonts w:ascii="Arial Narrow" w:hAnsi="Arial Narrow"/>
          <w:spacing w:val="10"/>
          <w:lang w:eastAsia="en-NZ"/>
        </w:rPr>
        <w:t xml:space="preserve"> employers</w:t>
      </w:r>
      <w:r>
        <w:rPr>
          <w:rFonts w:ascii="Arial Narrow" w:hAnsi="Arial Narrow"/>
          <w:spacing w:val="10"/>
          <w:lang w:eastAsia="en-NZ"/>
        </w:rPr>
        <w:t xml:space="preserve"> and work brokers</w:t>
      </w:r>
      <w:r w:rsidRPr="00F04AC8">
        <w:rPr>
          <w:rFonts w:ascii="Arial Narrow" w:hAnsi="Arial Narrow"/>
          <w:spacing w:val="10"/>
          <w:lang w:eastAsia="en-NZ"/>
        </w:rPr>
        <w:t xml:space="preserve"> feel that </w:t>
      </w:r>
      <w:r w:rsidR="00154548">
        <w:rPr>
          <w:rFonts w:ascii="Arial Narrow" w:hAnsi="Arial Narrow"/>
          <w:spacing w:val="10"/>
          <w:lang w:eastAsia="en-NZ"/>
        </w:rPr>
        <w:t xml:space="preserve">the </w:t>
      </w:r>
      <w:r w:rsidRPr="00F04AC8">
        <w:rPr>
          <w:rFonts w:ascii="Arial Narrow" w:hAnsi="Arial Narrow"/>
          <w:spacing w:val="10"/>
          <w:lang w:eastAsia="en-NZ"/>
        </w:rPr>
        <w:t xml:space="preserve">24 weeks </w:t>
      </w:r>
      <w:r w:rsidR="00154548">
        <w:rPr>
          <w:rFonts w:ascii="Arial Narrow" w:hAnsi="Arial Narrow"/>
          <w:spacing w:val="10"/>
          <w:lang w:eastAsia="en-NZ"/>
        </w:rPr>
        <w:t xml:space="preserve">subsidy </w:t>
      </w:r>
      <w:r w:rsidRPr="00F04AC8">
        <w:rPr>
          <w:rFonts w:ascii="Arial Narrow" w:hAnsi="Arial Narrow"/>
          <w:spacing w:val="10"/>
          <w:lang w:eastAsia="en-NZ"/>
        </w:rPr>
        <w:t>(under Band One) is insufficient</w:t>
      </w:r>
      <w:r>
        <w:rPr>
          <w:rFonts w:ascii="Arial Narrow" w:hAnsi="Arial Narrow"/>
          <w:spacing w:val="10"/>
          <w:lang w:eastAsia="en-NZ"/>
        </w:rPr>
        <w:t>. P</w:t>
      </w:r>
      <w:r w:rsidRPr="00F04AC8">
        <w:rPr>
          <w:rFonts w:ascii="Arial Narrow" w:hAnsi="Arial Narrow"/>
          <w:spacing w:val="10"/>
          <w:lang w:eastAsia="en-NZ"/>
        </w:rPr>
        <w:t>reference is for a more flexible approach</w:t>
      </w:r>
      <w:r>
        <w:rPr>
          <w:rFonts w:ascii="Arial Narrow" w:hAnsi="Arial Narrow"/>
          <w:spacing w:val="10"/>
          <w:lang w:eastAsia="en-NZ"/>
        </w:rPr>
        <w:t>.</w:t>
      </w:r>
      <w:r w:rsidRPr="00F04AC8">
        <w:rPr>
          <w:rFonts w:ascii="Arial Narrow" w:hAnsi="Arial Narrow"/>
          <w:spacing w:val="10"/>
          <w:lang w:eastAsia="en-NZ"/>
        </w:rPr>
        <w:t xml:space="preserve"> </w:t>
      </w:r>
    </w:p>
    <w:p w14:paraId="6BD68E46" w14:textId="541EF759" w:rsidR="001A4B66" w:rsidRPr="00F04AC8" w:rsidRDefault="001A4B66" w:rsidP="001A4B66">
      <w:pPr>
        <w:numPr>
          <w:ilvl w:val="0"/>
          <w:numId w:val="74"/>
        </w:numPr>
        <w:shd w:val="clear" w:color="auto" w:fill="D9D9D9"/>
        <w:spacing w:line="312" w:lineRule="auto"/>
        <w:ind w:left="567" w:hanging="567"/>
        <w:jc w:val="both"/>
        <w:rPr>
          <w:rFonts w:ascii="Arial Narrow" w:hAnsi="Arial Narrow"/>
          <w:spacing w:val="10"/>
          <w:lang w:eastAsia="en-NZ"/>
        </w:rPr>
      </w:pPr>
      <w:r>
        <w:rPr>
          <w:rFonts w:ascii="Arial Narrow" w:hAnsi="Arial Narrow"/>
          <w:spacing w:val="10"/>
          <w:lang w:eastAsia="en-NZ"/>
        </w:rPr>
        <w:t>E</w:t>
      </w:r>
      <w:r w:rsidRPr="00F04AC8">
        <w:rPr>
          <w:rFonts w:ascii="Arial Narrow" w:hAnsi="Arial Narrow"/>
          <w:spacing w:val="10"/>
          <w:lang w:eastAsia="en-NZ"/>
        </w:rPr>
        <w:t xml:space="preserve">mployers find the application and </w:t>
      </w:r>
      <w:r>
        <w:rPr>
          <w:rFonts w:ascii="Arial Narrow" w:hAnsi="Arial Narrow"/>
          <w:spacing w:val="10"/>
          <w:lang w:eastAsia="en-NZ"/>
        </w:rPr>
        <w:t>subsidy claims</w:t>
      </w:r>
      <w:r w:rsidRPr="00F04AC8">
        <w:rPr>
          <w:rFonts w:ascii="Arial Narrow" w:hAnsi="Arial Narrow"/>
          <w:spacing w:val="10"/>
          <w:lang w:eastAsia="en-NZ"/>
        </w:rPr>
        <w:t xml:space="preserve"> straightforward</w:t>
      </w:r>
      <w:r>
        <w:rPr>
          <w:rFonts w:ascii="Arial Narrow" w:hAnsi="Arial Narrow"/>
          <w:spacing w:val="10"/>
          <w:lang w:eastAsia="en-NZ"/>
        </w:rPr>
        <w:t xml:space="preserve"> but have a strong preference for</w:t>
      </w:r>
      <w:r w:rsidR="002632A6">
        <w:rPr>
          <w:rFonts w:ascii="Arial Narrow" w:hAnsi="Arial Narrow"/>
          <w:spacing w:val="10"/>
          <w:lang w:eastAsia="en-NZ"/>
        </w:rPr>
        <w:t xml:space="preserve"> an</w:t>
      </w:r>
      <w:r>
        <w:rPr>
          <w:rFonts w:ascii="Arial Narrow" w:hAnsi="Arial Narrow"/>
          <w:spacing w:val="10"/>
          <w:lang w:eastAsia="en-NZ"/>
        </w:rPr>
        <w:t xml:space="preserve"> online process. </w:t>
      </w:r>
    </w:p>
    <w:p w14:paraId="211D16C8" w14:textId="77777777" w:rsidR="001A4B66" w:rsidRPr="00F04AC8" w:rsidRDefault="001A4B66" w:rsidP="001A4B66">
      <w:pPr>
        <w:numPr>
          <w:ilvl w:val="0"/>
          <w:numId w:val="74"/>
        </w:numPr>
        <w:shd w:val="clear" w:color="auto" w:fill="D9D9D9"/>
        <w:spacing w:line="312" w:lineRule="auto"/>
        <w:ind w:left="567" w:hanging="567"/>
        <w:jc w:val="both"/>
        <w:rPr>
          <w:rFonts w:ascii="Arial Narrow" w:hAnsi="Arial Narrow"/>
          <w:spacing w:val="10"/>
          <w:lang w:eastAsia="en-NZ"/>
        </w:rPr>
      </w:pPr>
      <w:r w:rsidRPr="00F04AC8">
        <w:rPr>
          <w:rFonts w:ascii="Arial Narrow" w:hAnsi="Arial Narrow"/>
          <w:spacing w:val="10"/>
          <w:lang w:eastAsia="en-NZ"/>
        </w:rPr>
        <w:t>Some employers view the lack of post-placement follow-up as compromising accountability.</w:t>
      </w:r>
    </w:p>
    <w:p w14:paraId="035309F0" w14:textId="77777777" w:rsidR="001A4B66" w:rsidRDefault="001A4B66" w:rsidP="009153D5">
      <w:pPr>
        <w:pStyle w:val="Normal0"/>
      </w:pPr>
    </w:p>
    <w:p w14:paraId="66EA0620" w14:textId="2408A07D" w:rsidR="006A7298" w:rsidRDefault="006A7298">
      <w:pPr>
        <w:rPr>
          <w:rFonts w:ascii="Arial Narrow" w:eastAsiaTheme="minorEastAsia" w:hAnsi="Arial Narrow" w:cstheme="minorBidi"/>
          <w:spacing w:val="10"/>
          <w:lang w:eastAsia="zh-CN"/>
        </w:rPr>
      </w:pPr>
      <w:r>
        <w:br w:type="page"/>
      </w:r>
    </w:p>
    <w:p w14:paraId="7FC8A17F" w14:textId="77777777" w:rsidR="00BA2D04" w:rsidRPr="00972F61" w:rsidRDefault="00BA2D04" w:rsidP="00260E69">
      <w:pPr>
        <w:pStyle w:val="ListParagraph"/>
        <w:numPr>
          <w:ilvl w:val="0"/>
          <w:numId w:val="89"/>
        </w:numPr>
        <w:spacing w:line="312" w:lineRule="auto"/>
        <w:jc w:val="both"/>
        <w:outlineLvl w:val="1"/>
        <w:rPr>
          <w:rFonts w:ascii="Arial Narrow" w:hAnsi="Arial Narrow"/>
          <w:b/>
          <w:bCs/>
          <w:vanish/>
          <w:spacing w:val="10"/>
          <w:sz w:val="2"/>
          <w:szCs w:val="2"/>
        </w:rPr>
      </w:pPr>
      <w:bookmarkStart w:id="103" w:name="_Toc151541827"/>
      <w:bookmarkStart w:id="104" w:name="_Toc151564268"/>
      <w:bookmarkStart w:id="105" w:name="_Toc151566776"/>
      <w:bookmarkStart w:id="106" w:name="_Toc156313700"/>
      <w:bookmarkStart w:id="107" w:name="_Toc156826390"/>
      <w:bookmarkStart w:id="108" w:name="_Toc160120257"/>
      <w:bookmarkStart w:id="109" w:name="_Toc172636792"/>
      <w:bookmarkEnd w:id="103"/>
      <w:bookmarkEnd w:id="104"/>
      <w:bookmarkEnd w:id="105"/>
      <w:bookmarkEnd w:id="106"/>
      <w:bookmarkEnd w:id="107"/>
      <w:bookmarkEnd w:id="108"/>
      <w:bookmarkEnd w:id="109"/>
    </w:p>
    <w:p w14:paraId="4B24B759" w14:textId="77777777" w:rsidR="00BA2D04" w:rsidRPr="00972F61" w:rsidRDefault="00BA2D04" w:rsidP="00260E69">
      <w:pPr>
        <w:pStyle w:val="ListParagraph"/>
        <w:numPr>
          <w:ilvl w:val="0"/>
          <w:numId w:val="89"/>
        </w:numPr>
        <w:spacing w:line="312" w:lineRule="auto"/>
        <w:jc w:val="both"/>
        <w:outlineLvl w:val="1"/>
        <w:rPr>
          <w:rFonts w:ascii="Arial Narrow" w:hAnsi="Arial Narrow"/>
          <w:b/>
          <w:bCs/>
          <w:vanish/>
          <w:spacing w:val="10"/>
          <w:sz w:val="2"/>
          <w:szCs w:val="2"/>
        </w:rPr>
      </w:pPr>
      <w:bookmarkStart w:id="110" w:name="_Toc151541828"/>
      <w:bookmarkStart w:id="111" w:name="_Toc151564269"/>
      <w:bookmarkStart w:id="112" w:name="_Toc151566777"/>
      <w:bookmarkStart w:id="113" w:name="_Toc156313701"/>
      <w:bookmarkStart w:id="114" w:name="_Toc156826391"/>
      <w:bookmarkStart w:id="115" w:name="_Toc160120258"/>
      <w:bookmarkStart w:id="116" w:name="_Toc172636793"/>
      <w:bookmarkEnd w:id="110"/>
      <w:bookmarkEnd w:id="111"/>
      <w:bookmarkEnd w:id="112"/>
      <w:bookmarkEnd w:id="113"/>
      <w:bookmarkEnd w:id="114"/>
      <w:bookmarkEnd w:id="115"/>
      <w:bookmarkEnd w:id="116"/>
    </w:p>
    <w:p w14:paraId="79FCA352" w14:textId="4EE8918D" w:rsidR="00910D44" w:rsidRDefault="00910D44" w:rsidP="00260E69">
      <w:pPr>
        <w:pStyle w:val="Heading2"/>
        <w:numPr>
          <w:ilvl w:val="1"/>
          <w:numId w:val="89"/>
        </w:numPr>
        <w:ind w:hanging="595"/>
        <w:jc w:val="both"/>
      </w:pPr>
      <w:bookmarkStart w:id="117" w:name="_Toc172636794"/>
      <w:r w:rsidRPr="00AC037B">
        <w:t xml:space="preserve">Uptake </w:t>
      </w:r>
      <w:r>
        <w:t xml:space="preserve">increased but remained </w:t>
      </w:r>
      <w:r w:rsidRPr="00AC037B">
        <w:t xml:space="preserve">lower than </w:t>
      </w:r>
      <w:r w:rsidR="000E1E7E">
        <w:t>budget allowed for</w:t>
      </w:r>
      <w:bookmarkEnd w:id="117"/>
    </w:p>
    <w:p w14:paraId="2389B05B" w14:textId="49144BD9" w:rsidR="00130E17" w:rsidRPr="00C14D8D" w:rsidRDefault="00910D44" w:rsidP="00910D44">
      <w:pPr>
        <w:pStyle w:val="Normal0"/>
      </w:pPr>
      <w:r>
        <w:t>The FWE was a two-year intervention to support up to 40,000 New Zealanders</w:t>
      </w:r>
      <w:r>
        <w:rPr>
          <w:rStyle w:val="FootnoteReference"/>
        </w:rPr>
        <w:footnoteReference w:id="15"/>
      </w:r>
      <w:r w:rsidR="00F4704D">
        <w:t>,</w:t>
      </w:r>
      <w:r w:rsidR="00BC7952">
        <w:rPr>
          <w:rStyle w:val="FootnoteReference"/>
        </w:rPr>
        <w:footnoteReference w:id="16"/>
      </w:r>
      <w:r>
        <w:t xml:space="preserve">. </w:t>
      </w:r>
      <w:r w:rsidR="003F7A8B">
        <w:t xml:space="preserve">Post expansion, uptake of the subsidy </w:t>
      </w:r>
      <w:r w:rsidR="003F7A8B" w:rsidRPr="00C14D8D">
        <w:t>increased</w:t>
      </w:r>
      <w:r w:rsidR="006339FB" w:rsidRPr="00C14D8D">
        <w:t xml:space="preserve"> substa</w:t>
      </w:r>
      <w:r w:rsidR="00947A3A" w:rsidRPr="00C14D8D">
        <w:t>n</w:t>
      </w:r>
      <w:r w:rsidR="006339FB" w:rsidRPr="00C14D8D">
        <w:t>tially</w:t>
      </w:r>
      <w:r w:rsidR="003F7A8B" w:rsidRPr="00C14D8D">
        <w:t>, as intended under the policy</w:t>
      </w:r>
      <w:r w:rsidR="00635575" w:rsidRPr="00C14D8D">
        <w:t>. Uptake increased</w:t>
      </w:r>
      <w:r w:rsidR="001C4A04" w:rsidRPr="00C14D8D">
        <w:t xml:space="preserve"> </w:t>
      </w:r>
      <w:r w:rsidR="005A7D13" w:rsidRPr="00C14D8D">
        <w:t>to</w:t>
      </w:r>
      <w:r w:rsidR="00E54547" w:rsidRPr="00C14D8D">
        <w:t xml:space="preserve"> almost 2</w:t>
      </w:r>
      <w:r w:rsidR="00E23EFA" w:rsidRPr="00C14D8D">
        <w:t>5</w:t>
      </w:r>
      <w:r w:rsidR="00E54547" w:rsidRPr="00C14D8D">
        <w:t>,000</w:t>
      </w:r>
      <w:r w:rsidR="00752C1A" w:rsidRPr="00C14D8D">
        <w:rPr>
          <w:rStyle w:val="FootnoteReference"/>
        </w:rPr>
        <w:footnoteReference w:id="17"/>
      </w:r>
      <w:r w:rsidR="00E54547" w:rsidRPr="00C14D8D">
        <w:t xml:space="preserve"> between February 2021 to February 2023, </w:t>
      </w:r>
      <w:r w:rsidR="001C4A04" w:rsidRPr="00C14D8D">
        <w:t xml:space="preserve">from just </w:t>
      </w:r>
      <w:r w:rsidR="00055A3C" w:rsidRPr="00C14D8D">
        <w:t>over</w:t>
      </w:r>
      <w:r w:rsidR="001C4A04" w:rsidRPr="00C14D8D">
        <w:t xml:space="preserve"> 1</w:t>
      </w:r>
      <w:r w:rsidR="00055A3C" w:rsidRPr="00C14D8D">
        <w:t>3</w:t>
      </w:r>
      <w:r w:rsidR="001C4A04" w:rsidRPr="00C14D8D">
        <w:t>,000 placements</w:t>
      </w:r>
      <w:r w:rsidR="001C4A04" w:rsidRPr="00C14D8D">
        <w:rPr>
          <w:rStyle w:val="FootnoteReference"/>
        </w:rPr>
        <w:footnoteReference w:id="18"/>
      </w:r>
      <w:r w:rsidR="003F7A8B" w:rsidRPr="00C14D8D">
        <w:t xml:space="preserve"> </w:t>
      </w:r>
      <w:r w:rsidR="00E54547" w:rsidRPr="00C14D8D">
        <w:t xml:space="preserve">in the two years prior to </w:t>
      </w:r>
      <w:r w:rsidR="00C14D8D" w:rsidRPr="00C14D8D">
        <w:t xml:space="preserve">the </w:t>
      </w:r>
      <w:r w:rsidR="00E54547" w:rsidRPr="00C14D8D">
        <w:t xml:space="preserve">expansion. </w:t>
      </w:r>
    </w:p>
    <w:p w14:paraId="3FA64C36" w14:textId="77777777" w:rsidR="00130E17" w:rsidRPr="00C14D8D" w:rsidRDefault="00130E17" w:rsidP="00910D44">
      <w:pPr>
        <w:pStyle w:val="Normal0"/>
      </w:pPr>
    </w:p>
    <w:p w14:paraId="6C1268B6" w14:textId="468EDBB2" w:rsidR="00910D44" w:rsidRDefault="002233AD" w:rsidP="00910D44">
      <w:pPr>
        <w:pStyle w:val="Normal0"/>
      </w:pPr>
      <w:r w:rsidRPr="00C14D8D">
        <w:t xml:space="preserve">While uptake increased substantially under the expansion, it was </w:t>
      </w:r>
      <w:r w:rsidR="002100B0" w:rsidRPr="00C14D8D">
        <w:t xml:space="preserve">just under </w:t>
      </w:r>
      <w:r w:rsidR="00F30E8B" w:rsidRPr="00C14D8D">
        <w:t xml:space="preserve">two-thirds of what </w:t>
      </w:r>
      <w:r w:rsidR="008521D3" w:rsidRPr="00C14D8D">
        <w:t>was budgeted</w:t>
      </w:r>
      <w:r w:rsidR="002100B0" w:rsidRPr="00C14D8D">
        <w:t xml:space="preserve"> for</w:t>
      </w:r>
      <w:r w:rsidR="008521D3" w:rsidRPr="00C14D8D">
        <w:t>. Stakeholders suggested a range of reasons that uptake was lower than</w:t>
      </w:r>
      <w:r w:rsidR="008521D3">
        <w:t xml:space="preserve"> anticipated</w:t>
      </w:r>
      <w:r w:rsidR="00C14D8D">
        <w:t>:</w:t>
      </w:r>
    </w:p>
    <w:p w14:paraId="19480BED" w14:textId="77777777" w:rsidR="00910D44" w:rsidRPr="00E52D41" w:rsidRDefault="00910D44" w:rsidP="00910D44">
      <w:pPr>
        <w:pStyle w:val="Normal0"/>
      </w:pPr>
      <w:r w:rsidRPr="00E52D41">
        <w:t xml:space="preserve">  </w:t>
      </w:r>
    </w:p>
    <w:p w14:paraId="7BFE35AC" w14:textId="4503E0F1" w:rsidR="00910D44" w:rsidRDefault="00910D44" w:rsidP="00910D44">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sidRPr="00C14D8D">
        <w:rPr>
          <w:rFonts w:ascii="Arial Narrow" w:eastAsiaTheme="minorEastAsia" w:hAnsi="Arial Narrow"/>
          <w:spacing w:val="10"/>
          <w:kern w:val="24"/>
          <w:lang w:eastAsia="en-NZ"/>
        </w:rPr>
        <w:t xml:space="preserve">Targets </w:t>
      </w:r>
      <w:r w:rsidR="00861DBB" w:rsidRPr="00C14D8D">
        <w:rPr>
          <w:rFonts w:ascii="Arial Narrow" w:eastAsiaTheme="minorEastAsia" w:hAnsi="Arial Narrow"/>
          <w:spacing w:val="10"/>
          <w:kern w:val="24"/>
          <w:lang w:eastAsia="en-NZ"/>
        </w:rPr>
        <w:t xml:space="preserve">and budget </w:t>
      </w:r>
      <w:r w:rsidRPr="00C14D8D">
        <w:rPr>
          <w:rFonts w:ascii="Arial Narrow" w:eastAsiaTheme="minorEastAsia" w:hAnsi="Arial Narrow"/>
          <w:spacing w:val="10"/>
          <w:kern w:val="24"/>
          <w:lang w:eastAsia="en-NZ"/>
        </w:rPr>
        <w:t xml:space="preserve">were based on </w:t>
      </w:r>
      <w:r w:rsidR="009F3295">
        <w:rPr>
          <w:rFonts w:ascii="Arial Narrow" w:eastAsiaTheme="minorEastAsia" w:hAnsi="Arial Narrow"/>
          <w:spacing w:val="10"/>
          <w:kern w:val="24"/>
          <w:lang w:eastAsia="en-NZ"/>
        </w:rPr>
        <w:t xml:space="preserve">forecasts of </w:t>
      </w:r>
      <w:r w:rsidR="000D5355" w:rsidRPr="00C14D8D">
        <w:rPr>
          <w:rFonts w:ascii="Arial Narrow" w:eastAsiaTheme="minorEastAsia" w:hAnsi="Arial Narrow"/>
          <w:spacing w:val="10"/>
          <w:kern w:val="24"/>
          <w:lang w:eastAsia="en-NZ"/>
        </w:rPr>
        <w:t>increasing</w:t>
      </w:r>
      <w:r w:rsidRPr="00C14D8D">
        <w:rPr>
          <w:rFonts w:ascii="Arial Narrow" w:eastAsiaTheme="minorEastAsia" w:hAnsi="Arial Narrow"/>
          <w:spacing w:val="10"/>
          <w:kern w:val="24"/>
          <w:lang w:eastAsia="en-NZ"/>
        </w:rPr>
        <w:t xml:space="preserve"> unemployment from Treasury. </w:t>
      </w:r>
      <w:r w:rsidR="000656AB">
        <w:rPr>
          <w:rFonts w:ascii="Arial Narrow" w:eastAsiaTheme="minorEastAsia" w:hAnsi="Arial Narrow"/>
          <w:spacing w:val="10"/>
          <w:kern w:val="24"/>
          <w:lang w:eastAsia="en-NZ"/>
        </w:rPr>
        <w:t>However,</w:t>
      </w:r>
      <w:r w:rsidR="00C14D8D">
        <w:rPr>
          <w:rFonts w:ascii="Arial Narrow" w:eastAsiaTheme="minorEastAsia" w:hAnsi="Arial Narrow"/>
          <w:spacing w:val="10"/>
          <w:kern w:val="24"/>
          <w:lang w:eastAsia="en-NZ"/>
        </w:rPr>
        <w:t xml:space="preserve"> the </w:t>
      </w:r>
      <w:r w:rsidRPr="00C14D8D">
        <w:rPr>
          <w:rFonts w:ascii="Arial Narrow" w:eastAsiaTheme="minorEastAsia" w:hAnsi="Arial Narrow"/>
          <w:spacing w:val="10"/>
          <w:kern w:val="24"/>
          <w:lang w:eastAsia="en-NZ"/>
        </w:rPr>
        <w:t>anticipated post-COVID recession, tightening</w:t>
      </w:r>
      <w:r>
        <w:rPr>
          <w:rFonts w:ascii="Arial Narrow" w:eastAsiaTheme="minorEastAsia" w:hAnsi="Arial Narrow"/>
          <w:spacing w:val="10"/>
          <w:kern w:val="24"/>
          <w:lang w:eastAsia="en-NZ"/>
        </w:rPr>
        <w:t xml:space="preserve"> of the labour market</w:t>
      </w:r>
      <w:r w:rsidR="00861DBB">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and greater competition for jobs </w:t>
      </w:r>
      <w:r w:rsidR="00861DBB">
        <w:rPr>
          <w:rFonts w:ascii="Arial Narrow" w:eastAsiaTheme="minorEastAsia" w:hAnsi="Arial Narrow"/>
          <w:spacing w:val="10"/>
          <w:kern w:val="24"/>
          <w:lang w:eastAsia="en-NZ"/>
        </w:rPr>
        <w:t>did</w:t>
      </w:r>
      <w:r>
        <w:rPr>
          <w:rFonts w:ascii="Arial Narrow" w:eastAsiaTheme="minorEastAsia" w:hAnsi="Arial Narrow"/>
          <w:spacing w:val="10"/>
          <w:kern w:val="24"/>
          <w:lang w:eastAsia="en-NZ"/>
        </w:rPr>
        <w:t xml:space="preserve"> not eventuate. </w:t>
      </w:r>
      <w:r w:rsidR="00A76F5C">
        <w:rPr>
          <w:rFonts w:ascii="Arial Narrow" w:eastAsiaTheme="minorEastAsia" w:hAnsi="Arial Narrow"/>
          <w:spacing w:val="10"/>
          <w:kern w:val="24"/>
          <w:lang w:eastAsia="en-NZ"/>
        </w:rPr>
        <w:t xml:space="preserve">By the time the expansion was launched, unemployment had already peaked </w:t>
      </w:r>
      <w:r w:rsidR="00C14D8D">
        <w:rPr>
          <w:rFonts w:ascii="Arial Narrow" w:eastAsiaTheme="minorEastAsia" w:hAnsi="Arial Narrow"/>
          <w:spacing w:val="10"/>
          <w:kern w:val="24"/>
          <w:lang w:eastAsia="en-NZ"/>
        </w:rPr>
        <w:t xml:space="preserve">(in </w:t>
      </w:r>
      <w:r w:rsidR="00A76F5C">
        <w:rPr>
          <w:rFonts w:ascii="Arial Narrow" w:eastAsiaTheme="minorEastAsia" w:hAnsi="Arial Narrow"/>
          <w:spacing w:val="10"/>
          <w:kern w:val="24"/>
          <w:lang w:eastAsia="en-NZ"/>
        </w:rPr>
        <w:t>the previous September</w:t>
      </w:r>
      <w:r w:rsidR="00C14D8D">
        <w:rPr>
          <w:rFonts w:ascii="Arial Narrow" w:eastAsiaTheme="minorEastAsia" w:hAnsi="Arial Narrow"/>
          <w:spacing w:val="10"/>
          <w:kern w:val="24"/>
          <w:lang w:eastAsia="en-NZ"/>
        </w:rPr>
        <w:t>)</w:t>
      </w:r>
      <w:r w:rsidR="00A76F5C">
        <w:rPr>
          <w:rFonts w:ascii="Arial Narrow" w:eastAsiaTheme="minorEastAsia" w:hAnsi="Arial Narrow"/>
          <w:spacing w:val="10"/>
          <w:kern w:val="24"/>
          <w:lang w:eastAsia="en-NZ"/>
        </w:rPr>
        <w:t xml:space="preserve"> and was down to 3.2% by March 2021.</w:t>
      </w:r>
      <w:r w:rsidR="00CF7726">
        <w:rPr>
          <w:rStyle w:val="FootnoteReference"/>
          <w:rFonts w:ascii="Arial Narrow" w:eastAsiaTheme="minorEastAsia" w:hAnsi="Arial Narrow"/>
          <w:spacing w:val="10"/>
          <w:kern w:val="24"/>
          <w:lang w:eastAsia="en-NZ"/>
        </w:rPr>
        <w:footnoteReference w:id="19"/>
      </w:r>
      <w:r w:rsidR="00A76F5C">
        <w:rPr>
          <w:rFonts w:ascii="Arial Narrow" w:eastAsiaTheme="minorEastAsia" w:hAnsi="Arial Narrow"/>
          <w:spacing w:val="10"/>
          <w:kern w:val="24"/>
          <w:lang w:eastAsia="en-NZ"/>
        </w:rPr>
        <w:t xml:space="preserve"> </w:t>
      </w:r>
    </w:p>
    <w:p w14:paraId="625DF8A0" w14:textId="77777777" w:rsidR="00910D44" w:rsidRDefault="00910D44" w:rsidP="00910D44">
      <w:pPr>
        <w:spacing w:line="312" w:lineRule="auto"/>
        <w:jc w:val="both"/>
        <w:rPr>
          <w:rFonts w:ascii="Arial Narrow" w:eastAsiaTheme="minorEastAsia" w:hAnsi="Arial Narrow"/>
          <w:spacing w:val="10"/>
          <w:kern w:val="24"/>
          <w:lang w:eastAsia="en-NZ"/>
        </w:rPr>
      </w:pPr>
    </w:p>
    <w:p w14:paraId="4A17F6C1" w14:textId="2DCB748C" w:rsidR="00910D44" w:rsidRPr="00B70D52" w:rsidRDefault="00910D44" w:rsidP="00910D44">
      <w:pPr>
        <w:shd w:val="clear" w:color="auto" w:fill="F2F2F2" w:themeFill="background1" w:themeFillShade="F2"/>
        <w:spacing w:line="312" w:lineRule="auto"/>
        <w:ind w:left="567"/>
        <w:jc w:val="both"/>
        <w:rPr>
          <w:rFonts w:ascii="Arial Narrow" w:eastAsiaTheme="minorEastAsia" w:hAnsi="Arial Narrow"/>
          <w:spacing w:val="10"/>
          <w:kern w:val="24"/>
          <w:lang w:eastAsia="en-NZ"/>
        </w:rPr>
      </w:pPr>
      <w:r w:rsidRPr="00306450">
        <w:rPr>
          <w:rFonts w:ascii="Arial Narrow" w:eastAsiaTheme="minorEastAsia" w:hAnsi="Arial Narrow"/>
          <w:i/>
          <w:iCs/>
          <w:spacing w:val="10"/>
          <w:kern w:val="24"/>
          <w:lang w:eastAsia="en-NZ"/>
        </w:rPr>
        <w:t xml:space="preserve">Due to the impacts of COVID and lockdowns, we were expecting tens of thousands of extra people to come onto benefit who potentially hadn’t been unemployed before. The thinking was that you’d have these people that are potentially work-ready, but we needed an incentive for employers to take them on. It provided a bit of a rapid response to supporting economic recovery. But that never really eventuated – certainly not as we predicted. </w:t>
      </w:r>
      <w:r w:rsidRPr="00306450">
        <w:rPr>
          <w:rFonts w:ascii="Arial Narrow" w:eastAsiaTheme="minorEastAsia" w:hAnsi="Arial Narrow"/>
          <w:spacing w:val="10"/>
          <w:kern w:val="24"/>
          <w:lang w:eastAsia="en-NZ"/>
        </w:rPr>
        <w:t>(</w:t>
      </w:r>
      <w:r w:rsidR="00C0206C">
        <w:rPr>
          <w:rFonts w:ascii="Arial Narrow" w:eastAsiaTheme="minorEastAsia" w:hAnsi="Arial Narrow"/>
          <w:spacing w:val="10"/>
          <w:kern w:val="24"/>
          <w:lang w:eastAsia="en-NZ"/>
        </w:rPr>
        <w:t>National Office</w:t>
      </w:r>
      <w:r w:rsidRPr="00306450">
        <w:rPr>
          <w:rFonts w:ascii="Arial Narrow" w:eastAsiaTheme="minorEastAsia" w:hAnsi="Arial Narrow"/>
          <w:spacing w:val="10"/>
          <w:kern w:val="24"/>
          <w:lang w:eastAsia="en-NZ"/>
        </w:rPr>
        <w:t xml:space="preserve"> staff)</w:t>
      </w:r>
    </w:p>
    <w:p w14:paraId="146221C8" w14:textId="77777777" w:rsidR="00910D44" w:rsidRPr="00AF3265" w:rsidRDefault="00910D44" w:rsidP="00910D44">
      <w:pPr>
        <w:spacing w:line="312" w:lineRule="auto"/>
        <w:jc w:val="both"/>
        <w:rPr>
          <w:rFonts w:ascii="Arial Narrow" w:eastAsiaTheme="minorEastAsia" w:hAnsi="Arial Narrow"/>
          <w:spacing w:val="10"/>
          <w:kern w:val="24"/>
          <w:lang w:eastAsia="en-NZ"/>
        </w:rPr>
      </w:pPr>
    </w:p>
    <w:p w14:paraId="13B6BD11" w14:textId="6ADD1A26" w:rsidR="00910D44" w:rsidRPr="00C320A0" w:rsidRDefault="00910D44" w:rsidP="00910D44">
      <w:pPr>
        <w:shd w:val="clear" w:color="auto" w:fill="F2F2F2" w:themeFill="background1" w:themeFillShade="F2"/>
        <w:spacing w:line="312" w:lineRule="auto"/>
        <w:ind w:left="567"/>
        <w:jc w:val="both"/>
        <w:rPr>
          <w:rFonts w:ascii="Arial Narrow" w:eastAsiaTheme="minorEastAsia" w:hAnsi="Arial Narrow"/>
          <w:spacing w:val="10"/>
          <w:kern w:val="24"/>
          <w:lang w:eastAsia="en-NZ"/>
        </w:rPr>
      </w:pPr>
      <w:r>
        <w:rPr>
          <w:rFonts w:ascii="Arial Narrow" w:eastAsiaTheme="minorEastAsia" w:hAnsi="Arial Narrow"/>
          <w:i/>
          <w:iCs/>
          <w:spacing w:val="10"/>
          <w:kern w:val="24"/>
          <w:lang w:eastAsia="en-NZ"/>
        </w:rPr>
        <w:t xml:space="preserve">The purpose of Flexi-wage was to help people into work at a point where it was supposedly going to be very hard to get work, with people being laid off, jobs going, COVID and all of that. But right now, I’m the quietest I have ever been ever in this role. We’re struggling to get the candidates at the moment to fill the jobs, not the other way around. </w:t>
      </w:r>
      <w:r w:rsidRPr="00C320A0">
        <w:rPr>
          <w:rFonts w:ascii="Arial Narrow" w:eastAsiaTheme="minorEastAsia" w:hAnsi="Arial Narrow"/>
          <w:spacing w:val="10"/>
          <w:kern w:val="24"/>
          <w:lang w:eastAsia="en-NZ"/>
        </w:rPr>
        <w:t>(Work broker)</w:t>
      </w:r>
    </w:p>
    <w:p w14:paraId="647FEC9F" w14:textId="77777777" w:rsidR="00910D44" w:rsidRDefault="00910D44" w:rsidP="00910D44">
      <w:pPr>
        <w:spacing w:line="312" w:lineRule="auto"/>
        <w:jc w:val="both"/>
        <w:rPr>
          <w:rFonts w:ascii="Arial Narrow" w:eastAsiaTheme="minorEastAsia" w:hAnsi="Arial Narrow"/>
          <w:spacing w:val="10"/>
          <w:kern w:val="24"/>
          <w:lang w:eastAsia="en-NZ"/>
        </w:rPr>
      </w:pPr>
    </w:p>
    <w:p w14:paraId="1AA5797D" w14:textId="3FCC15DB" w:rsidR="00910D44" w:rsidRDefault="00910D44" w:rsidP="00910D44">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sidRPr="00C14D8D">
        <w:rPr>
          <w:rFonts w:ascii="Arial Narrow" w:eastAsiaTheme="minorEastAsia" w:hAnsi="Arial Narrow"/>
          <w:spacing w:val="10"/>
          <w:kern w:val="24"/>
          <w:lang w:eastAsia="en-NZ"/>
        </w:rPr>
        <w:t>The COVID</w:t>
      </w:r>
      <w:r w:rsidR="00283FAB" w:rsidRPr="00C14D8D">
        <w:rPr>
          <w:rFonts w:ascii="Arial Narrow" w:eastAsiaTheme="minorEastAsia" w:hAnsi="Arial Narrow"/>
          <w:spacing w:val="10"/>
          <w:kern w:val="24"/>
          <w:lang w:eastAsia="en-NZ"/>
        </w:rPr>
        <w:t>-19</w:t>
      </w:r>
      <w:r w:rsidRPr="00C14D8D">
        <w:rPr>
          <w:rFonts w:ascii="Arial Narrow" w:eastAsiaTheme="minorEastAsia" w:hAnsi="Arial Narrow"/>
          <w:spacing w:val="10"/>
          <w:kern w:val="24"/>
          <w:lang w:eastAsia="en-NZ"/>
        </w:rPr>
        <w:t xml:space="preserve"> </w:t>
      </w:r>
      <w:r w:rsidR="00906A71">
        <w:rPr>
          <w:rFonts w:ascii="Arial Narrow" w:eastAsiaTheme="minorEastAsia" w:hAnsi="Arial Narrow"/>
          <w:spacing w:val="10"/>
          <w:kern w:val="24"/>
          <w:lang w:eastAsia="en-NZ"/>
        </w:rPr>
        <w:t>W</w:t>
      </w:r>
      <w:r w:rsidRPr="00C14D8D">
        <w:rPr>
          <w:rFonts w:ascii="Arial Narrow" w:eastAsiaTheme="minorEastAsia" w:hAnsi="Arial Narrow"/>
          <w:spacing w:val="10"/>
          <w:kern w:val="24"/>
          <w:lang w:eastAsia="en-NZ"/>
        </w:rPr>
        <w:t xml:space="preserve">age </w:t>
      </w:r>
      <w:r w:rsidR="00906A71">
        <w:rPr>
          <w:rFonts w:ascii="Arial Narrow" w:eastAsiaTheme="minorEastAsia" w:hAnsi="Arial Narrow"/>
          <w:spacing w:val="10"/>
          <w:kern w:val="24"/>
          <w:lang w:eastAsia="en-NZ"/>
        </w:rPr>
        <w:t>S</w:t>
      </w:r>
      <w:r w:rsidRPr="00C14D8D">
        <w:rPr>
          <w:rFonts w:ascii="Arial Narrow" w:eastAsiaTheme="minorEastAsia" w:hAnsi="Arial Narrow"/>
          <w:spacing w:val="10"/>
          <w:kern w:val="24"/>
          <w:lang w:eastAsia="en-NZ"/>
        </w:rPr>
        <w:t>ubsidy</w:t>
      </w:r>
      <w:r>
        <w:rPr>
          <w:rFonts w:ascii="Arial Narrow" w:eastAsiaTheme="minorEastAsia" w:hAnsi="Arial Narrow"/>
          <w:spacing w:val="10"/>
          <w:kern w:val="24"/>
          <w:lang w:eastAsia="en-NZ"/>
        </w:rPr>
        <w:t xml:space="preserve"> kept people in employment.</w:t>
      </w:r>
    </w:p>
    <w:p w14:paraId="59326F33" w14:textId="7877875E" w:rsidR="00910D44" w:rsidRDefault="00637B06" w:rsidP="00910D44">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There is a p</w:t>
      </w:r>
      <w:r w:rsidR="00910D44">
        <w:rPr>
          <w:rFonts w:ascii="Arial Narrow" w:eastAsiaTheme="minorEastAsia" w:hAnsi="Arial Narrow"/>
          <w:spacing w:val="10"/>
          <w:kern w:val="24"/>
          <w:lang w:eastAsia="en-NZ"/>
        </w:rPr>
        <w:t xml:space="preserve">erception among employers that anything to do with government will come with a significant administrative burden and considerable bureaucracy to navigate. </w:t>
      </w:r>
    </w:p>
    <w:p w14:paraId="7EE0D99B" w14:textId="3D9CC2F0" w:rsidR="00910D44" w:rsidRDefault="00E804A5" w:rsidP="00910D44">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There is o</w:t>
      </w:r>
      <w:r w:rsidR="00910D44">
        <w:rPr>
          <w:rFonts w:ascii="Arial Narrow" w:eastAsiaTheme="minorEastAsia" w:hAnsi="Arial Narrow"/>
          <w:spacing w:val="10"/>
          <w:kern w:val="24"/>
          <w:lang w:eastAsia="en-NZ"/>
        </w:rPr>
        <w:t>ngoing stigma among some employers around employing WI clients.</w:t>
      </w:r>
    </w:p>
    <w:p w14:paraId="13090699" w14:textId="60B27EF7" w:rsidR="00910D44" w:rsidRDefault="00910D44" w:rsidP="00910D44">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Employers </w:t>
      </w:r>
      <w:r w:rsidR="00E804A5">
        <w:rPr>
          <w:rFonts w:ascii="Arial Narrow" w:eastAsiaTheme="minorEastAsia" w:hAnsi="Arial Narrow"/>
          <w:spacing w:val="10"/>
          <w:kern w:val="24"/>
          <w:lang w:eastAsia="en-NZ"/>
        </w:rPr>
        <w:t xml:space="preserve">are more </w:t>
      </w:r>
      <w:r>
        <w:rPr>
          <w:rFonts w:ascii="Arial Narrow" w:eastAsiaTheme="minorEastAsia" w:hAnsi="Arial Narrow"/>
          <w:spacing w:val="10"/>
          <w:kern w:val="24"/>
          <w:lang w:eastAsia="en-NZ"/>
        </w:rPr>
        <w:t xml:space="preserve">enthusiastic about Mana in Mahi than FWE due to </w:t>
      </w:r>
      <w:r w:rsidR="00E804A5">
        <w:rPr>
          <w:rFonts w:ascii="Arial Narrow" w:eastAsiaTheme="minorEastAsia" w:hAnsi="Arial Narrow"/>
          <w:spacing w:val="10"/>
          <w:kern w:val="24"/>
          <w:lang w:eastAsia="en-NZ"/>
        </w:rPr>
        <w:t xml:space="preserve">the availability of </w:t>
      </w:r>
      <w:r>
        <w:rPr>
          <w:rFonts w:ascii="Arial Narrow" w:eastAsiaTheme="minorEastAsia" w:hAnsi="Arial Narrow"/>
          <w:spacing w:val="10"/>
          <w:kern w:val="24"/>
          <w:lang w:eastAsia="en-NZ"/>
        </w:rPr>
        <w:t>higher up-front payments and a perception that Mana in Mahi recipients (typically young people wanting to get into a new career) are more appealing prospects</w:t>
      </w:r>
      <w:r w:rsidR="00E804A5">
        <w:rPr>
          <w:rFonts w:ascii="Arial Narrow" w:eastAsiaTheme="minorEastAsia" w:hAnsi="Arial Narrow"/>
          <w:spacing w:val="10"/>
          <w:kern w:val="24"/>
          <w:lang w:eastAsia="en-NZ"/>
        </w:rPr>
        <w:t>.</w:t>
      </w:r>
    </w:p>
    <w:p w14:paraId="5C4ED5A6" w14:textId="3FBD5CB4" w:rsidR="00910D44" w:rsidRDefault="00910D44" w:rsidP="00910D44">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Some of the client groups FWE is targeting (especially Band 3 for those </w:t>
      </w:r>
      <w:r w:rsidR="00AD5FF8">
        <w:rPr>
          <w:rFonts w:ascii="Arial Narrow" w:eastAsiaTheme="minorEastAsia" w:hAnsi="Arial Narrow"/>
          <w:spacing w:val="10"/>
          <w:kern w:val="24"/>
          <w:lang w:eastAsia="en-NZ"/>
        </w:rPr>
        <w:t>further from the labour market</w:t>
      </w:r>
      <w:r>
        <w:rPr>
          <w:rFonts w:ascii="Arial Narrow" w:eastAsiaTheme="minorEastAsia" w:hAnsi="Arial Narrow"/>
          <w:spacing w:val="10"/>
          <w:kern w:val="24"/>
          <w:lang w:eastAsia="en-NZ"/>
        </w:rPr>
        <w:t>) are not sufficiently work-ready</w:t>
      </w:r>
      <w:r w:rsidR="002A06E2">
        <w:rPr>
          <w:rFonts w:ascii="Arial Narrow" w:eastAsiaTheme="minorEastAsia" w:hAnsi="Arial Narrow"/>
          <w:spacing w:val="10"/>
          <w:kern w:val="24"/>
          <w:lang w:eastAsia="en-NZ"/>
        </w:rPr>
        <w:t xml:space="preserve"> and p</w:t>
      </w:r>
      <w:r>
        <w:rPr>
          <w:rFonts w:ascii="Arial Narrow" w:eastAsiaTheme="minorEastAsia" w:hAnsi="Arial Narrow"/>
          <w:spacing w:val="10"/>
          <w:kern w:val="24"/>
          <w:lang w:eastAsia="en-NZ"/>
        </w:rPr>
        <w:t>rospective employers consider their barriers too great to overcome</w:t>
      </w:r>
      <w:r w:rsidR="007C5D61">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w:t>
      </w:r>
    </w:p>
    <w:p w14:paraId="269F0733" w14:textId="77777777" w:rsidR="007B70BE" w:rsidRDefault="007B70BE" w:rsidP="00910D44">
      <w:pPr>
        <w:spacing w:line="312" w:lineRule="auto"/>
        <w:jc w:val="both"/>
        <w:rPr>
          <w:rFonts w:ascii="Arial Narrow" w:eastAsiaTheme="minorEastAsia" w:hAnsi="Arial Narrow"/>
          <w:b/>
          <w:bCs/>
          <w:color w:val="FF9D17"/>
          <w:spacing w:val="10"/>
          <w:kern w:val="24"/>
          <w:sz w:val="24"/>
          <w:szCs w:val="24"/>
          <w:lang w:val="en-US" w:eastAsia="en-NZ"/>
        </w:rPr>
      </w:pPr>
    </w:p>
    <w:p w14:paraId="351390BD" w14:textId="1B840BF2" w:rsidR="00910D44" w:rsidRPr="00C14D8D" w:rsidRDefault="00910D44" w:rsidP="00910D44">
      <w:pPr>
        <w:spacing w:line="312" w:lineRule="auto"/>
        <w:jc w:val="both"/>
        <w:rPr>
          <w:rFonts w:ascii="Arial Narrow" w:eastAsiaTheme="minorEastAsia" w:hAnsi="Arial Narrow"/>
          <w:b/>
          <w:bCs/>
          <w:color w:val="FF9D17"/>
          <w:spacing w:val="10"/>
          <w:kern w:val="24"/>
          <w:sz w:val="24"/>
          <w:szCs w:val="24"/>
          <w:lang w:val="en-US" w:eastAsia="en-NZ"/>
        </w:rPr>
      </w:pPr>
      <w:r w:rsidRPr="00C14D8D">
        <w:rPr>
          <w:rFonts w:ascii="Arial Narrow" w:eastAsiaTheme="minorEastAsia" w:hAnsi="Arial Narrow"/>
          <w:b/>
          <w:bCs/>
          <w:color w:val="FF9D17"/>
          <w:spacing w:val="10"/>
          <w:kern w:val="24"/>
          <w:sz w:val="24"/>
          <w:szCs w:val="24"/>
          <w:lang w:val="en-US" w:eastAsia="en-NZ"/>
        </w:rPr>
        <w:lastRenderedPageBreak/>
        <w:t xml:space="preserve">Uptake – and barriers to uptake </w:t>
      </w:r>
      <w:r w:rsidR="00DC2EC6">
        <w:rPr>
          <w:rFonts w:ascii="Arial Narrow" w:eastAsiaTheme="minorEastAsia" w:hAnsi="Arial Narrow"/>
          <w:b/>
          <w:bCs/>
          <w:color w:val="FF9D17"/>
          <w:spacing w:val="10"/>
          <w:kern w:val="24"/>
          <w:sz w:val="24"/>
          <w:szCs w:val="24"/>
          <w:lang w:val="en-US" w:eastAsia="en-NZ"/>
        </w:rPr>
        <w:t>–</w:t>
      </w:r>
      <w:r w:rsidRPr="00C14D8D">
        <w:rPr>
          <w:rFonts w:ascii="Arial Narrow" w:eastAsiaTheme="minorEastAsia" w:hAnsi="Arial Narrow"/>
          <w:b/>
          <w:bCs/>
          <w:color w:val="FF9D17"/>
          <w:spacing w:val="10"/>
          <w:kern w:val="24"/>
          <w:sz w:val="24"/>
          <w:szCs w:val="24"/>
          <w:lang w:val="en-US" w:eastAsia="en-NZ"/>
        </w:rPr>
        <w:t xml:space="preserve"> among Māori and Pasifika</w:t>
      </w:r>
    </w:p>
    <w:p w14:paraId="4AA46B6A" w14:textId="034A2547" w:rsidR="00910D44" w:rsidRPr="001D291E" w:rsidRDefault="00910D44" w:rsidP="00910D44">
      <w:pPr>
        <w:pStyle w:val="Normal0"/>
        <w:rPr>
          <w:lang w:val="mi-NZ"/>
        </w:rPr>
      </w:pPr>
      <w:r w:rsidRPr="00C14D8D">
        <w:t>Qualitative data suggest</w:t>
      </w:r>
      <w:r w:rsidR="00CC3C65" w:rsidRPr="00C14D8D">
        <w:t>s</w:t>
      </w:r>
      <w:r w:rsidRPr="00C14D8D">
        <w:t xml:space="preserve"> that </w:t>
      </w:r>
      <w:r w:rsidR="00E804A5">
        <w:t xml:space="preserve">there is a low </w:t>
      </w:r>
      <w:r w:rsidRPr="00C14D8D">
        <w:t>awareness and uptake of FWE among M</w:t>
      </w:r>
      <w:r w:rsidRPr="00C14D8D">
        <w:rPr>
          <w:rFonts w:ascii="Calibri" w:hAnsi="Calibri" w:cs="Calibri"/>
        </w:rPr>
        <w:t>ā</w:t>
      </w:r>
      <w:r w:rsidRPr="00C14D8D">
        <w:t>ori and Pasifika employers and businesses</w:t>
      </w:r>
      <w:r w:rsidR="00E804A5">
        <w:t>. S</w:t>
      </w:r>
      <w:r w:rsidRPr="00C14D8D">
        <w:t xml:space="preserve">takeholders </w:t>
      </w:r>
      <w:r w:rsidR="00E804A5">
        <w:t xml:space="preserve">interviewed </w:t>
      </w:r>
      <w:r w:rsidRPr="00C14D8D">
        <w:t>suggest that M</w:t>
      </w:r>
      <w:r w:rsidRPr="00C14D8D">
        <w:rPr>
          <w:rFonts w:ascii="Calibri" w:hAnsi="Calibri" w:cs="Calibri"/>
        </w:rPr>
        <w:t>ā</w:t>
      </w:r>
      <w:r w:rsidRPr="00C14D8D">
        <w:t>ori and Pasifika employers and business owners may feel less comfortable and confident approaching WI for support. Employers interviewed suggested that information about FWE be shared via specific channels such as churches, community groups and Pacific business networks.</w:t>
      </w:r>
    </w:p>
    <w:p w14:paraId="20B9A9A9" w14:textId="77777777" w:rsidR="00910D44" w:rsidRPr="00C14D8D" w:rsidRDefault="00910D44" w:rsidP="00F7723F">
      <w:pPr>
        <w:pStyle w:val="Normal0"/>
        <w:spacing w:line="312" w:lineRule="auto"/>
      </w:pPr>
    </w:p>
    <w:p w14:paraId="0DAE7E4E" w14:textId="098AE0DD" w:rsidR="00910D44" w:rsidRDefault="00910D44" w:rsidP="00F7723F">
      <w:pPr>
        <w:pStyle w:val="Normal0"/>
        <w:spacing w:line="312" w:lineRule="auto"/>
      </w:pPr>
      <w:r w:rsidRPr="00C14D8D">
        <w:t xml:space="preserve">MSD staff </w:t>
      </w:r>
      <w:r w:rsidR="00E804A5">
        <w:t xml:space="preserve">noted </w:t>
      </w:r>
      <w:r w:rsidRPr="00C14D8D">
        <w:t>that Pasifika are more likely to be in low-skilled, low waged employment than receiving Jobseeker Support. Some would like to see those</w:t>
      </w:r>
      <w:r>
        <w:t xml:space="preserve"> in low-skilled roles</w:t>
      </w:r>
      <w:r w:rsidR="00E804A5">
        <w:t>,</w:t>
      </w:r>
      <w:r>
        <w:t xml:space="preserve"> who are motivated to upskill and advance within their current place of work</w:t>
      </w:r>
      <w:r w:rsidR="00E804A5">
        <w:t>,</w:t>
      </w:r>
      <w:r>
        <w:t xml:space="preserve"> be eligible for the FWE subsidy</w:t>
      </w:r>
      <w:r w:rsidR="00E804A5">
        <w:t>;</w:t>
      </w:r>
      <w:r>
        <w:t xml:space="preserve"> provided the employer is willing to invest in training and supporting this pathway. </w:t>
      </w:r>
    </w:p>
    <w:p w14:paraId="7A303BDE" w14:textId="77777777" w:rsidR="00910D44" w:rsidRDefault="00910D44" w:rsidP="00F7723F">
      <w:pPr>
        <w:pStyle w:val="Normal0"/>
        <w:spacing w:line="312" w:lineRule="auto"/>
      </w:pPr>
    </w:p>
    <w:p w14:paraId="2F2B0B80" w14:textId="325D819D" w:rsidR="00584161" w:rsidRPr="00CB3000" w:rsidRDefault="00584161" w:rsidP="00260E69">
      <w:pPr>
        <w:pStyle w:val="Heading2"/>
        <w:numPr>
          <w:ilvl w:val="1"/>
          <w:numId w:val="89"/>
        </w:numPr>
        <w:ind w:left="567" w:hanging="567"/>
      </w:pPr>
      <w:bookmarkStart w:id="118" w:name="_Toc172636795"/>
      <w:r>
        <w:t>Subsidy only partially successful in incentivising employers to take on employees who do not meet entry level requirements</w:t>
      </w:r>
      <w:bookmarkStart w:id="119" w:name="_Hlk151484019"/>
      <w:r w:rsidR="0071650B">
        <w:t>.</w:t>
      </w:r>
      <w:bookmarkEnd w:id="118"/>
    </w:p>
    <w:bookmarkEnd w:id="119"/>
    <w:p w14:paraId="2164F4AF" w14:textId="3F140701" w:rsidR="00584161" w:rsidRPr="009775C9" w:rsidRDefault="00584161" w:rsidP="00584161">
      <w:pPr>
        <w:spacing w:line="312" w:lineRule="auto"/>
        <w:jc w:val="both"/>
        <w:rPr>
          <w:rFonts w:ascii="Arial Narrow" w:hAnsi="Arial Narrow"/>
          <w:b/>
          <w:bCs/>
          <w:color w:val="FF9D1C"/>
          <w:spacing w:val="10"/>
          <w:sz w:val="24"/>
          <w:szCs w:val="24"/>
          <w:lang w:val="en-GB" w:eastAsia="en-GB"/>
        </w:rPr>
      </w:pPr>
      <w:r w:rsidRPr="009775C9">
        <w:rPr>
          <w:rFonts w:ascii="Arial Narrow" w:hAnsi="Arial Narrow"/>
          <w:b/>
          <w:bCs/>
          <w:color w:val="FF9D1C"/>
          <w:spacing w:val="10"/>
          <w:sz w:val="24"/>
          <w:szCs w:val="24"/>
          <w:lang w:val="en-GB" w:eastAsia="en-GB"/>
        </w:rPr>
        <w:t xml:space="preserve">Two in five employers would have employed the participant without </w:t>
      </w:r>
      <w:r w:rsidR="00E804A5">
        <w:rPr>
          <w:rFonts w:ascii="Arial Narrow" w:hAnsi="Arial Narrow"/>
          <w:b/>
          <w:bCs/>
          <w:color w:val="FF9D1C"/>
          <w:spacing w:val="10"/>
          <w:sz w:val="24"/>
          <w:szCs w:val="24"/>
          <w:lang w:val="en-GB" w:eastAsia="en-GB"/>
        </w:rPr>
        <w:t xml:space="preserve">the FWE </w:t>
      </w:r>
      <w:r w:rsidRPr="009775C9">
        <w:rPr>
          <w:rFonts w:ascii="Arial Narrow" w:hAnsi="Arial Narrow"/>
          <w:b/>
          <w:bCs/>
          <w:color w:val="FF9D1C"/>
          <w:spacing w:val="10"/>
          <w:sz w:val="24"/>
          <w:szCs w:val="24"/>
          <w:lang w:val="en-GB" w:eastAsia="en-GB"/>
        </w:rPr>
        <w:t>subsidy</w:t>
      </w:r>
      <w:r w:rsidR="0071650B">
        <w:rPr>
          <w:rFonts w:ascii="Arial Narrow" w:hAnsi="Arial Narrow"/>
          <w:b/>
          <w:bCs/>
          <w:color w:val="FF9D1C"/>
          <w:spacing w:val="10"/>
          <w:sz w:val="24"/>
          <w:szCs w:val="24"/>
          <w:lang w:val="en-GB" w:eastAsia="en-GB"/>
        </w:rPr>
        <w:t>.</w:t>
      </w:r>
    </w:p>
    <w:p w14:paraId="390BA67B" w14:textId="3935AC10" w:rsidR="00584161" w:rsidRDefault="00584161" w:rsidP="00584161">
      <w:pPr>
        <w:spacing w:line="312" w:lineRule="auto"/>
        <w:jc w:val="both"/>
        <w:rPr>
          <w:rFonts w:ascii="Arial Narrow" w:eastAsiaTheme="minorHAnsi" w:hAnsi="Arial Narrow"/>
          <w:spacing w:val="10"/>
          <w:szCs w:val="20"/>
          <w:lang w:val="en-GB" w:eastAsia="en-GB"/>
        </w:rPr>
      </w:pPr>
      <w:r w:rsidRPr="006938FE">
        <w:rPr>
          <w:rFonts w:ascii="Arial Narrow" w:hAnsi="Arial Narrow"/>
          <w:spacing w:val="10"/>
        </w:rPr>
        <w:t xml:space="preserve">The </w:t>
      </w:r>
      <w:r>
        <w:rPr>
          <w:rFonts w:ascii="Arial Narrow" w:hAnsi="Arial Narrow"/>
          <w:spacing w:val="10"/>
        </w:rPr>
        <w:t>FWE</w:t>
      </w:r>
      <w:r w:rsidRPr="006938FE">
        <w:rPr>
          <w:rFonts w:ascii="Arial Narrow" w:hAnsi="Arial Narrow"/>
          <w:spacing w:val="10"/>
        </w:rPr>
        <w:t xml:space="preserve"> programme is </w:t>
      </w:r>
      <w:r>
        <w:rPr>
          <w:rFonts w:ascii="Arial Narrow" w:hAnsi="Arial Narrow"/>
          <w:spacing w:val="10"/>
        </w:rPr>
        <w:t xml:space="preserve">intended to </w:t>
      </w:r>
      <w:r w:rsidRPr="006938FE">
        <w:rPr>
          <w:rFonts w:ascii="Arial Narrow" w:eastAsiaTheme="minorHAnsi" w:hAnsi="Arial Narrow"/>
          <w:spacing w:val="10"/>
          <w:szCs w:val="20"/>
          <w:lang w:val="en-GB" w:eastAsia="en-GB"/>
        </w:rPr>
        <w:t xml:space="preserve">support people into sustained employment by incentivising employers to employ and train job seekers who are </w:t>
      </w:r>
      <w:r w:rsidR="00147802">
        <w:rPr>
          <w:rFonts w:ascii="Arial Narrow" w:eastAsiaTheme="minorHAnsi" w:hAnsi="Arial Narrow"/>
          <w:spacing w:val="10"/>
          <w:szCs w:val="20"/>
          <w:lang w:val="en-GB" w:eastAsia="en-GB"/>
        </w:rPr>
        <w:t>at risk of long-term benefit receipt</w:t>
      </w:r>
      <w:r w:rsidRPr="006938FE">
        <w:rPr>
          <w:rFonts w:ascii="Arial Narrow" w:eastAsiaTheme="minorHAnsi" w:hAnsi="Arial Narrow"/>
          <w:spacing w:val="10"/>
          <w:szCs w:val="20"/>
          <w:lang w:val="en-GB" w:eastAsia="en-GB"/>
        </w:rPr>
        <w:t xml:space="preserve"> </w:t>
      </w:r>
      <w:r>
        <w:rPr>
          <w:rFonts w:ascii="Arial Narrow" w:eastAsiaTheme="minorHAnsi" w:hAnsi="Arial Narrow"/>
          <w:spacing w:val="10"/>
          <w:szCs w:val="20"/>
          <w:lang w:val="en-GB" w:eastAsia="en-GB"/>
        </w:rPr>
        <w:t>and/</w:t>
      </w:r>
      <w:r w:rsidRPr="006938FE">
        <w:rPr>
          <w:rFonts w:ascii="Arial Narrow" w:eastAsiaTheme="minorHAnsi" w:hAnsi="Arial Narrow"/>
          <w:spacing w:val="10"/>
          <w:szCs w:val="20"/>
          <w:lang w:val="en-GB" w:eastAsia="en-GB"/>
        </w:rPr>
        <w:t xml:space="preserve">or </w:t>
      </w:r>
      <w:r w:rsidR="00147802">
        <w:rPr>
          <w:rFonts w:ascii="Arial Narrow" w:eastAsiaTheme="minorHAnsi" w:hAnsi="Arial Narrow"/>
          <w:spacing w:val="10"/>
          <w:szCs w:val="20"/>
          <w:lang w:val="en-GB" w:eastAsia="en-GB"/>
        </w:rPr>
        <w:t>disadvantaged in the labour market</w:t>
      </w:r>
      <w:r>
        <w:rPr>
          <w:rFonts w:ascii="Arial Narrow" w:eastAsiaTheme="minorHAnsi" w:hAnsi="Arial Narrow"/>
          <w:spacing w:val="10"/>
          <w:szCs w:val="20"/>
          <w:lang w:val="en-GB" w:eastAsia="en-GB"/>
        </w:rPr>
        <w:t>. However</w:t>
      </w:r>
      <w:r w:rsidR="007A1D21">
        <w:rPr>
          <w:rFonts w:ascii="Arial Narrow" w:eastAsiaTheme="minorHAnsi" w:hAnsi="Arial Narrow"/>
          <w:spacing w:val="10"/>
          <w:szCs w:val="20"/>
          <w:lang w:val="en-GB" w:eastAsia="en-GB"/>
        </w:rPr>
        <w:t xml:space="preserve">, </w:t>
      </w:r>
      <w:r>
        <w:rPr>
          <w:rFonts w:ascii="Arial Narrow" w:eastAsiaTheme="minorHAnsi" w:hAnsi="Arial Narrow"/>
          <w:spacing w:val="10"/>
          <w:szCs w:val="20"/>
          <w:lang w:val="en-GB" w:eastAsia="en-GB"/>
        </w:rPr>
        <w:t>two in five surveyed employers (39%) would have taken on their most recent FW employee without being subsidised to do so</w:t>
      </w:r>
      <w:r w:rsidR="004A7F76">
        <w:rPr>
          <w:rFonts w:ascii="Arial Narrow" w:eastAsiaTheme="minorHAnsi" w:hAnsi="Arial Narrow"/>
          <w:spacing w:val="10"/>
          <w:szCs w:val="20"/>
          <w:lang w:val="en-GB" w:eastAsia="en-GB"/>
        </w:rPr>
        <w:t>.</w:t>
      </w:r>
    </w:p>
    <w:p w14:paraId="0EFE8C69" w14:textId="77777777" w:rsidR="00584161" w:rsidRDefault="00584161" w:rsidP="00584161">
      <w:pPr>
        <w:spacing w:line="312" w:lineRule="auto"/>
        <w:jc w:val="both"/>
        <w:rPr>
          <w:rFonts w:ascii="Arial Narrow" w:eastAsiaTheme="minorHAnsi" w:hAnsi="Arial Narrow"/>
          <w:spacing w:val="10"/>
          <w:szCs w:val="20"/>
          <w:lang w:val="en-GB" w:eastAsia="en-GB"/>
        </w:rPr>
      </w:pPr>
    </w:p>
    <w:p w14:paraId="55B1D2D8" w14:textId="7C8AE8ED" w:rsidR="00584161" w:rsidRDefault="00FE7F71" w:rsidP="00584161">
      <w:pPr>
        <w:spacing w:line="312" w:lineRule="auto"/>
        <w:jc w:val="both"/>
        <w:rPr>
          <w:rFonts w:ascii="Arial Narrow" w:eastAsiaTheme="minorHAnsi" w:hAnsi="Arial Narrow"/>
          <w:spacing w:val="10"/>
          <w:szCs w:val="20"/>
          <w:lang w:val="en-GB" w:eastAsia="en-GB"/>
        </w:rPr>
      </w:pPr>
      <w:r>
        <w:rPr>
          <w:rFonts w:ascii="Arial Narrow" w:eastAsiaTheme="minorHAnsi" w:hAnsi="Arial Narrow"/>
          <w:spacing w:val="10"/>
          <w:szCs w:val="20"/>
          <w:lang w:val="en-GB" w:eastAsia="en-GB"/>
        </w:rPr>
        <w:t>Only t</w:t>
      </w:r>
      <w:r w:rsidR="00584161">
        <w:rPr>
          <w:rFonts w:ascii="Arial Narrow" w:eastAsiaTheme="minorHAnsi" w:hAnsi="Arial Narrow"/>
          <w:spacing w:val="10"/>
          <w:szCs w:val="20"/>
          <w:lang w:val="en-GB" w:eastAsia="en-GB"/>
        </w:rPr>
        <w:t>wenty-nine percent (29%) of surveyed employers indicated that, had the subsidy not been available, they would not have taken on the employee – indicating that they were incentivised by the subsidy</w:t>
      </w:r>
      <w:r w:rsidR="000D5889">
        <w:rPr>
          <w:rFonts w:ascii="Arial Narrow" w:eastAsiaTheme="minorHAnsi" w:hAnsi="Arial Narrow"/>
          <w:spacing w:val="10"/>
          <w:szCs w:val="20"/>
          <w:lang w:val="en-GB" w:eastAsia="en-GB"/>
        </w:rPr>
        <w:t>.</w:t>
      </w:r>
      <w:r w:rsidR="00827ED1">
        <w:rPr>
          <w:rFonts w:ascii="Arial Narrow" w:eastAsiaTheme="minorHAnsi" w:hAnsi="Arial Narrow"/>
          <w:spacing w:val="10"/>
          <w:szCs w:val="20"/>
          <w:lang w:val="en-GB" w:eastAsia="en-GB"/>
        </w:rPr>
        <w:t xml:space="preserve"> Majority of the businesses in this group were</w:t>
      </w:r>
      <w:r w:rsidR="000D5889">
        <w:rPr>
          <w:rFonts w:ascii="Arial Narrow" w:eastAsiaTheme="minorHAnsi" w:hAnsi="Arial Narrow"/>
          <w:spacing w:val="10"/>
          <w:szCs w:val="20"/>
          <w:lang w:val="en-GB" w:eastAsia="en-GB"/>
        </w:rPr>
        <w:t xml:space="preserve"> </w:t>
      </w:r>
      <w:r w:rsidR="00827ED1">
        <w:rPr>
          <w:rFonts w:ascii="Arial Narrow" w:eastAsiaTheme="minorHAnsi" w:hAnsi="Arial Narrow"/>
          <w:spacing w:val="10"/>
          <w:szCs w:val="20"/>
          <w:lang w:val="en-GB" w:eastAsia="en-GB"/>
        </w:rPr>
        <w:t>s</w:t>
      </w:r>
      <w:r w:rsidR="00584161">
        <w:rPr>
          <w:rFonts w:ascii="Arial Narrow" w:eastAsiaTheme="minorHAnsi" w:hAnsi="Arial Narrow"/>
          <w:spacing w:val="10"/>
          <w:szCs w:val="20"/>
          <w:lang w:val="en-GB" w:eastAsia="en-GB"/>
        </w:rPr>
        <w:t xml:space="preserve">maller businesses (1-2 FTEs; 37%) and new businesses (operating for five years or less; 37%). </w:t>
      </w:r>
    </w:p>
    <w:p w14:paraId="21F290D9" w14:textId="110D186C" w:rsidR="00584161" w:rsidRPr="00C97F44" w:rsidRDefault="002A205A" w:rsidP="002A205A">
      <w:pPr>
        <w:pStyle w:val="Caption"/>
        <w:jc w:val="center"/>
        <w:rPr>
          <w:rFonts w:ascii="Arial Narrow" w:eastAsiaTheme="minorEastAsia" w:hAnsi="Arial Narrow"/>
          <w:b/>
          <w:bCs/>
          <w:i w:val="0"/>
          <w:iCs w:val="0"/>
          <w:color w:val="auto"/>
          <w:spacing w:val="10"/>
          <w:kern w:val="24"/>
          <w:sz w:val="22"/>
          <w:szCs w:val="22"/>
          <w:lang w:eastAsia="en-NZ"/>
        </w:rPr>
      </w:pPr>
      <w:bookmarkStart w:id="120" w:name="_Toc160120309"/>
      <w:r w:rsidRPr="00C97F44">
        <w:rPr>
          <w:rFonts w:ascii="Arial Narrow" w:hAnsi="Arial Narrow"/>
          <w:b/>
          <w:bCs/>
          <w:i w:val="0"/>
          <w:iCs w:val="0"/>
          <w:color w:val="auto"/>
          <w:spacing w:val="10"/>
          <w:sz w:val="22"/>
          <w:szCs w:val="22"/>
        </w:rPr>
        <w:t xml:space="preserve">Figure </w:t>
      </w:r>
      <w:r w:rsidRPr="00C97F44">
        <w:rPr>
          <w:rFonts w:ascii="Arial Narrow" w:hAnsi="Arial Narrow"/>
          <w:b/>
          <w:bCs/>
          <w:i w:val="0"/>
          <w:iCs w:val="0"/>
          <w:color w:val="auto"/>
          <w:spacing w:val="10"/>
          <w:sz w:val="22"/>
          <w:szCs w:val="22"/>
        </w:rPr>
        <w:fldChar w:fldCharType="begin"/>
      </w:r>
      <w:r w:rsidRPr="00C97F44">
        <w:rPr>
          <w:rFonts w:ascii="Arial Narrow" w:hAnsi="Arial Narrow"/>
          <w:b/>
          <w:bCs/>
          <w:i w:val="0"/>
          <w:iCs w:val="0"/>
          <w:color w:val="auto"/>
          <w:spacing w:val="10"/>
          <w:sz w:val="22"/>
          <w:szCs w:val="22"/>
        </w:rPr>
        <w:instrText xml:space="preserve"> SEQ Figure \* ARABIC </w:instrText>
      </w:r>
      <w:r w:rsidRPr="00C97F44">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1</w:t>
      </w:r>
      <w:r w:rsidRPr="00C97F44">
        <w:rPr>
          <w:rFonts w:ascii="Arial Narrow" w:hAnsi="Arial Narrow"/>
          <w:b/>
          <w:bCs/>
          <w:i w:val="0"/>
          <w:iCs w:val="0"/>
          <w:color w:val="auto"/>
          <w:spacing w:val="10"/>
          <w:sz w:val="22"/>
          <w:szCs w:val="22"/>
        </w:rPr>
        <w:fldChar w:fldCharType="end"/>
      </w:r>
      <w:r w:rsidRPr="00C97F44">
        <w:rPr>
          <w:rFonts w:ascii="Arial Narrow" w:hAnsi="Arial Narrow"/>
          <w:b/>
          <w:bCs/>
          <w:i w:val="0"/>
          <w:iCs w:val="0"/>
          <w:color w:val="auto"/>
          <w:spacing w:val="10"/>
          <w:sz w:val="22"/>
          <w:szCs w:val="22"/>
        </w:rPr>
        <w:t>: Flexi-wage as an Incentive for Hiring Employee</w:t>
      </w:r>
      <w:bookmarkEnd w:id="120"/>
    </w:p>
    <w:p w14:paraId="5CBE6EB0" w14:textId="77777777" w:rsidR="00584161" w:rsidRDefault="00584161" w:rsidP="00584161">
      <w:pPr>
        <w:spacing w:line="312" w:lineRule="auto"/>
        <w:jc w:val="center"/>
        <w:rPr>
          <w:rFonts w:ascii="Arial Narrow" w:eastAsiaTheme="minorEastAsia" w:hAnsi="Arial Narrow"/>
          <w:spacing w:val="10"/>
          <w:kern w:val="24"/>
          <w:lang w:eastAsia="en-NZ"/>
        </w:rPr>
      </w:pPr>
      <w:r>
        <w:rPr>
          <w:noProof/>
        </w:rPr>
        <mc:AlternateContent>
          <mc:Choice Requires="wps">
            <w:drawing>
              <wp:anchor distT="0" distB="0" distL="114300" distR="114300" simplePos="0" relativeHeight="251658251" behindDoc="0" locked="0" layoutInCell="1" allowOverlap="1" wp14:anchorId="6C21E4F8" wp14:editId="6B59FDB2">
                <wp:simplePos x="0" y="0"/>
                <wp:positionH relativeFrom="column">
                  <wp:posOffset>-161925</wp:posOffset>
                </wp:positionH>
                <wp:positionV relativeFrom="paragraph">
                  <wp:posOffset>439420</wp:posOffset>
                </wp:positionV>
                <wp:extent cx="1927860" cy="809625"/>
                <wp:effectExtent l="0" t="0" r="0" b="9525"/>
                <wp:wrapNone/>
                <wp:docPr id="618646861" name="Text Box 618646861"/>
                <wp:cNvGraphicFramePr/>
                <a:graphic xmlns:a="http://schemas.openxmlformats.org/drawingml/2006/main">
                  <a:graphicData uri="http://schemas.microsoft.com/office/word/2010/wordprocessingShape">
                    <wps:wsp>
                      <wps:cNvSpPr txBox="1"/>
                      <wps:spPr>
                        <a:xfrm>
                          <a:off x="0" y="0"/>
                          <a:ext cx="1927860" cy="809625"/>
                        </a:xfrm>
                        <a:prstGeom prst="rect">
                          <a:avLst/>
                        </a:prstGeom>
                        <a:solidFill>
                          <a:schemeClr val="lt1"/>
                        </a:solidFill>
                        <a:ln w="6350">
                          <a:noFill/>
                        </a:ln>
                      </wps:spPr>
                      <wps:txbx>
                        <w:txbxContent>
                          <w:p w14:paraId="169A1CAF" w14:textId="77777777" w:rsidR="00584161" w:rsidRPr="00284A7F" w:rsidRDefault="00584161" w:rsidP="00584161">
                            <w:pPr>
                              <w:rPr>
                                <w:rFonts w:ascii="Arial Narrow" w:hAnsi="Arial Narrow"/>
                                <w:color w:val="FF9D1C"/>
                                <w:spacing w:val="10"/>
                              </w:rPr>
                            </w:pPr>
                            <w:r w:rsidRPr="00284A7F">
                              <w:rPr>
                                <w:rFonts w:ascii="Arial Narrow" w:hAnsi="Arial Narrow"/>
                                <w:color w:val="FF9D1C"/>
                                <w:spacing w:val="10"/>
                              </w:rPr>
                              <w:t>Would have hired employee even if they hadn’t come with FW</w:t>
                            </w:r>
                            <w:r>
                              <w:rPr>
                                <w:rFonts w:ascii="Arial Narrow" w:hAnsi="Arial Narrow"/>
                                <w:color w:val="FF9D1C"/>
                                <w:spacing w:val="10"/>
                              </w:rPr>
                              <w:t>E</w:t>
                            </w:r>
                            <w:r w:rsidRPr="00284A7F">
                              <w:rPr>
                                <w:rFonts w:ascii="Arial Narrow" w:hAnsi="Arial Narrow"/>
                                <w:color w:val="FF9D1C"/>
                                <w:spacing w:val="10"/>
                              </w:rPr>
                              <w:t xml:space="preserve">: </w:t>
                            </w:r>
                            <w:r w:rsidRPr="00284A7F">
                              <w:rPr>
                                <w:rFonts w:ascii="Arial Narrow" w:hAnsi="Arial Narrow"/>
                                <w:b/>
                                <w:bCs/>
                                <w:color w:val="FF9D1C"/>
                                <w:spacing w:val="10"/>
                                <w:sz w:val="28"/>
                                <w:szCs w:val="28"/>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1E4F8" id="Text Box 618646861" o:spid="_x0000_s1027" type="#_x0000_t202" style="position:absolute;left:0;text-align:left;margin-left:-12.75pt;margin-top:34.6pt;width:151.8pt;height:63.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" fillcolor="white [3201]" stroked="f" strokeweight=".5pt">
                <v:textbox>
                  <w:txbxContent>
                    <w:p w14:paraId="169A1CAF" w14:textId="77777777" w:rsidR="00584161" w:rsidRPr="00284A7F" w:rsidRDefault="00584161" w:rsidP="00584161">
                      <w:pPr>
                        <w:rPr>
                          <w:rFonts w:ascii="Arial Narrow" w:hAnsi="Arial Narrow"/>
                          <w:color w:val="FF9D1C"/>
                          <w:spacing w:val="10"/>
                        </w:rPr>
                      </w:pPr>
                      <w:r w:rsidRPr="00284A7F">
                        <w:rPr>
                          <w:rFonts w:ascii="Arial Narrow" w:hAnsi="Arial Narrow"/>
                          <w:color w:val="FF9D1C"/>
                          <w:spacing w:val="10"/>
                        </w:rPr>
                        <w:t>Would have hired employee even if they hadn’t come with FW</w:t>
                      </w:r>
                      <w:r>
                        <w:rPr>
                          <w:rFonts w:ascii="Arial Narrow" w:hAnsi="Arial Narrow"/>
                          <w:color w:val="FF9D1C"/>
                          <w:spacing w:val="10"/>
                        </w:rPr>
                        <w:t>E</w:t>
                      </w:r>
                      <w:r w:rsidRPr="00284A7F">
                        <w:rPr>
                          <w:rFonts w:ascii="Arial Narrow" w:hAnsi="Arial Narrow"/>
                          <w:color w:val="FF9D1C"/>
                          <w:spacing w:val="10"/>
                        </w:rPr>
                        <w:t xml:space="preserve">: </w:t>
                      </w:r>
                      <w:r w:rsidRPr="00284A7F">
                        <w:rPr>
                          <w:rFonts w:ascii="Arial Narrow" w:hAnsi="Arial Narrow"/>
                          <w:b/>
                          <w:bCs/>
                          <w:color w:val="FF9D1C"/>
                          <w:spacing w:val="10"/>
                          <w:sz w:val="28"/>
                          <w:szCs w:val="28"/>
                        </w:rPr>
                        <w:t>39%</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76667C63" wp14:editId="54BEE35D">
                <wp:simplePos x="0" y="0"/>
                <wp:positionH relativeFrom="column">
                  <wp:posOffset>4143374</wp:posOffset>
                </wp:positionH>
                <wp:positionV relativeFrom="paragraph">
                  <wp:posOffset>229870</wp:posOffset>
                </wp:positionV>
                <wp:extent cx="1971675" cy="586740"/>
                <wp:effectExtent l="0" t="0" r="9525" b="3810"/>
                <wp:wrapNone/>
                <wp:docPr id="1983558019" name="Text Box 1983558019"/>
                <wp:cNvGraphicFramePr/>
                <a:graphic xmlns:a="http://schemas.openxmlformats.org/drawingml/2006/main">
                  <a:graphicData uri="http://schemas.microsoft.com/office/word/2010/wordprocessingShape">
                    <wps:wsp>
                      <wps:cNvSpPr txBox="1"/>
                      <wps:spPr>
                        <a:xfrm>
                          <a:off x="0" y="0"/>
                          <a:ext cx="1971675" cy="586740"/>
                        </a:xfrm>
                        <a:prstGeom prst="rect">
                          <a:avLst/>
                        </a:prstGeom>
                        <a:solidFill>
                          <a:schemeClr val="lt1"/>
                        </a:solidFill>
                        <a:ln w="6350">
                          <a:noFill/>
                        </a:ln>
                      </wps:spPr>
                      <wps:txbx>
                        <w:txbxContent>
                          <w:p w14:paraId="314B2D82" w14:textId="77777777" w:rsidR="00584161" w:rsidRPr="000A63C9" w:rsidRDefault="00584161" w:rsidP="00584161">
                            <w:pPr>
                              <w:rPr>
                                <w:rFonts w:ascii="Arial Narrow" w:hAnsi="Arial Narrow"/>
                                <w:color w:val="744E29"/>
                                <w:spacing w:val="10"/>
                              </w:rPr>
                            </w:pPr>
                            <w:r w:rsidRPr="000A63C9">
                              <w:rPr>
                                <w:rFonts w:ascii="Arial Narrow" w:hAnsi="Arial Narrow"/>
                                <w:color w:val="744E29"/>
                                <w:spacing w:val="10"/>
                              </w:rPr>
                              <w:t xml:space="preserve">Would </w:t>
                            </w:r>
                            <w:r w:rsidRPr="000A63C9">
                              <w:rPr>
                                <w:rFonts w:ascii="Arial Narrow" w:hAnsi="Arial Narrow"/>
                                <w:b/>
                                <w:bCs/>
                                <w:color w:val="744E29"/>
                                <w:spacing w:val="10"/>
                              </w:rPr>
                              <w:t>not</w:t>
                            </w:r>
                            <w:r w:rsidRPr="000A63C9">
                              <w:rPr>
                                <w:rFonts w:ascii="Arial Narrow" w:hAnsi="Arial Narrow"/>
                                <w:color w:val="744E29"/>
                                <w:spacing w:val="10"/>
                              </w:rPr>
                              <w:t xml:space="preserve"> have hired employee without FW</w:t>
                            </w:r>
                            <w:r>
                              <w:rPr>
                                <w:rFonts w:ascii="Arial Narrow" w:hAnsi="Arial Narrow"/>
                                <w:color w:val="744E29"/>
                                <w:spacing w:val="10"/>
                              </w:rPr>
                              <w:t>E</w:t>
                            </w:r>
                            <w:r w:rsidRPr="000A63C9">
                              <w:rPr>
                                <w:rFonts w:ascii="Arial Narrow" w:hAnsi="Arial Narrow"/>
                                <w:color w:val="744E29"/>
                                <w:spacing w:val="10"/>
                              </w:rPr>
                              <w:t xml:space="preserve">: </w:t>
                            </w:r>
                            <w:r w:rsidRPr="000A63C9">
                              <w:rPr>
                                <w:rFonts w:ascii="Arial Narrow" w:hAnsi="Arial Narrow"/>
                                <w:b/>
                                <w:bCs/>
                                <w:color w:val="744E29"/>
                                <w:spacing w:val="10"/>
                                <w:sz w:val="28"/>
                                <w:szCs w:val="28"/>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667C63" id="Text Box 1983558019" o:spid="_x0000_s1028" type="#_x0000_t202" style="position:absolute;left:0;text-align:left;margin-left:326.25pt;margin-top:18.1pt;width:155.25pt;height:46.2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eUMQ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" fillcolor="white [3201]" stroked="f" strokeweight=".5pt">
                <v:textbox>
                  <w:txbxContent>
                    <w:p w14:paraId="314B2D82" w14:textId="77777777" w:rsidR="00584161" w:rsidRPr="000A63C9" w:rsidRDefault="00584161" w:rsidP="00584161">
                      <w:pPr>
                        <w:rPr>
                          <w:rFonts w:ascii="Arial Narrow" w:hAnsi="Arial Narrow"/>
                          <w:color w:val="744E29"/>
                          <w:spacing w:val="10"/>
                        </w:rPr>
                      </w:pPr>
                      <w:r w:rsidRPr="000A63C9">
                        <w:rPr>
                          <w:rFonts w:ascii="Arial Narrow" w:hAnsi="Arial Narrow"/>
                          <w:color w:val="744E29"/>
                          <w:spacing w:val="10"/>
                        </w:rPr>
                        <w:t xml:space="preserve">Would </w:t>
                      </w:r>
                      <w:r w:rsidRPr="000A63C9">
                        <w:rPr>
                          <w:rFonts w:ascii="Arial Narrow" w:hAnsi="Arial Narrow"/>
                          <w:b/>
                          <w:bCs/>
                          <w:color w:val="744E29"/>
                          <w:spacing w:val="10"/>
                        </w:rPr>
                        <w:t>not</w:t>
                      </w:r>
                      <w:r w:rsidRPr="000A63C9">
                        <w:rPr>
                          <w:rFonts w:ascii="Arial Narrow" w:hAnsi="Arial Narrow"/>
                          <w:color w:val="744E29"/>
                          <w:spacing w:val="10"/>
                        </w:rPr>
                        <w:t xml:space="preserve"> have hired employee without FW</w:t>
                      </w:r>
                      <w:r>
                        <w:rPr>
                          <w:rFonts w:ascii="Arial Narrow" w:hAnsi="Arial Narrow"/>
                          <w:color w:val="744E29"/>
                          <w:spacing w:val="10"/>
                        </w:rPr>
                        <w:t>E</w:t>
                      </w:r>
                      <w:r w:rsidRPr="000A63C9">
                        <w:rPr>
                          <w:rFonts w:ascii="Arial Narrow" w:hAnsi="Arial Narrow"/>
                          <w:color w:val="744E29"/>
                          <w:spacing w:val="10"/>
                        </w:rPr>
                        <w:t xml:space="preserve">: </w:t>
                      </w:r>
                      <w:r w:rsidRPr="000A63C9">
                        <w:rPr>
                          <w:rFonts w:ascii="Arial Narrow" w:hAnsi="Arial Narrow"/>
                          <w:b/>
                          <w:bCs/>
                          <w:color w:val="744E29"/>
                          <w:spacing w:val="10"/>
                          <w:sz w:val="28"/>
                          <w:szCs w:val="28"/>
                        </w:rPr>
                        <w:t>29%</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3A255B4D" wp14:editId="462C5DC2">
                <wp:simplePos x="0" y="0"/>
                <wp:positionH relativeFrom="column">
                  <wp:posOffset>3867150</wp:posOffset>
                </wp:positionH>
                <wp:positionV relativeFrom="paragraph">
                  <wp:posOffset>1915795</wp:posOffset>
                </wp:positionV>
                <wp:extent cx="1200150" cy="320040"/>
                <wp:effectExtent l="0" t="0" r="0" b="3810"/>
                <wp:wrapNone/>
                <wp:docPr id="190944887" name="Text Box 190944887"/>
                <wp:cNvGraphicFramePr/>
                <a:graphic xmlns:a="http://schemas.openxmlformats.org/drawingml/2006/main">
                  <a:graphicData uri="http://schemas.microsoft.com/office/word/2010/wordprocessingShape">
                    <wps:wsp>
                      <wps:cNvSpPr txBox="1"/>
                      <wps:spPr>
                        <a:xfrm>
                          <a:off x="0" y="0"/>
                          <a:ext cx="1200150" cy="320040"/>
                        </a:xfrm>
                        <a:prstGeom prst="rect">
                          <a:avLst/>
                        </a:prstGeom>
                        <a:solidFill>
                          <a:schemeClr val="lt1"/>
                        </a:solidFill>
                        <a:ln w="6350">
                          <a:noFill/>
                        </a:ln>
                      </wps:spPr>
                      <wps:txbx>
                        <w:txbxContent>
                          <w:p w14:paraId="2C1D9617" w14:textId="77777777" w:rsidR="00584161" w:rsidRPr="000A63C9" w:rsidRDefault="00584161" w:rsidP="00584161">
                            <w:pPr>
                              <w:rPr>
                                <w:rFonts w:ascii="Arial Narrow" w:hAnsi="Arial Narrow"/>
                                <w:color w:val="808080" w:themeColor="background1" w:themeShade="80"/>
                                <w:spacing w:val="10"/>
                              </w:rPr>
                            </w:pPr>
                            <w:r w:rsidRPr="000A63C9">
                              <w:rPr>
                                <w:rFonts w:ascii="Arial Narrow" w:hAnsi="Arial Narrow"/>
                                <w:color w:val="808080" w:themeColor="background1" w:themeShade="80"/>
                                <w:spacing w:val="10"/>
                              </w:rPr>
                              <w:t xml:space="preserve">Not sure:  </w:t>
                            </w:r>
                            <w:r w:rsidRPr="000A63C9">
                              <w:rPr>
                                <w:rFonts w:ascii="Arial Narrow" w:hAnsi="Arial Narrow"/>
                                <w:b/>
                                <w:bCs/>
                                <w:color w:val="808080" w:themeColor="background1" w:themeShade="80"/>
                                <w:spacing w:val="10"/>
                                <w:sz w:val="28"/>
                                <w:szCs w:val="28"/>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55B4D" id="Text Box 190944887" o:spid="_x0000_s1029" type="#_x0000_t202" style="position:absolute;left:0;text-align:left;margin-left:304.5pt;margin-top:150.85pt;width:94.5pt;height:25.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" fillcolor="white [3201]" stroked="f" strokeweight=".5pt">
                <v:textbox>
                  <w:txbxContent>
                    <w:p w14:paraId="2C1D9617" w14:textId="77777777" w:rsidR="00584161" w:rsidRPr="000A63C9" w:rsidRDefault="00584161" w:rsidP="00584161">
                      <w:pPr>
                        <w:rPr>
                          <w:rFonts w:ascii="Arial Narrow" w:hAnsi="Arial Narrow"/>
                          <w:color w:val="808080" w:themeColor="background1" w:themeShade="80"/>
                          <w:spacing w:val="10"/>
                        </w:rPr>
                      </w:pPr>
                      <w:r w:rsidRPr="000A63C9">
                        <w:rPr>
                          <w:rFonts w:ascii="Arial Narrow" w:hAnsi="Arial Narrow"/>
                          <w:color w:val="808080" w:themeColor="background1" w:themeShade="80"/>
                          <w:spacing w:val="10"/>
                        </w:rPr>
                        <w:t xml:space="preserve">Not sure:  </w:t>
                      </w:r>
                      <w:r w:rsidRPr="000A63C9">
                        <w:rPr>
                          <w:rFonts w:ascii="Arial Narrow" w:hAnsi="Arial Narrow"/>
                          <w:b/>
                          <w:bCs/>
                          <w:color w:val="808080" w:themeColor="background1" w:themeShade="80"/>
                          <w:spacing w:val="10"/>
                          <w:sz w:val="28"/>
                          <w:szCs w:val="28"/>
                        </w:rPr>
                        <w:t>29%</w:t>
                      </w:r>
                    </w:p>
                  </w:txbxContent>
                </v:textbox>
              </v:shape>
            </w:pict>
          </mc:Fallback>
        </mc:AlternateContent>
      </w:r>
      <w:r w:rsidRPr="00C62346">
        <w:rPr>
          <w:noProof/>
        </w:rPr>
        <w:drawing>
          <wp:inline distT="0" distB="0" distL="0" distR="0" wp14:anchorId="2F15AB94" wp14:editId="6D6406E8">
            <wp:extent cx="3265627" cy="2295525"/>
            <wp:effectExtent l="0" t="0" r="0" b="0"/>
            <wp:docPr id="2096435917" name="Picture 2096435917"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35917" name="Picture 2096435917" descr="A diagram of a pie chart&#10;&#10;Description automatically generated"/>
                    <pic:cNvPicPr/>
                  </pic:nvPicPr>
                  <pic:blipFill>
                    <a:blip r:embed="rId14"/>
                    <a:stretch>
                      <a:fillRect/>
                    </a:stretch>
                  </pic:blipFill>
                  <pic:spPr>
                    <a:xfrm>
                      <a:off x="0" y="0"/>
                      <a:ext cx="3296118" cy="2316958"/>
                    </a:xfrm>
                    <a:prstGeom prst="rect">
                      <a:avLst/>
                    </a:prstGeom>
                  </pic:spPr>
                </pic:pic>
              </a:graphicData>
            </a:graphic>
          </wp:inline>
        </w:drawing>
      </w:r>
    </w:p>
    <w:p w14:paraId="10A9468F" w14:textId="77777777" w:rsidR="00584161" w:rsidRPr="00320EDA" w:rsidRDefault="00584161" w:rsidP="00584161">
      <w:pPr>
        <w:pStyle w:val="Normal0"/>
        <w:rPr>
          <w:color w:val="595959" w:themeColor="text1" w:themeTint="A6"/>
          <w:sz w:val="18"/>
          <w:szCs w:val="18"/>
        </w:rPr>
      </w:pPr>
      <w:r w:rsidRPr="00320EDA">
        <w:rPr>
          <w:color w:val="595959" w:themeColor="text1" w:themeTint="A6"/>
          <w:sz w:val="18"/>
          <w:szCs w:val="18"/>
        </w:rPr>
        <w:t>Base:  n=</w:t>
      </w:r>
      <w:r>
        <w:rPr>
          <w:color w:val="595959" w:themeColor="text1" w:themeTint="A6"/>
          <w:sz w:val="18"/>
          <w:szCs w:val="18"/>
        </w:rPr>
        <w:t>1,094</w:t>
      </w:r>
      <w:r w:rsidRPr="00320EDA">
        <w:rPr>
          <w:color w:val="595959" w:themeColor="text1" w:themeTint="A6"/>
          <w:sz w:val="18"/>
          <w:szCs w:val="18"/>
        </w:rPr>
        <w:t xml:space="preserve"> FW</w:t>
      </w:r>
      <w:r>
        <w:rPr>
          <w:color w:val="595959" w:themeColor="text1" w:themeTint="A6"/>
          <w:sz w:val="18"/>
          <w:szCs w:val="18"/>
        </w:rPr>
        <w:t>E</w:t>
      </w:r>
      <w:r w:rsidRPr="00320EDA">
        <w:rPr>
          <w:color w:val="595959" w:themeColor="text1" w:themeTint="A6"/>
          <w:sz w:val="18"/>
          <w:szCs w:val="18"/>
        </w:rPr>
        <w:t xml:space="preserve"> employers</w:t>
      </w:r>
    </w:p>
    <w:p w14:paraId="49048FA6" w14:textId="77777777" w:rsidR="00584161" w:rsidRDefault="00584161" w:rsidP="00584161">
      <w:pPr>
        <w:spacing w:line="312" w:lineRule="auto"/>
        <w:jc w:val="both"/>
        <w:rPr>
          <w:rFonts w:ascii="Arial Narrow" w:eastAsiaTheme="minorEastAsia" w:hAnsi="Arial Narrow"/>
          <w:spacing w:val="10"/>
          <w:kern w:val="24"/>
          <w:lang w:eastAsia="en-NZ"/>
        </w:rPr>
      </w:pPr>
    </w:p>
    <w:p w14:paraId="4F07B9E2" w14:textId="2D4FFFB9" w:rsidR="00584161" w:rsidRPr="000779B8" w:rsidRDefault="00584161" w:rsidP="001D291E">
      <w:pPr>
        <w:keepNext/>
        <w:spacing w:line="312" w:lineRule="auto"/>
        <w:jc w:val="both"/>
        <w:rPr>
          <w:rFonts w:ascii="Arial Narrow" w:hAnsi="Arial Narrow"/>
          <w:b/>
          <w:bCs/>
          <w:color w:val="FF9D1C"/>
          <w:spacing w:val="10"/>
          <w:sz w:val="24"/>
          <w:szCs w:val="24"/>
          <w:lang w:val="en-GB" w:eastAsia="en-GB"/>
        </w:rPr>
      </w:pPr>
      <w:r w:rsidRPr="000779B8">
        <w:rPr>
          <w:rFonts w:ascii="Arial Narrow" w:hAnsi="Arial Narrow"/>
          <w:b/>
          <w:bCs/>
          <w:color w:val="FF9D1C"/>
          <w:spacing w:val="10"/>
          <w:sz w:val="24"/>
          <w:szCs w:val="24"/>
          <w:lang w:val="en-GB" w:eastAsia="en-GB"/>
        </w:rPr>
        <w:t>Evidence of some displacement</w:t>
      </w:r>
    </w:p>
    <w:p w14:paraId="7672E020" w14:textId="2E286F2A" w:rsidR="00584161" w:rsidRDefault="00584161" w:rsidP="00584161">
      <w:pPr>
        <w:spacing w:line="312" w:lineRule="auto"/>
        <w:jc w:val="both"/>
        <w:rPr>
          <w:rFonts w:ascii="Arial Narrow" w:eastAsiaTheme="minorEastAsia" w:hAnsi="Arial Narrow"/>
          <w:spacing w:val="10"/>
          <w:kern w:val="24"/>
          <w:lang w:eastAsia="en-NZ"/>
        </w:rPr>
      </w:pPr>
      <w:r w:rsidRPr="00E87697">
        <w:rPr>
          <w:rFonts w:ascii="Arial Narrow" w:eastAsiaTheme="minorEastAsia" w:hAnsi="Arial Narrow"/>
          <w:spacing w:val="10"/>
          <w:kern w:val="24"/>
          <w:lang w:eastAsia="en-NZ"/>
        </w:rPr>
        <w:t xml:space="preserve">Displacement </w:t>
      </w:r>
      <w:r w:rsidR="0055635F" w:rsidRPr="001D291E">
        <w:rPr>
          <w:rFonts w:ascii="Arial Narrow" w:hAnsi="Arial Narrow"/>
          <w:spacing w:val="10"/>
        </w:rPr>
        <w:t xml:space="preserve">(when no new job is created, but rather the employee has been taken on instead of another </w:t>
      </w:r>
      <w:r w:rsidR="0055635F" w:rsidRPr="001D291E">
        <w:rPr>
          <w:rFonts w:ascii="Arial Narrow" w:hAnsi="Arial Narrow"/>
          <w:spacing w:val="10"/>
        </w:rPr>
        <w:lastRenderedPageBreak/>
        <w:t>person)</w:t>
      </w:r>
      <w:r w:rsidR="004A03D7" w:rsidRPr="00E87697">
        <w:rPr>
          <w:rFonts w:ascii="Arial Narrow" w:eastAsiaTheme="minorEastAsia" w:hAnsi="Arial Narrow"/>
          <w:spacing w:val="10"/>
          <w:kern w:val="24"/>
          <w:lang w:eastAsia="en-NZ"/>
        </w:rPr>
        <w:t xml:space="preserve"> </w:t>
      </w:r>
      <w:r w:rsidRPr="00E87697">
        <w:rPr>
          <w:rFonts w:ascii="Arial Narrow" w:eastAsiaTheme="minorEastAsia" w:hAnsi="Arial Narrow"/>
          <w:spacing w:val="10"/>
          <w:kern w:val="24"/>
          <w:lang w:eastAsia="en-NZ"/>
        </w:rPr>
        <w:t>was identified as a risk to the expansion.</w:t>
      </w:r>
      <w:r w:rsidRPr="00E87697">
        <w:rPr>
          <w:rStyle w:val="FootnoteReference"/>
          <w:rFonts w:ascii="Arial Narrow" w:eastAsiaTheme="minorEastAsia" w:hAnsi="Arial Narrow"/>
          <w:spacing w:val="10"/>
          <w:kern w:val="24"/>
          <w:lang w:eastAsia="en-NZ"/>
        </w:rPr>
        <w:footnoteReference w:id="20"/>
      </w:r>
      <w:r w:rsidRPr="00E87697">
        <w:rPr>
          <w:rFonts w:ascii="Arial Narrow" w:eastAsiaTheme="minorEastAsia" w:hAnsi="Arial Narrow"/>
          <w:spacing w:val="10"/>
          <w:kern w:val="24"/>
          <w:lang w:eastAsia="en-NZ"/>
        </w:rPr>
        <w:t xml:space="preserve">  Of the 29% of surveyed</w:t>
      </w:r>
      <w:r>
        <w:rPr>
          <w:rFonts w:ascii="Arial Narrow" w:eastAsiaTheme="minorEastAsia" w:hAnsi="Arial Narrow"/>
          <w:spacing w:val="10"/>
          <w:kern w:val="24"/>
          <w:lang w:eastAsia="en-NZ"/>
        </w:rPr>
        <w:t xml:space="preserve"> employers who indicated that their decision to employ a</w:t>
      </w:r>
      <w:r w:rsidR="00827ED1">
        <w:rPr>
          <w:rFonts w:ascii="Arial Narrow" w:eastAsiaTheme="minorEastAsia" w:hAnsi="Arial Narrow"/>
          <w:spacing w:val="10"/>
          <w:kern w:val="24"/>
          <w:lang w:eastAsia="en-NZ"/>
        </w:rPr>
        <w:t>n FWE employee</w:t>
      </w:r>
      <w:r>
        <w:rPr>
          <w:rFonts w:ascii="Arial Narrow" w:eastAsiaTheme="minorHAnsi" w:hAnsi="Arial Narrow"/>
          <w:spacing w:val="10"/>
          <w:szCs w:val="20"/>
          <w:lang w:val="en-GB" w:eastAsia="en-GB"/>
        </w:rPr>
        <w:t xml:space="preserve"> was based on the availability of FWE, around half (49%) would have employed someone else for the role had FWE not been available.</w:t>
      </w:r>
      <w:r w:rsidR="00827ED1">
        <w:rPr>
          <w:rFonts w:ascii="Arial Narrow" w:eastAsiaTheme="minorHAnsi" w:hAnsi="Arial Narrow"/>
          <w:spacing w:val="10"/>
          <w:szCs w:val="20"/>
          <w:lang w:val="en-GB" w:eastAsia="en-GB"/>
        </w:rPr>
        <w:t xml:space="preserve"> Majority of the employers in this group were </w:t>
      </w:r>
      <w:r>
        <w:rPr>
          <w:rFonts w:ascii="Arial Narrow" w:eastAsiaTheme="minorHAnsi" w:hAnsi="Arial Narrow"/>
          <w:spacing w:val="10"/>
          <w:szCs w:val="20"/>
          <w:lang w:val="en-GB" w:eastAsia="en-GB"/>
        </w:rPr>
        <w:t>from private businesses (55%) and medium/larger businesses (more than 10 FTEs; 68%).</w:t>
      </w:r>
    </w:p>
    <w:p w14:paraId="300D2157" w14:textId="77777777" w:rsidR="00584161" w:rsidRDefault="00584161" w:rsidP="00584161">
      <w:pPr>
        <w:spacing w:line="312" w:lineRule="auto"/>
        <w:jc w:val="both"/>
        <w:rPr>
          <w:rFonts w:ascii="Arial Narrow" w:eastAsiaTheme="minorEastAsia" w:hAnsi="Arial Narrow"/>
          <w:spacing w:val="10"/>
          <w:kern w:val="24"/>
          <w:sz w:val="20"/>
          <w:szCs w:val="20"/>
          <w:lang w:eastAsia="en-NZ"/>
        </w:rPr>
      </w:pPr>
    </w:p>
    <w:p w14:paraId="02C4C7DF" w14:textId="0B81313D" w:rsidR="00584161" w:rsidRDefault="00584161" w:rsidP="00584161">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In contrast, a third of </w:t>
      </w:r>
      <w:r w:rsidR="00827ED1">
        <w:rPr>
          <w:rFonts w:ascii="Arial Narrow" w:eastAsiaTheme="minorEastAsia" w:hAnsi="Arial Narrow"/>
          <w:spacing w:val="10"/>
          <w:kern w:val="24"/>
          <w:lang w:eastAsia="en-NZ"/>
        </w:rPr>
        <w:t xml:space="preserve">the same group of </w:t>
      </w:r>
      <w:r>
        <w:rPr>
          <w:rFonts w:ascii="Arial Narrow" w:eastAsiaTheme="minorEastAsia" w:hAnsi="Arial Narrow"/>
          <w:spacing w:val="10"/>
          <w:kern w:val="24"/>
          <w:lang w:eastAsia="en-NZ"/>
        </w:rPr>
        <w:t xml:space="preserve">surveyed employers (31%) </w:t>
      </w:r>
      <w:r w:rsidR="008A4CD6">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whose decision to employ </w:t>
      </w:r>
      <w:r w:rsidR="00827ED1">
        <w:rPr>
          <w:rFonts w:ascii="Arial Narrow" w:eastAsiaTheme="minorEastAsia" w:hAnsi="Arial Narrow"/>
          <w:spacing w:val="10"/>
          <w:kern w:val="24"/>
          <w:lang w:eastAsia="en-NZ"/>
        </w:rPr>
        <w:t>an FWE employee</w:t>
      </w:r>
      <w:r>
        <w:rPr>
          <w:rFonts w:ascii="Arial Narrow" w:eastAsiaTheme="minorEastAsia" w:hAnsi="Arial Narrow"/>
          <w:spacing w:val="10"/>
          <w:kern w:val="24"/>
          <w:lang w:eastAsia="en-NZ"/>
        </w:rPr>
        <w:t xml:space="preserve"> was influenced by the incentive of </w:t>
      </w:r>
      <w:r w:rsidR="001D291E">
        <w:rPr>
          <w:rFonts w:ascii="Arial Narrow" w:eastAsiaTheme="minorEastAsia" w:hAnsi="Arial Narrow"/>
          <w:spacing w:val="10"/>
          <w:kern w:val="24"/>
          <w:lang w:eastAsia="en-NZ"/>
        </w:rPr>
        <w:t>FWE</w:t>
      </w:r>
      <w:r w:rsidR="008A4CD6">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would not have hired anyone else for the role had the subsidy not been available</w:t>
      </w:r>
      <w:r w:rsidR="00A96619">
        <w:rPr>
          <w:rFonts w:ascii="Arial Narrow" w:eastAsiaTheme="minorEastAsia" w:hAnsi="Arial Narrow"/>
          <w:spacing w:val="10"/>
          <w:kern w:val="24"/>
          <w:lang w:eastAsia="en-NZ"/>
        </w:rPr>
        <w:t>. This</w:t>
      </w:r>
      <w:r w:rsidR="001F3767">
        <w:rPr>
          <w:rFonts w:ascii="Arial Narrow" w:eastAsiaTheme="minorEastAsia" w:hAnsi="Arial Narrow"/>
          <w:spacing w:val="10"/>
          <w:kern w:val="24"/>
          <w:lang w:eastAsia="en-NZ"/>
        </w:rPr>
        <w:t xml:space="preserve"> </w:t>
      </w:r>
      <w:r w:rsidR="00A96619">
        <w:rPr>
          <w:rFonts w:ascii="Arial Narrow" w:eastAsiaTheme="minorEastAsia" w:hAnsi="Arial Narrow"/>
          <w:spacing w:val="10"/>
          <w:kern w:val="24"/>
          <w:lang w:eastAsia="en-NZ"/>
        </w:rPr>
        <w:t xml:space="preserve">indicates </w:t>
      </w:r>
      <w:r>
        <w:rPr>
          <w:rFonts w:ascii="Arial Narrow" w:eastAsiaTheme="minorEastAsia" w:hAnsi="Arial Narrow"/>
          <w:spacing w:val="10"/>
          <w:kern w:val="24"/>
          <w:lang w:eastAsia="en-NZ"/>
        </w:rPr>
        <w:t xml:space="preserve">that FWE </w:t>
      </w:r>
      <w:r w:rsidR="00A96619">
        <w:rPr>
          <w:rFonts w:ascii="Arial Narrow" w:eastAsiaTheme="minorEastAsia" w:hAnsi="Arial Narrow"/>
          <w:spacing w:val="10"/>
          <w:kern w:val="24"/>
          <w:lang w:eastAsia="en-NZ"/>
        </w:rPr>
        <w:t xml:space="preserve">has </w:t>
      </w:r>
      <w:r>
        <w:rPr>
          <w:rFonts w:ascii="Arial Narrow" w:eastAsiaTheme="minorEastAsia" w:hAnsi="Arial Narrow"/>
          <w:spacing w:val="10"/>
          <w:kern w:val="24"/>
          <w:lang w:eastAsia="en-NZ"/>
        </w:rPr>
        <w:t xml:space="preserve">contributed to job creation. NGOs were </w:t>
      </w:r>
      <w:r w:rsidR="008A4CD6">
        <w:rPr>
          <w:rFonts w:ascii="Arial Narrow" w:eastAsiaTheme="minorEastAsia" w:hAnsi="Arial Narrow"/>
          <w:spacing w:val="10"/>
          <w:kern w:val="24"/>
          <w:lang w:eastAsia="en-NZ"/>
        </w:rPr>
        <w:t xml:space="preserve">a </w:t>
      </w:r>
      <w:r>
        <w:rPr>
          <w:rFonts w:ascii="Arial Narrow" w:eastAsiaTheme="minorEastAsia" w:hAnsi="Arial Narrow"/>
          <w:spacing w:val="10"/>
          <w:kern w:val="24"/>
          <w:lang w:eastAsia="en-NZ"/>
        </w:rPr>
        <w:t xml:space="preserve">strong </w:t>
      </w:r>
      <w:r w:rsidR="008A4CD6">
        <w:rPr>
          <w:rFonts w:ascii="Arial Narrow" w:eastAsiaTheme="minorEastAsia" w:hAnsi="Arial Narrow"/>
          <w:spacing w:val="10"/>
          <w:kern w:val="24"/>
          <w:lang w:eastAsia="en-NZ"/>
        </w:rPr>
        <w:t>majority</w:t>
      </w:r>
      <w:r>
        <w:rPr>
          <w:rFonts w:ascii="Arial Narrow" w:eastAsiaTheme="minorEastAsia" w:hAnsi="Arial Narrow"/>
          <w:spacing w:val="10"/>
          <w:kern w:val="24"/>
          <w:lang w:eastAsia="en-NZ"/>
        </w:rPr>
        <w:t xml:space="preserve"> in this group</w:t>
      </w:r>
      <w:r w:rsidR="00A96619">
        <w:rPr>
          <w:rFonts w:ascii="Arial Narrow" w:eastAsiaTheme="minorEastAsia" w:hAnsi="Arial Narrow"/>
          <w:spacing w:val="10"/>
          <w:kern w:val="24"/>
          <w:lang w:eastAsia="en-NZ"/>
        </w:rPr>
        <w:t xml:space="preserve">. Seventy percent (70%) </w:t>
      </w:r>
      <w:r>
        <w:rPr>
          <w:rFonts w:ascii="Arial Narrow" w:eastAsiaTheme="minorEastAsia" w:hAnsi="Arial Narrow"/>
          <w:spacing w:val="10"/>
          <w:kern w:val="24"/>
          <w:lang w:eastAsia="en-NZ"/>
        </w:rPr>
        <w:t>of NGO employers motivated by FWE</w:t>
      </w:r>
      <w:r w:rsidR="008A4CD6">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w:t>
      </w:r>
      <w:r w:rsidR="00A96619">
        <w:rPr>
          <w:rFonts w:ascii="Arial Narrow" w:eastAsiaTheme="minorEastAsia" w:hAnsi="Arial Narrow"/>
          <w:spacing w:val="10"/>
          <w:kern w:val="24"/>
          <w:lang w:eastAsia="en-NZ"/>
        </w:rPr>
        <w:t xml:space="preserve">reported </w:t>
      </w:r>
      <w:r>
        <w:rPr>
          <w:rFonts w:ascii="Arial Narrow" w:eastAsiaTheme="minorEastAsia" w:hAnsi="Arial Narrow"/>
          <w:spacing w:val="10"/>
          <w:kern w:val="24"/>
          <w:lang w:eastAsia="en-NZ"/>
        </w:rPr>
        <w:t>that they wouldn’t have taken on anyone if the subsidy had not been available. Those working in the education and training sector (65%), looking to fill a professional (59%) or community or personal services role (48%) or smaller businesses (1-5 FTEs) (46%) were also more likely to be in this group.</w:t>
      </w:r>
    </w:p>
    <w:p w14:paraId="52347181" w14:textId="77777777" w:rsidR="00584161" w:rsidRDefault="00584161" w:rsidP="00584161">
      <w:pPr>
        <w:spacing w:line="312" w:lineRule="auto"/>
        <w:jc w:val="both"/>
        <w:rPr>
          <w:rFonts w:ascii="Arial Narrow" w:eastAsiaTheme="minorEastAsia" w:hAnsi="Arial Narrow"/>
          <w:spacing w:val="10"/>
          <w:kern w:val="24"/>
          <w:lang w:eastAsia="en-NZ"/>
        </w:rPr>
      </w:pPr>
    </w:p>
    <w:p w14:paraId="40F3443F" w14:textId="171873E9" w:rsidR="00584161" w:rsidRDefault="00584161" w:rsidP="00584161">
      <w:pPr>
        <w:spacing w:line="312" w:lineRule="auto"/>
        <w:jc w:val="both"/>
        <w:rPr>
          <w:rFonts w:ascii="Arial Narrow" w:eastAsiaTheme="minorEastAsia" w:hAnsi="Arial Narrow"/>
          <w:spacing w:val="10"/>
          <w:kern w:val="24"/>
          <w:sz w:val="20"/>
          <w:szCs w:val="20"/>
          <w:lang w:eastAsia="en-NZ"/>
        </w:rPr>
      </w:pPr>
      <w:r w:rsidRPr="008A61C6">
        <w:rPr>
          <w:rFonts w:ascii="Arial Narrow" w:eastAsiaTheme="minorEastAsia" w:hAnsi="Arial Narrow"/>
          <w:b/>
          <w:bCs/>
          <w:spacing w:val="10"/>
          <w:kern w:val="24"/>
          <w:sz w:val="20"/>
          <w:szCs w:val="20"/>
          <w:lang w:eastAsia="en-NZ"/>
        </w:rPr>
        <w:t>Note:</w:t>
      </w:r>
      <w:r w:rsidRPr="008A61C6">
        <w:rPr>
          <w:rFonts w:ascii="Arial Narrow" w:eastAsiaTheme="minorEastAsia" w:hAnsi="Arial Narrow"/>
          <w:spacing w:val="10"/>
          <w:kern w:val="24"/>
          <w:sz w:val="20"/>
          <w:szCs w:val="20"/>
          <w:lang w:eastAsia="en-NZ"/>
        </w:rPr>
        <w:t xml:space="preserve">  Data on employee retention after the subsidy had run out is provided in Section</w:t>
      </w:r>
      <w:r w:rsidR="00A25E10">
        <w:rPr>
          <w:rFonts w:ascii="Arial Narrow" w:eastAsiaTheme="minorEastAsia" w:hAnsi="Arial Narrow"/>
          <w:spacing w:val="10"/>
          <w:kern w:val="24"/>
          <w:sz w:val="20"/>
          <w:szCs w:val="20"/>
          <w:lang w:eastAsia="en-NZ"/>
        </w:rPr>
        <w:t xml:space="preserve"> 5 on short-term outcomes for employees. </w:t>
      </w:r>
    </w:p>
    <w:p w14:paraId="2A65C214" w14:textId="77777777" w:rsidR="00ED5159" w:rsidRDefault="00ED5159" w:rsidP="002A205A">
      <w:pPr>
        <w:pStyle w:val="Caption"/>
        <w:jc w:val="center"/>
        <w:rPr>
          <w:rFonts w:ascii="Arial Narrow" w:hAnsi="Arial Narrow"/>
          <w:b/>
          <w:bCs/>
          <w:i w:val="0"/>
          <w:iCs w:val="0"/>
          <w:color w:val="auto"/>
          <w:spacing w:val="10"/>
          <w:sz w:val="22"/>
          <w:szCs w:val="22"/>
        </w:rPr>
      </w:pPr>
      <w:bookmarkStart w:id="122" w:name="_Hlk151562874"/>
    </w:p>
    <w:p w14:paraId="4F8E0252" w14:textId="59DC109C" w:rsidR="00584161" w:rsidRPr="00A61266" w:rsidRDefault="002A205A" w:rsidP="002A205A">
      <w:pPr>
        <w:pStyle w:val="Caption"/>
        <w:jc w:val="center"/>
        <w:rPr>
          <w:rFonts w:ascii="Arial Narrow" w:hAnsi="Arial Narrow"/>
          <w:b/>
          <w:bCs/>
          <w:i w:val="0"/>
          <w:iCs w:val="0"/>
          <w:color w:val="auto"/>
          <w:spacing w:val="10"/>
          <w:sz w:val="22"/>
          <w:szCs w:val="22"/>
        </w:rPr>
      </w:pPr>
      <w:bookmarkStart w:id="123" w:name="_Toc160120310"/>
      <w:r w:rsidRPr="00A61266">
        <w:rPr>
          <w:rFonts w:ascii="Arial Narrow" w:hAnsi="Arial Narrow"/>
          <w:b/>
          <w:bCs/>
          <w:i w:val="0"/>
          <w:iCs w:val="0"/>
          <w:color w:val="auto"/>
          <w:spacing w:val="10"/>
          <w:sz w:val="22"/>
          <w:szCs w:val="22"/>
        </w:rPr>
        <w:t xml:space="preserve">Figure </w:t>
      </w:r>
      <w:r w:rsidRPr="00A61266">
        <w:rPr>
          <w:rFonts w:ascii="Arial Narrow" w:hAnsi="Arial Narrow"/>
          <w:b/>
          <w:bCs/>
          <w:i w:val="0"/>
          <w:iCs w:val="0"/>
          <w:color w:val="auto"/>
          <w:spacing w:val="10"/>
          <w:sz w:val="22"/>
          <w:szCs w:val="22"/>
        </w:rPr>
        <w:fldChar w:fldCharType="begin"/>
      </w:r>
      <w:r w:rsidRPr="00A61266">
        <w:rPr>
          <w:rFonts w:ascii="Arial Narrow" w:hAnsi="Arial Narrow"/>
          <w:b/>
          <w:bCs/>
          <w:i w:val="0"/>
          <w:iCs w:val="0"/>
          <w:color w:val="auto"/>
          <w:spacing w:val="10"/>
          <w:sz w:val="22"/>
          <w:szCs w:val="22"/>
        </w:rPr>
        <w:instrText xml:space="preserve"> SEQ Figure \* ARABIC </w:instrText>
      </w:r>
      <w:r w:rsidRPr="00A61266">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2</w:t>
      </w:r>
      <w:r w:rsidRPr="00A61266">
        <w:rPr>
          <w:rFonts w:ascii="Arial Narrow" w:hAnsi="Arial Narrow"/>
          <w:b/>
          <w:bCs/>
          <w:i w:val="0"/>
          <w:iCs w:val="0"/>
          <w:color w:val="auto"/>
          <w:spacing w:val="10"/>
          <w:sz w:val="22"/>
          <w:szCs w:val="22"/>
        </w:rPr>
        <w:fldChar w:fldCharType="end"/>
      </w:r>
      <w:r w:rsidRPr="00A61266">
        <w:rPr>
          <w:rFonts w:ascii="Arial Narrow" w:hAnsi="Arial Narrow"/>
          <w:b/>
          <w:bCs/>
          <w:i w:val="0"/>
          <w:iCs w:val="0"/>
          <w:color w:val="auto"/>
          <w:spacing w:val="10"/>
          <w:sz w:val="22"/>
          <w:szCs w:val="22"/>
        </w:rPr>
        <w:t>: Likelihood of Employing Someone Else if Flexi-wage Not Available</w:t>
      </w:r>
      <w:bookmarkEnd w:id="123"/>
    </w:p>
    <w:bookmarkEnd w:id="122"/>
    <w:p w14:paraId="7D5AB9A9" w14:textId="77777777" w:rsidR="00584161" w:rsidRDefault="00584161" w:rsidP="00584161">
      <w:pPr>
        <w:spacing w:line="312" w:lineRule="auto"/>
        <w:jc w:val="center"/>
        <w:rPr>
          <w:rFonts w:ascii="Arial Narrow" w:eastAsiaTheme="minorEastAsia" w:hAnsi="Arial Narrow"/>
          <w:spacing w:val="10"/>
          <w:kern w:val="24"/>
          <w:lang w:eastAsia="en-NZ"/>
        </w:rPr>
      </w:pPr>
      <w:r>
        <w:rPr>
          <w:noProof/>
        </w:rPr>
        <mc:AlternateContent>
          <mc:Choice Requires="wps">
            <w:drawing>
              <wp:anchor distT="0" distB="0" distL="114300" distR="114300" simplePos="0" relativeHeight="251658255" behindDoc="0" locked="0" layoutInCell="1" allowOverlap="1" wp14:anchorId="3169F0B0" wp14:editId="484353E6">
                <wp:simplePos x="0" y="0"/>
                <wp:positionH relativeFrom="column">
                  <wp:posOffset>3895725</wp:posOffset>
                </wp:positionH>
                <wp:positionV relativeFrom="paragraph">
                  <wp:posOffset>1724025</wp:posOffset>
                </wp:positionV>
                <wp:extent cx="1219200" cy="320040"/>
                <wp:effectExtent l="0" t="0" r="0" b="3810"/>
                <wp:wrapNone/>
                <wp:docPr id="455393606" name="Text Box 455393606"/>
                <wp:cNvGraphicFramePr/>
                <a:graphic xmlns:a="http://schemas.openxmlformats.org/drawingml/2006/main">
                  <a:graphicData uri="http://schemas.microsoft.com/office/word/2010/wordprocessingShape">
                    <wps:wsp>
                      <wps:cNvSpPr txBox="1"/>
                      <wps:spPr>
                        <a:xfrm>
                          <a:off x="0" y="0"/>
                          <a:ext cx="1219200" cy="320040"/>
                        </a:xfrm>
                        <a:prstGeom prst="rect">
                          <a:avLst/>
                        </a:prstGeom>
                        <a:solidFill>
                          <a:schemeClr val="lt1"/>
                        </a:solidFill>
                        <a:ln w="6350">
                          <a:noFill/>
                        </a:ln>
                      </wps:spPr>
                      <wps:txbx>
                        <w:txbxContent>
                          <w:p w14:paraId="0613BD3C" w14:textId="77777777" w:rsidR="00584161" w:rsidRPr="000A63C9" w:rsidRDefault="00584161" w:rsidP="00584161">
                            <w:pPr>
                              <w:rPr>
                                <w:rFonts w:ascii="Arial Narrow" w:hAnsi="Arial Narrow"/>
                                <w:color w:val="808080" w:themeColor="background1" w:themeShade="80"/>
                                <w:spacing w:val="10"/>
                              </w:rPr>
                            </w:pPr>
                            <w:r w:rsidRPr="000A63C9">
                              <w:rPr>
                                <w:rFonts w:ascii="Arial Narrow" w:hAnsi="Arial Narrow"/>
                                <w:color w:val="808080" w:themeColor="background1" w:themeShade="80"/>
                                <w:spacing w:val="10"/>
                              </w:rPr>
                              <w:t xml:space="preserve">Not sure:  </w:t>
                            </w:r>
                            <w:r w:rsidRPr="00C66190">
                              <w:rPr>
                                <w:rFonts w:ascii="Arial Narrow" w:hAnsi="Arial Narrow"/>
                                <w:b/>
                                <w:bCs/>
                                <w:color w:val="808080" w:themeColor="background1" w:themeShade="80"/>
                                <w:spacing w:val="10"/>
                                <w:sz w:val="28"/>
                                <w:szCs w:val="2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9F0B0" id="Text Box 455393606" o:spid="_x0000_s1030" type="#_x0000_t202" style="position:absolute;left:0;text-align:left;margin-left:306.75pt;margin-top:135.75pt;width:96pt;height:25.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" fillcolor="white [3201]" stroked="f" strokeweight=".5pt">
                <v:textbox>
                  <w:txbxContent>
                    <w:p w14:paraId="0613BD3C" w14:textId="77777777" w:rsidR="00584161" w:rsidRPr="000A63C9" w:rsidRDefault="00584161" w:rsidP="00584161">
                      <w:pPr>
                        <w:rPr>
                          <w:rFonts w:ascii="Arial Narrow" w:hAnsi="Arial Narrow"/>
                          <w:color w:val="808080" w:themeColor="background1" w:themeShade="80"/>
                          <w:spacing w:val="10"/>
                        </w:rPr>
                      </w:pPr>
                      <w:r w:rsidRPr="000A63C9">
                        <w:rPr>
                          <w:rFonts w:ascii="Arial Narrow" w:hAnsi="Arial Narrow"/>
                          <w:color w:val="808080" w:themeColor="background1" w:themeShade="80"/>
                          <w:spacing w:val="10"/>
                        </w:rPr>
                        <w:t xml:space="preserve">Not sure:  </w:t>
                      </w:r>
                      <w:r w:rsidRPr="00C66190">
                        <w:rPr>
                          <w:rFonts w:ascii="Arial Narrow" w:hAnsi="Arial Narrow"/>
                          <w:b/>
                          <w:bCs/>
                          <w:color w:val="808080" w:themeColor="background1" w:themeShade="80"/>
                          <w:spacing w:val="10"/>
                          <w:sz w:val="28"/>
                          <w:szCs w:val="28"/>
                        </w:rPr>
                        <w:t>20%</w:t>
                      </w:r>
                    </w:p>
                  </w:txbxContent>
                </v:textbox>
              </v:shape>
            </w:pict>
          </mc:Fallback>
        </mc:AlternateContent>
      </w:r>
      <w:r>
        <w:rPr>
          <w:noProof/>
        </w:rPr>
        <mc:AlternateContent>
          <mc:Choice Requires="wps">
            <w:drawing>
              <wp:anchor distT="0" distB="0" distL="114300" distR="114300" simplePos="0" relativeHeight="251658256" behindDoc="0" locked="0" layoutInCell="1" allowOverlap="1" wp14:anchorId="59F66EBA" wp14:editId="5E02BD0B">
                <wp:simplePos x="0" y="0"/>
                <wp:positionH relativeFrom="column">
                  <wp:posOffset>4541520</wp:posOffset>
                </wp:positionH>
                <wp:positionV relativeFrom="paragraph">
                  <wp:posOffset>480060</wp:posOffset>
                </wp:positionV>
                <wp:extent cx="1859280" cy="586740"/>
                <wp:effectExtent l="0" t="0" r="7620" b="3810"/>
                <wp:wrapNone/>
                <wp:docPr id="1655306659" name="Text Box 1655306659"/>
                <wp:cNvGraphicFramePr/>
                <a:graphic xmlns:a="http://schemas.openxmlformats.org/drawingml/2006/main">
                  <a:graphicData uri="http://schemas.microsoft.com/office/word/2010/wordprocessingShape">
                    <wps:wsp>
                      <wps:cNvSpPr txBox="1"/>
                      <wps:spPr>
                        <a:xfrm>
                          <a:off x="0" y="0"/>
                          <a:ext cx="1859280" cy="586740"/>
                        </a:xfrm>
                        <a:prstGeom prst="rect">
                          <a:avLst/>
                        </a:prstGeom>
                        <a:solidFill>
                          <a:schemeClr val="lt1"/>
                        </a:solidFill>
                        <a:ln w="6350">
                          <a:noFill/>
                        </a:ln>
                      </wps:spPr>
                      <wps:txbx>
                        <w:txbxContent>
                          <w:p w14:paraId="3E4F6836" w14:textId="77777777" w:rsidR="00584161" w:rsidRPr="000A63C9" w:rsidRDefault="00584161" w:rsidP="00584161">
                            <w:pPr>
                              <w:rPr>
                                <w:rFonts w:ascii="Arial Narrow" w:hAnsi="Arial Narrow"/>
                                <w:color w:val="744E29"/>
                                <w:spacing w:val="10"/>
                              </w:rPr>
                            </w:pPr>
                            <w:r w:rsidRPr="000A63C9">
                              <w:rPr>
                                <w:rFonts w:ascii="Arial Narrow" w:hAnsi="Arial Narrow"/>
                                <w:color w:val="744E29"/>
                                <w:spacing w:val="10"/>
                              </w:rPr>
                              <w:t xml:space="preserve">Would </w:t>
                            </w:r>
                            <w:r w:rsidRPr="000A63C9">
                              <w:rPr>
                                <w:rFonts w:ascii="Arial Narrow" w:hAnsi="Arial Narrow"/>
                                <w:b/>
                                <w:bCs/>
                                <w:color w:val="744E29"/>
                                <w:spacing w:val="10"/>
                              </w:rPr>
                              <w:t>not</w:t>
                            </w:r>
                            <w:r w:rsidRPr="000A63C9">
                              <w:rPr>
                                <w:rFonts w:ascii="Arial Narrow" w:hAnsi="Arial Narrow"/>
                                <w:color w:val="744E29"/>
                                <w:spacing w:val="10"/>
                              </w:rPr>
                              <w:t xml:space="preserve"> have hired </w:t>
                            </w:r>
                            <w:r>
                              <w:rPr>
                                <w:rFonts w:ascii="Arial Narrow" w:hAnsi="Arial Narrow"/>
                                <w:color w:val="744E29"/>
                                <w:spacing w:val="10"/>
                              </w:rPr>
                              <w:t>someone else if FWE not available</w:t>
                            </w:r>
                            <w:r w:rsidRPr="000A63C9">
                              <w:rPr>
                                <w:rFonts w:ascii="Arial Narrow" w:hAnsi="Arial Narrow"/>
                                <w:color w:val="744E29"/>
                                <w:spacing w:val="10"/>
                              </w:rPr>
                              <w:t xml:space="preserve">: </w:t>
                            </w:r>
                            <w:r>
                              <w:rPr>
                                <w:rFonts w:ascii="Arial Narrow" w:hAnsi="Arial Narrow"/>
                                <w:b/>
                                <w:bCs/>
                                <w:color w:val="744E29"/>
                                <w:spacing w:val="10"/>
                                <w:sz w:val="28"/>
                                <w:szCs w:val="28"/>
                              </w:rPr>
                              <w:t>31</w:t>
                            </w:r>
                            <w:r w:rsidRPr="000A63C9">
                              <w:rPr>
                                <w:rFonts w:ascii="Arial Narrow" w:hAnsi="Arial Narrow"/>
                                <w:b/>
                                <w:bCs/>
                                <w:color w:val="744E29"/>
                                <w:spacing w:val="1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F66EBA" id="Text Box 1655306659" o:spid="_x0000_s1031" type="#_x0000_t202" style="position:absolute;left:0;text-align:left;margin-left:357.6pt;margin-top:37.8pt;width:146.4pt;height:46.2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RPMAIAAFsEAAAOAAAAZHJzL2Uyb0RvYy54bWysVEuP2jAQvlfqf7B8LwEKL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" fillcolor="white [3201]" stroked="f" strokeweight=".5pt">
                <v:textbox>
                  <w:txbxContent>
                    <w:p w14:paraId="3E4F6836" w14:textId="77777777" w:rsidR="00584161" w:rsidRPr="000A63C9" w:rsidRDefault="00584161" w:rsidP="00584161">
                      <w:pPr>
                        <w:rPr>
                          <w:rFonts w:ascii="Arial Narrow" w:hAnsi="Arial Narrow"/>
                          <w:color w:val="744E29"/>
                          <w:spacing w:val="10"/>
                        </w:rPr>
                      </w:pPr>
                      <w:r w:rsidRPr="000A63C9">
                        <w:rPr>
                          <w:rFonts w:ascii="Arial Narrow" w:hAnsi="Arial Narrow"/>
                          <w:color w:val="744E29"/>
                          <w:spacing w:val="10"/>
                        </w:rPr>
                        <w:t xml:space="preserve">Would </w:t>
                      </w:r>
                      <w:r w:rsidRPr="000A63C9">
                        <w:rPr>
                          <w:rFonts w:ascii="Arial Narrow" w:hAnsi="Arial Narrow"/>
                          <w:b/>
                          <w:bCs/>
                          <w:color w:val="744E29"/>
                          <w:spacing w:val="10"/>
                        </w:rPr>
                        <w:t>not</w:t>
                      </w:r>
                      <w:r w:rsidRPr="000A63C9">
                        <w:rPr>
                          <w:rFonts w:ascii="Arial Narrow" w:hAnsi="Arial Narrow"/>
                          <w:color w:val="744E29"/>
                          <w:spacing w:val="10"/>
                        </w:rPr>
                        <w:t xml:space="preserve"> have hired </w:t>
                      </w:r>
                      <w:r>
                        <w:rPr>
                          <w:rFonts w:ascii="Arial Narrow" w:hAnsi="Arial Narrow"/>
                          <w:color w:val="744E29"/>
                          <w:spacing w:val="10"/>
                        </w:rPr>
                        <w:t>someone else if FWE not available</w:t>
                      </w:r>
                      <w:r w:rsidRPr="000A63C9">
                        <w:rPr>
                          <w:rFonts w:ascii="Arial Narrow" w:hAnsi="Arial Narrow"/>
                          <w:color w:val="744E29"/>
                          <w:spacing w:val="10"/>
                        </w:rPr>
                        <w:t xml:space="preserve">: </w:t>
                      </w:r>
                      <w:r>
                        <w:rPr>
                          <w:rFonts w:ascii="Arial Narrow" w:hAnsi="Arial Narrow"/>
                          <w:b/>
                          <w:bCs/>
                          <w:color w:val="744E29"/>
                          <w:spacing w:val="10"/>
                          <w:sz w:val="28"/>
                          <w:szCs w:val="28"/>
                        </w:rPr>
                        <w:t>31</w:t>
                      </w:r>
                      <w:r w:rsidRPr="000A63C9">
                        <w:rPr>
                          <w:rFonts w:ascii="Arial Narrow" w:hAnsi="Arial Narrow"/>
                          <w:b/>
                          <w:bCs/>
                          <w:color w:val="744E29"/>
                          <w:spacing w:val="10"/>
                          <w:sz w:val="28"/>
                          <w:szCs w:val="28"/>
                        </w:rPr>
                        <w:t>%</w:t>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2A1B4948" wp14:editId="73D7136A">
                <wp:simplePos x="0" y="0"/>
                <wp:positionH relativeFrom="column">
                  <wp:posOffset>68580</wp:posOffset>
                </wp:positionH>
                <wp:positionV relativeFrom="paragraph">
                  <wp:posOffset>480060</wp:posOffset>
                </wp:positionV>
                <wp:extent cx="1699260" cy="586740"/>
                <wp:effectExtent l="0" t="0" r="0" b="3810"/>
                <wp:wrapNone/>
                <wp:docPr id="559016740" name="Text Box 559016740"/>
                <wp:cNvGraphicFramePr/>
                <a:graphic xmlns:a="http://schemas.openxmlformats.org/drawingml/2006/main">
                  <a:graphicData uri="http://schemas.microsoft.com/office/word/2010/wordprocessingShape">
                    <wps:wsp>
                      <wps:cNvSpPr txBox="1"/>
                      <wps:spPr>
                        <a:xfrm>
                          <a:off x="0" y="0"/>
                          <a:ext cx="1699260" cy="586740"/>
                        </a:xfrm>
                        <a:prstGeom prst="rect">
                          <a:avLst/>
                        </a:prstGeom>
                        <a:solidFill>
                          <a:schemeClr val="lt1"/>
                        </a:solidFill>
                        <a:ln w="6350">
                          <a:noFill/>
                        </a:ln>
                      </wps:spPr>
                      <wps:txbx>
                        <w:txbxContent>
                          <w:p w14:paraId="075DA90D" w14:textId="77777777" w:rsidR="00584161" w:rsidRPr="00284A7F" w:rsidRDefault="00584161" w:rsidP="00584161">
                            <w:pPr>
                              <w:rPr>
                                <w:rFonts w:ascii="Arial Narrow" w:hAnsi="Arial Narrow"/>
                                <w:color w:val="FF9D1C"/>
                                <w:spacing w:val="10"/>
                              </w:rPr>
                            </w:pPr>
                            <w:r w:rsidRPr="00284A7F">
                              <w:rPr>
                                <w:rFonts w:ascii="Arial Narrow" w:hAnsi="Arial Narrow"/>
                                <w:color w:val="FF9D1C"/>
                                <w:spacing w:val="10"/>
                              </w:rPr>
                              <w:t xml:space="preserve">Would have hired </w:t>
                            </w:r>
                            <w:r>
                              <w:rPr>
                                <w:rFonts w:ascii="Arial Narrow" w:hAnsi="Arial Narrow"/>
                                <w:color w:val="FF9D1C"/>
                                <w:spacing w:val="10"/>
                              </w:rPr>
                              <w:t>someone else if FWE not available</w:t>
                            </w:r>
                            <w:r w:rsidRPr="00284A7F">
                              <w:rPr>
                                <w:rFonts w:ascii="Arial Narrow" w:hAnsi="Arial Narrow"/>
                                <w:color w:val="FF9D1C"/>
                                <w:spacing w:val="10"/>
                              </w:rPr>
                              <w:t xml:space="preserve">: </w:t>
                            </w:r>
                            <w:r w:rsidRPr="00C66190">
                              <w:rPr>
                                <w:rFonts w:ascii="Arial Narrow" w:hAnsi="Arial Narrow"/>
                                <w:b/>
                                <w:bCs/>
                                <w:color w:val="FF9D1C"/>
                                <w:spacing w:val="10"/>
                                <w:sz w:val="28"/>
                                <w:szCs w:val="28"/>
                              </w:rPr>
                              <w:t>4</w:t>
                            </w:r>
                            <w:r w:rsidRPr="00284A7F">
                              <w:rPr>
                                <w:rFonts w:ascii="Arial Narrow" w:hAnsi="Arial Narrow"/>
                                <w:b/>
                                <w:bCs/>
                                <w:color w:val="FF9D1C"/>
                                <w:spacing w:val="10"/>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1B4948" id="Text Box 559016740" o:spid="_x0000_s1032" type="#_x0000_t202" style="position:absolute;left:0;text-align:left;margin-left:5.4pt;margin-top:37.8pt;width:133.8pt;height:46.2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" fillcolor="white [3201]" stroked="f" strokeweight=".5pt">
                <v:textbox>
                  <w:txbxContent>
                    <w:p w14:paraId="075DA90D" w14:textId="77777777" w:rsidR="00584161" w:rsidRPr="00284A7F" w:rsidRDefault="00584161" w:rsidP="00584161">
                      <w:pPr>
                        <w:rPr>
                          <w:rFonts w:ascii="Arial Narrow" w:hAnsi="Arial Narrow"/>
                          <w:color w:val="FF9D1C"/>
                          <w:spacing w:val="10"/>
                        </w:rPr>
                      </w:pPr>
                      <w:r w:rsidRPr="00284A7F">
                        <w:rPr>
                          <w:rFonts w:ascii="Arial Narrow" w:hAnsi="Arial Narrow"/>
                          <w:color w:val="FF9D1C"/>
                          <w:spacing w:val="10"/>
                        </w:rPr>
                        <w:t xml:space="preserve">Would have hired </w:t>
                      </w:r>
                      <w:r>
                        <w:rPr>
                          <w:rFonts w:ascii="Arial Narrow" w:hAnsi="Arial Narrow"/>
                          <w:color w:val="FF9D1C"/>
                          <w:spacing w:val="10"/>
                        </w:rPr>
                        <w:t>someone else if FWE not available</w:t>
                      </w:r>
                      <w:r w:rsidRPr="00284A7F">
                        <w:rPr>
                          <w:rFonts w:ascii="Arial Narrow" w:hAnsi="Arial Narrow"/>
                          <w:color w:val="FF9D1C"/>
                          <w:spacing w:val="10"/>
                        </w:rPr>
                        <w:t xml:space="preserve">: </w:t>
                      </w:r>
                      <w:r w:rsidRPr="00C66190">
                        <w:rPr>
                          <w:rFonts w:ascii="Arial Narrow" w:hAnsi="Arial Narrow"/>
                          <w:b/>
                          <w:bCs/>
                          <w:color w:val="FF9D1C"/>
                          <w:spacing w:val="10"/>
                          <w:sz w:val="28"/>
                          <w:szCs w:val="28"/>
                        </w:rPr>
                        <w:t>4</w:t>
                      </w:r>
                      <w:r w:rsidRPr="00284A7F">
                        <w:rPr>
                          <w:rFonts w:ascii="Arial Narrow" w:hAnsi="Arial Narrow"/>
                          <w:b/>
                          <w:bCs/>
                          <w:color w:val="FF9D1C"/>
                          <w:spacing w:val="10"/>
                          <w:sz w:val="28"/>
                          <w:szCs w:val="28"/>
                        </w:rPr>
                        <w:t>9%</w:t>
                      </w:r>
                    </w:p>
                  </w:txbxContent>
                </v:textbox>
              </v:shape>
            </w:pict>
          </mc:Fallback>
        </mc:AlternateContent>
      </w:r>
      <w:r w:rsidRPr="00C66190">
        <w:rPr>
          <w:noProof/>
        </w:rPr>
        <w:drawing>
          <wp:inline distT="0" distB="0" distL="0" distR="0" wp14:anchorId="1D10B58F" wp14:editId="2511DFBB">
            <wp:extent cx="3086100" cy="2177228"/>
            <wp:effectExtent l="0" t="0" r="0" b="0"/>
            <wp:docPr id="1974559437" name="Picture 1974559437" descr="A circle with a number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59437" name="Picture 1" descr="A circle with a number of different colors&#10;&#10;Description automatically generated"/>
                    <pic:cNvPicPr/>
                  </pic:nvPicPr>
                  <pic:blipFill>
                    <a:blip r:embed="rId15"/>
                    <a:stretch>
                      <a:fillRect/>
                    </a:stretch>
                  </pic:blipFill>
                  <pic:spPr>
                    <a:xfrm>
                      <a:off x="0" y="0"/>
                      <a:ext cx="3115687" cy="2198101"/>
                    </a:xfrm>
                    <a:prstGeom prst="rect">
                      <a:avLst/>
                    </a:prstGeom>
                  </pic:spPr>
                </pic:pic>
              </a:graphicData>
            </a:graphic>
          </wp:inline>
        </w:drawing>
      </w:r>
    </w:p>
    <w:p w14:paraId="1C918EF8" w14:textId="77777777" w:rsidR="00584161" w:rsidRDefault="00584161" w:rsidP="00584161">
      <w:pPr>
        <w:pStyle w:val="Normal0"/>
        <w:rPr>
          <w:color w:val="595959" w:themeColor="text1" w:themeTint="A6"/>
          <w:sz w:val="18"/>
          <w:szCs w:val="18"/>
        </w:rPr>
      </w:pPr>
    </w:p>
    <w:p w14:paraId="17267C44" w14:textId="77777777" w:rsidR="00584161" w:rsidRDefault="00584161" w:rsidP="00584161">
      <w:pPr>
        <w:pStyle w:val="Normal0"/>
        <w:rPr>
          <w:color w:val="595959" w:themeColor="text1" w:themeTint="A6"/>
          <w:sz w:val="18"/>
          <w:szCs w:val="18"/>
        </w:rPr>
      </w:pPr>
      <w:r w:rsidRPr="00320EDA">
        <w:rPr>
          <w:color w:val="595959" w:themeColor="text1" w:themeTint="A6"/>
          <w:sz w:val="18"/>
          <w:szCs w:val="18"/>
        </w:rPr>
        <w:t>Base:  n=</w:t>
      </w:r>
      <w:r>
        <w:rPr>
          <w:color w:val="595959" w:themeColor="text1" w:themeTint="A6"/>
          <w:sz w:val="18"/>
          <w:szCs w:val="18"/>
        </w:rPr>
        <w:t>317</w:t>
      </w:r>
      <w:r w:rsidRPr="00320EDA">
        <w:rPr>
          <w:color w:val="595959" w:themeColor="text1" w:themeTint="A6"/>
          <w:sz w:val="18"/>
          <w:szCs w:val="18"/>
        </w:rPr>
        <w:t xml:space="preserve"> FW</w:t>
      </w:r>
      <w:r>
        <w:rPr>
          <w:color w:val="595959" w:themeColor="text1" w:themeTint="A6"/>
          <w:sz w:val="18"/>
          <w:szCs w:val="18"/>
        </w:rPr>
        <w:t>E</w:t>
      </w:r>
      <w:r w:rsidRPr="00320EDA">
        <w:rPr>
          <w:color w:val="595959" w:themeColor="text1" w:themeTint="A6"/>
          <w:sz w:val="18"/>
          <w:szCs w:val="18"/>
        </w:rPr>
        <w:t xml:space="preserve"> employers</w:t>
      </w:r>
      <w:r>
        <w:rPr>
          <w:color w:val="595959" w:themeColor="text1" w:themeTint="A6"/>
          <w:sz w:val="18"/>
          <w:szCs w:val="18"/>
        </w:rPr>
        <w:t xml:space="preserve"> who would not have hired FWE employee if hadn’t come with FWE subsidy</w:t>
      </w:r>
    </w:p>
    <w:p w14:paraId="3A79EAB6" w14:textId="3462EFA9" w:rsidR="00927F0E" w:rsidRDefault="00927F0E">
      <w:pPr>
        <w:rPr>
          <w:rFonts w:ascii="Arial Narrow" w:eastAsiaTheme="minorEastAsia" w:hAnsi="Arial Narrow" w:cstheme="minorBidi"/>
          <w:color w:val="595959" w:themeColor="text1" w:themeTint="A6"/>
          <w:spacing w:val="10"/>
          <w:sz w:val="18"/>
          <w:szCs w:val="18"/>
          <w:lang w:eastAsia="zh-CN"/>
        </w:rPr>
      </w:pPr>
    </w:p>
    <w:p w14:paraId="63AB3549" w14:textId="68F6CF77" w:rsidR="00B2504B" w:rsidRPr="00DF574F" w:rsidRDefault="00B2504B" w:rsidP="00260E69">
      <w:pPr>
        <w:pStyle w:val="Heading2"/>
        <w:numPr>
          <w:ilvl w:val="1"/>
          <w:numId w:val="89"/>
        </w:numPr>
        <w:ind w:left="567" w:hanging="567"/>
      </w:pPr>
      <w:bookmarkStart w:id="124" w:name="_Toc172636796"/>
      <w:r w:rsidRPr="00DF574F">
        <w:t xml:space="preserve">Flexi-wage </w:t>
      </w:r>
      <w:r w:rsidR="00C1785B">
        <w:t xml:space="preserve">is </w:t>
      </w:r>
      <w:r w:rsidRPr="00DF574F">
        <w:t xml:space="preserve">not always </w:t>
      </w:r>
      <w:r>
        <w:t>well targeted</w:t>
      </w:r>
      <w:bookmarkEnd w:id="124"/>
      <w:r>
        <w:t xml:space="preserve"> </w:t>
      </w:r>
    </w:p>
    <w:p w14:paraId="3A282F7A" w14:textId="02BCFABE" w:rsidR="00B2504B" w:rsidRPr="0003594F" w:rsidRDefault="00C1785B" w:rsidP="00B2504B">
      <w:pPr>
        <w:spacing w:line="312" w:lineRule="auto"/>
        <w:jc w:val="both"/>
        <w:rPr>
          <w:rFonts w:ascii="Arial Narrow" w:eastAsiaTheme="minorEastAsia" w:hAnsi="Arial Narrow"/>
          <w:b/>
          <w:bCs/>
          <w:color w:val="FF9D1C"/>
          <w:spacing w:val="10"/>
          <w:kern w:val="24"/>
          <w:sz w:val="24"/>
          <w:szCs w:val="24"/>
          <w:lang w:eastAsia="en-NZ"/>
        </w:rPr>
      </w:pPr>
      <w:r>
        <w:rPr>
          <w:rFonts w:ascii="Arial Narrow" w:eastAsiaTheme="minorEastAsia" w:hAnsi="Arial Narrow"/>
          <w:b/>
          <w:bCs/>
          <w:color w:val="FF9D1C"/>
          <w:spacing w:val="10"/>
          <w:kern w:val="24"/>
          <w:sz w:val="24"/>
          <w:szCs w:val="24"/>
          <w:lang w:eastAsia="en-NZ"/>
        </w:rPr>
        <w:t>FWE s</w:t>
      </w:r>
      <w:r w:rsidR="00B2504B" w:rsidRPr="0003594F">
        <w:rPr>
          <w:rFonts w:ascii="Arial Narrow" w:eastAsiaTheme="minorEastAsia" w:hAnsi="Arial Narrow"/>
          <w:b/>
          <w:bCs/>
          <w:color w:val="FF9D1C"/>
          <w:spacing w:val="10"/>
          <w:kern w:val="24"/>
          <w:sz w:val="24"/>
          <w:szCs w:val="24"/>
          <w:lang w:eastAsia="en-NZ"/>
        </w:rPr>
        <w:t xml:space="preserve">ubsidy </w:t>
      </w:r>
      <w:r>
        <w:rPr>
          <w:rFonts w:ascii="Arial Narrow" w:eastAsiaTheme="minorEastAsia" w:hAnsi="Arial Narrow"/>
          <w:b/>
          <w:bCs/>
          <w:color w:val="FF9D1C"/>
          <w:spacing w:val="10"/>
          <w:kern w:val="24"/>
          <w:sz w:val="24"/>
          <w:szCs w:val="24"/>
          <w:lang w:eastAsia="en-NZ"/>
        </w:rPr>
        <w:t xml:space="preserve">is being </w:t>
      </w:r>
      <w:r w:rsidR="00B2504B">
        <w:rPr>
          <w:rFonts w:ascii="Arial Narrow" w:eastAsiaTheme="minorEastAsia" w:hAnsi="Arial Narrow"/>
          <w:b/>
          <w:bCs/>
          <w:color w:val="FF9D1C"/>
          <w:spacing w:val="10"/>
          <w:kern w:val="24"/>
          <w:sz w:val="24"/>
          <w:szCs w:val="24"/>
          <w:lang w:eastAsia="en-NZ"/>
        </w:rPr>
        <w:t>paid to</w:t>
      </w:r>
      <w:r w:rsidR="00B2504B" w:rsidRPr="0003594F">
        <w:rPr>
          <w:rFonts w:ascii="Arial Narrow" w:eastAsiaTheme="minorEastAsia" w:hAnsi="Arial Narrow"/>
          <w:b/>
          <w:bCs/>
          <w:color w:val="FF9D1C"/>
          <w:spacing w:val="10"/>
          <w:kern w:val="24"/>
          <w:sz w:val="24"/>
          <w:szCs w:val="24"/>
          <w:lang w:eastAsia="en-NZ"/>
        </w:rPr>
        <w:t xml:space="preserve"> employers for people they would have employed without the </w:t>
      </w:r>
      <w:r w:rsidR="000656AB" w:rsidRPr="0003594F">
        <w:rPr>
          <w:rFonts w:ascii="Arial Narrow" w:eastAsiaTheme="minorEastAsia" w:hAnsi="Arial Narrow"/>
          <w:b/>
          <w:bCs/>
          <w:color w:val="FF9D1C"/>
          <w:spacing w:val="10"/>
          <w:kern w:val="24"/>
          <w:sz w:val="24"/>
          <w:szCs w:val="24"/>
          <w:lang w:eastAsia="en-NZ"/>
        </w:rPr>
        <w:t>subsidy.</w:t>
      </w:r>
    </w:p>
    <w:p w14:paraId="32B21BC3" w14:textId="61F94CEC" w:rsidR="00B2504B" w:rsidRDefault="00B2504B" w:rsidP="00B2504B">
      <w:pPr>
        <w:spacing w:line="312" w:lineRule="auto"/>
        <w:jc w:val="both"/>
        <w:rPr>
          <w:rFonts w:ascii="Arial Narrow" w:eastAsiaTheme="minorHAnsi" w:hAnsi="Arial Narrow"/>
          <w:spacing w:val="10"/>
          <w:szCs w:val="20"/>
          <w:lang w:val="en-GB" w:eastAsia="en-GB"/>
        </w:rPr>
      </w:pPr>
      <w:r>
        <w:rPr>
          <w:rFonts w:ascii="Arial Narrow" w:eastAsiaTheme="minorHAnsi" w:hAnsi="Arial Narrow"/>
          <w:spacing w:val="10"/>
          <w:szCs w:val="20"/>
          <w:lang w:val="en-GB" w:eastAsia="en-GB"/>
        </w:rPr>
        <w:t>A risk identified of the expansion was poor targeting</w:t>
      </w:r>
      <w:r>
        <w:rPr>
          <w:rStyle w:val="FootnoteReference"/>
          <w:rFonts w:ascii="Arial Narrow" w:eastAsiaTheme="minorHAnsi" w:hAnsi="Arial Narrow"/>
          <w:spacing w:val="10"/>
          <w:szCs w:val="20"/>
          <w:lang w:val="en-GB" w:eastAsia="en-GB"/>
        </w:rPr>
        <w:footnoteReference w:id="21"/>
      </w:r>
      <w:r>
        <w:rPr>
          <w:rFonts w:ascii="Arial Narrow" w:eastAsiaTheme="minorHAnsi" w:hAnsi="Arial Narrow"/>
          <w:spacing w:val="10"/>
          <w:szCs w:val="20"/>
          <w:lang w:val="en-GB" w:eastAsia="en-GB"/>
        </w:rPr>
        <w:t>, where a jobseeker would have found a job without additional support.</w:t>
      </w:r>
      <w:r w:rsidR="00507940">
        <w:rPr>
          <w:rFonts w:ascii="Arial Narrow" w:eastAsiaTheme="minorHAnsi" w:hAnsi="Arial Narrow"/>
          <w:spacing w:val="10"/>
          <w:szCs w:val="20"/>
          <w:lang w:val="en-GB" w:eastAsia="en-GB"/>
        </w:rPr>
        <w:t xml:space="preserve"> It is worth noting that </w:t>
      </w:r>
      <w:r w:rsidR="002B6EDC">
        <w:rPr>
          <w:rFonts w:ascii="Arial Narrow" w:eastAsiaTheme="minorHAnsi" w:hAnsi="Arial Narrow"/>
          <w:spacing w:val="10"/>
          <w:szCs w:val="20"/>
          <w:lang w:val="en-GB" w:eastAsia="en-GB"/>
        </w:rPr>
        <w:t xml:space="preserve">an amendment to </w:t>
      </w:r>
      <w:r w:rsidR="00507940">
        <w:rPr>
          <w:rFonts w:ascii="Arial Narrow" w:eastAsiaTheme="minorHAnsi" w:hAnsi="Arial Narrow"/>
          <w:spacing w:val="10"/>
          <w:szCs w:val="20"/>
          <w:lang w:val="en-GB" w:eastAsia="en-GB"/>
        </w:rPr>
        <w:t xml:space="preserve">the programme’s </w:t>
      </w:r>
      <w:r w:rsidR="00BF3771">
        <w:rPr>
          <w:rFonts w:ascii="Arial Narrow" w:eastAsiaTheme="minorHAnsi" w:hAnsi="Arial Narrow"/>
          <w:spacing w:val="10"/>
          <w:szCs w:val="20"/>
          <w:lang w:val="en-GB" w:eastAsia="en-GB"/>
        </w:rPr>
        <w:t>eligi</w:t>
      </w:r>
      <w:r w:rsidR="004A07BF">
        <w:rPr>
          <w:rFonts w:ascii="Arial Narrow" w:eastAsiaTheme="minorHAnsi" w:hAnsi="Arial Narrow"/>
          <w:spacing w:val="10"/>
          <w:szCs w:val="20"/>
          <w:lang w:val="en-GB" w:eastAsia="en-GB"/>
        </w:rPr>
        <w:t xml:space="preserve">bility </w:t>
      </w:r>
      <w:r w:rsidR="00507940">
        <w:rPr>
          <w:rFonts w:ascii="Arial Narrow" w:eastAsiaTheme="minorHAnsi" w:hAnsi="Arial Narrow"/>
          <w:spacing w:val="10"/>
          <w:szCs w:val="20"/>
          <w:lang w:val="en-GB" w:eastAsia="en-GB"/>
        </w:rPr>
        <w:t xml:space="preserve">criteria is </w:t>
      </w:r>
      <w:r w:rsidR="004A07BF">
        <w:rPr>
          <w:rFonts w:ascii="Arial Narrow" w:eastAsiaTheme="minorHAnsi" w:hAnsi="Arial Narrow"/>
          <w:spacing w:val="10"/>
          <w:szCs w:val="20"/>
          <w:lang w:val="en-GB" w:eastAsia="en-GB"/>
        </w:rPr>
        <w:t xml:space="preserve">due to </w:t>
      </w:r>
      <w:r w:rsidR="002B6EDC">
        <w:rPr>
          <w:rFonts w:ascii="Arial Narrow" w:eastAsiaTheme="minorHAnsi" w:hAnsi="Arial Narrow"/>
          <w:spacing w:val="10"/>
          <w:szCs w:val="20"/>
          <w:lang w:val="en-GB" w:eastAsia="en-GB"/>
        </w:rPr>
        <w:t xml:space="preserve">come </w:t>
      </w:r>
      <w:r w:rsidR="002B6EDC">
        <w:rPr>
          <w:rFonts w:ascii="Arial Narrow" w:eastAsiaTheme="minorHAnsi" w:hAnsi="Arial Narrow"/>
          <w:spacing w:val="10"/>
          <w:szCs w:val="20"/>
          <w:lang w:val="en-GB" w:eastAsia="en-GB"/>
        </w:rPr>
        <w:lastRenderedPageBreak/>
        <w:t>into effect in February 2024</w:t>
      </w:r>
      <w:r w:rsidR="004576C4">
        <w:rPr>
          <w:rStyle w:val="FootnoteReference"/>
          <w:rFonts w:ascii="Arial Narrow" w:eastAsiaTheme="minorHAnsi" w:hAnsi="Arial Narrow"/>
          <w:spacing w:val="10"/>
          <w:szCs w:val="20"/>
          <w:lang w:val="en-GB" w:eastAsia="en-GB"/>
        </w:rPr>
        <w:footnoteReference w:id="22"/>
      </w:r>
      <w:r w:rsidR="00EE680B">
        <w:rPr>
          <w:rFonts w:ascii="Arial Narrow" w:eastAsiaTheme="minorHAnsi" w:hAnsi="Arial Narrow"/>
          <w:spacing w:val="10"/>
          <w:szCs w:val="20"/>
          <w:lang w:val="en-GB" w:eastAsia="en-GB"/>
        </w:rPr>
        <w:t xml:space="preserve"> </w:t>
      </w:r>
      <w:r w:rsidR="008A4CD6">
        <w:rPr>
          <w:rFonts w:ascii="Arial Narrow" w:eastAsiaTheme="minorHAnsi" w:hAnsi="Arial Narrow"/>
          <w:spacing w:val="10"/>
          <w:szCs w:val="20"/>
          <w:lang w:val="en-GB" w:eastAsia="en-GB"/>
        </w:rPr>
        <w:t xml:space="preserve">which </w:t>
      </w:r>
      <w:r w:rsidR="00EE680B">
        <w:rPr>
          <w:rFonts w:ascii="Arial Narrow" w:eastAsiaTheme="minorHAnsi" w:hAnsi="Arial Narrow"/>
          <w:spacing w:val="10"/>
          <w:szCs w:val="20"/>
          <w:lang w:val="en-GB" w:eastAsia="en-GB"/>
        </w:rPr>
        <w:t xml:space="preserve">will </w:t>
      </w:r>
      <w:r w:rsidR="00507940">
        <w:rPr>
          <w:rFonts w:ascii="Arial Narrow" w:eastAsiaTheme="minorHAnsi" w:hAnsi="Arial Narrow"/>
          <w:spacing w:val="10"/>
          <w:szCs w:val="20"/>
          <w:lang w:val="en-GB" w:eastAsia="en-GB"/>
        </w:rPr>
        <w:t xml:space="preserve">emphasise </w:t>
      </w:r>
      <w:r w:rsidR="00EE680B">
        <w:rPr>
          <w:rFonts w:ascii="Arial Narrow" w:eastAsiaTheme="minorHAnsi" w:hAnsi="Arial Narrow"/>
          <w:spacing w:val="10"/>
          <w:szCs w:val="20"/>
          <w:lang w:val="en-GB" w:eastAsia="en-GB"/>
        </w:rPr>
        <w:t>that</w:t>
      </w:r>
      <w:r w:rsidR="00FB2FA2">
        <w:rPr>
          <w:rFonts w:ascii="Arial Narrow" w:eastAsiaTheme="minorHAnsi" w:hAnsi="Arial Narrow"/>
          <w:spacing w:val="10"/>
          <w:szCs w:val="20"/>
          <w:lang w:val="en-GB" w:eastAsia="en-GB"/>
        </w:rPr>
        <w:t xml:space="preserve"> </w:t>
      </w:r>
      <w:r w:rsidR="007112CA">
        <w:rPr>
          <w:rFonts w:ascii="Arial Narrow" w:eastAsiaTheme="minorHAnsi" w:hAnsi="Arial Narrow"/>
          <w:spacing w:val="10"/>
          <w:szCs w:val="20"/>
          <w:lang w:val="en-GB" w:eastAsia="en-GB"/>
        </w:rPr>
        <w:t xml:space="preserve">eligible participants will need to </w:t>
      </w:r>
      <w:r w:rsidR="007112CA" w:rsidRPr="001D291E">
        <w:rPr>
          <w:rFonts w:ascii="Arial Narrow" w:eastAsiaTheme="minorHAnsi" w:hAnsi="Arial Narrow"/>
          <w:b/>
          <w:bCs/>
          <w:spacing w:val="10"/>
          <w:szCs w:val="20"/>
          <w:lang w:val="en-GB" w:eastAsia="en-GB"/>
        </w:rPr>
        <w:t xml:space="preserve">not </w:t>
      </w:r>
      <w:r w:rsidR="007112CA">
        <w:rPr>
          <w:rFonts w:ascii="Arial Narrow" w:eastAsiaTheme="minorHAnsi" w:hAnsi="Arial Narrow"/>
          <w:spacing w:val="10"/>
          <w:szCs w:val="20"/>
          <w:lang w:val="en-GB" w:eastAsia="en-GB"/>
        </w:rPr>
        <w:t xml:space="preserve">meet </w:t>
      </w:r>
      <w:r w:rsidR="001E0A0A">
        <w:rPr>
          <w:rFonts w:ascii="Arial Narrow" w:eastAsiaTheme="minorHAnsi" w:hAnsi="Arial Narrow"/>
          <w:spacing w:val="10"/>
          <w:szCs w:val="20"/>
          <w:lang w:val="en-GB" w:eastAsia="en-GB"/>
        </w:rPr>
        <w:t xml:space="preserve">entry-level requirements, as set by the employer, for the role that </w:t>
      </w:r>
      <w:r w:rsidR="008A4CD6">
        <w:rPr>
          <w:rFonts w:ascii="Arial Narrow" w:eastAsiaTheme="minorHAnsi" w:hAnsi="Arial Narrow"/>
          <w:spacing w:val="10"/>
          <w:szCs w:val="20"/>
          <w:lang w:val="en-GB" w:eastAsia="en-GB"/>
        </w:rPr>
        <w:t xml:space="preserve">the </w:t>
      </w:r>
      <w:r w:rsidR="001E0A0A">
        <w:rPr>
          <w:rFonts w:ascii="Arial Narrow" w:eastAsiaTheme="minorHAnsi" w:hAnsi="Arial Narrow"/>
          <w:spacing w:val="10"/>
          <w:szCs w:val="20"/>
          <w:lang w:val="en-GB" w:eastAsia="en-GB"/>
        </w:rPr>
        <w:t>assistance is being granted for.</w:t>
      </w:r>
      <w:r w:rsidR="00507940">
        <w:rPr>
          <w:rFonts w:ascii="Arial Narrow" w:eastAsiaTheme="minorHAnsi" w:hAnsi="Arial Narrow"/>
          <w:spacing w:val="10"/>
          <w:szCs w:val="20"/>
          <w:lang w:val="en-GB" w:eastAsia="en-GB"/>
        </w:rPr>
        <w:t xml:space="preserve"> </w:t>
      </w:r>
      <w:r w:rsidR="001E0A0A">
        <w:rPr>
          <w:rFonts w:ascii="Arial Narrow" w:eastAsiaTheme="minorHAnsi" w:hAnsi="Arial Narrow"/>
          <w:spacing w:val="10"/>
          <w:szCs w:val="20"/>
          <w:lang w:val="en-GB" w:eastAsia="en-GB"/>
        </w:rPr>
        <w:t>This may result in improved targeting.</w:t>
      </w:r>
    </w:p>
    <w:p w14:paraId="75DFC368" w14:textId="77777777" w:rsidR="00B2504B" w:rsidRDefault="00B2504B" w:rsidP="00B2504B">
      <w:pPr>
        <w:spacing w:line="312" w:lineRule="auto"/>
        <w:jc w:val="both"/>
        <w:rPr>
          <w:rFonts w:ascii="Arial Narrow" w:eastAsiaTheme="minorHAnsi" w:hAnsi="Arial Narrow"/>
          <w:spacing w:val="10"/>
          <w:szCs w:val="20"/>
          <w:lang w:val="en-GB" w:eastAsia="en-GB"/>
        </w:rPr>
      </w:pPr>
    </w:p>
    <w:p w14:paraId="24585622" w14:textId="44DE032A" w:rsidR="00B2504B" w:rsidRDefault="00B2504B" w:rsidP="00B2504B">
      <w:pPr>
        <w:spacing w:line="312" w:lineRule="auto"/>
        <w:jc w:val="both"/>
        <w:rPr>
          <w:rFonts w:ascii="Arial Narrow" w:eastAsiaTheme="minorHAnsi" w:hAnsi="Arial Narrow"/>
          <w:spacing w:val="10"/>
          <w:szCs w:val="20"/>
          <w:lang w:val="en-GB" w:eastAsia="en-GB"/>
        </w:rPr>
      </w:pPr>
      <w:r>
        <w:rPr>
          <w:rFonts w:ascii="Arial Narrow" w:eastAsiaTheme="minorHAnsi" w:hAnsi="Arial Narrow"/>
          <w:spacing w:val="10"/>
          <w:szCs w:val="20"/>
          <w:lang w:val="en-GB" w:eastAsia="en-GB"/>
        </w:rPr>
        <w:t xml:space="preserve">Among </w:t>
      </w:r>
      <w:r w:rsidR="00507940">
        <w:rPr>
          <w:rFonts w:ascii="Arial Narrow" w:eastAsiaTheme="minorHAnsi" w:hAnsi="Arial Narrow"/>
          <w:spacing w:val="10"/>
          <w:szCs w:val="20"/>
          <w:lang w:val="en-GB" w:eastAsia="en-GB"/>
        </w:rPr>
        <w:t xml:space="preserve">all </w:t>
      </w:r>
      <w:r>
        <w:rPr>
          <w:rFonts w:ascii="Arial Narrow" w:eastAsiaTheme="minorHAnsi" w:hAnsi="Arial Narrow"/>
          <w:spacing w:val="10"/>
          <w:szCs w:val="20"/>
          <w:lang w:val="en-GB" w:eastAsia="en-GB"/>
        </w:rPr>
        <w:t xml:space="preserve">surveyed employers, the greatest </w:t>
      </w:r>
      <w:r w:rsidR="00507940">
        <w:rPr>
          <w:rFonts w:ascii="Arial Narrow" w:eastAsiaTheme="minorHAnsi" w:hAnsi="Arial Narrow"/>
          <w:spacing w:val="10"/>
          <w:szCs w:val="20"/>
          <w:lang w:val="en-GB" w:eastAsia="en-GB"/>
        </w:rPr>
        <w:t>proportion</w:t>
      </w:r>
      <w:r>
        <w:rPr>
          <w:rFonts w:ascii="Arial Narrow" w:eastAsiaTheme="minorHAnsi" w:hAnsi="Arial Narrow"/>
          <w:spacing w:val="10"/>
          <w:szCs w:val="20"/>
          <w:lang w:val="en-GB" w:eastAsia="en-GB"/>
        </w:rPr>
        <w:t xml:space="preserve"> (39%</w:t>
      </w:r>
      <w:r w:rsidR="00507940">
        <w:rPr>
          <w:rFonts w:ascii="Arial Narrow" w:eastAsiaTheme="minorHAnsi" w:hAnsi="Arial Narrow"/>
          <w:spacing w:val="10"/>
          <w:szCs w:val="20"/>
          <w:lang w:val="en-GB" w:eastAsia="en-GB"/>
        </w:rPr>
        <w:t xml:space="preserve">) </w:t>
      </w:r>
      <w:r>
        <w:rPr>
          <w:rFonts w:ascii="Arial Narrow" w:eastAsiaTheme="minorHAnsi" w:hAnsi="Arial Narrow"/>
          <w:spacing w:val="10"/>
          <w:szCs w:val="20"/>
          <w:lang w:val="en-GB" w:eastAsia="en-GB"/>
        </w:rPr>
        <w:t>indicated that they would have hired their FWE employee even if they hadn’t come with a FWE subsidy</w:t>
      </w:r>
      <w:r w:rsidR="00507940">
        <w:rPr>
          <w:rFonts w:ascii="Arial Narrow" w:eastAsiaTheme="minorHAnsi" w:hAnsi="Arial Narrow"/>
          <w:spacing w:val="10"/>
          <w:szCs w:val="20"/>
          <w:lang w:val="en-GB" w:eastAsia="en-GB"/>
        </w:rPr>
        <w:t>. This included 48% of larger businesses and</w:t>
      </w:r>
      <w:r>
        <w:rPr>
          <w:rFonts w:ascii="Arial Narrow" w:eastAsiaTheme="minorHAnsi" w:hAnsi="Arial Narrow"/>
          <w:spacing w:val="10"/>
          <w:szCs w:val="20"/>
          <w:lang w:val="en-GB" w:eastAsia="en-GB"/>
        </w:rPr>
        <w:t xml:space="preserve"> </w:t>
      </w:r>
      <w:r w:rsidR="00507940">
        <w:rPr>
          <w:rFonts w:ascii="Arial Narrow" w:eastAsiaTheme="minorHAnsi" w:hAnsi="Arial Narrow"/>
          <w:spacing w:val="10"/>
          <w:szCs w:val="20"/>
          <w:lang w:val="en-GB" w:eastAsia="en-GB"/>
        </w:rPr>
        <w:t xml:space="preserve">suggests </w:t>
      </w:r>
      <w:r>
        <w:rPr>
          <w:rFonts w:ascii="Arial Narrow" w:eastAsiaTheme="minorHAnsi" w:hAnsi="Arial Narrow"/>
          <w:spacing w:val="10"/>
          <w:szCs w:val="20"/>
          <w:lang w:val="en-GB" w:eastAsia="en-GB"/>
        </w:rPr>
        <w:t xml:space="preserve">that the subsidy has not always </w:t>
      </w:r>
      <w:r w:rsidR="00507940">
        <w:rPr>
          <w:rFonts w:ascii="Arial Narrow" w:eastAsiaTheme="minorHAnsi" w:hAnsi="Arial Narrow"/>
          <w:spacing w:val="10"/>
          <w:szCs w:val="20"/>
          <w:lang w:val="en-GB" w:eastAsia="en-GB"/>
        </w:rPr>
        <w:t xml:space="preserve">been </w:t>
      </w:r>
      <w:r>
        <w:rPr>
          <w:rFonts w:ascii="Arial Narrow" w:eastAsiaTheme="minorHAnsi" w:hAnsi="Arial Narrow"/>
          <w:spacing w:val="10"/>
          <w:szCs w:val="20"/>
          <w:lang w:val="en-GB" w:eastAsia="en-GB"/>
        </w:rPr>
        <w:t>well-targeted</w:t>
      </w:r>
      <w:r w:rsidR="00BA2D04">
        <w:rPr>
          <w:rFonts w:ascii="Arial Narrow" w:eastAsiaTheme="minorHAnsi" w:hAnsi="Arial Narrow"/>
          <w:spacing w:val="10"/>
          <w:szCs w:val="20"/>
          <w:lang w:val="en-GB" w:eastAsia="en-GB"/>
        </w:rPr>
        <w:t xml:space="preserve"> (see Section</w:t>
      </w:r>
      <w:r w:rsidR="000A3C80">
        <w:rPr>
          <w:rFonts w:ascii="Arial Narrow" w:eastAsiaTheme="minorHAnsi" w:hAnsi="Arial Narrow"/>
          <w:spacing w:val="10"/>
          <w:szCs w:val="20"/>
          <w:lang w:val="en-GB" w:eastAsia="en-GB"/>
        </w:rPr>
        <w:t xml:space="preserve"> 4.2).</w:t>
      </w:r>
      <w:r w:rsidR="00BA2D04">
        <w:rPr>
          <w:rFonts w:ascii="Arial Narrow" w:eastAsiaTheme="minorHAnsi" w:hAnsi="Arial Narrow"/>
          <w:spacing w:val="10"/>
          <w:szCs w:val="20"/>
          <w:lang w:val="en-GB" w:eastAsia="en-GB"/>
        </w:rPr>
        <w:t xml:space="preserve"> </w:t>
      </w:r>
      <w:r>
        <w:rPr>
          <w:rFonts w:ascii="Arial Narrow" w:eastAsiaTheme="minorHAnsi" w:hAnsi="Arial Narrow"/>
          <w:spacing w:val="10"/>
          <w:szCs w:val="20"/>
          <w:lang w:val="en-GB" w:eastAsia="en-GB"/>
        </w:rPr>
        <w:t xml:space="preserve">This represents </w:t>
      </w:r>
      <w:r w:rsidR="008A4CD6">
        <w:rPr>
          <w:rFonts w:ascii="Arial Narrow" w:eastAsiaTheme="minorHAnsi" w:hAnsi="Arial Narrow"/>
          <w:spacing w:val="10"/>
          <w:szCs w:val="20"/>
          <w:lang w:val="en-GB" w:eastAsia="en-GB"/>
        </w:rPr>
        <w:t xml:space="preserve">a </w:t>
      </w:r>
      <w:r>
        <w:rPr>
          <w:rFonts w:ascii="Arial Narrow" w:eastAsiaTheme="minorHAnsi" w:hAnsi="Arial Narrow"/>
          <w:spacing w:val="10"/>
          <w:szCs w:val="20"/>
          <w:lang w:val="en-GB" w:eastAsia="en-GB"/>
        </w:rPr>
        <w:t>deadweight loss</w:t>
      </w:r>
      <w:r>
        <w:rPr>
          <w:rStyle w:val="FootnoteReference"/>
          <w:rFonts w:ascii="Arial Narrow" w:eastAsiaTheme="minorHAnsi" w:hAnsi="Arial Narrow"/>
          <w:spacing w:val="10"/>
          <w:szCs w:val="20"/>
          <w:lang w:val="en-GB" w:eastAsia="en-GB"/>
        </w:rPr>
        <w:footnoteReference w:id="23"/>
      </w:r>
      <w:r>
        <w:rPr>
          <w:rFonts w:ascii="Arial Narrow" w:eastAsiaTheme="minorHAnsi" w:hAnsi="Arial Narrow"/>
          <w:spacing w:val="10"/>
          <w:szCs w:val="20"/>
          <w:lang w:val="en-GB" w:eastAsia="en-GB"/>
        </w:rPr>
        <w:t xml:space="preserve"> and has reduced the effectiveness of the programme. </w:t>
      </w:r>
    </w:p>
    <w:p w14:paraId="6BED18D0" w14:textId="77777777" w:rsidR="00B2504B" w:rsidRDefault="00B2504B" w:rsidP="00B2504B">
      <w:pPr>
        <w:spacing w:line="312" w:lineRule="auto"/>
        <w:jc w:val="both"/>
        <w:rPr>
          <w:rFonts w:ascii="Arial Narrow" w:eastAsiaTheme="minorHAnsi" w:hAnsi="Arial Narrow"/>
          <w:spacing w:val="10"/>
          <w:szCs w:val="20"/>
          <w:lang w:val="en-GB" w:eastAsia="en-GB"/>
        </w:rPr>
      </w:pPr>
    </w:p>
    <w:p w14:paraId="01DDC1D4" w14:textId="77777777" w:rsidR="00B2504B" w:rsidRPr="00F80AE2" w:rsidRDefault="00B2504B" w:rsidP="00B2504B">
      <w:pPr>
        <w:shd w:val="clear" w:color="auto" w:fill="F2F2F2" w:themeFill="background1" w:themeFillShade="F2"/>
        <w:spacing w:line="312" w:lineRule="auto"/>
        <w:ind w:left="567"/>
        <w:jc w:val="both"/>
        <w:rPr>
          <w:rFonts w:ascii="Arial Narrow" w:eastAsiaTheme="minorHAnsi" w:hAnsi="Arial Narrow"/>
          <w:spacing w:val="10"/>
          <w:szCs w:val="20"/>
          <w:lang w:val="en-GB" w:eastAsia="en-GB"/>
        </w:rPr>
      </w:pPr>
      <w:r w:rsidRPr="00F80AE2">
        <w:rPr>
          <w:rFonts w:ascii="Arial Narrow" w:eastAsiaTheme="minorHAnsi" w:hAnsi="Arial Narrow"/>
          <w:i/>
          <w:iCs/>
          <w:spacing w:val="10"/>
          <w:szCs w:val="20"/>
          <w:lang w:val="en-GB" w:eastAsia="en-GB"/>
        </w:rPr>
        <w:t>I wouldn’t say Flexi-wage played a big part in our decision to hire [employee] over someone else</w:t>
      </w:r>
      <w:r>
        <w:rPr>
          <w:rFonts w:ascii="Arial Narrow" w:eastAsiaTheme="minorHAnsi" w:hAnsi="Arial Narrow"/>
          <w:i/>
          <w:iCs/>
          <w:spacing w:val="10"/>
          <w:szCs w:val="20"/>
          <w:lang w:val="en-GB" w:eastAsia="en-GB"/>
        </w:rPr>
        <w:t xml:space="preserve">. </w:t>
      </w:r>
      <w:r w:rsidRPr="00F80AE2">
        <w:rPr>
          <w:rFonts w:ascii="Arial Narrow" w:eastAsiaTheme="minorHAnsi" w:hAnsi="Arial Narrow"/>
          <w:i/>
          <w:iCs/>
          <w:spacing w:val="10"/>
          <w:szCs w:val="20"/>
          <w:lang w:val="en-GB" w:eastAsia="en-GB"/>
        </w:rPr>
        <w:t>He seemed like a good candidate and the extra money was a bonus</w:t>
      </w:r>
      <w:r>
        <w:rPr>
          <w:rFonts w:ascii="Arial Narrow" w:eastAsiaTheme="minorHAnsi" w:hAnsi="Arial Narrow"/>
          <w:i/>
          <w:iCs/>
          <w:spacing w:val="10"/>
          <w:szCs w:val="20"/>
          <w:lang w:val="en-GB" w:eastAsia="en-GB"/>
        </w:rPr>
        <w:t xml:space="preserve">. </w:t>
      </w:r>
      <w:r w:rsidRPr="00F80AE2">
        <w:rPr>
          <w:rFonts w:ascii="Arial Narrow" w:eastAsiaTheme="minorHAnsi" w:hAnsi="Arial Narrow"/>
          <w:spacing w:val="10"/>
          <w:szCs w:val="20"/>
          <w:lang w:val="en-GB" w:eastAsia="en-GB"/>
        </w:rPr>
        <w:t>(Employer)</w:t>
      </w:r>
    </w:p>
    <w:p w14:paraId="3361829C" w14:textId="77777777" w:rsidR="00B2504B" w:rsidRDefault="00B2504B" w:rsidP="00B2504B">
      <w:pPr>
        <w:spacing w:line="312" w:lineRule="auto"/>
        <w:jc w:val="both"/>
        <w:rPr>
          <w:rFonts w:ascii="Arial Narrow" w:eastAsiaTheme="minorHAnsi" w:hAnsi="Arial Narrow"/>
          <w:spacing w:val="10"/>
          <w:szCs w:val="20"/>
          <w:lang w:val="en-GB" w:eastAsia="en-GB"/>
        </w:rPr>
      </w:pPr>
    </w:p>
    <w:p w14:paraId="3EDC750A" w14:textId="77777777" w:rsidR="00B2504B" w:rsidRPr="00314815" w:rsidRDefault="00B2504B" w:rsidP="00B2504B">
      <w:pPr>
        <w:shd w:val="clear" w:color="auto" w:fill="F2F2F2" w:themeFill="background1" w:themeFillShade="F2"/>
        <w:spacing w:line="312" w:lineRule="auto"/>
        <w:ind w:left="578"/>
        <w:jc w:val="both"/>
        <w:rPr>
          <w:rFonts w:ascii="Arial Narrow" w:eastAsiaTheme="minorEastAsia" w:hAnsi="Arial Narrow"/>
          <w:spacing w:val="10"/>
          <w:kern w:val="24"/>
          <w:lang w:eastAsia="en-NZ"/>
        </w:rPr>
      </w:pPr>
      <w:r w:rsidRPr="00C46C6A">
        <w:rPr>
          <w:rFonts w:ascii="Arial Narrow" w:eastAsiaTheme="minorEastAsia" w:hAnsi="Arial Narrow"/>
          <w:i/>
          <w:iCs/>
          <w:spacing w:val="10"/>
          <w:kern w:val="24"/>
          <w:lang w:eastAsia="en-NZ"/>
        </w:rPr>
        <w:t>We would have taken him on, even without the subsidy</w:t>
      </w:r>
      <w:r>
        <w:rPr>
          <w:rFonts w:ascii="Arial Narrow" w:eastAsiaTheme="minorEastAsia" w:hAnsi="Arial Narrow"/>
          <w:i/>
          <w:iCs/>
          <w:spacing w:val="10"/>
          <w:kern w:val="24"/>
          <w:lang w:eastAsia="en-NZ"/>
        </w:rPr>
        <w:t xml:space="preserve">. </w:t>
      </w:r>
      <w:r w:rsidRPr="00C46C6A">
        <w:rPr>
          <w:rFonts w:ascii="Arial Narrow" w:eastAsiaTheme="minorEastAsia" w:hAnsi="Arial Narrow"/>
          <w:i/>
          <w:iCs/>
          <w:spacing w:val="10"/>
          <w:kern w:val="24"/>
          <w:lang w:eastAsia="en-NZ"/>
        </w:rPr>
        <w:t>We never had any concerns about the person they found for us, even right at the start</w:t>
      </w:r>
      <w:r>
        <w:rPr>
          <w:rFonts w:ascii="Arial Narrow" w:eastAsiaTheme="minorEastAsia" w:hAnsi="Arial Narrow"/>
          <w:i/>
          <w:iCs/>
          <w:spacing w:val="10"/>
          <w:kern w:val="24"/>
          <w:lang w:eastAsia="en-NZ"/>
        </w:rPr>
        <w:t xml:space="preserve">. </w:t>
      </w:r>
      <w:r w:rsidRPr="00C46C6A">
        <w:rPr>
          <w:rFonts w:ascii="Arial Narrow" w:eastAsiaTheme="minorEastAsia" w:hAnsi="Arial Narrow"/>
          <w:i/>
          <w:iCs/>
          <w:spacing w:val="10"/>
          <w:kern w:val="24"/>
          <w:lang w:eastAsia="en-NZ"/>
        </w:rPr>
        <w:t>We felt that were a really good fit with us</w:t>
      </w:r>
      <w:r>
        <w:rPr>
          <w:rFonts w:ascii="Arial Narrow" w:eastAsiaTheme="minorEastAsia" w:hAnsi="Arial Narrow"/>
          <w:i/>
          <w:iCs/>
          <w:spacing w:val="10"/>
          <w:kern w:val="24"/>
          <w:lang w:eastAsia="en-NZ"/>
        </w:rPr>
        <w:t xml:space="preserve">. </w:t>
      </w:r>
      <w:r w:rsidRPr="00C46C6A">
        <w:rPr>
          <w:rFonts w:ascii="Arial Narrow" w:eastAsiaTheme="minorEastAsia" w:hAnsi="Arial Narrow"/>
          <w:i/>
          <w:iCs/>
          <w:spacing w:val="10"/>
          <w:kern w:val="24"/>
          <w:lang w:eastAsia="en-NZ"/>
        </w:rPr>
        <w:t>It worked out well</w:t>
      </w:r>
      <w:r>
        <w:rPr>
          <w:rFonts w:ascii="Arial Narrow" w:eastAsiaTheme="minorEastAsia" w:hAnsi="Arial Narrow"/>
          <w:i/>
          <w:iCs/>
          <w:spacing w:val="10"/>
          <w:kern w:val="24"/>
          <w:lang w:eastAsia="en-NZ"/>
        </w:rPr>
        <w:t xml:space="preserve">. </w:t>
      </w:r>
      <w:r w:rsidRPr="00C46C6A">
        <w:rPr>
          <w:rFonts w:ascii="Arial Narrow" w:eastAsiaTheme="minorEastAsia" w:hAnsi="Arial Narrow"/>
          <w:i/>
          <w:iCs/>
          <w:spacing w:val="10"/>
          <w:kern w:val="24"/>
          <w:lang w:eastAsia="en-NZ"/>
        </w:rPr>
        <w:t>Receiving the subsidy was nice, a bit of a</w:t>
      </w:r>
      <w:r>
        <w:rPr>
          <w:rFonts w:ascii="Arial Narrow" w:eastAsiaTheme="minorEastAsia" w:hAnsi="Arial Narrow"/>
          <w:i/>
          <w:iCs/>
          <w:spacing w:val="10"/>
          <w:kern w:val="24"/>
          <w:lang w:eastAsia="en-NZ"/>
        </w:rPr>
        <w:t xml:space="preserve"> bonus</w:t>
      </w:r>
      <w:r w:rsidRPr="00C46C6A">
        <w:rPr>
          <w:rFonts w:ascii="Arial Narrow" w:eastAsiaTheme="minorEastAsia" w:hAnsi="Arial Narrow"/>
          <w:i/>
          <w:iCs/>
          <w:spacing w:val="10"/>
          <w:kern w:val="24"/>
          <w:lang w:eastAsia="en-NZ"/>
        </w:rPr>
        <w:t>, but we would have still taken him on without it</w:t>
      </w:r>
      <w:r>
        <w:rPr>
          <w:rFonts w:ascii="Arial Narrow" w:eastAsiaTheme="minorEastAsia" w:hAnsi="Arial Narrow"/>
          <w:i/>
          <w:iCs/>
          <w:spacing w:val="10"/>
          <w:kern w:val="24"/>
          <w:lang w:eastAsia="en-NZ"/>
        </w:rPr>
        <w:t xml:space="preserve">. </w:t>
      </w:r>
      <w:r w:rsidRPr="00314815">
        <w:rPr>
          <w:rFonts w:ascii="Arial Narrow" w:eastAsiaTheme="minorEastAsia" w:hAnsi="Arial Narrow"/>
          <w:spacing w:val="10"/>
          <w:kern w:val="24"/>
          <w:lang w:eastAsia="en-NZ"/>
        </w:rPr>
        <w:t xml:space="preserve">(Employer) </w:t>
      </w:r>
    </w:p>
    <w:p w14:paraId="2A82CD5C" w14:textId="77777777" w:rsidR="00B2504B" w:rsidRDefault="00B2504B" w:rsidP="00B2504B">
      <w:pPr>
        <w:spacing w:line="312" w:lineRule="auto"/>
        <w:jc w:val="both"/>
        <w:rPr>
          <w:rFonts w:ascii="Arial Narrow" w:eastAsiaTheme="minorEastAsia" w:hAnsi="Arial Narrow"/>
          <w:spacing w:val="10"/>
          <w:kern w:val="24"/>
          <w:lang w:eastAsia="en-NZ"/>
        </w:rPr>
      </w:pPr>
    </w:p>
    <w:p w14:paraId="770D1C42" w14:textId="53D69C46" w:rsidR="00B2504B" w:rsidRPr="001C1932" w:rsidRDefault="00B2504B" w:rsidP="00B2504B">
      <w:pPr>
        <w:pStyle w:val="Normal0"/>
      </w:pPr>
      <w:r>
        <w:t>Directly in contrast to the policy’s intent, a small group of employers who had received FWE</w:t>
      </w:r>
      <w:r w:rsidR="008A4CD6">
        <w:t>,</w:t>
      </w:r>
      <w:r>
        <w:t xml:space="preserve"> noted that they would never employ someone who didn’t meet the entry requirements of the job, with or without the incentive of FWE:</w:t>
      </w:r>
    </w:p>
    <w:p w14:paraId="4D020803" w14:textId="77777777" w:rsidR="00B2504B" w:rsidRDefault="00B2504B" w:rsidP="00B2504B">
      <w:pPr>
        <w:pStyle w:val="Normal0"/>
      </w:pPr>
    </w:p>
    <w:p w14:paraId="61FA34A1" w14:textId="77777777" w:rsidR="00B2504B" w:rsidRPr="001B3ABD" w:rsidRDefault="00B2504B" w:rsidP="00B2504B">
      <w:pPr>
        <w:shd w:val="clear" w:color="auto" w:fill="F2F2F2" w:themeFill="background1" w:themeFillShade="F2"/>
        <w:spacing w:line="312" w:lineRule="auto"/>
        <w:ind w:left="578"/>
        <w:jc w:val="both"/>
        <w:rPr>
          <w:rFonts w:ascii="Arial Narrow" w:eastAsiaTheme="minorEastAsia" w:hAnsi="Arial Narrow"/>
          <w:spacing w:val="10"/>
          <w:kern w:val="24"/>
          <w:lang w:eastAsia="en-NZ"/>
        </w:rPr>
      </w:pPr>
      <w:r w:rsidRPr="001C1932">
        <w:rPr>
          <w:rFonts w:ascii="Arial Narrow" w:eastAsiaTheme="minorEastAsia" w:hAnsi="Arial Narrow"/>
          <w:i/>
          <w:iCs/>
          <w:spacing w:val="10"/>
          <w:kern w:val="24"/>
          <w:lang w:eastAsia="en-NZ"/>
        </w:rPr>
        <w:t xml:space="preserve">I could be keen to consider </w:t>
      </w:r>
      <w:r>
        <w:rPr>
          <w:rFonts w:ascii="Arial Narrow" w:eastAsiaTheme="minorEastAsia" w:hAnsi="Arial Narrow"/>
          <w:i/>
          <w:iCs/>
          <w:spacing w:val="10"/>
          <w:kern w:val="24"/>
          <w:lang w:eastAsia="en-NZ"/>
        </w:rPr>
        <w:t xml:space="preserve">[Flexi-wage] </w:t>
      </w:r>
      <w:r w:rsidRPr="001C1932">
        <w:rPr>
          <w:rFonts w:ascii="Arial Narrow" w:eastAsiaTheme="minorEastAsia" w:hAnsi="Arial Narrow"/>
          <w:i/>
          <w:iCs/>
          <w:spacing w:val="10"/>
          <w:kern w:val="24"/>
          <w:lang w:eastAsia="en-NZ"/>
        </w:rPr>
        <w:t>again</w:t>
      </w:r>
      <w:r>
        <w:rPr>
          <w:rFonts w:ascii="Arial Narrow" w:eastAsiaTheme="minorEastAsia" w:hAnsi="Arial Narrow"/>
          <w:i/>
          <w:iCs/>
          <w:spacing w:val="10"/>
          <w:kern w:val="24"/>
          <w:lang w:eastAsia="en-NZ"/>
        </w:rPr>
        <w:t xml:space="preserve"> but d</w:t>
      </w:r>
      <w:r w:rsidRPr="001C1932">
        <w:rPr>
          <w:rFonts w:ascii="Arial Narrow" w:eastAsiaTheme="minorEastAsia" w:hAnsi="Arial Narrow"/>
          <w:i/>
          <w:iCs/>
          <w:spacing w:val="10"/>
          <w:kern w:val="24"/>
          <w:lang w:eastAsia="en-NZ"/>
        </w:rPr>
        <w:t>epending on the right applicant though</w:t>
      </w:r>
      <w:r>
        <w:rPr>
          <w:rFonts w:ascii="Arial Narrow" w:eastAsiaTheme="minorEastAsia" w:hAnsi="Arial Narrow"/>
          <w:i/>
          <w:iCs/>
          <w:spacing w:val="10"/>
          <w:kern w:val="24"/>
          <w:lang w:eastAsia="en-NZ"/>
        </w:rPr>
        <w:t>.</w:t>
      </w:r>
      <w:r w:rsidRPr="001C1932">
        <w:rPr>
          <w:rFonts w:ascii="Arial Narrow" w:eastAsiaTheme="minorEastAsia" w:hAnsi="Arial Narrow"/>
          <w:i/>
          <w:iCs/>
          <w:spacing w:val="10"/>
          <w:kern w:val="24"/>
          <w:lang w:eastAsia="en-NZ"/>
        </w:rPr>
        <w:t xml:space="preserve"> </w:t>
      </w:r>
      <w:r>
        <w:rPr>
          <w:rFonts w:ascii="Arial Narrow" w:eastAsiaTheme="minorEastAsia" w:hAnsi="Arial Narrow"/>
          <w:i/>
          <w:iCs/>
          <w:spacing w:val="10"/>
          <w:kern w:val="24"/>
          <w:lang w:eastAsia="en-NZ"/>
        </w:rPr>
        <w:t>T</w:t>
      </w:r>
      <w:r w:rsidRPr="001C1932">
        <w:rPr>
          <w:rFonts w:ascii="Arial Narrow" w:eastAsiaTheme="minorEastAsia" w:hAnsi="Arial Narrow"/>
          <w:i/>
          <w:iCs/>
          <w:spacing w:val="10"/>
          <w:kern w:val="24"/>
          <w:lang w:eastAsia="en-NZ"/>
        </w:rPr>
        <w:t>here’s no way that I would employ a person that I had a marginal level of confidence in</w:t>
      </w:r>
      <w:r>
        <w:rPr>
          <w:rFonts w:ascii="Arial Narrow" w:eastAsiaTheme="minorEastAsia" w:hAnsi="Arial Narrow"/>
          <w:i/>
          <w:iCs/>
          <w:spacing w:val="10"/>
          <w:kern w:val="24"/>
          <w:lang w:eastAsia="en-NZ"/>
        </w:rPr>
        <w:t>,</w:t>
      </w:r>
      <w:r w:rsidRPr="001C1932">
        <w:rPr>
          <w:rFonts w:ascii="Arial Narrow" w:eastAsiaTheme="minorEastAsia" w:hAnsi="Arial Narrow"/>
          <w:i/>
          <w:iCs/>
          <w:spacing w:val="10"/>
          <w:kern w:val="24"/>
          <w:lang w:eastAsia="en-NZ"/>
        </w:rPr>
        <w:t xml:space="preserve"> just to get the </w:t>
      </w:r>
      <w:r>
        <w:rPr>
          <w:rFonts w:ascii="Arial Narrow" w:eastAsiaTheme="minorEastAsia" w:hAnsi="Arial Narrow"/>
          <w:i/>
          <w:iCs/>
          <w:spacing w:val="10"/>
          <w:kern w:val="24"/>
          <w:lang w:eastAsia="en-NZ"/>
        </w:rPr>
        <w:t xml:space="preserve">Flexi-wage. </w:t>
      </w:r>
      <w:r w:rsidRPr="001C1932">
        <w:rPr>
          <w:rFonts w:ascii="Arial Narrow" w:eastAsiaTheme="minorEastAsia" w:hAnsi="Arial Narrow"/>
          <w:i/>
          <w:iCs/>
          <w:spacing w:val="10"/>
          <w:kern w:val="24"/>
          <w:lang w:eastAsia="en-NZ"/>
        </w:rPr>
        <w:t>I think they’d be a bigger liability</w:t>
      </w:r>
      <w:r>
        <w:rPr>
          <w:rFonts w:ascii="Arial Narrow" w:eastAsiaTheme="minorEastAsia" w:hAnsi="Arial Narrow"/>
          <w:i/>
          <w:iCs/>
          <w:spacing w:val="10"/>
          <w:kern w:val="24"/>
          <w:lang w:eastAsia="en-NZ"/>
        </w:rPr>
        <w:t xml:space="preserve">. </w:t>
      </w:r>
      <w:r w:rsidRPr="001C1932">
        <w:rPr>
          <w:rFonts w:ascii="Arial Narrow" w:eastAsiaTheme="minorEastAsia" w:hAnsi="Arial Narrow"/>
          <w:i/>
          <w:iCs/>
          <w:spacing w:val="10"/>
          <w:kern w:val="24"/>
          <w:lang w:eastAsia="en-NZ"/>
        </w:rPr>
        <w:t>Someone’s got to get the job on their own merits</w:t>
      </w:r>
      <w:r>
        <w:rPr>
          <w:rFonts w:ascii="Arial Narrow" w:eastAsiaTheme="minorEastAsia" w:hAnsi="Arial Narrow"/>
          <w:i/>
          <w:iCs/>
          <w:spacing w:val="10"/>
          <w:kern w:val="24"/>
          <w:lang w:eastAsia="en-NZ"/>
        </w:rPr>
        <w:t>,</w:t>
      </w:r>
      <w:r w:rsidRPr="001C1932">
        <w:rPr>
          <w:rFonts w:ascii="Arial Narrow" w:eastAsiaTheme="minorEastAsia" w:hAnsi="Arial Narrow"/>
          <w:i/>
          <w:iCs/>
          <w:spacing w:val="10"/>
          <w:kern w:val="24"/>
          <w:lang w:eastAsia="en-NZ"/>
        </w:rPr>
        <w:t xml:space="preserve"> and they’ve got to be a good fit for the business</w:t>
      </w:r>
      <w:r>
        <w:rPr>
          <w:rFonts w:ascii="Arial Narrow" w:eastAsiaTheme="minorEastAsia" w:hAnsi="Arial Narrow"/>
          <w:i/>
          <w:iCs/>
          <w:spacing w:val="10"/>
          <w:kern w:val="24"/>
          <w:lang w:eastAsia="en-NZ"/>
        </w:rPr>
        <w:t xml:space="preserve">. </w:t>
      </w:r>
      <w:r w:rsidRPr="001C1932">
        <w:rPr>
          <w:rFonts w:ascii="Arial Narrow" w:eastAsiaTheme="minorEastAsia" w:hAnsi="Arial Narrow"/>
          <w:i/>
          <w:iCs/>
          <w:spacing w:val="10"/>
          <w:kern w:val="24"/>
          <w:lang w:eastAsia="en-NZ"/>
        </w:rPr>
        <w:t xml:space="preserve">As opposed to </w:t>
      </w:r>
      <w:r>
        <w:rPr>
          <w:rFonts w:ascii="Arial Narrow" w:eastAsiaTheme="minorEastAsia" w:hAnsi="Arial Narrow"/>
          <w:i/>
          <w:iCs/>
          <w:spacing w:val="10"/>
          <w:kern w:val="24"/>
          <w:lang w:eastAsia="en-NZ"/>
        </w:rPr>
        <w:t xml:space="preserve">coming </w:t>
      </w:r>
      <w:r w:rsidRPr="001C1932">
        <w:rPr>
          <w:rFonts w:ascii="Arial Narrow" w:eastAsiaTheme="minorEastAsia" w:hAnsi="Arial Narrow"/>
          <w:i/>
          <w:iCs/>
          <w:spacing w:val="10"/>
          <w:kern w:val="24"/>
          <w:lang w:eastAsia="en-NZ"/>
        </w:rPr>
        <w:t>with eight grand cash</w:t>
      </w:r>
      <w:r>
        <w:rPr>
          <w:rFonts w:ascii="Arial Narrow" w:eastAsiaTheme="minorEastAsia" w:hAnsi="Arial Narrow"/>
          <w:i/>
          <w:iCs/>
          <w:spacing w:val="10"/>
          <w:kern w:val="24"/>
          <w:lang w:eastAsia="en-NZ"/>
        </w:rPr>
        <w:t xml:space="preserve">. </w:t>
      </w:r>
      <w:r w:rsidRPr="001C1932">
        <w:rPr>
          <w:rFonts w:ascii="Arial Narrow" w:eastAsiaTheme="minorEastAsia" w:hAnsi="Arial Narrow"/>
          <w:i/>
          <w:iCs/>
          <w:spacing w:val="10"/>
          <w:kern w:val="24"/>
          <w:lang w:eastAsia="en-NZ"/>
        </w:rPr>
        <w:t>That’s pretty short</w:t>
      </w:r>
      <w:r>
        <w:rPr>
          <w:rFonts w:ascii="Arial Narrow" w:eastAsiaTheme="minorEastAsia" w:hAnsi="Arial Narrow"/>
          <w:i/>
          <w:iCs/>
          <w:spacing w:val="10"/>
          <w:kern w:val="24"/>
          <w:lang w:eastAsia="en-NZ"/>
        </w:rPr>
        <w:t>-</w:t>
      </w:r>
      <w:r w:rsidRPr="001C1932">
        <w:rPr>
          <w:rFonts w:ascii="Arial Narrow" w:eastAsiaTheme="minorEastAsia" w:hAnsi="Arial Narrow"/>
          <w:i/>
          <w:iCs/>
          <w:spacing w:val="10"/>
          <w:kern w:val="24"/>
          <w:lang w:eastAsia="en-NZ"/>
        </w:rPr>
        <w:t>term thinking</w:t>
      </w:r>
      <w:r>
        <w:rPr>
          <w:rFonts w:ascii="Arial Narrow" w:eastAsiaTheme="minorEastAsia" w:hAnsi="Arial Narrow"/>
          <w:i/>
          <w:iCs/>
          <w:spacing w:val="10"/>
          <w:kern w:val="24"/>
          <w:lang w:eastAsia="en-NZ"/>
        </w:rPr>
        <w:t xml:space="preserve">. </w:t>
      </w:r>
      <w:r w:rsidRPr="001B3ABD">
        <w:rPr>
          <w:rFonts w:ascii="Arial Narrow" w:eastAsiaTheme="minorEastAsia" w:hAnsi="Arial Narrow"/>
          <w:spacing w:val="10"/>
          <w:kern w:val="24"/>
          <w:lang w:eastAsia="en-NZ"/>
        </w:rPr>
        <w:t>(Employer)</w:t>
      </w:r>
    </w:p>
    <w:p w14:paraId="56C1E0A6" w14:textId="77777777" w:rsidR="00B2504B" w:rsidRDefault="00B2504B" w:rsidP="00B2504B">
      <w:pPr>
        <w:spacing w:line="312" w:lineRule="auto"/>
        <w:jc w:val="both"/>
        <w:rPr>
          <w:rFonts w:ascii="Arial Narrow" w:hAnsi="Arial Narrow"/>
          <w:spacing w:val="10"/>
          <w:lang w:eastAsia="en-NZ"/>
        </w:rPr>
      </w:pPr>
    </w:p>
    <w:p w14:paraId="66D42A2D" w14:textId="77777777" w:rsidR="00B2504B" w:rsidRPr="0003594F" w:rsidRDefault="00B2504B" w:rsidP="00B2504B">
      <w:pPr>
        <w:spacing w:line="312" w:lineRule="auto"/>
        <w:jc w:val="both"/>
        <w:rPr>
          <w:rFonts w:ascii="Arial Narrow" w:eastAsiaTheme="minorEastAsia" w:hAnsi="Arial Narrow"/>
          <w:b/>
          <w:bCs/>
          <w:color w:val="FF9D1C"/>
          <w:spacing w:val="10"/>
          <w:kern w:val="24"/>
          <w:sz w:val="24"/>
          <w:szCs w:val="24"/>
          <w:lang w:eastAsia="en-NZ"/>
        </w:rPr>
      </w:pPr>
      <w:r w:rsidRPr="0003594F">
        <w:rPr>
          <w:rFonts w:ascii="Arial Narrow" w:eastAsiaTheme="minorEastAsia" w:hAnsi="Arial Narrow"/>
          <w:b/>
          <w:bCs/>
          <w:color w:val="FF9D1C"/>
          <w:spacing w:val="10"/>
          <w:kern w:val="24"/>
          <w:sz w:val="24"/>
          <w:szCs w:val="24"/>
          <w:lang w:eastAsia="en-NZ"/>
        </w:rPr>
        <w:t xml:space="preserve">Mixed views on ‘late Flexi-wage’ </w:t>
      </w:r>
    </w:p>
    <w:p w14:paraId="7462F36F" w14:textId="44180667" w:rsidR="00B2504B" w:rsidRPr="0003594F" w:rsidRDefault="00507940" w:rsidP="00B2504B">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The evaluation found that </w:t>
      </w:r>
      <w:r w:rsidR="00B2504B" w:rsidRPr="0003594F">
        <w:rPr>
          <w:rFonts w:ascii="Arial Narrow" w:eastAsiaTheme="minorEastAsia" w:hAnsi="Arial Narrow"/>
          <w:spacing w:val="10"/>
          <w:kern w:val="24"/>
          <w:lang w:eastAsia="en-NZ"/>
        </w:rPr>
        <w:t>FWE is frequently approved after employment has already started</w:t>
      </w:r>
      <w:r>
        <w:rPr>
          <w:rFonts w:ascii="Arial Narrow" w:eastAsiaTheme="minorEastAsia" w:hAnsi="Arial Narrow"/>
          <w:spacing w:val="10"/>
          <w:kern w:val="24"/>
          <w:lang w:eastAsia="en-NZ"/>
        </w:rPr>
        <w:t>. This is</w:t>
      </w:r>
      <w:r w:rsidR="00B2504B" w:rsidRPr="0003594F">
        <w:rPr>
          <w:rFonts w:ascii="Arial Narrow" w:eastAsiaTheme="minorEastAsia" w:hAnsi="Arial Narrow"/>
          <w:spacing w:val="10"/>
          <w:kern w:val="24"/>
          <w:lang w:eastAsia="en-NZ"/>
        </w:rPr>
        <w:t xml:space="preserve"> either because it has become evident that the employee is not as work-ready or productive as expected</w:t>
      </w:r>
      <w:r w:rsidR="00397D73">
        <w:rPr>
          <w:rFonts w:ascii="Arial Narrow" w:eastAsiaTheme="minorEastAsia" w:hAnsi="Arial Narrow"/>
          <w:spacing w:val="10"/>
          <w:kern w:val="24"/>
          <w:lang w:eastAsia="en-NZ"/>
        </w:rPr>
        <w:t>,</w:t>
      </w:r>
      <w:r w:rsidR="00B2504B" w:rsidRPr="0003594F">
        <w:rPr>
          <w:rFonts w:ascii="Arial Narrow" w:eastAsiaTheme="minorEastAsia" w:hAnsi="Arial Narrow"/>
          <w:spacing w:val="10"/>
          <w:kern w:val="24"/>
          <w:lang w:eastAsia="en-NZ"/>
        </w:rPr>
        <w:t xml:space="preserve"> or because the employer </w:t>
      </w:r>
      <w:r w:rsidR="00B2504B">
        <w:rPr>
          <w:rFonts w:ascii="Arial Narrow" w:eastAsiaTheme="minorEastAsia" w:hAnsi="Arial Narrow"/>
          <w:spacing w:val="10"/>
          <w:kern w:val="24"/>
          <w:lang w:eastAsia="en-NZ"/>
        </w:rPr>
        <w:t>only</w:t>
      </w:r>
      <w:r w:rsidR="00B2504B" w:rsidRPr="0003594F">
        <w:rPr>
          <w:rFonts w:ascii="Arial Narrow" w:eastAsiaTheme="minorEastAsia" w:hAnsi="Arial Narrow"/>
          <w:spacing w:val="10"/>
          <w:kern w:val="24"/>
          <w:lang w:eastAsia="en-NZ"/>
        </w:rPr>
        <w:t xml:space="preserve"> become aware of the subsidy</w:t>
      </w:r>
      <w:r w:rsidR="00B2504B">
        <w:rPr>
          <w:rFonts w:ascii="Arial Narrow" w:eastAsiaTheme="minorEastAsia" w:hAnsi="Arial Narrow"/>
          <w:spacing w:val="10"/>
          <w:kern w:val="24"/>
          <w:lang w:eastAsia="en-NZ"/>
        </w:rPr>
        <w:t xml:space="preserve"> after entering into the employment agreement. </w:t>
      </w:r>
    </w:p>
    <w:p w14:paraId="1E606E9F" w14:textId="77777777" w:rsidR="00397D73" w:rsidRDefault="00397D73" w:rsidP="00B2504B">
      <w:pPr>
        <w:spacing w:line="312" w:lineRule="auto"/>
        <w:jc w:val="both"/>
        <w:rPr>
          <w:rFonts w:ascii="Arial Narrow" w:eastAsiaTheme="minorEastAsia" w:hAnsi="Arial Narrow"/>
          <w:spacing w:val="10"/>
          <w:kern w:val="24"/>
          <w:lang w:eastAsia="en-NZ"/>
        </w:rPr>
      </w:pPr>
    </w:p>
    <w:p w14:paraId="1708B1CB" w14:textId="55B3BB5D" w:rsidR="00B2504B" w:rsidRPr="0003594F" w:rsidRDefault="00B2504B" w:rsidP="00B2504B">
      <w:pPr>
        <w:spacing w:line="312" w:lineRule="auto"/>
        <w:jc w:val="both"/>
        <w:rPr>
          <w:rFonts w:ascii="Arial Narrow" w:eastAsiaTheme="minorEastAsia" w:hAnsi="Arial Narrow"/>
          <w:spacing w:val="10"/>
          <w:kern w:val="24"/>
          <w:lang w:eastAsia="en-NZ"/>
        </w:rPr>
      </w:pPr>
      <w:r w:rsidRPr="0003594F">
        <w:rPr>
          <w:rFonts w:ascii="Arial Narrow" w:eastAsiaTheme="minorEastAsia" w:hAnsi="Arial Narrow"/>
          <w:spacing w:val="10"/>
          <w:kern w:val="24"/>
          <w:lang w:eastAsia="en-NZ"/>
        </w:rPr>
        <w:t>Among MSD staff</w:t>
      </w:r>
      <w:r w:rsidR="00507940">
        <w:rPr>
          <w:rFonts w:ascii="Arial Narrow" w:eastAsiaTheme="minorEastAsia" w:hAnsi="Arial Narrow"/>
          <w:spacing w:val="10"/>
          <w:kern w:val="24"/>
          <w:lang w:eastAsia="en-NZ"/>
        </w:rPr>
        <w:t xml:space="preserve"> interviewed</w:t>
      </w:r>
      <w:r w:rsidRPr="0003594F">
        <w:rPr>
          <w:rFonts w:ascii="Arial Narrow" w:eastAsiaTheme="minorEastAsia" w:hAnsi="Arial Narrow"/>
          <w:spacing w:val="10"/>
          <w:kern w:val="24"/>
          <w:lang w:eastAsia="en-NZ"/>
        </w:rPr>
        <w:t xml:space="preserve">, views are mixed on whether late applications align with </w:t>
      </w:r>
      <w:r w:rsidR="00507940">
        <w:rPr>
          <w:rFonts w:ascii="Arial Narrow" w:eastAsiaTheme="minorEastAsia" w:hAnsi="Arial Narrow"/>
          <w:spacing w:val="10"/>
          <w:kern w:val="24"/>
          <w:lang w:eastAsia="en-NZ"/>
        </w:rPr>
        <w:t xml:space="preserve">the FWE </w:t>
      </w:r>
      <w:r w:rsidRPr="0003594F">
        <w:rPr>
          <w:rFonts w:ascii="Arial Narrow" w:eastAsiaTheme="minorEastAsia" w:hAnsi="Arial Narrow"/>
          <w:spacing w:val="10"/>
          <w:kern w:val="24"/>
          <w:lang w:eastAsia="en-NZ"/>
        </w:rPr>
        <w:t>policy intent. Some stakeholders suggested that work brokers may be encouraging</w:t>
      </w:r>
      <w:r w:rsidR="00507940">
        <w:rPr>
          <w:rFonts w:ascii="Arial Narrow" w:eastAsiaTheme="minorEastAsia" w:hAnsi="Arial Narrow"/>
          <w:spacing w:val="10"/>
          <w:kern w:val="24"/>
          <w:lang w:eastAsia="en-NZ"/>
        </w:rPr>
        <w:t xml:space="preserve"> or </w:t>
      </w:r>
      <w:r w:rsidRPr="0003594F">
        <w:rPr>
          <w:rFonts w:ascii="Arial Narrow" w:eastAsiaTheme="minorEastAsia" w:hAnsi="Arial Narrow"/>
          <w:spacing w:val="10"/>
          <w:kern w:val="24"/>
          <w:lang w:eastAsia="en-NZ"/>
        </w:rPr>
        <w:t xml:space="preserve">allowing late applications due to pressures to use the fund and/or to achieve their active placement targets. Others questioned the eligibility of ‘late’ candidates, given that employers had not required incentivising to employ them. Concerns were raised about employers taking advantage of the programme. </w:t>
      </w:r>
    </w:p>
    <w:p w14:paraId="439972BE" w14:textId="77777777" w:rsidR="00B2504B" w:rsidRPr="0003594F" w:rsidRDefault="00B2504B" w:rsidP="00B2504B">
      <w:pPr>
        <w:spacing w:line="312" w:lineRule="auto"/>
        <w:jc w:val="both"/>
        <w:rPr>
          <w:rFonts w:ascii="Arial Narrow" w:eastAsiaTheme="minorEastAsia" w:hAnsi="Arial Narrow"/>
          <w:spacing w:val="10"/>
          <w:kern w:val="24"/>
          <w:lang w:eastAsia="en-NZ"/>
        </w:rPr>
      </w:pPr>
    </w:p>
    <w:p w14:paraId="70D3AD20" w14:textId="77777777" w:rsidR="00B2504B" w:rsidRPr="0003594F" w:rsidRDefault="00B2504B" w:rsidP="00B2504B">
      <w:pPr>
        <w:shd w:val="clear" w:color="auto" w:fill="F2F2F2" w:themeFill="background1" w:themeFillShade="F2"/>
        <w:spacing w:line="312" w:lineRule="auto"/>
        <w:ind w:left="567"/>
        <w:jc w:val="both"/>
        <w:rPr>
          <w:rFonts w:ascii="Arial Narrow" w:eastAsiaTheme="minorEastAsia" w:hAnsi="Arial Narrow"/>
          <w:spacing w:val="10"/>
          <w:kern w:val="24"/>
          <w:lang w:eastAsia="en-NZ"/>
        </w:rPr>
      </w:pPr>
      <w:r w:rsidRPr="0003594F">
        <w:rPr>
          <w:rFonts w:ascii="Arial Narrow" w:eastAsiaTheme="minorEastAsia" w:hAnsi="Arial Narrow"/>
          <w:i/>
          <w:iCs/>
          <w:spacing w:val="10"/>
          <w:kern w:val="24"/>
          <w:lang w:eastAsia="en-NZ"/>
        </w:rPr>
        <w:lastRenderedPageBreak/>
        <w:t xml:space="preserve">It's supposed to be a subsidy to help them upskill to start that role, to mitigate the barriers and help them to get that job – but they have already started. Employers know the system now and I think they go, “Okay, how can I get some money here?”  </w:t>
      </w:r>
      <w:r w:rsidRPr="0003594F">
        <w:rPr>
          <w:rFonts w:ascii="Arial Narrow" w:eastAsiaTheme="minorEastAsia" w:hAnsi="Arial Narrow"/>
          <w:spacing w:val="10"/>
          <w:kern w:val="24"/>
          <w:lang w:eastAsia="en-NZ"/>
        </w:rPr>
        <w:t>(Work broker)</w:t>
      </w:r>
    </w:p>
    <w:p w14:paraId="03A5971F" w14:textId="77777777" w:rsidR="00B2504B" w:rsidRPr="0003594F" w:rsidRDefault="00B2504B" w:rsidP="000C699E">
      <w:pPr>
        <w:jc w:val="both"/>
        <w:rPr>
          <w:rFonts w:ascii="Arial Narrow" w:eastAsiaTheme="minorEastAsia" w:hAnsi="Arial Narrow"/>
          <w:spacing w:val="10"/>
          <w:kern w:val="24"/>
          <w:lang w:eastAsia="en-NZ"/>
        </w:rPr>
      </w:pPr>
    </w:p>
    <w:p w14:paraId="02A3225C" w14:textId="539DCDB4" w:rsidR="00B2504B" w:rsidRPr="0003594F" w:rsidRDefault="00B2504B" w:rsidP="00B2504B">
      <w:pPr>
        <w:spacing w:line="312" w:lineRule="auto"/>
        <w:jc w:val="both"/>
        <w:rPr>
          <w:rFonts w:ascii="Arial Narrow" w:eastAsiaTheme="minorEastAsia" w:hAnsi="Arial Narrow"/>
          <w:spacing w:val="10"/>
          <w:kern w:val="24"/>
          <w:lang w:eastAsia="en-NZ"/>
        </w:rPr>
      </w:pPr>
      <w:r w:rsidRPr="0003594F">
        <w:rPr>
          <w:rFonts w:ascii="Arial Narrow" w:eastAsiaTheme="minorEastAsia" w:hAnsi="Arial Narrow"/>
          <w:spacing w:val="10"/>
          <w:kern w:val="24"/>
          <w:lang w:eastAsia="en-NZ"/>
        </w:rPr>
        <w:t>However, others fel</w:t>
      </w:r>
      <w:r w:rsidR="009E4B47">
        <w:rPr>
          <w:rFonts w:ascii="Arial Narrow" w:eastAsiaTheme="minorEastAsia" w:hAnsi="Arial Narrow"/>
          <w:spacing w:val="10"/>
          <w:kern w:val="24"/>
          <w:lang w:eastAsia="en-NZ"/>
        </w:rPr>
        <w:t>t</w:t>
      </w:r>
      <w:r w:rsidRPr="0003594F">
        <w:rPr>
          <w:rFonts w:ascii="Arial Narrow" w:eastAsiaTheme="minorEastAsia" w:hAnsi="Arial Narrow"/>
          <w:spacing w:val="10"/>
          <w:kern w:val="24"/>
          <w:lang w:eastAsia="en-NZ"/>
        </w:rPr>
        <w:t xml:space="preserve"> that if </w:t>
      </w:r>
      <w:r w:rsidR="009E4B47">
        <w:rPr>
          <w:rFonts w:ascii="Arial Narrow" w:eastAsiaTheme="minorEastAsia" w:hAnsi="Arial Narrow"/>
          <w:spacing w:val="10"/>
          <w:kern w:val="24"/>
          <w:lang w:eastAsia="en-NZ"/>
        </w:rPr>
        <w:t>an</w:t>
      </w:r>
      <w:r w:rsidR="009E4B47" w:rsidRPr="0003594F">
        <w:rPr>
          <w:rFonts w:ascii="Arial Narrow" w:eastAsiaTheme="minorEastAsia" w:hAnsi="Arial Narrow"/>
          <w:spacing w:val="10"/>
          <w:kern w:val="24"/>
          <w:lang w:eastAsia="en-NZ"/>
        </w:rPr>
        <w:t xml:space="preserve"> </w:t>
      </w:r>
      <w:r w:rsidRPr="0003594F">
        <w:rPr>
          <w:rFonts w:ascii="Arial Narrow" w:eastAsiaTheme="minorEastAsia" w:hAnsi="Arial Narrow"/>
          <w:spacing w:val="10"/>
          <w:kern w:val="24"/>
          <w:lang w:eastAsia="en-NZ"/>
        </w:rPr>
        <w:t>employee fit the criteria</w:t>
      </w:r>
      <w:r w:rsidR="009E4B47">
        <w:rPr>
          <w:rFonts w:ascii="Arial Narrow" w:eastAsiaTheme="minorEastAsia" w:hAnsi="Arial Narrow"/>
          <w:spacing w:val="10"/>
          <w:kern w:val="24"/>
          <w:lang w:eastAsia="en-NZ"/>
        </w:rPr>
        <w:t>,</w:t>
      </w:r>
      <w:r w:rsidRPr="0003594F">
        <w:rPr>
          <w:rFonts w:ascii="Arial Narrow" w:eastAsiaTheme="minorEastAsia" w:hAnsi="Arial Narrow"/>
          <w:spacing w:val="10"/>
          <w:kern w:val="24"/>
          <w:lang w:eastAsia="en-NZ"/>
        </w:rPr>
        <w:t xml:space="preserve"> and the subsidy </w:t>
      </w:r>
      <w:r w:rsidR="009E4B47" w:rsidRPr="0003594F">
        <w:rPr>
          <w:rFonts w:ascii="Arial Narrow" w:eastAsiaTheme="minorEastAsia" w:hAnsi="Arial Narrow"/>
          <w:spacing w:val="10"/>
          <w:kern w:val="24"/>
          <w:lang w:eastAsia="en-NZ"/>
        </w:rPr>
        <w:t>w</w:t>
      </w:r>
      <w:r w:rsidR="009E4B47">
        <w:rPr>
          <w:rFonts w:ascii="Arial Narrow" w:eastAsiaTheme="minorEastAsia" w:hAnsi="Arial Narrow"/>
          <w:spacing w:val="10"/>
          <w:kern w:val="24"/>
          <w:lang w:eastAsia="en-NZ"/>
        </w:rPr>
        <w:t>as to</w:t>
      </w:r>
      <w:r w:rsidR="009E4B47" w:rsidRPr="0003594F">
        <w:rPr>
          <w:rFonts w:ascii="Arial Narrow" w:eastAsiaTheme="minorEastAsia" w:hAnsi="Arial Narrow"/>
          <w:spacing w:val="10"/>
          <w:kern w:val="24"/>
          <w:lang w:eastAsia="en-NZ"/>
        </w:rPr>
        <w:t xml:space="preserve"> </w:t>
      </w:r>
      <w:r w:rsidRPr="0003594F">
        <w:rPr>
          <w:rFonts w:ascii="Arial Narrow" w:eastAsiaTheme="minorEastAsia" w:hAnsi="Arial Narrow"/>
          <w:spacing w:val="10"/>
          <w:kern w:val="24"/>
          <w:lang w:eastAsia="en-NZ"/>
        </w:rPr>
        <w:t>be used to assist with achieving a sustainable employment outcome, then the timing of the application is less important.</w:t>
      </w:r>
    </w:p>
    <w:p w14:paraId="4769C956" w14:textId="77777777" w:rsidR="00B2504B" w:rsidRPr="0003594F" w:rsidRDefault="00B2504B" w:rsidP="000C699E">
      <w:pPr>
        <w:jc w:val="both"/>
        <w:rPr>
          <w:rFonts w:ascii="Arial Narrow" w:eastAsiaTheme="minorEastAsia" w:hAnsi="Arial Narrow"/>
          <w:spacing w:val="10"/>
          <w:kern w:val="24"/>
          <w:lang w:eastAsia="en-NZ"/>
        </w:rPr>
      </w:pPr>
    </w:p>
    <w:p w14:paraId="405DBEA3" w14:textId="3DBCE1EA" w:rsidR="00B2504B" w:rsidRPr="00FF0A17" w:rsidRDefault="00B2504B" w:rsidP="00B2504B">
      <w:pPr>
        <w:shd w:val="clear" w:color="auto" w:fill="F2F2F2" w:themeFill="background1" w:themeFillShade="F2"/>
        <w:spacing w:line="312" w:lineRule="auto"/>
        <w:ind w:left="567"/>
        <w:jc w:val="both"/>
        <w:rPr>
          <w:rFonts w:ascii="Arial Narrow" w:eastAsiaTheme="minorEastAsia" w:hAnsi="Arial Narrow"/>
          <w:spacing w:val="10"/>
          <w:kern w:val="24"/>
          <w:lang w:eastAsia="en-NZ"/>
        </w:rPr>
      </w:pPr>
      <w:r w:rsidRPr="0003594F">
        <w:rPr>
          <w:rFonts w:ascii="Arial Narrow" w:eastAsiaTheme="minorEastAsia" w:hAnsi="Arial Narrow"/>
          <w:i/>
          <w:iCs/>
          <w:spacing w:val="10"/>
          <w:kern w:val="24"/>
          <w:lang w:eastAsia="en-NZ"/>
        </w:rPr>
        <w:t>What we call ‘late Flexi-wage’ is about a month. If it’s beyond four weeks and there’s obvious barriers</w:t>
      </w:r>
      <w:r w:rsidR="00472584">
        <w:rPr>
          <w:rFonts w:ascii="Arial Narrow" w:eastAsiaTheme="minorEastAsia" w:hAnsi="Arial Narrow"/>
          <w:i/>
          <w:iCs/>
          <w:spacing w:val="10"/>
          <w:kern w:val="24"/>
          <w:lang w:eastAsia="en-NZ"/>
        </w:rPr>
        <w:t>,</w:t>
      </w:r>
      <w:r w:rsidRPr="0003594F">
        <w:rPr>
          <w:rFonts w:ascii="Arial Narrow" w:eastAsiaTheme="minorEastAsia" w:hAnsi="Arial Narrow"/>
          <w:i/>
          <w:iCs/>
          <w:spacing w:val="10"/>
          <w:kern w:val="24"/>
          <w:lang w:eastAsia="en-NZ"/>
        </w:rPr>
        <w:t xml:space="preserve"> then I think that’s probably a good investment and a good reason because it’s actually keeping that person in the role and supporting them to upskill to entry level. I’d hazard a guess at 40 to 50% [late FWE approvals]. </w:t>
      </w:r>
      <w:r w:rsidRPr="0003594F">
        <w:rPr>
          <w:rFonts w:ascii="Arial Narrow" w:eastAsiaTheme="minorEastAsia" w:hAnsi="Arial Narrow"/>
          <w:spacing w:val="10"/>
          <w:kern w:val="24"/>
          <w:lang w:eastAsia="en-NZ"/>
        </w:rPr>
        <w:t>(Work broker)</w:t>
      </w:r>
    </w:p>
    <w:p w14:paraId="6F90ABEC" w14:textId="77777777" w:rsidR="00FD44F0" w:rsidRDefault="00FD44F0" w:rsidP="000C699E">
      <w:pPr>
        <w:rPr>
          <w:rFonts w:ascii="Arial Narrow" w:eastAsiaTheme="minorEastAsia" w:hAnsi="Arial Narrow"/>
          <w:b/>
          <w:bCs/>
          <w:color w:val="FF9D1C"/>
          <w:spacing w:val="10"/>
          <w:kern w:val="24"/>
          <w:lang w:eastAsia="en-NZ"/>
        </w:rPr>
      </w:pPr>
    </w:p>
    <w:p w14:paraId="0131E1B1" w14:textId="546987EF" w:rsidR="00B2504B" w:rsidRPr="008E5011" w:rsidRDefault="00B2504B" w:rsidP="00B2504B">
      <w:pPr>
        <w:spacing w:line="312" w:lineRule="auto"/>
        <w:rPr>
          <w:rFonts w:eastAsiaTheme="minorEastAsia"/>
          <w:b/>
          <w:bCs/>
          <w:color w:val="FF9D1C"/>
          <w:kern w:val="24"/>
          <w:lang w:eastAsia="en-NZ"/>
        </w:rPr>
      </w:pPr>
      <w:r>
        <w:rPr>
          <w:rFonts w:ascii="Arial Narrow" w:eastAsiaTheme="minorEastAsia" w:hAnsi="Arial Narrow"/>
          <w:b/>
          <w:bCs/>
          <w:color w:val="FF9D1C"/>
          <w:spacing w:val="10"/>
          <w:kern w:val="24"/>
          <w:lang w:eastAsia="en-NZ"/>
        </w:rPr>
        <w:t xml:space="preserve">Stakeholder suggestions for </w:t>
      </w:r>
      <w:r w:rsidR="00127F6D">
        <w:rPr>
          <w:rFonts w:ascii="Arial Narrow" w:eastAsiaTheme="minorEastAsia" w:hAnsi="Arial Narrow"/>
          <w:b/>
          <w:bCs/>
          <w:color w:val="FF9D1C"/>
          <w:spacing w:val="10"/>
          <w:kern w:val="24"/>
          <w:lang w:eastAsia="en-NZ"/>
        </w:rPr>
        <w:t>improved</w:t>
      </w:r>
      <w:r>
        <w:rPr>
          <w:rFonts w:ascii="Arial Narrow" w:eastAsiaTheme="minorEastAsia" w:hAnsi="Arial Narrow"/>
          <w:b/>
          <w:bCs/>
          <w:color w:val="FF9D1C"/>
          <w:spacing w:val="10"/>
          <w:kern w:val="24"/>
          <w:lang w:eastAsia="en-NZ"/>
        </w:rPr>
        <w:t xml:space="preserve"> targeting:</w:t>
      </w:r>
    </w:p>
    <w:p w14:paraId="47982298" w14:textId="21E38DBA" w:rsidR="00B354E0" w:rsidRPr="00B354E0" w:rsidRDefault="00B354E0" w:rsidP="00B354E0">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sidRPr="00B354E0">
        <w:rPr>
          <w:rFonts w:ascii="Arial Narrow" w:eastAsiaTheme="minorEastAsia" w:hAnsi="Arial Narrow"/>
          <w:spacing w:val="10"/>
          <w:kern w:val="24"/>
          <w:lang w:eastAsia="en-NZ"/>
        </w:rPr>
        <w:t xml:space="preserve">Communicate </w:t>
      </w:r>
      <w:r w:rsidRPr="00B354E0">
        <w:rPr>
          <w:rFonts w:ascii="Arial Narrow" w:eastAsiaTheme="minorEastAsia" w:hAnsi="Arial Narrow"/>
          <w:b/>
          <w:bCs/>
          <w:spacing w:val="10"/>
          <w:kern w:val="24"/>
          <w:lang w:eastAsia="en-NZ"/>
        </w:rPr>
        <w:t>clear</w:t>
      </w:r>
      <w:r w:rsidR="009E4B47">
        <w:rPr>
          <w:rFonts w:ascii="Arial Narrow" w:eastAsiaTheme="minorEastAsia" w:hAnsi="Arial Narrow"/>
          <w:b/>
          <w:bCs/>
          <w:spacing w:val="10"/>
          <w:kern w:val="24"/>
          <w:lang w:eastAsia="en-NZ"/>
        </w:rPr>
        <w:t xml:space="preserve"> and </w:t>
      </w:r>
      <w:r w:rsidRPr="00B354E0">
        <w:rPr>
          <w:rFonts w:ascii="Arial Narrow" w:eastAsiaTheme="minorEastAsia" w:hAnsi="Arial Narrow"/>
          <w:b/>
          <w:bCs/>
          <w:spacing w:val="10"/>
          <w:kern w:val="24"/>
          <w:lang w:eastAsia="en-NZ"/>
        </w:rPr>
        <w:t>comprehensive definitions</w:t>
      </w:r>
      <w:r w:rsidRPr="00B354E0">
        <w:rPr>
          <w:rFonts w:ascii="Arial Narrow" w:eastAsiaTheme="minorEastAsia" w:hAnsi="Arial Narrow"/>
          <w:spacing w:val="10"/>
          <w:kern w:val="24"/>
          <w:lang w:eastAsia="en-NZ"/>
        </w:rPr>
        <w:t xml:space="preserve"> </w:t>
      </w:r>
      <w:r w:rsidR="009E4B47">
        <w:rPr>
          <w:rFonts w:ascii="Arial Narrow" w:eastAsiaTheme="minorEastAsia" w:hAnsi="Arial Narrow"/>
          <w:spacing w:val="10"/>
          <w:kern w:val="24"/>
          <w:lang w:eastAsia="en-NZ"/>
        </w:rPr>
        <w:t xml:space="preserve">of the programme’s eligibility criteria to all MSD staff involved in FWE, with a particular focus on defining what it means to be </w:t>
      </w:r>
      <w:r w:rsidR="00F20119">
        <w:rPr>
          <w:rFonts w:ascii="Arial Narrow" w:eastAsiaTheme="minorEastAsia" w:hAnsi="Arial Narrow"/>
          <w:spacing w:val="10"/>
          <w:kern w:val="24"/>
          <w:lang w:eastAsia="en-NZ"/>
        </w:rPr>
        <w:t>‘</w:t>
      </w:r>
      <w:r w:rsidR="00147802">
        <w:rPr>
          <w:rFonts w:ascii="Arial Narrow" w:eastAsiaTheme="minorEastAsia" w:hAnsi="Arial Narrow"/>
          <w:spacing w:val="10"/>
          <w:kern w:val="24"/>
          <w:lang w:eastAsia="en-NZ"/>
        </w:rPr>
        <w:t>disadvantaged in the labour market</w:t>
      </w:r>
      <w:r w:rsidR="00F20119">
        <w:rPr>
          <w:rFonts w:ascii="Arial Narrow" w:eastAsiaTheme="minorEastAsia" w:hAnsi="Arial Narrow"/>
          <w:spacing w:val="10"/>
          <w:kern w:val="24"/>
          <w:lang w:eastAsia="en-NZ"/>
        </w:rPr>
        <w:t>’</w:t>
      </w:r>
      <w:r w:rsidRPr="00B354E0">
        <w:rPr>
          <w:rFonts w:ascii="Arial Narrow" w:eastAsiaTheme="minorEastAsia" w:hAnsi="Arial Narrow"/>
          <w:spacing w:val="10"/>
          <w:kern w:val="24"/>
          <w:lang w:eastAsia="en-NZ"/>
        </w:rPr>
        <w:t xml:space="preserve"> and ‘</w:t>
      </w:r>
      <w:r w:rsidR="00147802">
        <w:rPr>
          <w:rFonts w:ascii="Arial Narrow" w:eastAsiaTheme="minorEastAsia" w:hAnsi="Arial Narrow"/>
          <w:spacing w:val="10"/>
          <w:kern w:val="24"/>
          <w:lang w:eastAsia="en-NZ"/>
        </w:rPr>
        <w:t>at risk of long-term benefit receipt</w:t>
      </w:r>
      <w:r w:rsidR="009E4B47">
        <w:rPr>
          <w:rFonts w:ascii="Arial Narrow" w:eastAsiaTheme="minorEastAsia" w:hAnsi="Arial Narrow"/>
          <w:spacing w:val="10"/>
          <w:kern w:val="24"/>
          <w:lang w:eastAsia="en-NZ"/>
        </w:rPr>
        <w:t xml:space="preserve">’. </w:t>
      </w:r>
      <w:r w:rsidRPr="00B354E0">
        <w:rPr>
          <w:rFonts w:ascii="Arial Narrow" w:eastAsiaTheme="minorEastAsia" w:hAnsi="Arial Narrow"/>
          <w:spacing w:val="10"/>
          <w:kern w:val="24"/>
          <w:lang w:eastAsia="en-NZ"/>
        </w:rPr>
        <w:t>The provision of guidelines, calculators, examples</w:t>
      </w:r>
      <w:r w:rsidR="009E4B47">
        <w:rPr>
          <w:rFonts w:ascii="Arial Narrow" w:eastAsiaTheme="minorEastAsia" w:hAnsi="Arial Narrow"/>
          <w:spacing w:val="10"/>
          <w:kern w:val="24"/>
          <w:lang w:eastAsia="en-NZ"/>
        </w:rPr>
        <w:t>,</w:t>
      </w:r>
      <w:r w:rsidRPr="00B354E0">
        <w:rPr>
          <w:rFonts w:ascii="Arial Narrow" w:eastAsiaTheme="minorEastAsia" w:hAnsi="Arial Narrow"/>
          <w:spacing w:val="10"/>
          <w:kern w:val="24"/>
          <w:lang w:eastAsia="en-NZ"/>
        </w:rPr>
        <w:t xml:space="preserve"> and case studies would be beneficial.</w:t>
      </w:r>
    </w:p>
    <w:p w14:paraId="3273F357" w14:textId="39B34FFA" w:rsidR="00B354E0" w:rsidRPr="00B354E0" w:rsidRDefault="00B354E0" w:rsidP="00B354E0">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sidRPr="00B354E0">
        <w:rPr>
          <w:rFonts w:ascii="Arial Narrow" w:eastAsiaTheme="minorEastAsia" w:hAnsi="Arial Narrow"/>
          <w:b/>
          <w:bCs/>
          <w:spacing w:val="10"/>
          <w:kern w:val="24"/>
          <w:lang w:eastAsia="en-NZ"/>
        </w:rPr>
        <w:t>Incentivise</w:t>
      </w:r>
      <w:r w:rsidRPr="00B354E0">
        <w:rPr>
          <w:rFonts w:ascii="Arial Narrow" w:eastAsiaTheme="minorEastAsia" w:hAnsi="Arial Narrow"/>
          <w:spacing w:val="10"/>
          <w:kern w:val="24"/>
          <w:lang w:eastAsia="en-NZ"/>
        </w:rPr>
        <w:t xml:space="preserve"> work brokers to place those who are </w:t>
      </w:r>
      <w:r w:rsidR="00147802">
        <w:rPr>
          <w:rFonts w:ascii="Arial Narrow" w:eastAsiaTheme="minorEastAsia" w:hAnsi="Arial Narrow"/>
          <w:spacing w:val="10"/>
          <w:kern w:val="24"/>
          <w:lang w:eastAsia="en-NZ"/>
        </w:rPr>
        <w:t>at risk of long-term benefit receipt</w:t>
      </w:r>
      <w:r w:rsidR="009E4B47">
        <w:rPr>
          <w:rFonts w:ascii="Arial Narrow" w:eastAsiaTheme="minorEastAsia" w:hAnsi="Arial Narrow"/>
          <w:spacing w:val="10"/>
          <w:kern w:val="24"/>
          <w:lang w:eastAsia="en-NZ"/>
        </w:rPr>
        <w:t xml:space="preserve">, </w:t>
      </w:r>
      <w:r w:rsidRPr="00B354E0">
        <w:rPr>
          <w:rFonts w:ascii="Arial Narrow" w:eastAsiaTheme="minorEastAsia" w:hAnsi="Arial Narrow"/>
          <w:spacing w:val="10"/>
          <w:kern w:val="24"/>
          <w:lang w:eastAsia="en-NZ"/>
        </w:rPr>
        <w:t xml:space="preserve">rather than just those </w:t>
      </w:r>
      <w:r w:rsidR="00147802">
        <w:rPr>
          <w:rFonts w:ascii="Arial Narrow" w:eastAsiaTheme="minorEastAsia" w:hAnsi="Arial Narrow"/>
          <w:spacing w:val="10"/>
          <w:kern w:val="24"/>
          <w:lang w:eastAsia="en-NZ"/>
        </w:rPr>
        <w:t>disadvantaged in the labour market</w:t>
      </w:r>
      <w:r w:rsidRPr="00B354E0">
        <w:rPr>
          <w:rFonts w:ascii="Arial Narrow" w:eastAsiaTheme="minorEastAsia" w:hAnsi="Arial Narrow"/>
          <w:spacing w:val="10"/>
          <w:kern w:val="24"/>
          <w:lang w:eastAsia="en-NZ"/>
        </w:rPr>
        <w:t xml:space="preserve">, especially </w:t>
      </w:r>
      <w:r w:rsidR="00472584">
        <w:rPr>
          <w:rFonts w:ascii="Arial Narrow" w:eastAsiaTheme="minorEastAsia" w:hAnsi="Arial Narrow"/>
          <w:spacing w:val="10"/>
          <w:kern w:val="24"/>
          <w:lang w:eastAsia="en-NZ"/>
        </w:rPr>
        <w:t>if some participant</w:t>
      </w:r>
      <w:r w:rsidR="00472584" w:rsidRPr="00B354E0">
        <w:rPr>
          <w:rFonts w:ascii="Arial Narrow" w:eastAsiaTheme="minorEastAsia" w:hAnsi="Arial Narrow"/>
          <w:spacing w:val="10"/>
          <w:kern w:val="24"/>
          <w:lang w:eastAsia="en-NZ"/>
        </w:rPr>
        <w:t>s</w:t>
      </w:r>
      <w:r w:rsidRPr="00B354E0">
        <w:rPr>
          <w:rFonts w:ascii="Arial Narrow" w:eastAsiaTheme="minorEastAsia" w:hAnsi="Arial Narrow"/>
          <w:spacing w:val="10"/>
          <w:kern w:val="24"/>
          <w:lang w:eastAsia="en-NZ"/>
        </w:rPr>
        <w:t xml:space="preserve"> </w:t>
      </w:r>
      <w:r w:rsidR="00472584">
        <w:rPr>
          <w:rFonts w:ascii="Arial Narrow" w:eastAsiaTheme="minorEastAsia" w:hAnsi="Arial Narrow"/>
          <w:spacing w:val="10"/>
          <w:kern w:val="24"/>
          <w:lang w:eastAsia="en-NZ"/>
        </w:rPr>
        <w:t>are able to</w:t>
      </w:r>
      <w:r w:rsidRPr="00B354E0">
        <w:rPr>
          <w:rFonts w:ascii="Arial Narrow" w:eastAsiaTheme="minorEastAsia" w:hAnsi="Arial Narrow"/>
          <w:spacing w:val="10"/>
          <w:kern w:val="24"/>
          <w:lang w:eastAsia="en-NZ"/>
        </w:rPr>
        <w:t xml:space="preserve"> move into sustainable employment unassisted.</w:t>
      </w:r>
    </w:p>
    <w:p w14:paraId="71AC011D" w14:textId="77777777" w:rsidR="00B2504B" w:rsidRDefault="00B2504B" w:rsidP="00B2504B">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sidRPr="00665899">
        <w:rPr>
          <w:rFonts w:ascii="Arial Narrow" w:eastAsiaTheme="minorEastAsia" w:hAnsi="Arial Narrow"/>
          <w:spacing w:val="10"/>
          <w:kern w:val="24"/>
          <w:lang w:eastAsia="en-NZ"/>
        </w:rPr>
        <w:t xml:space="preserve">Consider mandating that FWE approvals need to be given </w:t>
      </w:r>
      <w:r w:rsidRPr="00665899">
        <w:rPr>
          <w:rFonts w:ascii="Arial Narrow" w:eastAsiaTheme="minorEastAsia" w:hAnsi="Arial Narrow"/>
          <w:b/>
          <w:bCs/>
          <w:spacing w:val="10"/>
          <w:kern w:val="24"/>
          <w:lang w:eastAsia="en-NZ"/>
        </w:rPr>
        <w:t>prior to the employment commencing</w:t>
      </w:r>
      <w:r w:rsidRPr="00665899">
        <w:rPr>
          <w:rFonts w:ascii="Arial Narrow" w:eastAsiaTheme="minorEastAsia" w:hAnsi="Arial Narrow"/>
          <w:spacing w:val="10"/>
          <w:kern w:val="24"/>
          <w:lang w:eastAsia="en-NZ"/>
        </w:rPr>
        <w:t xml:space="preserve">, or </w:t>
      </w:r>
      <w:r>
        <w:rPr>
          <w:rFonts w:ascii="Arial Narrow" w:eastAsiaTheme="minorEastAsia" w:hAnsi="Arial Narrow"/>
          <w:spacing w:val="10"/>
          <w:kern w:val="24"/>
          <w:lang w:eastAsia="en-NZ"/>
        </w:rPr>
        <w:t xml:space="preserve">within a specified number of days after the employment has started. </w:t>
      </w:r>
    </w:p>
    <w:p w14:paraId="6EB3B01E" w14:textId="77777777" w:rsidR="00B2504B" w:rsidRPr="00665899" w:rsidRDefault="00B2504B" w:rsidP="00B2504B">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Communicate with work brokers to address the perceived pressure to spend the allocated funding. </w:t>
      </w:r>
    </w:p>
    <w:p w14:paraId="7E785A91" w14:textId="77777777" w:rsidR="00B2504B" w:rsidRDefault="00B2504B" w:rsidP="00B2504B">
      <w:pPr>
        <w:spacing w:line="312" w:lineRule="auto"/>
        <w:jc w:val="both"/>
        <w:rPr>
          <w:rFonts w:ascii="Arial Narrow" w:hAnsi="Arial Narrow"/>
          <w:spacing w:val="10"/>
          <w:lang w:eastAsia="en-NZ"/>
        </w:rPr>
      </w:pPr>
    </w:p>
    <w:p w14:paraId="775D23D1" w14:textId="61CEDC83" w:rsidR="009A5011" w:rsidRDefault="009A5011" w:rsidP="00260E69">
      <w:pPr>
        <w:pStyle w:val="Heading2"/>
        <w:numPr>
          <w:ilvl w:val="1"/>
          <w:numId w:val="89"/>
        </w:numPr>
        <w:ind w:left="567" w:hanging="567"/>
      </w:pPr>
      <w:bookmarkStart w:id="125" w:name="_Toc143275501"/>
      <w:bookmarkStart w:id="126" w:name="_Toc148449163"/>
      <w:bookmarkStart w:id="127" w:name="_Toc139290423"/>
      <w:bookmarkStart w:id="128" w:name="_Toc139454640"/>
      <w:bookmarkStart w:id="129" w:name="_Toc139972430"/>
      <w:bookmarkStart w:id="130" w:name="_Toc139972888"/>
      <w:bookmarkStart w:id="131" w:name="_Toc172636797"/>
      <w:bookmarkEnd w:id="125"/>
      <w:bookmarkEnd w:id="126"/>
      <w:bookmarkEnd w:id="127"/>
      <w:bookmarkEnd w:id="128"/>
      <w:bookmarkEnd w:id="129"/>
      <w:bookmarkEnd w:id="130"/>
      <w:r>
        <w:t xml:space="preserve">Launch of FWE was rapid. MSD staff felt </w:t>
      </w:r>
      <w:r w:rsidR="004F10E2">
        <w:t xml:space="preserve">under </w:t>
      </w:r>
      <w:r>
        <w:t>pressure to spend the fund</w:t>
      </w:r>
      <w:r w:rsidR="00472584">
        <w:t>.</w:t>
      </w:r>
      <w:bookmarkEnd w:id="131"/>
    </w:p>
    <w:p w14:paraId="4B34139E" w14:textId="203F5157" w:rsidR="009A5011" w:rsidRDefault="009A5011" w:rsidP="009A5011">
      <w:pPr>
        <w:pStyle w:val="Normal0"/>
        <w:rPr>
          <w:kern w:val="24"/>
          <w:lang w:eastAsia="en-NZ"/>
        </w:rPr>
      </w:pPr>
      <w:r w:rsidRPr="00B04029">
        <w:t xml:space="preserve">FWE was launched in February 2021, after Cabinet </w:t>
      </w:r>
      <w:r w:rsidR="004F10E2" w:rsidRPr="00B04029">
        <w:t xml:space="preserve">agreed </w:t>
      </w:r>
      <w:r w:rsidRPr="00B04029">
        <w:t>to the broad policy settings on 30</w:t>
      </w:r>
      <w:r w:rsidRPr="00B04029">
        <w:rPr>
          <w:vertAlign w:val="superscript"/>
        </w:rPr>
        <w:t>th</w:t>
      </w:r>
      <w:r w:rsidRPr="00B04029">
        <w:t xml:space="preserve"> November 202</w:t>
      </w:r>
      <w:r w:rsidR="00BC1743" w:rsidRPr="00B04029">
        <w:t>0</w:t>
      </w:r>
      <w:r w:rsidR="004F10E2" w:rsidRPr="00B04029">
        <w:t>.</w:t>
      </w:r>
      <w:r w:rsidRPr="004F10E2">
        <w:t xml:space="preserve"> </w:t>
      </w:r>
      <w:r w:rsidR="004F10E2">
        <w:t xml:space="preserve">The </w:t>
      </w:r>
      <w:r w:rsidRPr="004F10E2">
        <w:t xml:space="preserve">detailed design </w:t>
      </w:r>
      <w:r w:rsidR="004F10E2">
        <w:t>was</w:t>
      </w:r>
      <w:r w:rsidR="004F10E2" w:rsidRPr="004F10E2">
        <w:t xml:space="preserve"> </w:t>
      </w:r>
      <w:r w:rsidRPr="004F10E2">
        <w:t xml:space="preserve">signed off the month before launch. </w:t>
      </w:r>
      <w:r w:rsidR="00C0206C">
        <w:t>National Office</w:t>
      </w:r>
      <w:r w:rsidRPr="004F10E2">
        <w:t xml:space="preserve"> staff noted that this was an uncharacteristically</w:t>
      </w:r>
      <w:r>
        <w:t xml:space="preserve"> short timeframe for the launch of a welfare programme.</w:t>
      </w:r>
      <w:r w:rsidR="00C0206C">
        <w:t xml:space="preserve"> </w:t>
      </w:r>
      <w:r>
        <w:t xml:space="preserve">A longer </w:t>
      </w:r>
      <w:r>
        <w:rPr>
          <w:kern w:val="24"/>
          <w:lang w:eastAsia="en-NZ"/>
        </w:rPr>
        <w:t>development and testing phase would have allowed:</w:t>
      </w:r>
    </w:p>
    <w:p w14:paraId="27E176A2" w14:textId="77777777" w:rsidR="009A5011" w:rsidRDefault="009A5011" w:rsidP="009A5011">
      <w:pPr>
        <w:pStyle w:val="ListParagraph"/>
        <w:numPr>
          <w:ilvl w:val="0"/>
          <w:numId w:val="6"/>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More time to confirm and communicate information about the target cohorts for FWE, including consulting with WI frontline staff to understand the strengths and weaknesses of current policy settings and outcomes for different client cohorts.</w:t>
      </w:r>
    </w:p>
    <w:p w14:paraId="0F90DD5A" w14:textId="77777777" w:rsidR="009A5011" w:rsidRDefault="009A5011" w:rsidP="009A5011">
      <w:pPr>
        <w:pStyle w:val="ListParagraph"/>
        <w:numPr>
          <w:ilvl w:val="0"/>
          <w:numId w:val="6"/>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More testing and adjustments of processes prior to launch.</w:t>
      </w:r>
    </w:p>
    <w:p w14:paraId="43887786" w14:textId="77777777" w:rsidR="009A5011" w:rsidRDefault="009A5011" w:rsidP="009A5011">
      <w:pPr>
        <w:pStyle w:val="ListParagraph"/>
        <w:numPr>
          <w:ilvl w:val="0"/>
          <w:numId w:val="6"/>
        </w:numPr>
        <w:spacing w:line="312" w:lineRule="auto"/>
        <w:ind w:left="567" w:hanging="567"/>
        <w:jc w:val="both"/>
        <w:rPr>
          <w:rFonts w:ascii="Arial Narrow" w:eastAsiaTheme="minorEastAsia" w:hAnsi="Arial Narrow"/>
          <w:spacing w:val="10"/>
          <w:kern w:val="24"/>
          <w:lang w:eastAsia="en-NZ"/>
        </w:rPr>
      </w:pPr>
      <w:r w:rsidRPr="00685BCF">
        <w:rPr>
          <w:rFonts w:ascii="Arial Narrow" w:eastAsiaTheme="minorEastAsia" w:hAnsi="Arial Narrow"/>
          <w:spacing w:val="10"/>
          <w:kern w:val="24"/>
          <w:lang w:eastAsia="en-NZ"/>
        </w:rPr>
        <w:t>At a regional level, develop</w:t>
      </w:r>
      <w:r>
        <w:rPr>
          <w:rFonts w:ascii="Arial Narrow" w:eastAsiaTheme="minorEastAsia" w:hAnsi="Arial Narrow"/>
          <w:spacing w:val="10"/>
          <w:kern w:val="24"/>
          <w:lang w:eastAsia="en-NZ"/>
        </w:rPr>
        <w:t>ment</w:t>
      </w:r>
      <w:r w:rsidRPr="00685BCF">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 xml:space="preserve">of </w:t>
      </w:r>
      <w:r w:rsidRPr="00685BCF">
        <w:rPr>
          <w:rFonts w:ascii="Arial Narrow" w:eastAsiaTheme="minorEastAsia" w:hAnsi="Arial Narrow"/>
          <w:spacing w:val="10"/>
          <w:kern w:val="24"/>
          <w:lang w:eastAsia="en-NZ"/>
        </w:rPr>
        <w:t xml:space="preserve">an implementation strategy including staff training and </w:t>
      </w:r>
      <w:r>
        <w:rPr>
          <w:rFonts w:ascii="Arial Narrow" w:eastAsiaTheme="minorEastAsia" w:hAnsi="Arial Narrow"/>
          <w:spacing w:val="10"/>
          <w:kern w:val="24"/>
          <w:lang w:eastAsia="en-NZ"/>
        </w:rPr>
        <w:t xml:space="preserve">internal </w:t>
      </w:r>
      <w:r w:rsidRPr="00685BCF">
        <w:rPr>
          <w:rFonts w:ascii="Arial Narrow" w:eastAsiaTheme="minorEastAsia" w:hAnsi="Arial Narrow"/>
          <w:spacing w:val="10"/>
          <w:kern w:val="24"/>
          <w:lang w:eastAsia="en-NZ"/>
        </w:rPr>
        <w:t>communication</w:t>
      </w:r>
      <w:r>
        <w:rPr>
          <w:rFonts w:ascii="Arial Narrow" w:eastAsiaTheme="minorEastAsia" w:hAnsi="Arial Narrow"/>
          <w:spacing w:val="10"/>
          <w:kern w:val="24"/>
          <w:lang w:eastAsia="en-NZ"/>
        </w:rPr>
        <w:t xml:space="preserve">s. </w:t>
      </w:r>
      <w:r w:rsidRPr="00685BCF">
        <w:rPr>
          <w:rFonts w:ascii="Arial Narrow" w:eastAsiaTheme="minorEastAsia" w:hAnsi="Arial Narrow"/>
          <w:spacing w:val="10"/>
          <w:kern w:val="24"/>
          <w:lang w:eastAsia="en-NZ"/>
        </w:rPr>
        <w:t xml:space="preserve"> </w:t>
      </w:r>
    </w:p>
    <w:p w14:paraId="655E2180" w14:textId="77777777" w:rsidR="009A5011" w:rsidRPr="00685BCF" w:rsidRDefault="009A5011" w:rsidP="009A5011">
      <w:pPr>
        <w:spacing w:line="312" w:lineRule="auto"/>
        <w:jc w:val="both"/>
        <w:rPr>
          <w:rFonts w:ascii="Arial Narrow" w:eastAsiaTheme="minorEastAsia" w:hAnsi="Arial Narrow"/>
          <w:spacing w:val="10"/>
          <w:kern w:val="24"/>
          <w:lang w:eastAsia="en-NZ"/>
        </w:rPr>
      </w:pPr>
    </w:p>
    <w:p w14:paraId="673812D3" w14:textId="137ED218" w:rsidR="009A5011" w:rsidRPr="00BA6A1E" w:rsidRDefault="009A5011" w:rsidP="009A5011">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Pr>
          <w:rFonts w:ascii="Arial Narrow" w:eastAsiaTheme="minorEastAsia" w:hAnsi="Arial Narrow"/>
          <w:i/>
          <w:iCs/>
          <w:spacing w:val="10"/>
          <w:kern w:val="24"/>
          <w:lang w:eastAsia="en-NZ"/>
        </w:rPr>
        <w:t>T</w:t>
      </w:r>
      <w:r w:rsidRPr="00BA6A1E">
        <w:rPr>
          <w:rFonts w:ascii="Arial Narrow" w:eastAsiaTheme="minorEastAsia" w:hAnsi="Arial Narrow"/>
          <w:i/>
          <w:iCs/>
          <w:spacing w:val="10"/>
          <w:kern w:val="24"/>
          <w:lang w:eastAsia="en-NZ"/>
        </w:rPr>
        <w:t xml:space="preserve">here was no plan </w:t>
      </w:r>
      <w:r>
        <w:rPr>
          <w:rFonts w:ascii="Arial Narrow" w:eastAsiaTheme="minorEastAsia" w:hAnsi="Arial Narrow"/>
          <w:i/>
          <w:iCs/>
          <w:spacing w:val="10"/>
          <w:kern w:val="24"/>
          <w:lang w:eastAsia="en-NZ"/>
        </w:rPr>
        <w:t>for</w:t>
      </w:r>
      <w:r w:rsidRPr="00BA6A1E">
        <w:rPr>
          <w:rFonts w:ascii="Arial Narrow" w:eastAsiaTheme="minorEastAsia" w:hAnsi="Arial Narrow"/>
          <w:i/>
          <w:iCs/>
          <w:spacing w:val="10"/>
          <w:kern w:val="24"/>
          <w:lang w:eastAsia="en-NZ"/>
        </w:rPr>
        <w:t xml:space="preserve"> spending time helping our people and employers understand the product</w:t>
      </w:r>
      <w:r>
        <w:rPr>
          <w:rFonts w:ascii="Arial Narrow" w:eastAsiaTheme="minorEastAsia" w:hAnsi="Arial Narrow"/>
          <w:i/>
          <w:iCs/>
          <w:spacing w:val="10"/>
          <w:kern w:val="24"/>
          <w:lang w:eastAsia="en-NZ"/>
        </w:rPr>
        <w:t xml:space="preserve">. Where’s the coaching support?  Where’s the ongoing support?  </w:t>
      </w:r>
      <w:r w:rsidRPr="00786215">
        <w:rPr>
          <w:rFonts w:ascii="Arial Narrow" w:eastAsiaTheme="minorEastAsia" w:hAnsi="Arial Narrow"/>
          <w:spacing w:val="10"/>
          <w:kern w:val="24"/>
          <w:lang w:eastAsia="en-NZ"/>
        </w:rPr>
        <w:t>(Regional MSD staff)</w:t>
      </w:r>
    </w:p>
    <w:p w14:paraId="0F3DAE95" w14:textId="77777777" w:rsidR="00E1187B" w:rsidRDefault="00E1187B" w:rsidP="009A5011">
      <w:pPr>
        <w:pStyle w:val="Normal0"/>
        <w:spacing w:line="312" w:lineRule="auto"/>
        <w:rPr>
          <w:kern w:val="24"/>
          <w:lang w:eastAsia="en-NZ"/>
        </w:rPr>
      </w:pPr>
    </w:p>
    <w:p w14:paraId="752D6D80" w14:textId="564406EE" w:rsidR="009A5011" w:rsidRDefault="009A5011" w:rsidP="009A5011">
      <w:pPr>
        <w:pStyle w:val="Normal0"/>
        <w:spacing w:line="312" w:lineRule="auto"/>
        <w:rPr>
          <w:kern w:val="24"/>
          <w:lang w:eastAsia="en-NZ"/>
        </w:rPr>
      </w:pPr>
      <w:r w:rsidRPr="00015BF5">
        <w:rPr>
          <w:kern w:val="24"/>
          <w:lang w:eastAsia="en-NZ"/>
        </w:rPr>
        <w:lastRenderedPageBreak/>
        <w:t>Under</w:t>
      </w:r>
      <w:r>
        <w:rPr>
          <w:kern w:val="24"/>
          <w:lang w:eastAsia="en-NZ"/>
        </w:rPr>
        <w:t xml:space="preserve"> FWE</w:t>
      </w:r>
      <w:r w:rsidRPr="00015BF5">
        <w:rPr>
          <w:kern w:val="24"/>
          <w:lang w:eastAsia="en-NZ"/>
        </w:rPr>
        <w:t>, the government committed to supporting New Zealand’s economic recovery from COVID-19 by investing $</w:t>
      </w:r>
      <w:r>
        <w:rPr>
          <w:kern w:val="24"/>
          <w:lang w:eastAsia="en-NZ"/>
        </w:rPr>
        <w:t>300</w:t>
      </w:r>
      <w:r w:rsidRPr="00015BF5">
        <w:rPr>
          <w:kern w:val="24"/>
          <w:lang w:eastAsia="en-NZ"/>
        </w:rPr>
        <w:t xml:space="preserve"> million</w:t>
      </w:r>
      <w:r w:rsidR="00C0206C">
        <w:rPr>
          <w:kern w:val="24"/>
          <w:lang w:eastAsia="en-NZ"/>
        </w:rPr>
        <w:t>.</w:t>
      </w:r>
      <w:r>
        <w:rPr>
          <w:rStyle w:val="FootnoteReference"/>
          <w:kern w:val="24"/>
          <w:lang w:eastAsia="en-NZ"/>
        </w:rPr>
        <w:footnoteReference w:id="24"/>
      </w:r>
      <w:r w:rsidRPr="00015BF5">
        <w:rPr>
          <w:kern w:val="24"/>
          <w:lang w:eastAsia="en-NZ"/>
        </w:rPr>
        <w:t xml:space="preserve"> </w:t>
      </w:r>
      <w:r w:rsidR="00C0206C">
        <w:rPr>
          <w:kern w:val="24"/>
          <w:lang w:eastAsia="en-NZ"/>
        </w:rPr>
        <w:t>The aim of this funding was t</w:t>
      </w:r>
      <w:r w:rsidRPr="00015BF5">
        <w:rPr>
          <w:kern w:val="24"/>
          <w:lang w:eastAsia="en-NZ"/>
        </w:rPr>
        <w:t xml:space="preserve">o </w:t>
      </w:r>
      <w:r w:rsidRPr="00C0206C">
        <w:rPr>
          <w:kern w:val="24"/>
          <w:lang w:eastAsia="en-NZ"/>
        </w:rPr>
        <w:t>assist up to 40,000 New Zealanders into work</w:t>
      </w:r>
      <w:r w:rsidR="001A0350" w:rsidRPr="00C0206C">
        <w:rPr>
          <w:kern w:val="24"/>
          <w:lang w:eastAsia="en-NZ"/>
        </w:rPr>
        <w:t xml:space="preserve"> by creating an incentive for businesses to hire them</w:t>
      </w:r>
      <w:r w:rsidRPr="00C0206C">
        <w:rPr>
          <w:kern w:val="24"/>
          <w:lang w:eastAsia="en-NZ"/>
        </w:rPr>
        <w:t>.</w:t>
      </w:r>
      <w:r w:rsidR="004F10E2" w:rsidRPr="00B04029">
        <w:rPr>
          <w:kern w:val="24"/>
          <w:lang w:eastAsia="en-NZ"/>
        </w:rPr>
        <w:t xml:space="preserve"> </w:t>
      </w:r>
      <w:r w:rsidRPr="00C0206C">
        <w:rPr>
          <w:kern w:val="24"/>
          <w:lang w:eastAsia="en-NZ"/>
        </w:rPr>
        <w:t>Whilst</w:t>
      </w:r>
      <w:r>
        <w:rPr>
          <w:kern w:val="24"/>
          <w:lang w:eastAsia="en-NZ"/>
        </w:rPr>
        <w:t xml:space="preserve"> appreciative of the extra money available to incentivise employers, w</w:t>
      </w:r>
      <w:r w:rsidRPr="00015BF5">
        <w:rPr>
          <w:kern w:val="24"/>
          <w:lang w:eastAsia="en-NZ"/>
        </w:rPr>
        <w:t>ork brokers</w:t>
      </w:r>
      <w:r>
        <w:rPr>
          <w:kern w:val="24"/>
          <w:lang w:eastAsia="en-NZ"/>
        </w:rPr>
        <w:t xml:space="preserve"> and regional</w:t>
      </w:r>
      <w:r w:rsidRPr="00015BF5">
        <w:rPr>
          <w:kern w:val="24"/>
          <w:lang w:eastAsia="en-NZ"/>
        </w:rPr>
        <w:t xml:space="preserve"> </w:t>
      </w:r>
      <w:r>
        <w:rPr>
          <w:kern w:val="24"/>
          <w:lang w:eastAsia="en-NZ"/>
        </w:rPr>
        <w:t>MSD staff have felt under</w:t>
      </w:r>
      <w:r w:rsidRPr="00015BF5">
        <w:rPr>
          <w:kern w:val="24"/>
          <w:lang w:eastAsia="en-NZ"/>
        </w:rPr>
        <w:t xml:space="preserve"> pressure to spend the</w:t>
      </w:r>
      <w:r>
        <w:rPr>
          <w:kern w:val="24"/>
          <w:lang w:eastAsia="en-NZ"/>
        </w:rPr>
        <w:t xml:space="preserve"> significantly</w:t>
      </w:r>
      <w:r w:rsidRPr="00015BF5">
        <w:rPr>
          <w:kern w:val="24"/>
          <w:lang w:eastAsia="en-NZ"/>
        </w:rPr>
        <w:t xml:space="preserve"> increased funding</w:t>
      </w:r>
      <w:r>
        <w:rPr>
          <w:kern w:val="24"/>
          <w:lang w:eastAsia="en-NZ"/>
        </w:rPr>
        <w:t xml:space="preserve">. Inconsistent </w:t>
      </w:r>
      <w:r w:rsidRPr="001E5A05">
        <w:rPr>
          <w:kern w:val="24"/>
          <w:lang w:eastAsia="en-NZ"/>
        </w:rPr>
        <w:t>messaging</w:t>
      </w:r>
      <w:r>
        <w:rPr>
          <w:kern w:val="24"/>
          <w:lang w:eastAsia="en-NZ"/>
        </w:rPr>
        <w:t xml:space="preserve"> around spending of the money between </w:t>
      </w:r>
      <w:r w:rsidR="008A0DF7">
        <w:rPr>
          <w:kern w:val="24"/>
          <w:lang w:eastAsia="en-NZ"/>
        </w:rPr>
        <w:t>the N</w:t>
      </w:r>
      <w:r>
        <w:rPr>
          <w:kern w:val="24"/>
          <w:lang w:eastAsia="en-NZ"/>
        </w:rPr>
        <w:t xml:space="preserve">ational </w:t>
      </w:r>
      <w:r w:rsidR="008A0DF7">
        <w:rPr>
          <w:kern w:val="24"/>
          <w:lang w:eastAsia="en-NZ"/>
        </w:rPr>
        <w:t>O</w:t>
      </w:r>
      <w:r>
        <w:rPr>
          <w:kern w:val="24"/>
          <w:lang w:eastAsia="en-NZ"/>
        </w:rPr>
        <w:t xml:space="preserve">ffice (that funding should only be spent on those who need it) and the regions (where informal monthly spending targets </w:t>
      </w:r>
      <w:r w:rsidR="008A0DF7">
        <w:rPr>
          <w:kern w:val="24"/>
          <w:lang w:eastAsia="en-NZ"/>
        </w:rPr>
        <w:t xml:space="preserve">are </w:t>
      </w:r>
      <w:r>
        <w:rPr>
          <w:kern w:val="24"/>
          <w:lang w:eastAsia="en-NZ"/>
        </w:rPr>
        <w:t>set) resulted in staff confusion and frustration around inconsistent decision making.</w:t>
      </w:r>
    </w:p>
    <w:p w14:paraId="6ACEB2DF" w14:textId="77777777" w:rsidR="009A5011" w:rsidRDefault="009A5011" w:rsidP="009A5011">
      <w:pPr>
        <w:pStyle w:val="Normal0"/>
        <w:spacing w:line="312" w:lineRule="auto"/>
      </w:pPr>
    </w:p>
    <w:p w14:paraId="16B0FA18" w14:textId="77777777" w:rsidR="009A5011" w:rsidRPr="00202CAA" w:rsidRDefault="009A5011" w:rsidP="009A5011">
      <w:pPr>
        <w:pStyle w:val="Normal0"/>
        <w:spacing w:line="312" w:lineRule="auto"/>
        <w:rPr>
          <w:b/>
          <w:bCs/>
          <w:color w:val="FF9D17"/>
          <w:sz w:val="24"/>
          <w:szCs w:val="24"/>
        </w:rPr>
      </w:pPr>
      <w:r>
        <w:rPr>
          <w:b/>
          <w:bCs/>
          <w:color w:val="FF9D17"/>
          <w:sz w:val="24"/>
          <w:szCs w:val="24"/>
        </w:rPr>
        <w:t>Staff t</w:t>
      </w:r>
      <w:r w:rsidRPr="00202CAA">
        <w:rPr>
          <w:b/>
          <w:bCs/>
          <w:color w:val="FF9D17"/>
          <w:sz w:val="24"/>
          <w:szCs w:val="24"/>
        </w:rPr>
        <w:t>raining</w:t>
      </w:r>
    </w:p>
    <w:p w14:paraId="1E771F8C" w14:textId="3C27DA45" w:rsidR="009A5011" w:rsidRDefault="009A5011" w:rsidP="009A5011">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The rapid roll-out of FWE limited training and support to WI staff,</w:t>
      </w:r>
      <w:r w:rsidR="00C0206C">
        <w:rPr>
          <w:rFonts w:ascii="Arial Narrow" w:eastAsiaTheme="minorEastAsia" w:hAnsi="Arial Narrow"/>
          <w:spacing w:val="10"/>
          <w:kern w:val="24"/>
          <w:lang w:eastAsia="en-NZ"/>
        </w:rPr>
        <w:t xml:space="preserve"> and there was a</w:t>
      </w:r>
      <w:r>
        <w:rPr>
          <w:rFonts w:ascii="Arial Narrow" w:eastAsiaTheme="minorEastAsia" w:hAnsi="Arial Narrow"/>
          <w:spacing w:val="10"/>
          <w:kern w:val="24"/>
          <w:lang w:eastAsia="en-NZ"/>
        </w:rPr>
        <w:t xml:space="preserve"> reliance on online modules rather than face-to-face teaching, scenario role plays etc. While there had been plans to develop an operational guide, this was not finalised in time for the product launch. </w:t>
      </w:r>
      <w:r w:rsidR="00C0206C">
        <w:rPr>
          <w:rFonts w:ascii="Arial Narrow" w:eastAsiaTheme="minorEastAsia" w:hAnsi="Arial Narrow"/>
          <w:spacing w:val="10"/>
          <w:kern w:val="24"/>
          <w:lang w:eastAsia="en-NZ"/>
        </w:rPr>
        <w:t>National Office</w:t>
      </w:r>
      <w:r>
        <w:rPr>
          <w:rFonts w:ascii="Arial Narrow" w:eastAsiaTheme="minorEastAsia" w:hAnsi="Arial Narrow"/>
          <w:spacing w:val="10"/>
          <w:kern w:val="24"/>
          <w:lang w:eastAsia="en-NZ"/>
        </w:rPr>
        <w:t xml:space="preserve"> staff also note that there was a lack of support provided to frontline staff to help them differentiate between those </w:t>
      </w:r>
      <w:r w:rsidR="00147802">
        <w:rPr>
          <w:rFonts w:ascii="Arial Narrow" w:eastAsiaTheme="minorEastAsia" w:hAnsi="Arial Narrow"/>
          <w:spacing w:val="10"/>
          <w:kern w:val="24"/>
          <w:lang w:eastAsia="en-NZ"/>
        </w:rPr>
        <w:t>at risk of long-term benefit receipt</w:t>
      </w:r>
      <w:r>
        <w:rPr>
          <w:rFonts w:ascii="Arial Narrow" w:eastAsiaTheme="minorEastAsia" w:hAnsi="Arial Narrow"/>
          <w:spacing w:val="10"/>
          <w:kern w:val="24"/>
          <w:lang w:eastAsia="en-NZ"/>
        </w:rPr>
        <w:t xml:space="preserve"> and those </w:t>
      </w:r>
      <w:r w:rsidR="00147802">
        <w:rPr>
          <w:rFonts w:ascii="Arial Narrow" w:eastAsiaTheme="minorEastAsia" w:hAnsi="Arial Narrow"/>
          <w:spacing w:val="10"/>
          <w:kern w:val="24"/>
          <w:lang w:eastAsia="en-NZ"/>
        </w:rPr>
        <w:t>disadvantaged in the labour market</w:t>
      </w:r>
      <w:r>
        <w:rPr>
          <w:rFonts w:ascii="Arial Narrow" w:eastAsiaTheme="minorEastAsia" w:hAnsi="Arial Narrow"/>
          <w:spacing w:val="10"/>
          <w:kern w:val="24"/>
          <w:lang w:eastAsia="en-NZ"/>
        </w:rPr>
        <w:t xml:space="preserve">. Work brokers commented that the insufficiency of training led to employees missing out on </w:t>
      </w:r>
      <w:r w:rsidR="008A0DF7">
        <w:rPr>
          <w:rFonts w:ascii="Arial Narrow" w:eastAsiaTheme="minorEastAsia" w:hAnsi="Arial Narrow"/>
          <w:spacing w:val="10"/>
          <w:kern w:val="24"/>
          <w:lang w:eastAsia="en-NZ"/>
        </w:rPr>
        <w:t xml:space="preserve">other </w:t>
      </w:r>
      <w:r>
        <w:rPr>
          <w:rFonts w:ascii="Arial Narrow" w:eastAsiaTheme="minorEastAsia" w:hAnsi="Arial Narrow"/>
          <w:spacing w:val="10"/>
          <w:kern w:val="24"/>
          <w:lang w:eastAsia="en-NZ"/>
        </w:rPr>
        <w:t xml:space="preserve">potentially valuable </w:t>
      </w:r>
      <w:r w:rsidR="008A0DF7">
        <w:rPr>
          <w:rFonts w:ascii="Arial Narrow" w:eastAsiaTheme="minorEastAsia" w:hAnsi="Arial Narrow"/>
          <w:spacing w:val="10"/>
          <w:kern w:val="24"/>
          <w:lang w:eastAsia="en-NZ"/>
        </w:rPr>
        <w:t xml:space="preserve">MSD </w:t>
      </w:r>
      <w:r>
        <w:rPr>
          <w:rFonts w:ascii="Arial Narrow" w:eastAsiaTheme="minorEastAsia" w:hAnsi="Arial Narrow"/>
          <w:spacing w:val="10"/>
          <w:kern w:val="24"/>
          <w:lang w:eastAsia="en-NZ"/>
        </w:rPr>
        <w:t>supports</w:t>
      </w:r>
      <w:r w:rsidR="008A0DF7">
        <w:rPr>
          <w:rFonts w:ascii="Arial Narrow" w:eastAsiaTheme="minorEastAsia" w:hAnsi="Arial Narrow"/>
          <w:spacing w:val="10"/>
          <w:kern w:val="24"/>
          <w:lang w:eastAsia="en-NZ"/>
        </w:rPr>
        <w:t xml:space="preserve"> that FWE could have been paired with,</w:t>
      </w:r>
      <w:r>
        <w:rPr>
          <w:rFonts w:ascii="Arial Narrow" w:eastAsiaTheme="minorEastAsia" w:hAnsi="Arial Narrow"/>
          <w:spacing w:val="10"/>
          <w:kern w:val="24"/>
          <w:lang w:eastAsia="en-NZ"/>
        </w:rPr>
        <w:t xml:space="preserve"> as frontline staff were not aware of </w:t>
      </w:r>
      <w:r w:rsidR="008A0DF7">
        <w:rPr>
          <w:rFonts w:ascii="Arial Narrow" w:eastAsiaTheme="minorEastAsia" w:hAnsi="Arial Narrow"/>
          <w:spacing w:val="10"/>
          <w:kern w:val="24"/>
          <w:lang w:eastAsia="en-NZ"/>
        </w:rPr>
        <w:t>them</w:t>
      </w:r>
      <w:r w:rsidR="008A0DF7" w:rsidRPr="00803F43">
        <w:rPr>
          <w:rFonts w:ascii="Arial Narrow" w:eastAsiaTheme="minorEastAsia" w:hAnsi="Arial Narrow"/>
          <w:spacing w:val="10"/>
          <w:kern w:val="24"/>
          <w:lang w:eastAsia="en-NZ"/>
        </w:rPr>
        <w:t xml:space="preserve"> </w:t>
      </w:r>
      <w:r w:rsidRPr="00803F43">
        <w:rPr>
          <w:rFonts w:ascii="Arial Narrow" w:eastAsiaTheme="minorEastAsia" w:hAnsi="Arial Narrow"/>
          <w:spacing w:val="10"/>
          <w:kern w:val="24"/>
          <w:lang w:eastAsia="en-NZ"/>
        </w:rPr>
        <w:t xml:space="preserve">(see Section </w:t>
      </w:r>
      <w:r w:rsidR="00803F43" w:rsidRPr="00803F43">
        <w:rPr>
          <w:rFonts w:ascii="Arial Narrow" w:eastAsiaTheme="minorEastAsia" w:hAnsi="Arial Narrow"/>
          <w:spacing w:val="10"/>
          <w:kern w:val="24"/>
          <w:lang w:eastAsia="en-NZ"/>
        </w:rPr>
        <w:t>3.12</w:t>
      </w:r>
      <w:r w:rsidRPr="00803F43">
        <w:rPr>
          <w:rFonts w:ascii="Arial Narrow" w:eastAsiaTheme="minorEastAsia" w:hAnsi="Arial Narrow"/>
          <w:spacing w:val="10"/>
          <w:kern w:val="24"/>
          <w:lang w:eastAsia="en-NZ"/>
        </w:rPr>
        <w:t>)</w:t>
      </w:r>
      <w:r w:rsidR="00C0206C">
        <w:rPr>
          <w:rFonts w:ascii="Arial Narrow" w:eastAsiaTheme="minorEastAsia" w:hAnsi="Arial Narrow"/>
          <w:spacing w:val="10"/>
          <w:kern w:val="24"/>
          <w:lang w:eastAsia="en-NZ"/>
        </w:rPr>
        <w:t>.</w:t>
      </w:r>
    </w:p>
    <w:p w14:paraId="42937F53" w14:textId="77777777" w:rsidR="00803F43" w:rsidRDefault="00803F43" w:rsidP="009A5011">
      <w:pPr>
        <w:spacing w:line="312" w:lineRule="auto"/>
        <w:jc w:val="both"/>
        <w:rPr>
          <w:rFonts w:ascii="Arial Narrow" w:eastAsiaTheme="minorEastAsia" w:hAnsi="Arial Narrow"/>
          <w:spacing w:val="10"/>
          <w:kern w:val="24"/>
          <w:lang w:eastAsia="en-NZ"/>
        </w:rPr>
      </w:pPr>
    </w:p>
    <w:p w14:paraId="5B01F382" w14:textId="20F2257B" w:rsidR="009A5011" w:rsidRDefault="009A5011" w:rsidP="009A5011">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More recently a FWE training module has been developed,</w:t>
      </w:r>
      <w:r w:rsidR="00C0206C">
        <w:rPr>
          <w:rFonts w:ascii="Arial Narrow" w:eastAsiaTheme="minorEastAsia" w:hAnsi="Arial Narrow"/>
          <w:spacing w:val="10"/>
          <w:kern w:val="24"/>
          <w:lang w:eastAsia="en-NZ"/>
        </w:rPr>
        <w:t xml:space="preserve"> which provides an overview of </w:t>
      </w:r>
      <w:r>
        <w:rPr>
          <w:rFonts w:ascii="Arial Narrow" w:eastAsiaTheme="minorEastAsia" w:hAnsi="Arial Narrow"/>
          <w:spacing w:val="10"/>
          <w:kern w:val="24"/>
          <w:lang w:eastAsia="en-NZ"/>
        </w:rPr>
        <w:t xml:space="preserve">the philosophy behind the subsidy, its purpose, and operational aspects. This is likely to increase consistency of subsidy use and application of bands. </w:t>
      </w:r>
    </w:p>
    <w:p w14:paraId="74E79E29" w14:textId="77777777" w:rsidR="009A5011" w:rsidRDefault="009A5011" w:rsidP="009A5011">
      <w:pPr>
        <w:spacing w:line="312" w:lineRule="auto"/>
        <w:rPr>
          <w:rFonts w:ascii="Arial Narrow" w:eastAsiaTheme="minorEastAsia" w:hAnsi="Arial Narrow"/>
          <w:spacing w:val="10"/>
          <w:kern w:val="24"/>
          <w:lang w:eastAsia="en-NZ"/>
        </w:rPr>
      </w:pPr>
    </w:p>
    <w:p w14:paraId="74AB8639" w14:textId="12301D2F" w:rsidR="009A5011" w:rsidRPr="00906060" w:rsidRDefault="009A5011" w:rsidP="009A5011">
      <w:pPr>
        <w:spacing w:line="312" w:lineRule="auto"/>
        <w:jc w:val="both"/>
        <w:rPr>
          <w:rFonts w:ascii="Arial Narrow" w:eastAsiaTheme="minorEastAsia" w:hAnsi="Arial Narrow"/>
          <w:b/>
          <w:bCs/>
          <w:color w:val="FF9D1C"/>
          <w:spacing w:val="10"/>
          <w:kern w:val="24"/>
          <w:lang w:eastAsia="en-NZ"/>
        </w:rPr>
      </w:pPr>
      <w:r>
        <w:rPr>
          <w:noProof/>
        </w:rPr>
        <mc:AlternateContent>
          <mc:Choice Requires="wps">
            <w:drawing>
              <wp:anchor distT="0" distB="0" distL="114300" distR="114300" simplePos="0" relativeHeight="251658250" behindDoc="0" locked="0" layoutInCell="1" allowOverlap="1" wp14:anchorId="5B2D8336" wp14:editId="7C0F90D8">
                <wp:simplePos x="0" y="0"/>
                <wp:positionH relativeFrom="column">
                  <wp:posOffset>-114300</wp:posOffset>
                </wp:positionH>
                <wp:positionV relativeFrom="paragraph">
                  <wp:posOffset>213995</wp:posOffset>
                </wp:positionV>
                <wp:extent cx="0" cy="1066800"/>
                <wp:effectExtent l="19050" t="0" r="19050" b="19050"/>
                <wp:wrapNone/>
                <wp:docPr id="1526411716" name="Straight Connector 1526411716"/>
                <wp:cNvGraphicFramePr/>
                <a:graphic xmlns:a="http://schemas.openxmlformats.org/drawingml/2006/main">
                  <a:graphicData uri="http://schemas.microsoft.com/office/word/2010/wordprocessingShape">
                    <wps:wsp>
                      <wps:cNvCnPr/>
                      <wps:spPr>
                        <a:xfrm>
                          <a:off x="0" y="0"/>
                          <a:ext cx="0" cy="1066800"/>
                        </a:xfrm>
                        <a:prstGeom prst="line">
                          <a:avLst/>
                        </a:prstGeom>
                        <a:ln w="28575">
                          <a:solidFill>
                            <a:srgbClr val="FF9D1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47B3E96" id="Straight Connector 1526411716"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6.85pt" to="-9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" strokecolor="#ff9d1c" strokeweight="2.25pt"/>
            </w:pict>
          </mc:Fallback>
        </mc:AlternateContent>
      </w:r>
      <w:r>
        <w:rPr>
          <w:rFonts w:ascii="Arial Narrow" w:eastAsiaTheme="minorEastAsia" w:hAnsi="Arial Narrow"/>
          <w:b/>
          <w:bCs/>
          <w:color w:val="FF9D1C"/>
          <w:spacing w:val="10"/>
          <w:kern w:val="24"/>
          <w:lang w:eastAsia="en-NZ"/>
        </w:rPr>
        <w:t>Stakeholder suggestions</w:t>
      </w:r>
      <w:r w:rsidRPr="00906060">
        <w:rPr>
          <w:rFonts w:ascii="Arial Narrow" w:eastAsiaTheme="minorEastAsia" w:hAnsi="Arial Narrow"/>
          <w:b/>
          <w:bCs/>
          <w:color w:val="FF9D1C"/>
          <w:spacing w:val="10"/>
          <w:kern w:val="24"/>
          <w:lang w:eastAsia="en-NZ"/>
        </w:rPr>
        <w:t xml:space="preserve"> to enhance staff training</w:t>
      </w:r>
      <w:r w:rsidR="0047611E">
        <w:rPr>
          <w:rFonts w:ascii="Arial Narrow" w:eastAsiaTheme="minorEastAsia" w:hAnsi="Arial Narrow"/>
          <w:b/>
          <w:bCs/>
          <w:color w:val="FF9D1C"/>
          <w:spacing w:val="10"/>
          <w:kern w:val="24"/>
          <w:lang w:eastAsia="en-NZ"/>
        </w:rPr>
        <w:t>:</w:t>
      </w:r>
    </w:p>
    <w:p w14:paraId="7349384F" w14:textId="77777777" w:rsidR="009A5011" w:rsidRDefault="009A5011" w:rsidP="009A5011">
      <w:pPr>
        <w:pStyle w:val="ListParagraph"/>
        <w:numPr>
          <w:ilvl w:val="0"/>
          <w:numId w:val="58"/>
        </w:numPr>
        <w:shd w:val="clear" w:color="auto" w:fill="F2F2F2" w:themeFill="background1" w:themeFillShade="F2"/>
        <w:tabs>
          <w:tab w:val="clear" w:pos="720"/>
        </w:tabs>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Include a </w:t>
      </w:r>
      <w:r w:rsidRPr="00BD0CBB">
        <w:rPr>
          <w:rFonts w:ascii="Arial Narrow" w:eastAsiaTheme="minorEastAsia" w:hAnsi="Arial Narrow"/>
          <w:b/>
          <w:bCs/>
          <w:spacing w:val="10"/>
          <w:kern w:val="24"/>
          <w:lang w:eastAsia="en-NZ"/>
        </w:rPr>
        <w:t>face-to-face component</w:t>
      </w:r>
      <w:r>
        <w:rPr>
          <w:rFonts w:ascii="Arial Narrow" w:eastAsiaTheme="minorEastAsia" w:hAnsi="Arial Narrow"/>
          <w:spacing w:val="10"/>
          <w:kern w:val="24"/>
          <w:lang w:eastAsia="en-NZ"/>
        </w:rPr>
        <w:t xml:space="preserve"> in the initial FWE training so role plays can be included.</w:t>
      </w:r>
    </w:p>
    <w:p w14:paraId="5B02156D" w14:textId="77777777" w:rsidR="009A5011" w:rsidRDefault="009A5011" w:rsidP="009A5011">
      <w:pPr>
        <w:pStyle w:val="ListParagraph"/>
        <w:numPr>
          <w:ilvl w:val="0"/>
          <w:numId w:val="58"/>
        </w:numPr>
        <w:shd w:val="clear" w:color="auto" w:fill="F2F2F2" w:themeFill="background1" w:themeFillShade="F2"/>
        <w:tabs>
          <w:tab w:val="clear" w:pos="720"/>
        </w:tabs>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Provide FWE </w:t>
      </w:r>
      <w:r w:rsidRPr="00BD0CBB">
        <w:rPr>
          <w:rFonts w:ascii="Arial Narrow" w:eastAsiaTheme="minorEastAsia" w:hAnsi="Arial Narrow"/>
          <w:b/>
          <w:bCs/>
          <w:spacing w:val="10"/>
          <w:kern w:val="24"/>
          <w:lang w:eastAsia="en-NZ"/>
        </w:rPr>
        <w:t>refresher training</w:t>
      </w:r>
      <w:r>
        <w:rPr>
          <w:rFonts w:ascii="Arial Narrow" w:eastAsiaTheme="minorEastAsia" w:hAnsi="Arial Narrow"/>
          <w:spacing w:val="10"/>
          <w:kern w:val="24"/>
          <w:lang w:eastAsia="en-NZ"/>
        </w:rPr>
        <w:t xml:space="preserve"> sessions for work brokers and other interested staff, including providing opportunity to discuss scenarios that may have occurred, and decisions made.</w:t>
      </w:r>
    </w:p>
    <w:p w14:paraId="79FCD1A2" w14:textId="77777777" w:rsidR="009A5011" w:rsidRDefault="009A5011" w:rsidP="009A5011">
      <w:pPr>
        <w:pStyle w:val="ListParagraph"/>
        <w:numPr>
          <w:ilvl w:val="0"/>
          <w:numId w:val="58"/>
        </w:numPr>
        <w:shd w:val="clear" w:color="auto" w:fill="F2F2F2" w:themeFill="background1" w:themeFillShade="F2"/>
        <w:tabs>
          <w:tab w:val="clear" w:pos="720"/>
        </w:tabs>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Consider appointing a </w:t>
      </w:r>
      <w:r w:rsidRPr="00BD0CBB">
        <w:rPr>
          <w:rFonts w:ascii="Arial Narrow" w:eastAsiaTheme="minorEastAsia" w:hAnsi="Arial Narrow"/>
          <w:b/>
          <w:bCs/>
          <w:spacing w:val="10"/>
          <w:kern w:val="24"/>
          <w:lang w:eastAsia="en-NZ"/>
        </w:rPr>
        <w:t>national training champion</w:t>
      </w:r>
      <w:r>
        <w:rPr>
          <w:rFonts w:ascii="Arial Narrow" w:eastAsiaTheme="minorEastAsia" w:hAnsi="Arial Narrow"/>
          <w:spacing w:val="10"/>
          <w:kern w:val="24"/>
          <w:lang w:eastAsia="en-NZ"/>
        </w:rPr>
        <w:t xml:space="preserve"> for FWE who can deliver consistent training nationally.</w:t>
      </w:r>
    </w:p>
    <w:p w14:paraId="7303284A" w14:textId="77777777" w:rsidR="009A5011" w:rsidRPr="00665C90" w:rsidRDefault="009A5011" w:rsidP="009A5011">
      <w:pPr>
        <w:spacing w:line="312" w:lineRule="auto"/>
        <w:jc w:val="both"/>
        <w:rPr>
          <w:rFonts w:ascii="Arial Narrow" w:eastAsiaTheme="minorEastAsia" w:hAnsi="Arial Narrow"/>
          <w:spacing w:val="10"/>
          <w:kern w:val="24"/>
          <w:lang w:eastAsia="en-NZ"/>
        </w:rPr>
      </w:pPr>
    </w:p>
    <w:p w14:paraId="7213318B" w14:textId="5233707F" w:rsidR="009E222C" w:rsidRDefault="009E222C" w:rsidP="00260E69">
      <w:pPr>
        <w:pStyle w:val="Heading2"/>
        <w:numPr>
          <w:ilvl w:val="1"/>
          <w:numId w:val="89"/>
        </w:numPr>
        <w:ind w:left="567" w:hanging="567"/>
        <w:jc w:val="both"/>
      </w:pPr>
      <w:bookmarkStart w:id="132" w:name="_Toc172636798"/>
      <w:r>
        <w:t xml:space="preserve">Media </w:t>
      </w:r>
      <w:r w:rsidR="0069316E">
        <w:t>c</w:t>
      </w:r>
      <w:r>
        <w:t>ampa</w:t>
      </w:r>
      <w:r w:rsidR="0069316E">
        <w:t>ign did not have wide reach</w:t>
      </w:r>
      <w:bookmarkEnd w:id="132"/>
    </w:p>
    <w:p w14:paraId="5C7DB3D1" w14:textId="20878C90" w:rsidR="00441418" w:rsidRDefault="00441418" w:rsidP="009E222C">
      <w:pPr>
        <w:spacing w:line="312" w:lineRule="auto"/>
        <w:jc w:val="both"/>
        <w:rPr>
          <w:rFonts w:ascii="Arial Narrow" w:hAnsi="Arial Narrow"/>
          <w:spacing w:val="10"/>
        </w:rPr>
      </w:pPr>
      <w:r>
        <w:rPr>
          <w:rFonts w:ascii="Arial Narrow" w:hAnsi="Arial Narrow"/>
          <w:spacing w:val="10"/>
        </w:rPr>
        <w:t>The expansion policy included a multi-year, multi</w:t>
      </w:r>
      <w:r w:rsidR="006C52F2">
        <w:rPr>
          <w:rFonts w:ascii="Arial Narrow" w:hAnsi="Arial Narrow"/>
          <w:spacing w:val="10"/>
        </w:rPr>
        <w:t>-pronged media campaign</w:t>
      </w:r>
      <w:r w:rsidR="008D4B05">
        <w:rPr>
          <w:rFonts w:ascii="Arial Narrow" w:hAnsi="Arial Narrow"/>
          <w:spacing w:val="10"/>
        </w:rPr>
        <w:t>,</w:t>
      </w:r>
      <w:r w:rsidR="006C52F2">
        <w:rPr>
          <w:rFonts w:ascii="Arial Narrow" w:hAnsi="Arial Narrow"/>
          <w:spacing w:val="10"/>
        </w:rPr>
        <w:t xml:space="preserve"> to promote the</w:t>
      </w:r>
      <w:r w:rsidR="00B9033B">
        <w:rPr>
          <w:rFonts w:ascii="Arial Narrow" w:hAnsi="Arial Narrow"/>
          <w:spacing w:val="10"/>
        </w:rPr>
        <w:t xml:space="preserve"> support available.</w:t>
      </w:r>
      <w:r w:rsidR="00B9033B">
        <w:rPr>
          <w:rStyle w:val="FootnoteReference"/>
          <w:rFonts w:ascii="Arial Narrow" w:hAnsi="Arial Narrow"/>
          <w:spacing w:val="10"/>
        </w:rPr>
        <w:footnoteReference w:id="25"/>
      </w:r>
      <w:r w:rsidR="00AB3111">
        <w:rPr>
          <w:rFonts w:ascii="Arial Narrow" w:hAnsi="Arial Narrow"/>
          <w:spacing w:val="10"/>
        </w:rPr>
        <w:t xml:space="preserve"> </w:t>
      </w:r>
      <w:r w:rsidR="00AB3111" w:rsidRPr="000201D5">
        <w:rPr>
          <w:rFonts w:ascii="Arial Narrow" w:hAnsi="Arial Narrow"/>
          <w:spacing w:val="10"/>
        </w:rPr>
        <w:t>However, this does not appear to have had wide reach among employers who took up the subsidy</w:t>
      </w:r>
      <w:r w:rsidR="00AB3111">
        <w:rPr>
          <w:rFonts w:ascii="Arial Narrow" w:hAnsi="Arial Narrow"/>
          <w:spacing w:val="10"/>
        </w:rPr>
        <w:t xml:space="preserve">. </w:t>
      </w:r>
    </w:p>
    <w:p w14:paraId="222D697A" w14:textId="77777777" w:rsidR="00B9033B" w:rsidRDefault="00B9033B" w:rsidP="002D3A43">
      <w:pPr>
        <w:jc w:val="both"/>
        <w:rPr>
          <w:rFonts w:ascii="Arial Narrow" w:hAnsi="Arial Narrow"/>
          <w:spacing w:val="10"/>
        </w:rPr>
      </w:pPr>
    </w:p>
    <w:p w14:paraId="656084A0" w14:textId="7E2C43F5" w:rsidR="009E222C" w:rsidRPr="003E0A3C" w:rsidRDefault="009E222C" w:rsidP="009E222C">
      <w:pPr>
        <w:spacing w:line="312" w:lineRule="auto"/>
        <w:jc w:val="both"/>
        <w:rPr>
          <w:rFonts w:ascii="Arial Narrow" w:eastAsiaTheme="minorEastAsia" w:hAnsi="Arial Narrow"/>
          <w:spacing w:val="10"/>
          <w:kern w:val="24"/>
          <w:lang w:eastAsia="en-NZ"/>
        </w:rPr>
      </w:pPr>
      <w:r w:rsidRPr="008A61C6">
        <w:rPr>
          <w:rFonts w:ascii="Arial Narrow" w:hAnsi="Arial Narrow"/>
          <w:spacing w:val="10"/>
        </w:rPr>
        <w:t>The greatest share of FW</w:t>
      </w:r>
      <w:r>
        <w:rPr>
          <w:rFonts w:ascii="Arial Narrow" w:hAnsi="Arial Narrow"/>
          <w:spacing w:val="10"/>
        </w:rPr>
        <w:t>E</w:t>
      </w:r>
      <w:r w:rsidRPr="008A61C6">
        <w:rPr>
          <w:rFonts w:ascii="Arial Narrow" w:hAnsi="Arial Narrow"/>
          <w:spacing w:val="10"/>
        </w:rPr>
        <w:t xml:space="preserve"> employers surveyed (62%) first heard about the subsidy from a WI staff member, </w:t>
      </w:r>
      <w:r w:rsidR="008A0DF7">
        <w:rPr>
          <w:rFonts w:ascii="Arial Narrow" w:hAnsi="Arial Narrow"/>
          <w:spacing w:val="10"/>
        </w:rPr>
        <w:t xml:space="preserve">majority of which were </w:t>
      </w:r>
      <w:r w:rsidRPr="008A61C6">
        <w:rPr>
          <w:rFonts w:ascii="Arial Narrow" w:hAnsi="Arial Narrow"/>
          <w:spacing w:val="10"/>
        </w:rPr>
        <w:t>larger businesses (77% among businesses with more than 20 FTEs)</w:t>
      </w:r>
      <w:r>
        <w:rPr>
          <w:rFonts w:ascii="Arial Narrow" w:hAnsi="Arial Narrow"/>
          <w:spacing w:val="10"/>
        </w:rPr>
        <w:t xml:space="preserve">. In some cases, </w:t>
      </w:r>
      <w:r>
        <w:rPr>
          <w:rFonts w:ascii="Arial Narrow" w:eastAsiaTheme="minorEastAsia" w:hAnsi="Arial Narrow"/>
          <w:spacing w:val="10"/>
          <w:kern w:val="24"/>
          <w:lang w:eastAsia="en-NZ"/>
        </w:rPr>
        <w:t>w</w:t>
      </w:r>
      <w:r w:rsidRPr="003E0A3C">
        <w:rPr>
          <w:rFonts w:ascii="Arial Narrow" w:eastAsiaTheme="minorEastAsia" w:hAnsi="Arial Narrow"/>
          <w:spacing w:val="10"/>
          <w:kern w:val="24"/>
          <w:lang w:eastAsia="en-NZ"/>
        </w:rPr>
        <w:t xml:space="preserve">ork brokers will proactively approach businesses that are advertising for vacant positions and offer to assist with filling the position using FWE as an incentive </w:t>
      </w:r>
      <w:r w:rsidR="000E0D03">
        <w:rPr>
          <w:rFonts w:ascii="Arial Narrow" w:eastAsiaTheme="minorEastAsia" w:hAnsi="Arial Narrow"/>
          <w:spacing w:val="10"/>
          <w:kern w:val="24"/>
          <w:lang w:eastAsia="en-NZ"/>
        </w:rPr>
        <w:t xml:space="preserve">for </w:t>
      </w:r>
      <w:r w:rsidRPr="003E0A3C">
        <w:rPr>
          <w:rFonts w:ascii="Arial Narrow" w:eastAsiaTheme="minorEastAsia" w:hAnsi="Arial Narrow"/>
          <w:spacing w:val="10"/>
          <w:kern w:val="24"/>
          <w:lang w:eastAsia="en-NZ"/>
        </w:rPr>
        <w:t>taking on a WI client</w:t>
      </w:r>
      <w:r>
        <w:rPr>
          <w:rFonts w:ascii="Arial Narrow" w:eastAsiaTheme="minorEastAsia" w:hAnsi="Arial Narrow"/>
          <w:spacing w:val="10"/>
          <w:kern w:val="24"/>
          <w:lang w:eastAsia="en-NZ"/>
        </w:rPr>
        <w:t>. In other cases, where the e</w:t>
      </w:r>
      <w:r w:rsidRPr="003E0A3C">
        <w:rPr>
          <w:rFonts w:ascii="Arial Narrow" w:eastAsiaTheme="minorEastAsia" w:hAnsi="Arial Narrow"/>
          <w:spacing w:val="10"/>
          <w:kern w:val="24"/>
          <w:lang w:eastAsia="en-NZ"/>
        </w:rPr>
        <w:t>mployer comes to WI looking for help to fill a specific position</w:t>
      </w:r>
      <w:r>
        <w:rPr>
          <w:rFonts w:ascii="Arial Narrow" w:eastAsiaTheme="minorEastAsia" w:hAnsi="Arial Narrow"/>
          <w:spacing w:val="10"/>
          <w:kern w:val="24"/>
          <w:lang w:eastAsia="en-NZ"/>
        </w:rPr>
        <w:t>, t</w:t>
      </w:r>
      <w:r w:rsidRPr="003E0A3C">
        <w:rPr>
          <w:rFonts w:ascii="Arial Narrow" w:eastAsiaTheme="minorEastAsia" w:hAnsi="Arial Narrow"/>
          <w:spacing w:val="10"/>
          <w:kern w:val="24"/>
          <w:lang w:eastAsia="en-NZ"/>
        </w:rPr>
        <w:t xml:space="preserve">he work broker may find a suitable candidate – who is </w:t>
      </w:r>
      <w:r w:rsidRPr="003E0A3C">
        <w:rPr>
          <w:rFonts w:ascii="Arial Narrow" w:eastAsiaTheme="minorEastAsia" w:hAnsi="Arial Narrow"/>
          <w:spacing w:val="10"/>
          <w:kern w:val="24"/>
          <w:lang w:eastAsia="en-NZ"/>
        </w:rPr>
        <w:lastRenderedPageBreak/>
        <w:t>eligible for FWE –</w:t>
      </w:r>
      <w:r w:rsidR="000E0D03">
        <w:rPr>
          <w:rFonts w:ascii="Arial Narrow" w:eastAsiaTheme="minorEastAsia" w:hAnsi="Arial Narrow"/>
          <w:spacing w:val="10"/>
          <w:kern w:val="24"/>
          <w:lang w:eastAsia="en-NZ"/>
        </w:rPr>
        <w:t xml:space="preserve"> and the </w:t>
      </w:r>
      <w:r w:rsidRPr="003E0A3C">
        <w:rPr>
          <w:rFonts w:ascii="Arial Narrow" w:eastAsiaTheme="minorEastAsia" w:hAnsi="Arial Narrow"/>
          <w:spacing w:val="10"/>
          <w:kern w:val="24"/>
          <w:lang w:eastAsia="en-NZ"/>
        </w:rPr>
        <w:t xml:space="preserve">FWE </w:t>
      </w:r>
      <w:r w:rsidR="000E0D03">
        <w:rPr>
          <w:rFonts w:ascii="Arial Narrow" w:eastAsiaTheme="minorEastAsia" w:hAnsi="Arial Narrow"/>
          <w:spacing w:val="10"/>
          <w:kern w:val="24"/>
          <w:lang w:eastAsia="en-NZ"/>
        </w:rPr>
        <w:t xml:space="preserve">subsidy </w:t>
      </w:r>
      <w:r w:rsidRPr="003E0A3C">
        <w:rPr>
          <w:rFonts w:ascii="Arial Narrow" w:eastAsiaTheme="minorEastAsia" w:hAnsi="Arial Narrow"/>
          <w:spacing w:val="10"/>
          <w:kern w:val="24"/>
          <w:lang w:eastAsia="en-NZ"/>
        </w:rPr>
        <w:t xml:space="preserve">is </w:t>
      </w:r>
      <w:r w:rsidR="00596BA6">
        <w:rPr>
          <w:rFonts w:ascii="Arial Narrow" w:eastAsiaTheme="minorEastAsia" w:hAnsi="Arial Narrow"/>
          <w:spacing w:val="10"/>
          <w:kern w:val="24"/>
          <w:lang w:eastAsia="en-NZ"/>
        </w:rPr>
        <w:t xml:space="preserve">then </w:t>
      </w:r>
      <w:r w:rsidRPr="003E0A3C">
        <w:rPr>
          <w:rFonts w:ascii="Arial Narrow" w:eastAsiaTheme="minorEastAsia" w:hAnsi="Arial Narrow"/>
          <w:spacing w:val="10"/>
          <w:kern w:val="24"/>
          <w:lang w:eastAsia="en-NZ"/>
        </w:rPr>
        <w:t>given to the employer</w:t>
      </w:r>
      <w:r w:rsidR="000E0D03">
        <w:rPr>
          <w:rFonts w:ascii="Arial Narrow" w:eastAsiaTheme="minorEastAsia" w:hAnsi="Arial Narrow"/>
          <w:spacing w:val="10"/>
          <w:kern w:val="24"/>
          <w:lang w:eastAsia="en-NZ"/>
        </w:rPr>
        <w:t>.</w:t>
      </w:r>
      <w:r w:rsidRPr="003E0A3C">
        <w:rPr>
          <w:rFonts w:ascii="Arial Narrow" w:eastAsiaTheme="minorEastAsia" w:hAnsi="Arial Narrow"/>
          <w:spacing w:val="10"/>
          <w:kern w:val="24"/>
          <w:lang w:eastAsia="en-NZ"/>
        </w:rPr>
        <w:t xml:space="preserve"> </w:t>
      </w:r>
      <w:r w:rsidR="000E0D03">
        <w:rPr>
          <w:rFonts w:ascii="Arial Narrow" w:eastAsiaTheme="minorEastAsia" w:hAnsi="Arial Narrow"/>
          <w:spacing w:val="10"/>
          <w:kern w:val="24"/>
          <w:lang w:eastAsia="en-NZ"/>
        </w:rPr>
        <w:t>T</w:t>
      </w:r>
      <w:r w:rsidRPr="003E0A3C">
        <w:rPr>
          <w:rFonts w:ascii="Arial Narrow" w:eastAsiaTheme="minorEastAsia" w:hAnsi="Arial Narrow"/>
          <w:spacing w:val="10"/>
          <w:kern w:val="24"/>
          <w:lang w:eastAsia="en-NZ"/>
        </w:rPr>
        <w:t>he</w:t>
      </w:r>
      <w:r>
        <w:rPr>
          <w:rFonts w:ascii="Arial Narrow" w:eastAsiaTheme="minorEastAsia" w:hAnsi="Arial Narrow"/>
          <w:spacing w:val="10"/>
          <w:kern w:val="24"/>
          <w:lang w:eastAsia="en-NZ"/>
        </w:rPr>
        <w:t xml:space="preserve"> employer</w:t>
      </w:r>
      <w:r w:rsidR="000E0D03">
        <w:rPr>
          <w:rFonts w:ascii="Arial Narrow" w:eastAsiaTheme="minorEastAsia" w:hAnsi="Arial Narrow"/>
          <w:spacing w:val="10"/>
          <w:kern w:val="24"/>
          <w:lang w:eastAsia="en-NZ"/>
        </w:rPr>
        <w:t>s have often reported that they</w:t>
      </w:r>
      <w:r>
        <w:rPr>
          <w:rFonts w:ascii="Arial Narrow" w:eastAsiaTheme="minorEastAsia" w:hAnsi="Arial Narrow"/>
          <w:spacing w:val="10"/>
          <w:kern w:val="24"/>
          <w:lang w:eastAsia="en-NZ"/>
        </w:rPr>
        <w:t xml:space="preserve"> </w:t>
      </w:r>
      <w:r w:rsidRPr="003E0A3C">
        <w:rPr>
          <w:rFonts w:ascii="Arial Narrow" w:eastAsiaTheme="minorEastAsia" w:hAnsi="Arial Narrow"/>
          <w:spacing w:val="10"/>
          <w:kern w:val="24"/>
          <w:lang w:eastAsia="en-NZ"/>
        </w:rPr>
        <w:t>perceive</w:t>
      </w:r>
      <w:r w:rsidR="000E0D03">
        <w:rPr>
          <w:rFonts w:ascii="Arial Narrow" w:eastAsiaTheme="minorEastAsia" w:hAnsi="Arial Narrow"/>
          <w:spacing w:val="10"/>
          <w:kern w:val="24"/>
          <w:lang w:eastAsia="en-NZ"/>
        </w:rPr>
        <w:t xml:space="preserve"> the subsidy as a</w:t>
      </w:r>
      <w:r w:rsidRPr="003E0A3C">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w:t>
      </w:r>
      <w:r w:rsidRPr="003E0A3C">
        <w:rPr>
          <w:rFonts w:ascii="Arial Narrow" w:eastAsiaTheme="minorEastAsia" w:hAnsi="Arial Narrow"/>
          <w:spacing w:val="10"/>
          <w:kern w:val="24"/>
          <w:lang w:eastAsia="en-NZ"/>
        </w:rPr>
        <w:t>bonus’</w:t>
      </w:r>
      <w:r>
        <w:rPr>
          <w:rStyle w:val="FootnoteReference"/>
          <w:rFonts w:ascii="Arial Narrow" w:eastAsiaTheme="minorEastAsia" w:hAnsi="Arial Narrow"/>
          <w:spacing w:val="10"/>
          <w:kern w:val="24"/>
          <w:lang w:eastAsia="en-NZ"/>
        </w:rPr>
        <w:footnoteReference w:id="26"/>
      </w:r>
      <w:r>
        <w:rPr>
          <w:rFonts w:ascii="Arial Narrow" w:eastAsiaTheme="minorEastAsia" w:hAnsi="Arial Narrow"/>
          <w:spacing w:val="10"/>
          <w:kern w:val="24"/>
          <w:lang w:eastAsia="en-NZ"/>
        </w:rPr>
        <w:t xml:space="preserve">. </w:t>
      </w:r>
      <w:r w:rsidRPr="003E0A3C">
        <w:rPr>
          <w:rFonts w:ascii="Arial Narrow" w:eastAsiaTheme="minorEastAsia" w:hAnsi="Arial Narrow"/>
          <w:spacing w:val="10"/>
          <w:kern w:val="24"/>
          <w:lang w:eastAsia="en-NZ"/>
        </w:rPr>
        <w:t xml:space="preserve">Alternatively, </w:t>
      </w:r>
      <w:r>
        <w:rPr>
          <w:rFonts w:ascii="Arial Narrow" w:eastAsiaTheme="minorEastAsia" w:hAnsi="Arial Narrow"/>
          <w:spacing w:val="10"/>
          <w:kern w:val="24"/>
          <w:lang w:eastAsia="en-NZ"/>
        </w:rPr>
        <w:t xml:space="preserve">if the </w:t>
      </w:r>
      <w:r w:rsidRPr="003E0A3C">
        <w:rPr>
          <w:rFonts w:ascii="Arial Narrow" w:eastAsiaTheme="minorEastAsia" w:hAnsi="Arial Narrow"/>
          <w:spacing w:val="10"/>
          <w:kern w:val="24"/>
          <w:lang w:eastAsia="en-NZ"/>
        </w:rPr>
        <w:t>work broker is unable to find a suitable job-seeker client</w:t>
      </w:r>
      <w:r>
        <w:rPr>
          <w:rFonts w:ascii="Arial Narrow" w:eastAsiaTheme="minorEastAsia" w:hAnsi="Arial Narrow"/>
          <w:spacing w:val="10"/>
          <w:kern w:val="24"/>
          <w:lang w:eastAsia="en-NZ"/>
        </w:rPr>
        <w:t xml:space="preserve">, </w:t>
      </w:r>
      <w:r w:rsidRPr="003E0A3C">
        <w:rPr>
          <w:rFonts w:ascii="Arial Narrow" w:eastAsiaTheme="minorEastAsia" w:hAnsi="Arial Narrow"/>
          <w:spacing w:val="10"/>
          <w:kern w:val="24"/>
          <w:lang w:eastAsia="en-NZ"/>
        </w:rPr>
        <w:t>FWE is offered as an incentive to take on an alternative, perhaps less well-matched</w:t>
      </w:r>
      <w:r>
        <w:rPr>
          <w:rFonts w:ascii="Arial Narrow" w:eastAsiaTheme="minorEastAsia" w:hAnsi="Arial Narrow"/>
          <w:spacing w:val="10"/>
          <w:kern w:val="24"/>
          <w:lang w:eastAsia="en-NZ"/>
        </w:rPr>
        <w:t>,</w:t>
      </w:r>
      <w:r w:rsidRPr="003E0A3C">
        <w:rPr>
          <w:rFonts w:ascii="Arial Narrow" w:eastAsiaTheme="minorEastAsia" w:hAnsi="Arial Narrow"/>
          <w:spacing w:val="10"/>
          <w:kern w:val="24"/>
          <w:lang w:eastAsia="en-NZ"/>
        </w:rPr>
        <w:t xml:space="preserve"> job</w:t>
      </w:r>
      <w:r>
        <w:rPr>
          <w:rFonts w:ascii="Arial Narrow" w:eastAsiaTheme="minorEastAsia" w:hAnsi="Arial Narrow"/>
          <w:spacing w:val="10"/>
          <w:kern w:val="24"/>
          <w:lang w:eastAsia="en-NZ"/>
        </w:rPr>
        <w:t xml:space="preserve"> </w:t>
      </w:r>
      <w:r w:rsidRPr="003E0A3C">
        <w:rPr>
          <w:rFonts w:ascii="Arial Narrow" w:eastAsiaTheme="minorEastAsia" w:hAnsi="Arial Narrow"/>
          <w:spacing w:val="10"/>
          <w:kern w:val="24"/>
          <w:lang w:eastAsia="en-NZ"/>
        </w:rPr>
        <w:t>seeker.</w:t>
      </w:r>
    </w:p>
    <w:p w14:paraId="42CCD3F4" w14:textId="77777777" w:rsidR="009E222C" w:rsidRPr="003E0A3C" w:rsidRDefault="009E222C" w:rsidP="002D3A43">
      <w:pPr>
        <w:pStyle w:val="Normal0"/>
        <w:spacing w:line="240" w:lineRule="auto"/>
      </w:pPr>
    </w:p>
    <w:p w14:paraId="688A1750" w14:textId="3DC7C7AF" w:rsidR="009E222C" w:rsidRDefault="009E222C" w:rsidP="009E222C">
      <w:pPr>
        <w:pStyle w:val="Normal0"/>
        <w:spacing w:line="312" w:lineRule="auto"/>
      </w:pPr>
      <w:r>
        <w:t xml:space="preserve">Fourteen percent </w:t>
      </w:r>
      <w:r w:rsidR="005169E2">
        <w:t>(14%)</w:t>
      </w:r>
      <w:r>
        <w:t xml:space="preserve"> of employers</w:t>
      </w:r>
      <w:r w:rsidR="000E0D03">
        <w:t xml:space="preserve"> surveyed</w:t>
      </w:r>
      <w:r>
        <w:t xml:space="preserve"> first learned about FWE from a prospective employee who was eligible to receive the subsidy</w:t>
      </w:r>
      <w:r w:rsidR="00B47CDC">
        <w:t>. In this scenario,</w:t>
      </w:r>
      <w:r>
        <w:t xml:space="preserve"> employees inform prospective employers about the subsidy during the interview process and/or </w:t>
      </w:r>
      <w:r w:rsidR="0010420C">
        <w:t xml:space="preserve">provided </w:t>
      </w:r>
      <w:r>
        <w:t xml:space="preserve">a card from their work broker explaining their eligibility and encouraging the employer to call them to discuss. </w:t>
      </w:r>
      <w:r w:rsidR="000E0D03">
        <w:t xml:space="preserve">Majority of the employers in this group were those who </w:t>
      </w:r>
      <w:r>
        <w:t xml:space="preserve">had </w:t>
      </w:r>
      <w:r w:rsidR="000E0D03">
        <w:t xml:space="preserve">either taken </w:t>
      </w:r>
      <w:r>
        <w:t xml:space="preserve">on a single FWE employee (20%) </w:t>
      </w:r>
      <w:r w:rsidR="000E0D03">
        <w:t xml:space="preserve">or </w:t>
      </w:r>
      <w:r>
        <w:t xml:space="preserve">those </w:t>
      </w:r>
      <w:r w:rsidR="000E0D03">
        <w:t xml:space="preserve">who were </w:t>
      </w:r>
      <w:r>
        <w:t xml:space="preserve">looking to fill professional/administrative roles (23%). </w:t>
      </w:r>
    </w:p>
    <w:p w14:paraId="14AD3BDF" w14:textId="77777777" w:rsidR="009E222C" w:rsidRDefault="009E222C" w:rsidP="002D3A43">
      <w:pPr>
        <w:pStyle w:val="Normal0"/>
        <w:spacing w:line="240" w:lineRule="auto"/>
      </w:pPr>
    </w:p>
    <w:p w14:paraId="54DE8B63" w14:textId="396BE8CC" w:rsidR="009E222C" w:rsidRDefault="009E222C" w:rsidP="009E222C">
      <w:pPr>
        <w:pStyle w:val="Normal0"/>
        <w:spacing w:line="312" w:lineRule="auto"/>
      </w:pPr>
      <w:r>
        <w:t xml:space="preserve">Word-of-mouth is also a common source of awareness, with hearing about FWE from someone else connected with the business (for example, a business partner, </w:t>
      </w:r>
      <w:r w:rsidR="0012476F">
        <w:t>customer,</w:t>
      </w:r>
      <w:r>
        <w:t xml:space="preserve"> or supplier) (11%) or those not directly connected (8%) also frequently mentioned</w:t>
      </w:r>
      <w:r w:rsidR="00D56709">
        <w:t xml:space="preserve"> among surveyed employers.</w:t>
      </w:r>
    </w:p>
    <w:p w14:paraId="789649B3" w14:textId="77777777" w:rsidR="009E222C" w:rsidRDefault="009E222C" w:rsidP="009E222C">
      <w:pPr>
        <w:pStyle w:val="Normal0"/>
        <w:spacing w:line="312" w:lineRule="auto"/>
      </w:pPr>
    </w:p>
    <w:p w14:paraId="52C88DD0" w14:textId="1A265F26" w:rsidR="00F32FFD" w:rsidRPr="00513A91" w:rsidRDefault="004700FF" w:rsidP="00B04029">
      <w:pPr>
        <w:pStyle w:val="Caption"/>
        <w:keepNext/>
        <w:jc w:val="center"/>
        <w:rPr>
          <w:rFonts w:ascii="Arial Narrow" w:hAnsi="Arial Narrow"/>
          <w:b/>
          <w:bCs/>
          <w:i w:val="0"/>
          <w:iCs w:val="0"/>
          <w:color w:val="auto"/>
          <w:spacing w:val="10"/>
          <w:sz w:val="22"/>
          <w:szCs w:val="22"/>
        </w:rPr>
      </w:pPr>
      <w:bookmarkStart w:id="133" w:name="_Toc160120311"/>
      <w:r w:rsidRPr="00513A91">
        <w:rPr>
          <w:rFonts w:ascii="Arial Narrow" w:hAnsi="Arial Narrow"/>
          <w:b/>
          <w:bCs/>
          <w:i w:val="0"/>
          <w:iCs w:val="0"/>
          <w:color w:val="auto"/>
          <w:spacing w:val="10"/>
          <w:sz w:val="22"/>
          <w:szCs w:val="22"/>
        </w:rPr>
        <w:t xml:space="preserve">Figure </w:t>
      </w:r>
      <w:r w:rsidRPr="00513A91">
        <w:rPr>
          <w:rFonts w:ascii="Arial Narrow" w:hAnsi="Arial Narrow"/>
          <w:b/>
          <w:bCs/>
          <w:i w:val="0"/>
          <w:iCs w:val="0"/>
          <w:color w:val="auto"/>
          <w:spacing w:val="10"/>
          <w:sz w:val="22"/>
          <w:szCs w:val="22"/>
        </w:rPr>
        <w:fldChar w:fldCharType="begin"/>
      </w:r>
      <w:r w:rsidRPr="00513A91">
        <w:rPr>
          <w:rFonts w:ascii="Arial Narrow" w:hAnsi="Arial Narrow"/>
          <w:b/>
          <w:bCs/>
          <w:i w:val="0"/>
          <w:iCs w:val="0"/>
          <w:color w:val="auto"/>
          <w:spacing w:val="10"/>
          <w:sz w:val="22"/>
          <w:szCs w:val="22"/>
        </w:rPr>
        <w:instrText xml:space="preserve"> SEQ Figure \* ARABIC </w:instrText>
      </w:r>
      <w:r w:rsidRPr="00513A91">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3</w:t>
      </w:r>
      <w:r w:rsidRPr="00513A91">
        <w:rPr>
          <w:rFonts w:ascii="Arial Narrow" w:hAnsi="Arial Narrow"/>
          <w:b/>
          <w:bCs/>
          <w:i w:val="0"/>
          <w:iCs w:val="0"/>
          <w:color w:val="auto"/>
          <w:spacing w:val="10"/>
          <w:sz w:val="22"/>
          <w:szCs w:val="22"/>
        </w:rPr>
        <w:fldChar w:fldCharType="end"/>
      </w:r>
      <w:r w:rsidRPr="00513A91">
        <w:rPr>
          <w:rFonts w:ascii="Arial Narrow" w:hAnsi="Arial Narrow"/>
          <w:b/>
          <w:bCs/>
          <w:i w:val="0"/>
          <w:iCs w:val="0"/>
          <w:color w:val="auto"/>
          <w:spacing w:val="10"/>
          <w:sz w:val="22"/>
          <w:szCs w:val="22"/>
        </w:rPr>
        <w:t>: Sources of Employer Awareness of FW</w:t>
      </w:r>
      <w:r w:rsidR="00B96614" w:rsidRPr="00513A91">
        <w:rPr>
          <w:rFonts w:ascii="Arial Narrow" w:hAnsi="Arial Narrow"/>
          <w:b/>
          <w:bCs/>
          <w:i w:val="0"/>
          <w:iCs w:val="0"/>
          <w:color w:val="auto"/>
          <w:spacing w:val="10"/>
          <w:sz w:val="22"/>
          <w:szCs w:val="22"/>
        </w:rPr>
        <w:t>E</w:t>
      </w:r>
      <w:bookmarkEnd w:id="133"/>
    </w:p>
    <w:p w14:paraId="7ABDE170" w14:textId="77777777" w:rsidR="009E222C" w:rsidRDefault="009E222C" w:rsidP="009E222C">
      <w:pPr>
        <w:pStyle w:val="Normal0"/>
      </w:pPr>
      <w:r w:rsidRPr="00FC71EA">
        <w:rPr>
          <w:noProof/>
        </w:rPr>
        <w:drawing>
          <wp:inline distT="0" distB="0" distL="0" distR="0" wp14:anchorId="758599DC" wp14:editId="14CADD1B">
            <wp:extent cx="6188710" cy="2200910"/>
            <wp:effectExtent l="0" t="0" r="2540" b="8890"/>
            <wp:docPr id="17751002" name="Picture 1775100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002" name="Picture 17751002" descr="A graph of a number of people&#10;&#10;Description automatically generated with medium confidence"/>
                    <pic:cNvPicPr/>
                  </pic:nvPicPr>
                  <pic:blipFill>
                    <a:blip r:embed="rId16"/>
                    <a:stretch>
                      <a:fillRect/>
                    </a:stretch>
                  </pic:blipFill>
                  <pic:spPr>
                    <a:xfrm>
                      <a:off x="0" y="0"/>
                      <a:ext cx="6188710" cy="2200910"/>
                    </a:xfrm>
                    <a:prstGeom prst="rect">
                      <a:avLst/>
                    </a:prstGeom>
                  </pic:spPr>
                </pic:pic>
              </a:graphicData>
            </a:graphic>
          </wp:inline>
        </w:drawing>
      </w:r>
    </w:p>
    <w:p w14:paraId="617E6E49" w14:textId="77777777" w:rsidR="009E222C" w:rsidRPr="00320EDA" w:rsidRDefault="009E222C" w:rsidP="009E222C">
      <w:pPr>
        <w:pStyle w:val="Normal0"/>
        <w:rPr>
          <w:color w:val="595959" w:themeColor="text1" w:themeTint="A6"/>
          <w:sz w:val="18"/>
          <w:szCs w:val="18"/>
        </w:rPr>
      </w:pPr>
      <w:r w:rsidRPr="00320EDA">
        <w:rPr>
          <w:color w:val="595959" w:themeColor="text1" w:themeTint="A6"/>
          <w:sz w:val="18"/>
          <w:szCs w:val="18"/>
        </w:rPr>
        <w:t>Base:  n=669 FW</w:t>
      </w:r>
      <w:r>
        <w:rPr>
          <w:color w:val="595959" w:themeColor="text1" w:themeTint="A6"/>
          <w:sz w:val="18"/>
          <w:szCs w:val="18"/>
        </w:rPr>
        <w:t>E</w:t>
      </w:r>
      <w:r w:rsidRPr="00320EDA">
        <w:rPr>
          <w:color w:val="595959" w:themeColor="text1" w:themeTint="A6"/>
          <w:sz w:val="18"/>
          <w:szCs w:val="18"/>
        </w:rPr>
        <w:t xml:space="preserve"> employers (excludes ‘don’t know’ responses)</w:t>
      </w:r>
    </w:p>
    <w:p w14:paraId="4A59D63D" w14:textId="77777777" w:rsidR="009E222C" w:rsidRPr="00320EDA" w:rsidRDefault="009E222C" w:rsidP="009E222C">
      <w:pPr>
        <w:pStyle w:val="Normal0"/>
        <w:rPr>
          <w:color w:val="595959" w:themeColor="text1" w:themeTint="A6"/>
          <w:sz w:val="18"/>
          <w:szCs w:val="18"/>
        </w:rPr>
      </w:pPr>
      <w:r w:rsidRPr="00320EDA">
        <w:rPr>
          <w:color w:val="595959" w:themeColor="text1" w:themeTint="A6"/>
          <w:sz w:val="18"/>
          <w:szCs w:val="18"/>
        </w:rPr>
        <w:t>Multiple responses to question permitted, consequently graph totals more than 100%</w:t>
      </w:r>
    </w:p>
    <w:p w14:paraId="0B573541" w14:textId="77777777" w:rsidR="00883820" w:rsidRDefault="00883820" w:rsidP="009E222C">
      <w:pPr>
        <w:spacing w:line="312" w:lineRule="auto"/>
        <w:jc w:val="both"/>
        <w:rPr>
          <w:rFonts w:ascii="Arial Narrow" w:eastAsiaTheme="minorEastAsia" w:hAnsi="Arial Narrow"/>
          <w:b/>
          <w:bCs/>
          <w:color w:val="FF9D1C"/>
          <w:spacing w:val="10"/>
          <w:kern w:val="24"/>
          <w:lang w:eastAsia="en-NZ"/>
        </w:rPr>
      </w:pPr>
    </w:p>
    <w:p w14:paraId="1245492F" w14:textId="5C0F3E07" w:rsidR="009E222C" w:rsidRPr="00DD3CEB" w:rsidRDefault="00D31358" w:rsidP="009E222C">
      <w:pPr>
        <w:spacing w:line="312" w:lineRule="auto"/>
        <w:jc w:val="both"/>
        <w:rPr>
          <w:rFonts w:ascii="Arial Narrow" w:eastAsiaTheme="minorEastAsia" w:hAnsi="Arial Narrow"/>
          <w:b/>
          <w:bCs/>
          <w:color w:val="FF9D1C"/>
          <w:spacing w:val="10"/>
          <w:kern w:val="24"/>
          <w:lang w:eastAsia="en-NZ"/>
        </w:rPr>
      </w:pPr>
      <w:r>
        <w:rPr>
          <w:rFonts w:ascii="Arial Narrow" w:eastAsiaTheme="minorEastAsia" w:hAnsi="Arial Narrow"/>
          <w:b/>
          <w:bCs/>
          <w:color w:val="FF9D1C"/>
          <w:spacing w:val="10"/>
          <w:kern w:val="24"/>
          <w:lang w:eastAsia="en-NZ"/>
        </w:rPr>
        <w:t>Stakeholder suggestions</w:t>
      </w:r>
      <w:r w:rsidR="009E222C" w:rsidRPr="00DD3CEB">
        <w:rPr>
          <w:rFonts w:ascii="Arial Narrow" w:eastAsiaTheme="minorEastAsia" w:hAnsi="Arial Narrow"/>
          <w:b/>
          <w:bCs/>
          <w:color w:val="FF9D1C"/>
          <w:spacing w:val="10"/>
          <w:kern w:val="24"/>
          <w:lang w:eastAsia="en-NZ"/>
        </w:rPr>
        <w:t xml:space="preserve"> to enhance awareness of </w:t>
      </w:r>
      <w:r w:rsidR="00B96614">
        <w:rPr>
          <w:rFonts w:ascii="Arial Narrow" w:eastAsiaTheme="minorEastAsia" w:hAnsi="Arial Narrow"/>
          <w:b/>
          <w:bCs/>
          <w:color w:val="FF9D1C"/>
          <w:spacing w:val="10"/>
          <w:kern w:val="24"/>
          <w:lang w:eastAsia="en-NZ"/>
        </w:rPr>
        <w:t>FWE:</w:t>
      </w:r>
    </w:p>
    <w:p w14:paraId="071558AF" w14:textId="1F2C3B93" w:rsidR="009E222C" w:rsidRDefault="009E222C" w:rsidP="009E222C">
      <w:pPr>
        <w:pStyle w:val="ListParagraph"/>
        <w:numPr>
          <w:ilvl w:val="0"/>
          <w:numId w:val="58"/>
        </w:numPr>
        <w:shd w:val="clear" w:color="auto" w:fill="F2F2F2" w:themeFill="background1" w:themeFillShade="F2"/>
        <w:tabs>
          <w:tab w:val="clear" w:pos="720"/>
        </w:tabs>
        <w:spacing w:line="312" w:lineRule="auto"/>
        <w:ind w:left="567" w:hanging="567"/>
        <w:jc w:val="both"/>
        <w:rPr>
          <w:rFonts w:ascii="Arial Narrow" w:eastAsiaTheme="minorEastAsia" w:hAnsi="Arial Narrow"/>
          <w:spacing w:val="10"/>
          <w:kern w:val="24"/>
          <w:lang w:eastAsia="en-NZ"/>
        </w:rPr>
      </w:pPr>
      <w:r w:rsidRPr="00596736">
        <w:rPr>
          <w:rFonts w:ascii="Arial Narrow" w:eastAsiaTheme="minorEastAsia" w:hAnsi="Arial Narrow"/>
          <w:b/>
          <w:bCs/>
          <w:spacing w:val="10"/>
          <w:kern w:val="24"/>
          <w:lang w:eastAsia="en-NZ"/>
        </w:rPr>
        <w:t xml:space="preserve">Promote </w:t>
      </w:r>
      <w:r>
        <w:rPr>
          <w:rFonts w:ascii="Arial Narrow" w:eastAsiaTheme="minorEastAsia" w:hAnsi="Arial Narrow"/>
          <w:b/>
          <w:bCs/>
          <w:spacing w:val="10"/>
          <w:kern w:val="24"/>
          <w:lang w:eastAsia="en-NZ"/>
        </w:rPr>
        <w:t xml:space="preserve">FWE </w:t>
      </w:r>
      <w:r w:rsidRPr="00596736">
        <w:rPr>
          <w:rFonts w:ascii="Arial Narrow" w:eastAsiaTheme="minorEastAsia" w:hAnsi="Arial Narrow"/>
          <w:b/>
          <w:bCs/>
          <w:spacing w:val="10"/>
          <w:kern w:val="24"/>
          <w:lang w:eastAsia="en-NZ"/>
        </w:rPr>
        <w:t>through a</w:t>
      </w:r>
      <w:r>
        <w:rPr>
          <w:rFonts w:ascii="Arial Narrow" w:eastAsiaTheme="minorEastAsia" w:hAnsi="Arial Narrow"/>
          <w:spacing w:val="10"/>
          <w:kern w:val="24"/>
          <w:lang w:eastAsia="en-NZ"/>
        </w:rPr>
        <w:t xml:space="preserve"> </w:t>
      </w:r>
      <w:r w:rsidRPr="00596736">
        <w:rPr>
          <w:rFonts w:ascii="Arial Narrow" w:eastAsiaTheme="minorEastAsia" w:hAnsi="Arial Narrow"/>
          <w:b/>
          <w:bCs/>
          <w:spacing w:val="10"/>
          <w:kern w:val="24"/>
          <w:lang w:eastAsia="en-NZ"/>
        </w:rPr>
        <w:t>wide range of channels</w:t>
      </w:r>
      <w:r>
        <w:rPr>
          <w:rFonts w:ascii="Arial Narrow" w:eastAsiaTheme="minorEastAsia" w:hAnsi="Arial Narrow"/>
          <w:b/>
          <w:bCs/>
          <w:spacing w:val="10"/>
          <w:kern w:val="24"/>
          <w:lang w:eastAsia="en-NZ"/>
        </w:rPr>
        <w:t xml:space="preserve"> </w:t>
      </w:r>
      <w:r w:rsidRPr="008A61C6">
        <w:rPr>
          <w:rFonts w:ascii="Arial Narrow" w:eastAsiaTheme="minorEastAsia" w:hAnsi="Arial Narrow"/>
          <w:spacing w:val="10"/>
          <w:kern w:val="24"/>
          <w:lang w:eastAsia="en-NZ"/>
        </w:rPr>
        <w:t xml:space="preserve">including </w:t>
      </w:r>
      <w:r>
        <w:rPr>
          <w:rFonts w:ascii="Arial Narrow" w:eastAsiaTheme="minorEastAsia" w:hAnsi="Arial Narrow"/>
          <w:spacing w:val="10"/>
          <w:kern w:val="24"/>
          <w:lang w:eastAsia="en-NZ"/>
        </w:rPr>
        <w:t xml:space="preserve">local Chambers of Commerce and </w:t>
      </w:r>
      <w:r w:rsidR="0012476F">
        <w:rPr>
          <w:rFonts w:ascii="Arial Narrow" w:eastAsiaTheme="minorEastAsia" w:hAnsi="Arial Narrow"/>
          <w:spacing w:val="10"/>
          <w:kern w:val="24"/>
          <w:lang w:eastAsia="en-NZ"/>
        </w:rPr>
        <w:t xml:space="preserve">industry </w:t>
      </w:r>
      <w:r>
        <w:rPr>
          <w:rFonts w:ascii="Arial Narrow" w:eastAsiaTheme="minorEastAsia" w:hAnsi="Arial Narrow"/>
          <w:spacing w:val="10"/>
          <w:kern w:val="24"/>
          <w:lang w:eastAsia="en-NZ"/>
        </w:rPr>
        <w:t>bodies.</w:t>
      </w:r>
    </w:p>
    <w:p w14:paraId="392954C0" w14:textId="172F5345" w:rsidR="009E222C" w:rsidRPr="00596736" w:rsidRDefault="009E222C" w:rsidP="009E222C">
      <w:pPr>
        <w:pStyle w:val="ListParagraph"/>
        <w:numPr>
          <w:ilvl w:val="0"/>
          <w:numId w:val="58"/>
        </w:numPr>
        <w:shd w:val="clear" w:color="auto" w:fill="F2F2F2" w:themeFill="background1" w:themeFillShade="F2"/>
        <w:tabs>
          <w:tab w:val="clear" w:pos="720"/>
        </w:tabs>
        <w:spacing w:line="312" w:lineRule="auto"/>
        <w:ind w:left="567" w:hanging="567"/>
        <w:jc w:val="both"/>
        <w:rPr>
          <w:rFonts w:ascii="Arial Narrow" w:eastAsiaTheme="minorEastAsia" w:hAnsi="Arial Narrow"/>
          <w:b/>
          <w:bCs/>
          <w:spacing w:val="10"/>
          <w:kern w:val="24"/>
          <w:lang w:eastAsia="en-NZ"/>
        </w:rPr>
      </w:pPr>
      <w:r>
        <w:rPr>
          <w:rFonts w:ascii="Arial Narrow" w:eastAsiaTheme="minorEastAsia" w:hAnsi="Arial Narrow"/>
          <w:spacing w:val="10"/>
          <w:kern w:val="24"/>
          <w:lang w:eastAsia="en-NZ"/>
        </w:rPr>
        <w:t xml:space="preserve">Ensure WI </w:t>
      </w:r>
      <w:r w:rsidRPr="001C18F9">
        <w:rPr>
          <w:rFonts w:ascii="Arial Narrow" w:eastAsiaTheme="minorEastAsia" w:hAnsi="Arial Narrow"/>
          <w:b/>
          <w:bCs/>
          <w:spacing w:val="10"/>
          <w:kern w:val="24"/>
          <w:lang w:eastAsia="en-NZ"/>
        </w:rPr>
        <w:t>Contact Centre staff have a sufficient understanding</w:t>
      </w:r>
      <w:r>
        <w:rPr>
          <w:rFonts w:ascii="Arial Narrow" w:eastAsiaTheme="minorEastAsia" w:hAnsi="Arial Narrow"/>
          <w:spacing w:val="10"/>
          <w:kern w:val="24"/>
          <w:lang w:eastAsia="en-NZ"/>
        </w:rPr>
        <w:t xml:space="preserve"> of FWE to be able to answer employer </w:t>
      </w:r>
      <w:r w:rsidR="00C90857">
        <w:rPr>
          <w:rFonts w:ascii="Arial Narrow" w:eastAsiaTheme="minorEastAsia" w:hAnsi="Arial Narrow"/>
          <w:spacing w:val="10"/>
          <w:kern w:val="24"/>
          <w:lang w:eastAsia="en-NZ"/>
        </w:rPr>
        <w:t>questions or</w:t>
      </w:r>
      <w:r>
        <w:rPr>
          <w:rFonts w:ascii="Arial Narrow" w:eastAsiaTheme="minorEastAsia" w:hAnsi="Arial Narrow"/>
          <w:spacing w:val="10"/>
          <w:kern w:val="24"/>
          <w:lang w:eastAsia="en-NZ"/>
        </w:rPr>
        <w:t xml:space="preserve"> know who to refer enquiries on to.</w:t>
      </w:r>
    </w:p>
    <w:p w14:paraId="01A50E8A" w14:textId="45E82A81" w:rsidR="009E222C" w:rsidRDefault="009E222C" w:rsidP="009E222C">
      <w:pPr>
        <w:pStyle w:val="ListParagraph"/>
        <w:numPr>
          <w:ilvl w:val="0"/>
          <w:numId w:val="58"/>
        </w:numPr>
        <w:shd w:val="clear" w:color="auto" w:fill="F2F2F2" w:themeFill="background1" w:themeFillShade="F2"/>
        <w:tabs>
          <w:tab w:val="clear" w:pos="720"/>
        </w:tabs>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Provide </w:t>
      </w:r>
      <w:r w:rsidRPr="00596736">
        <w:rPr>
          <w:rFonts w:ascii="Arial Narrow" w:eastAsiaTheme="minorEastAsia" w:hAnsi="Arial Narrow"/>
          <w:b/>
          <w:bCs/>
          <w:spacing w:val="10"/>
          <w:kern w:val="24"/>
          <w:lang w:eastAsia="en-NZ"/>
        </w:rPr>
        <w:t>case studies</w:t>
      </w:r>
      <w:r>
        <w:rPr>
          <w:rFonts w:ascii="Arial Narrow" w:eastAsiaTheme="minorEastAsia" w:hAnsi="Arial Narrow"/>
          <w:spacing w:val="10"/>
          <w:kern w:val="24"/>
          <w:lang w:eastAsia="en-NZ"/>
        </w:rPr>
        <w:t xml:space="preserve"> on the website of where FWE has worked well for both </w:t>
      </w:r>
      <w:r w:rsidR="0012476F">
        <w:rPr>
          <w:rFonts w:ascii="Arial Narrow" w:eastAsiaTheme="minorEastAsia" w:hAnsi="Arial Narrow"/>
          <w:spacing w:val="10"/>
          <w:kern w:val="24"/>
          <w:lang w:eastAsia="en-NZ"/>
        </w:rPr>
        <w:t xml:space="preserve">the </w:t>
      </w:r>
      <w:r>
        <w:rPr>
          <w:rFonts w:ascii="Arial Narrow" w:eastAsiaTheme="minorEastAsia" w:hAnsi="Arial Narrow"/>
          <w:spacing w:val="10"/>
          <w:kern w:val="24"/>
          <w:lang w:eastAsia="en-NZ"/>
        </w:rPr>
        <w:t xml:space="preserve">employer and </w:t>
      </w:r>
      <w:r w:rsidR="0012476F">
        <w:rPr>
          <w:rFonts w:ascii="Arial Narrow" w:eastAsiaTheme="minorEastAsia" w:hAnsi="Arial Narrow"/>
          <w:spacing w:val="10"/>
          <w:kern w:val="24"/>
          <w:lang w:eastAsia="en-NZ"/>
        </w:rPr>
        <w:t xml:space="preserve">the </w:t>
      </w:r>
      <w:r>
        <w:rPr>
          <w:rFonts w:ascii="Arial Narrow" w:eastAsiaTheme="minorEastAsia" w:hAnsi="Arial Narrow"/>
          <w:spacing w:val="10"/>
          <w:kern w:val="24"/>
          <w:lang w:eastAsia="en-NZ"/>
        </w:rPr>
        <w:t>employee.</w:t>
      </w:r>
    </w:p>
    <w:p w14:paraId="342B6DDE" w14:textId="77777777" w:rsidR="009E222C" w:rsidRDefault="009E222C" w:rsidP="009E222C">
      <w:pPr>
        <w:pStyle w:val="ListParagraph"/>
        <w:numPr>
          <w:ilvl w:val="0"/>
          <w:numId w:val="58"/>
        </w:numPr>
        <w:shd w:val="clear" w:color="auto" w:fill="F2F2F2" w:themeFill="background1" w:themeFillShade="F2"/>
        <w:tabs>
          <w:tab w:val="clear" w:pos="720"/>
        </w:tabs>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Provide a </w:t>
      </w:r>
      <w:r w:rsidRPr="0012272B">
        <w:rPr>
          <w:rFonts w:ascii="Arial Narrow" w:eastAsiaTheme="minorEastAsia" w:hAnsi="Arial Narrow"/>
          <w:b/>
          <w:bCs/>
          <w:spacing w:val="10"/>
          <w:kern w:val="24"/>
          <w:lang w:eastAsia="en-NZ"/>
        </w:rPr>
        <w:t>flow chart</w:t>
      </w:r>
      <w:r>
        <w:rPr>
          <w:rFonts w:ascii="Arial Narrow" w:eastAsiaTheme="minorEastAsia" w:hAnsi="Arial Narrow"/>
          <w:spacing w:val="10"/>
          <w:kern w:val="24"/>
          <w:lang w:eastAsia="en-NZ"/>
        </w:rPr>
        <w:t xml:space="preserve"> or similar on the website which </w:t>
      </w:r>
      <w:r w:rsidRPr="0012272B">
        <w:rPr>
          <w:rFonts w:ascii="Arial Narrow" w:eastAsiaTheme="minorEastAsia" w:hAnsi="Arial Narrow"/>
          <w:b/>
          <w:bCs/>
          <w:spacing w:val="10"/>
          <w:kern w:val="24"/>
          <w:lang w:eastAsia="en-NZ"/>
        </w:rPr>
        <w:t>outlines what the application process involves</w:t>
      </w:r>
      <w:r>
        <w:rPr>
          <w:rFonts w:ascii="Arial Narrow" w:eastAsiaTheme="minorEastAsia" w:hAnsi="Arial Narrow"/>
          <w:spacing w:val="10"/>
          <w:kern w:val="24"/>
          <w:lang w:eastAsia="en-NZ"/>
        </w:rPr>
        <w:t xml:space="preserve"> and how employers can get the process underway.</w:t>
      </w:r>
    </w:p>
    <w:p w14:paraId="0122BE29" w14:textId="7AA7B9D8" w:rsidR="009E222C" w:rsidRDefault="009E222C" w:rsidP="009E222C">
      <w:pPr>
        <w:pStyle w:val="ListParagraph"/>
        <w:numPr>
          <w:ilvl w:val="0"/>
          <w:numId w:val="58"/>
        </w:numPr>
        <w:shd w:val="clear" w:color="auto" w:fill="F2F2F2" w:themeFill="background1" w:themeFillShade="F2"/>
        <w:tabs>
          <w:tab w:val="clear" w:pos="720"/>
        </w:tabs>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Ensure </w:t>
      </w:r>
      <w:r w:rsidRPr="002126DF">
        <w:rPr>
          <w:rFonts w:ascii="Arial Narrow" w:eastAsiaTheme="minorEastAsia" w:hAnsi="Arial Narrow"/>
          <w:b/>
          <w:bCs/>
          <w:spacing w:val="10"/>
          <w:kern w:val="24"/>
          <w:lang w:eastAsia="en-NZ"/>
        </w:rPr>
        <w:t>jobseekers</w:t>
      </w:r>
      <w:r>
        <w:rPr>
          <w:rFonts w:ascii="Arial Narrow" w:eastAsiaTheme="minorEastAsia" w:hAnsi="Arial Narrow"/>
          <w:spacing w:val="10"/>
          <w:kern w:val="24"/>
          <w:lang w:eastAsia="en-NZ"/>
        </w:rPr>
        <w:t xml:space="preserve"> </w:t>
      </w:r>
      <w:r w:rsidRPr="00596736">
        <w:rPr>
          <w:rFonts w:ascii="Arial Narrow" w:eastAsiaTheme="minorEastAsia" w:hAnsi="Arial Narrow"/>
          <w:b/>
          <w:bCs/>
          <w:spacing w:val="10"/>
          <w:kern w:val="24"/>
          <w:lang w:eastAsia="en-NZ"/>
        </w:rPr>
        <w:t>are aware of their subsidy eligibility</w:t>
      </w:r>
      <w:r>
        <w:rPr>
          <w:rFonts w:ascii="Arial Narrow" w:eastAsiaTheme="minorEastAsia" w:hAnsi="Arial Narrow"/>
          <w:spacing w:val="10"/>
          <w:kern w:val="24"/>
          <w:lang w:eastAsia="en-NZ"/>
        </w:rPr>
        <w:t xml:space="preserve"> so they can inform prospective employers</w:t>
      </w:r>
      <w:r w:rsidR="007E2F6F">
        <w:rPr>
          <w:rFonts w:ascii="Arial Narrow" w:eastAsiaTheme="minorEastAsia" w:hAnsi="Arial Narrow"/>
          <w:spacing w:val="10"/>
          <w:kern w:val="24"/>
          <w:lang w:eastAsia="en-NZ"/>
        </w:rPr>
        <w:t>.</w:t>
      </w:r>
    </w:p>
    <w:p w14:paraId="2CE5E813" w14:textId="77777777" w:rsidR="009E222C" w:rsidRDefault="009E222C" w:rsidP="009E222C">
      <w:pPr>
        <w:pStyle w:val="ListParagraph"/>
        <w:numPr>
          <w:ilvl w:val="0"/>
          <w:numId w:val="58"/>
        </w:numPr>
        <w:shd w:val="clear" w:color="auto" w:fill="F2F2F2" w:themeFill="background1" w:themeFillShade="F2"/>
        <w:tabs>
          <w:tab w:val="clear" w:pos="720"/>
        </w:tabs>
        <w:spacing w:line="312" w:lineRule="auto"/>
        <w:ind w:left="567" w:hanging="567"/>
        <w:jc w:val="both"/>
        <w:rPr>
          <w:rFonts w:ascii="Arial Narrow" w:eastAsiaTheme="minorEastAsia" w:hAnsi="Arial Narrow"/>
          <w:spacing w:val="10"/>
          <w:kern w:val="24"/>
          <w:lang w:eastAsia="en-NZ"/>
        </w:rPr>
      </w:pPr>
      <w:r w:rsidRPr="00596736">
        <w:rPr>
          <w:rFonts w:ascii="Arial Narrow" w:eastAsiaTheme="minorEastAsia" w:hAnsi="Arial Narrow"/>
          <w:b/>
          <w:bCs/>
          <w:spacing w:val="10"/>
          <w:kern w:val="24"/>
          <w:lang w:eastAsia="en-NZ"/>
        </w:rPr>
        <w:t>Allow employers to assess their eligibility more easily</w:t>
      </w:r>
      <w:r>
        <w:rPr>
          <w:rFonts w:ascii="Arial Narrow" w:eastAsiaTheme="minorEastAsia" w:hAnsi="Arial Narrow"/>
          <w:spacing w:val="10"/>
          <w:kern w:val="24"/>
          <w:lang w:eastAsia="en-NZ"/>
        </w:rPr>
        <w:t xml:space="preserve"> – for example, providing a calculator or similar </w:t>
      </w:r>
      <w:r>
        <w:rPr>
          <w:rFonts w:ascii="Arial Narrow" w:eastAsiaTheme="minorEastAsia" w:hAnsi="Arial Narrow"/>
          <w:spacing w:val="10"/>
          <w:kern w:val="24"/>
          <w:lang w:eastAsia="en-NZ"/>
        </w:rPr>
        <w:lastRenderedPageBreak/>
        <w:t>on the WI website.</w:t>
      </w:r>
    </w:p>
    <w:p w14:paraId="0B04F371" w14:textId="20F5E889" w:rsidR="009E222C" w:rsidRPr="00610B19" w:rsidRDefault="009E222C" w:rsidP="009E222C">
      <w:pPr>
        <w:pStyle w:val="ListParagraph"/>
        <w:numPr>
          <w:ilvl w:val="0"/>
          <w:numId w:val="58"/>
        </w:numPr>
        <w:shd w:val="clear" w:color="auto" w:fill="F2F2F2" w:themeFill="background1" w:themeFillShade="F2"/>
        <w:tabs>
          <w:tab w:val="clear" w:pos="720"/>
        </w:tabs>
        <w:spacing w:line="312" w:lineRule="auto"/>
        <w:ind w:left="567" w:hanging="567"/>
        <w:jc w:val="both"/>
        <w:rPr>
          <w:rFonts w:ascii="Arial Narrow" w:eastAsiaTheme="minorEastAsia" w:hAnsi="Arial Narrow"/>
          <w:spacing w:val="10"/>
          <w:kern w:val="24"/>
          <w:lang w:eastAsia="en-NZ"/>
        </w:rPr>
      </w:pPr>
      <w:r w:rsidRPr="00610B19">
        <w:rPr>
          <w:rFonts w:ascii="Arial Narrow" w:eastAsiaTheme="minorEastAsia" w:hAnsi="Arial Narrow"/>
          <w:spacing w:val="10"/>
          <w:kern w:val="24"/>
          <w:lang w:eastAsia="en-NZ"/>
        </w:rPr>
        <w:t xml:space="preserve">Consider </w:t>
      </w:r>
      <w:r w:rsidRPr="00610B19">
        <w:rPr>
          <w:rFonts w:ascii="Arial Narrow" w:eastAsiaTheme="minorEastAsia" w:hAnsi="Arial Narrow"/>
          <w:b/>
          <w:bCs/>
          <w:spacing w:val="10"/>
          <w:kern w:val="24"/>
          <w:lang w:eastAsia="en-NZ"/>
        </w:rPr>
        <w:t xml:space="preserve">changing the name of the product, </w:t>
      </w:r>
      <w:r w:rsidRPr="008A61C6">
        <w:rPr>
          <w:rFonts w:ascii="Arial Narrow" w:eastAsiaTheme="minorEastAsia" w:hAnsi="Arial Narrow"/>
          <w:spacing w:val="10"/>
          <w:kern w:val="24"/>
          <w:lang w:eastAsia="en-NZ"/>
        </w:rPr>
        <w:t>avoiding the use of</w:t>
      </w:r>
      <w:r w:rsidRPr="00610B19">
        <w:rPr>
          <w:rFonts w:ascii="Arial Narrow" w:eastAsiaTheme="minorEastAsia" w:hAnsi="Arial Narrow"/>
          <w:b/>
          <w:bCs/>
          <w:spacing w:val="10"/>
          <w:kern w:val="24"/>
          <w:lang w:eastAsia="en-NZ"/>
        </w:rPr>
        <w:t xml:space="preserve"> </w:t>
      </w:r>
      <w:r w:rsidR="007E2F6F" w:rsidRPr="00B04029">
        <w:rPr>
          <w:rFonts w:ascii="Arial Narrow" w:eastAsiaTheme="minorEastAsia" w:hAnsi="Arial Narrow"/>
          <w:spacing w:val="10"/>
          <w:kern w:val="24"/>
          <w:lang w:eastAsia="en-NZ"/>
        </w:rPr>
        <w:t>the term</w:t>
      </w:r>
      <w:r w:rsidR="007E2F6F">
        <w:rPr>
          <w:rFonts w:ascii="Arial Narrow" w:eastAsiaTheme="minorEastAsia" w:hAnsi="Arial Narrow"/>
          <w:b/>
          <w:bCs/>
          <w:spacing w:val="10"/>
          <w:kern w:val="24"/>
          <w:lang w:eastAsia="en-NZ"/>
        </w:rPr>
        <w:t xml:space="preserve"> </w:t>
      </w:r>
      <w:r w:rsidRPr="00610B19">
        <w:rPr>
          <w:rFonts w:ascii="Arial Narrow" w:eastAsiaTheme="minorEastAsia" w:hAnsi="Arial Narrow"/>
          <w:b/>
          <w:bCs/>
          <w:spacing w:val="10"/>
          <w:kern w:val="24"/>
          <w:lang w:eastAsia="en-NZ"/>
        </w:rPr>
        <w:t>‘</w:t>
      </w:r>
      <w:r w:rsidRPr="00610B19">
        <w:rPr>
          <w:rFonts w:ascii="Arial Narrow" w:eastAsiaTheme="minorEastAsia" w:hAnsi="Arial Narrow"/>
          <w:spacing w:val="10"/>
          <w:kern w:val="24"/>
          <w:lang w:eastAsia="en-NZ"/>
        </w:rPr>
        <w:t>wage’</w:t>
      </w:r>
      <w:r>
        <w:rPr>
          <w:rFonts w:ascii="Arial Narrow" w:eastAsiaTheme="minorEastAsia" w:hAnsi="Arial Narrow"/>
          <w:spacing w:val="10"/>
          <w:kern w:val="24"/>
          <w:lang w:eastAsia="en-NZ"/>
        </w:rPr>
        <w:t xml:space="preserve">. </w:t>
      </w:r>
      <w:r w:rsidRPr="00610B19">
        <w:rPr>
          <w:rFonts w:ascii="Arial Narrow" w:eastAsiaTheme="minorEastAsia" w:hAnsi="Arial Narrow"/>
          <w:spacing w:val="10"/>
          <w:kern w:val="24"/>
          <w:lang w:eastAsia="en-NZ"/>
        </w:rPr>
        <w:t>Referring to the product as a</w:t>
      </w:r>
      <w:r>
        <w:rPr>
          <w:rFonts w:ascii="Arial Narrow" w:eastAsiaTheme="minorEastAsia" w:hAnsi="Arial Narrow"/>
          <w:spacing w:val="10"/>
          <w:kern w:val="24"/>
          <w:lang w:eastAsia="en-NZ"/>
        </w:rPr>
        <w:t>n</w:t>
      </w:r>
      <w:r w:rsidRPr="00610B19">
        <w:rPr>
          <w:rFonts w:ascii="Arial Narrow" w:eastAsiaTheme="minorEastAsia" w:hAnsi="Arial Narrow"/>
          <w:spacing w:val="10"/>
          <w:kern w:val="24"/>
          <w:lang w:eastAsia="en-NZ"/>
        </w:rPr>
        <w:t xml:space="preserve"> ‘employment subsidy’ would both make it clearer to employers what the product </w:t>
      </w:r>
      <w:r w:rsidR="007E2F6F" w:rsidRPr="00610B19">
        <w:rPr>
          <w:rFonts w:ascii="Arial Narrow" w:eastAsiaTheme="minorEastAsia" w:hAnsi="Arial Narrow"/>
          <w:spacing w:val="10"/>
          <w:kern w:val="24"/>
          <w:lang w:eastAsia="en-NZ"/>
        </w:rPr>
        <w:t>is</w:t>
      </w:r>
      <w:r w:rsidR="007E2F6F">
        <w:rPr>
          <w:rFonts w:ascii="Arial Narrow" w:eastAsiaTheme="minorEastAsia" w:hAnsi="Arial Narrow"/>
          <w:spacing w:val="10"/>
          <w:kern w:val="24"/>
          <w:lang w:eastAsia="en-NZ"/>
        </w:rPr>
        <w:t xml:space="preserve"> and</w:t>
      </w:r>
      <w:r w:rsidRPr="00610B19">
        <w:rPr>
          <w:rFonts w:ascii="Arial Narrow" w:eastAsiaTheme="minorEastAsia" w:hAnsi="Arial Narrow"/>
          <w:spacing w:val="10"/>
          <w:kern w:val="24"/>
          <w:lang w:eastAsia="en-NZ"/>
        </w:rPr>
        <w:t xml:space="preserve"> reflect that it can be used to assist with employment in a range of ways, not exclusively for wages</w:t>
      </w:r>
      <w:r>
        <w:rPr>
          <w:rFonts w:ascii="Arial Narrow" w:eastAsiaTheme="minorEastAsia" w:hAnsi="Arial Narrow"/>
          <w:spacing w:val="10"/>
          <w:kern w:val="24"/>
          <w:lang w:eastAsia="en-NZ"/>
        </w:rPr>
        <w:t xml:space="preserve">. </w:t>
      </w:r>
    </w:p>
    <w:p w14:paraId="63199619" w14:textId="77777777" w:rsidR="00794BC2" w:rsidRDefault="00794BC2" w:rsidP="00794BC2">
      <w:pPr>
        <w:pStyle w:val="Normal0"/>
        <w:spacing w:line="240" w:lineRule="auto"/>
      </w:pPr>
    </w:p>
    <w:p w14:paraId="5F24E090" w14:textId="169AECAF" w:rsidR="00A1115B" w:rsidRDefault="00A1115B" w:rsidP="00260E69">
      <w:pPr>
        <w:pStyle w:val="Heading2"/>
        <w:numPr>
          <w:ilvl w:val="1"/>
          <w:numId w:val="89"/>
        </w:numPr>
        <w:ind w:left="567" w:hanging="567"/>
        <w:jc w:val="both"/>
      </w:pPr>
      <w:bookmarkStart w:id="134" w:name="_Toc172636799"/>
      <w:r>
        <w:t>Information available is easy to find and answers employers’ questions</w:t>
      </w:r>
      <w:bookmarkEnd w:id="134"/>
    </w:p>
    <w:p w14:paraId="24C7CEFA" w14:textId="18445221" w:rsidR="00A1115B" w:rsidRDefault="00A1115B" w:rsidP="00A1115B">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More than three quarters of employers surveyed (77%) agreed that information about FWE had been easy to find, including 18% who </w:t>
      </w:r>
      <w:r w:rsidRPr="00D1276C">
        <w:rPr>
          <w:rFonts w:ascii="Arial Narrow" w:eastAsiaTheme="minorEastAsia" w:hAnsi="Arial Narrow"/>
          <w:i/>
          <w:iCs/>
          <w:spacing w:val="10"/>
          <w:kern w:val="24"/>
          <w:lang w:eastAsia="en-NZ"/>
        </w:rPr>
        <w:t>strongly agreed</w:t>
      </w:r>
      <w:r>
        <w:rPr>
          <w:rFonts w:ascii="Arial Narrow" w:eastAsiaTheme="minorEastAsia" w:hAnsi="Arial Narrow"/>
          <w:spacing w:val="10"/>
          <w:kern w:val="24"/>
          <w:lang w:eastAsia="en-NZ"/>
        </w:rPr>
        <w:t xml:space="preserve">. Levels of agreement were significantly higher among private businesses (79%) compared </w:t>
      </w:r>
      <w:r w:rsidR="008E4CF2">
        <w:rPr>
          <w:rFonts w:ascii="Arial Narrow" w:eastAsiaTheme="minorEastAsia" w:hAnsi="Arial Narrow"/>
          <w:spacing w:val="10"/>
          <w:kern w:val="24"/>
          <w:lang w:eastAsia="en-NZ"/>
        </w:rPr>
        <w:t xml:space="preserve">to </w:t>
      </w:r>
      <w:r>
        <w:rPr>
          <w:rFonts w:ascii="Arial Narrow" w:eastAsiaTheme="minorEastAsia" w:hAnsi="Arial Narrow"/>
          <w:spacing w:val="10"/>
          <w:kern w:val="24"/>
          <w:lang w:eastAsia="en-NZ"/>
        </w:rPr>
        <w:t>NGOs and government organisations (68%). Less than 10% of surveyed employers disagreed that it was easy to find information about the subsidy.</w:t>
      </w:r>
    </w:p>
    <w:p w14:paraId="205C1E6B" w14:textId="77777777" w:rsidR="00A1115B" w:rsidRDefault="00A1115B" w:rsidP="003F5EF6">
      <w:pPr>
        <w:pStyle w:val="Normal0"/>
        <w:jc w:val="center"/>
        <w:rPr>
          <w:kern w:val="24"/>
          <w:lang w:eastAsia="en-NZ"/>
        </w:rPr>
      </w:pPr>
    </w:p>
    <w:p w14:paraId="74DB2C56" w14:textId="47BAC7EB" w:rsidR="003F5EF6" w:rsidRPr="006A7298" w:rsidRDefault="003F5EF6" w:rsidP="00B04029">
      <w:pPr>
        <w:pStyle w:val="Caption"/>
        <w:keepNext/>
        <w:jc w:val="center"/>
        <w:rPr>
          <w:rFonts w:ascii="Arial Narrow" w:hAnsi="Arial Narrow"/>
          <w:b/>
          <w:bCs/>
          <w:i w:val="0"/>
          <w:iCs w:val="0"/>
          <w:color w:val="auto"/>
          <w:spacing w:val="10"/>
          <w:sz w:val="22"/>
          <w:szCs w:val="22"/>
        </w:rPr>
      </w:pPr>
      <w:bookmarkStart w:id="135" w:name="_Toc160120312"/>
      <w:r w:rsidRPr="006A7298">
        <w:rPr>
          <w:rFonts w:ascii="Arial Narrow" w:hAnsi="Arial Narrow"/>
          <w:b/>
          <w:bCs/>
          <w:i w:val="0"/>
          <w:iCs w:val="0"/>
          <w:color w:val="auto"/>
          <w:spacing w:val="10"/>
          <w:sz w:val="22"/>
          <w:szCs w:val="22"/>
        </w:rPr>
        <w:t xml:space="preserve">Figure </w:t>
      </w:r>
      <w:r w:rsidRPr="006A7298">
        <w:rPr>
          <w:rFonts w:ascii="Arial Narrow" w:hAnsi="Arial Narrow"/>
          <w:b/>
          <w:bCs/>
          <w:i w:val="0"/>
          <w:iCs w:val="0"/>
          <w:color w:val="auto"/>
          <w:spacing w:val="10"/>
          <w:sz w:val="22"/>
          <w:szCs w:val="22"/>
        </w:rPr>
        <w:fldChar w:fldCharType="begin"/>
      </w:r>
      <w:r w:rsidRPr="006A7298">
        <w:rPr>
          <w:rFonts w:ascii="Arial Narrow" w:hAnsi="Arial Narrow"/>
          <w:b/>
          <w:bCs/>
          <w:i w:val="0"/>
          <w:iCs w:val="0"/>
          <w:color w:val="auto"/>
          <w:spacing w:val="10"/>
          <w:sz w:val="22"/>
          <w:szCs w:val="22"/>
        </w:rPr>
        <w:instrText xml:space="preserve"> SEQ Figure \* ARABIC </w:instrText>
      </w:r>
      <w:r w:rsidRPr="006A7298">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4</w:t>
      </w:r>
      <w:r w:rsidRPr="006A7298">
        <w:rPr>
          <w:rFonts w:ascii="Arial Narrow" w:hAnsi="Arial Narrow"/>
          <w:b/>
          <w:bCs/>
          <w:i w:val="0"/>
          <w:iCs w:val="0"/>
          <w:color w:val="auto"/>
          <w:spacing w:val="10"/>
          <w:sz w:val="22"/>
          <w:szCs w:val="22"/>
        </w:rPr>
        <w:fldChar w:fldCharType="end"/>
      </w:r>
      <w:r w:rsidRPr="006A7298">
        <w:rPr>
          <w:rFonts w:ascii="Arial Narrow" w:hAnsi="Arial Narrow"/>
          <w:b/>
          <w:bCs/>
          <w:i w:val="0"/>
          <w:iCs w:val="0"/>
          <w:color w:val="auto"/>
          <w:spacing w:val="10"/>
          <w:sz w:val="22"/>
          <w:szCs w:val="22"/>
        </w:rPr>
        <w:t>: Level of Employer Agreement that FWE Information Easy to Find</w:t>
      </w:r>
      <w:bookmarkEnd w:id="135"/>
    </w:p>
    <w:p w14:paraId="098F2C99" w14:textId="77777777" w:rsidR="00A1115B" w:rsidRDefault="00A1115B" w:rsidP="00A1115B">
      <w:pPr>
        <w:pStyle w:val="Normal0"/>
        <w:spacing w:line="312" w:lineRule="auto"/>
      </w:pPr>
      <w:r w:rsidRPr="00E0787A">
        <w:rPr>
          <w:noProof/>
        </w:rPr>
        <w:drawing>
          <wp:inline distT="0" distB="0" distL="0" distR="0" wp14:anchorId="062AAD3A" wp14:editId="48379751">
            <wp:extent cx="6188710" cy="2100805"/>
            <wp:effectExtent l="0" t="0" r="2540" b="0"/>
            <wp:docPr id="941649339" name="Picture 94164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49339" name=""/>
                    <pic:cNvPicPr/>
                  </pic:nvPicPr>
                  <pic:blipFill>
                    <a:blip r:embed="rId17"/>
                    <a:stretch>
                      <a:fillRect/>
                    </a:stretch>
                  </pic:blipFill>
                  <pic:spPr>
                    <a:xfrm>
                      <a:off x="0" y="0"/>
                      <a:ext cx="6194390" cy="2102733"/>
                    </a:xfrm>
                    <a:prstGeom prst="rect">
                      <a:avLst/>
                    </a:prstGeom>
                  </pic:spPr>
                </pic:pic>
              </a:graphicData>
            </a:graphic>
          </wp:inline>
        </w:drawing>
      </w:r>
    </w:p>
    <w:p w14:paraId="54AE8E98" w14:textId="77777777" w:rsidR="00A1115B" w:rsidRPr="00320EDA" w:rsidRDefault="00A1115B" w:rsidP="00A1115B">
      <w:pPr>
        <w:pStyle w:val="Normal0"/>
        <w:spacing w:line="312" w:lineRule="auto"/>
        <w:rPr>
          <w:color w:val="595959" w:themeColor="text1" w:themeTint="A6"/>
          <w:sz w:val="18"/>
          <w:szCs w:val="18"/>
        </w:rPr>
      </w:pPr>
      <w:r w:rsidRPr="00320EDA">
        <w:rPr>
          <w:color w:val="595959" w:themeColor="text1" w:themeTint="A6"/>
          <w:sz w:val="18"/>
          <w:szCs w:val="18"/>
        </w:rPr>
        <w:t>Base:  n=</w:t>
      </w:r>
      <w:r>
        <w:rPr>
          <w:color w:val="595959" w:themeColor="text1" w:themeTint="A6"/>
          <w:sz w:val="18"/>
          <w:szCs w:val="18"/>
        </w:rPr>
        <w:t>945</w:t>
      </w:r>
      <w:r w:rsidRPr="00320EDA">
        <w:rPr>
          <w:color w:val="595959" w:themeColor="text1" w:themeTint="A6"/>
          <w:sz w:val="18"/>
          <w:szCs w:val="18"/>
        </w:rPr>
        <w:t xml:space="preserve"> FW</w:t>
      </w:r>
      <w:r>
        <w:rPr>
          <w:color w:val="595959" w:themeColor="text1" w:themeTint="A6"/>
          <w:sz w:val="18"/>
          <w:szCs w:val="18"/>
        </w:rPr>
        <w:t>E</w:t>
      </w:r>
      <w:r w:rsidRPr="00320EDA">
        <w:rPr>
          <w:color w:val="595959" w:themeColor="text1" w:themeTint="A6"/>
          <w:sz w:val="18"/>
          <w:szCs w:val="18"/>
        </w:rPr>
        <w:t xml:space="preserve"> employers (excludes ‘don’t know’ responses)</w:t>
      </w:r>
    </w:p>
    <w:p w14:paraId="47A15315" w14:textId="77777777" w:rsidR="00A1115B" w:rsidRDefault="00A1115B" w:rsidP="00A1115B">
      <w:pPr>
        <w:pStyle w:val="Normal0"/>
        <w:spacing w:line="312" w:lineRule="auto"/>
      </w:pPr>
    </w:p>
    <w:p w14:paraId="12FD1BC2" w14:textId="578B924F" w:rsidR="00A1115B" w:rsidRDefault="00A1115B" w:rsidP="00A1115B">
      <w:pPr>
        <w:pStyle w:val="Normal0"/>
        <w:spacing w:line="312" w:lineRule="auto"/>
      </w:pPr>
      <w:r>
        <w:t xml:space="preserve">Similarly, there was strong agreement among FWE employers surveyed (82%) that the information they found about FWE answered all the questions they had, including 21% who </w:t>
      </w:r>
      <w:r w:rsidRPr="007A371B">
        <w:rPr>
          <w:i/>
          <w:iCs/>
        </w:rPr>
        <w:t>strongly agreed</w:t>
      </w:r>
      <w:r>
        <w:t>. Just 7% disagreed. There were no notable differences in levels of agreement by type of employer.</w:t>
      </w:r>
    </w:p>
    <w:p w14:paraId="131E8DC3" w14:textId="77777777" w:rsidR="00A1115B" w:rsidRDefault="00A1115B" w:rsidP="00A1115B">
      <w:pPr>
        <w:pStyle w:val="Normal0"/>
        <w:spacing w:line="312" w:lineRule="auto"/>
      </w:pPr>
    </w:p>
    <w:p w14:paraId="5EE75C47" w14:textId="4D7A5BE2" w:rsidR="004700FF" w:rsidRPr="006A7298" w:rsidRDefault="004700FF" w:rsidP="00B04029">
      <w:pPr>
        <w:pStyle w:val="Caption"/>
        <w:keepNext/>
        <w:jc w:val="center"/>
        <w:rPr>
          <w:rFonts w:ascii="Arial Narrow" w:hAnsi="Arial Narrow"/>
          <w:b/>
          <w:bCs/>
          <w:i w:val="0"/>
          <w:iCs w:val="0"/>
          <w:color w:val="auto"/>
          <w:spacing w:val="10"/>
          <w:sz w:val="22"/>
          <w:szCs w:val="22"/>
        </w:rPr>
      </w:pPr>
      <w:bookmarkStart w:id="136" w:name="_Toc160120313"/>
      <w:r w:rsidRPr="006A7298">
        <w:rPr>
          <w:rFonts w:ascii="Arial Narrow" w:hAnsi="Arial Narrow"/>
          <w:b/>
          <w:bCs/>
          <w:i w:val="0"/>
          <w:iCs w:val="0"/>
          <w:color w:val="auto"/>
          <w:spacing w:val="10"/>
          <w:sz w:val="22"/>
          <w:szCs w:val="22"/>
        </w:rPr>
        <w:t xml:space="preserve">Figure </w:t>
      </w:r>
      <w:r w:rsidRPr="006A7298">
        <w:rPr>
          <w:rFonts w:ascii="Arial Narrow" w:hAnsi="Arial Narrow"/>
          <w:b/>
          <w:bCs/>
          <w:i w:val="0"/>
          <w:iCs w:val="0"/>
          <w:color w:val="auto"/>
          <w:spacing w:val="10"/>
          <w:sz w:val="22"/>
          <w:szCs w:val="22"/>
        </w:rPr>
        <w:fldChar w:fldCharType="begin"/>
      </w:r>
      <w:r w:rsidRPr="006A7298">
        <w:rPr>
          <w:rFonts w:ascii="Arial Narrow" w:hAnsi="Arial Narrow"/>
          <w:b/>
          <w:bCs/>
          <w:i w:val="0"/>
          <w:iCs w:val="0"/>
          <w:color w:val="auto"/>
          <w:spacing w:val="10"/>
          <w:sz w:val="22"/>
          <w:szCs w:val="22"/>
        </w:rPr>
        <w:instrText xml:space="preserve"> SEQ Figure \* ARABIC </w:instrText>
      </w:r>
      <w:r w:rsidRPr="006A7298">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5</w:t>
      </w:r>
      <w:r w:rsidRPr="006A7298">
        <w:rPr>
          <w:rFonts w:ascii="Arial Narrow" w:hAnsi="Arial Narrow"/>
          <w:b/>
          <w:bCs/>
          <w:i w:val="0"/>
          <w:iCs w:val="0"/>
          <w:color w:val="auto"/>
          <w:spacing w:val="10"/>
          <w:sz w:val="22"/>
          <w:szCs w:val="22"/>
        </w:rPr>
        <w:fldChar w:fldCharType="end"/>
      </w:r>
      <w:r w:rsidRPr="006A7298">
        <w:rPr>
          <w:rFonts w:ascii="Arial Narrow" w:hAnsi="Arial Narrow"/>
          <w:b/>
          <w:bCs/>
          <w:i w:val="0"/>
          <w:iCs w:val="0"/>
          <w:color w:val="auto"/>
          <w:spacing w:val="10"/>
          <w:sz w:val="22"/>
          <w:szCs w:val="22"/>
        </w:rPr>
        <w:t>: Level of Employer Agreement that Information Found Answered All Questions</w:t>
      </w:r>
      <w:bookmarkEnd w:id="136"/>
    </w:p>
    <w:p w14:paraId="7873EEF2" w14:textId="77777777" w:rsidR="00A1115B" w:rsidRDefault="00A1115B" w:rsidP="00A1115B">
      <w:pPr>
        <w:pStyle w:val="Normal0"/>
        <w:spacing w:line="312" w:lineRule="auto"/>
      </w:pPr>
      <w:r w:rsidRPr="00F755F4">
        <w:rPr>
          <w:noProof/>
        </w:rPr>
        <w:drawing>
          <wp:inline distT="0" distB="0" distL="0" distR="0" wp14:anchorId="09B24447" wp14:editId="33E2F7C5">
            <wp:extent cx="6188710" cy="2025570"/>
            <wp:effectExtent l="0" t="0" r="2540" b="0"/>
            <wp:docPr id="256752253" name="Picture 256752253" descr="A graph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52253" name="Picture 256752253" descr="A graph with text on it&#10;&#10;Description automatically generated"/>
                    <pic:cNvPicPr/>
                  </pic:nvPicPr>
                  <pic:blipFill>
                    <a:blip r:embed="rId18"/>
                    <a:stretch>
                      <a:fillRect/>
                    </a:stretch>
                  </pic:blipFill>
                  <pic:spPr>
                    <a:xfrm>
                      <a:off x="0" y="0"/>
                      <a:ext cx="6190406" cy="2026125"/>
                    </a:xfrm>
                    <a:prstGeom prst="rect">
                      <a:avLst/>
                    </a:prstGeom>
                  </pic:spPr>
                </pic:pic>
              </a:graphicData>
            </a:graphic>
          </wp:inline>
        </w:drawing>
      </w:r>
    </w:p>
    <w:p w14:paraId="12A2B0E7" w14:textId="77777777" w:rsidR="00A1115B" w:rsidRPr="00320EDA" w:rsidRDefault="00A1115B" w:rsidP="00A1115B">
      <w:pPr>
        <w:pStyle w:val="Normal0"/>
        <w:spacing w:line="312" w:lineRule="auto"/>
        <w:rPr>
          <w:color w:val="595959" w:themeColor="text1" w:themeTint="A6"/>
          <w:sz w:val="18"/>
          <w:szCs w:val="18"/>
        </w:rPr>
      </w:pPr>
      <w:r w:rsidRPr="00320EDA">
        <w:rPr>
          <w:color w:val="595959" w:themeColor="text1" w:themeTint="A6"/>
          <w:sz w:val="18"/>
          <w:szCs w:val="18"/>
        </w:rPr>
        <w:t>Base:  n=</w:t>
      </w:r>
      <w:r>
        <w:rPr>
          <w:color w:val="595959" w:themeColor="text1" w:themeTint="A6"/>
          <w:sz w:val="18"/>
          <w:szCs w:val="18"/>
        </w:rPr>
        <w:t>956</w:t>
      </w:r>
      <w:r w:rsidRPr="00320EDA">
        <w:rPr>
          <w:color w:val="595959" w:themeColor="text1" w:themeTint="A6"/>
          <w:sz w:val="18"/>
          <w:szCs w:val="18"/>
        </w:rPr>
        <w:t xml:space="preserve"> FW</w:t>
      </w:r>
      <w:r>
        <w:rPr>
          <w:color w:val="595959" w:themeColor="text1" w:themeTint="A6"/>
          <w:sz w:val="18"/>
          <w:szCs w:val="18"/>
        </w:rPr>
        <w:t>E</w:t>
      </w:r>
      <w:r w:rsidRPr="00320EDA">
        <w:rPr>
          <w:color w:val="595959" w:themeColor="text1" w:themeTint="A6"/>
          <w:sz w:val="18"/>
          <w:szCs w:val="18"/>
        </w:rPr>
        <w:t xml:space="preserve"> employers (excludes ‘don’t know’ responses)</w:t>
      </w:r>
    </w:p>
    <w:p w14:paraId="740F190E" w14:textId="77777777" w:rsidR="00C57A2A" w:rsidRDefault="00C57A2A" w:rsidP="00A1115B">
      <w:pPr>
        <w:pStyle w:val="Normal0"/>
        <w:spacing w:line="312" w:lineRule="auto"/>
      </w:pPr>
    </w:p>
    <w:p w14:paraId="118DF3E1" w14:textId="4B902603" w:rsidR="00A1115B" w:rsidRDefault="00A1115B" w:rsidP="00A1115B">
      <w:pPr>
        <w:pStyle w:val="Normal0"/>
        <w:spacing w:line="312" w:lineRule="auto"/>
      </w:pPr>
      <w:r>
        <w:lastRenderedPageBreak/>
        <w:t>Surveyed employers who felt that the FWE information available didn’t answer all their questions were most likely to identify a need for a general overview of what FWE is and how it works.</w:t>
      </w:r>
    </w:p>
    <w:p w14:paraId="0DD1C540" w14:textId="77777777" w:rsidR="00A1115B" w:rsidRDefault="00A1115B" w:rsidP="00A1115B">
      <w:pPr>
        <w:pStyle w:val="Normal0"/>
        <w:spacing w:line="312" w:lineRule="auto"/>
        <w:jc w:val="center"/>
        <w:rPr>
          <w:b/>
          <w:bCs/>
        </w:rPr>
      </w:pPr>
    </w:p>
    <w:p w14:paraId="4C7B45F9" w14:textId="37F88978" w:rsidR="003524C0" w:rsidRPr="006A7298" w:rsidRDefault="003524C0" w:rsidP="003524C0">
      <w:pPr>
        <w:pStyle w:val="Caption"/>
        <w:jc w:val="center"/>
        <w:rPr>
          <w:rFonts w:ascii="Arial Narrow" w:hAnsi="Arial Narrow"/>
          <w:b/>
          <w:bCs/>
          <w:i w:val="0"/>
          <w:iCs w:val="0"/>
          <w:color w:val="auto"/>
          <w:spacing w:val="10"/>
          <w:sz w:val="22"/>
          <w:szCs w:val="22"/>
        </w:rPr>
      </w:pPr>
      <w:bookmarkStart w:id="137" w:name="_Toc160120328"/>
      <w:r w:rsidRPr="006A7298">
        <w:rPr>
          <w:rFonts w:ascii="Arial Narrow" w:hAnsi="Arial Narrow"/>
          <w:b/>
          <w:bCs/>
          <w:i w:val="0"/>
          <w:iCs w:val="0"/>
          <w:color w:val="auto"/>
          <w:spacing w:val="10"/>
          <w:sz w:val="22"/>
          <w:szCs w:val="22"/>
        </w:rPr>
        <w:t xml:space="preserve">Table </w:t>
      </w:r>
      <w:r w:rsidRPr="006A7298">
        <w:rPr>
          <w:rFonts w:ascii="Arial Narrow" w:hAnsi="Arial Narrow"/>
          <w:b/>
          <w:bCs/>
          <w:i w:val="0"/>
          <w:iCs w:val="0"/>
          <w:color w:val="auto"/>
          <w:spacing w:val="10"/>
          <w:sz w:val="22"/>
          <w:szCs w:val="22"/>
        </w:rPr>
        <w:fldChar w:fldCharType="begin"/>
      </w:r>
      <w:r w:rsidRPr="006A7298">
        <w:rPr>
          <w:rFonts w:ascii="Arial Narrow" w:hAnsi="Arial Narrow"/>
          <w:b/>
          <w:bCs/>
          <w:i w:val="0"/>
          <w:iCs w:val="0"/>
          <w:color w:val="auto"/>
          <w:spacing w:val="10"/>
          <w:sz w:val="22"/>
          <w:szCs w:val="22"/>
        </w:rPr>
        <w:instrText xml:space="preserve"> SEQ Table \* ARABIC </w:instrText>
      </w:r>
      <w:r w:rsidRPr="006A7298">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3</w:t>
      </w:r>
      <w:r w:rsidRPr="006A7298">
        <w:rPr>
          <w:rFonts w:ascii="Arial Narrow" w:hAnsi="Arial Narrow"/>
          <w:b/>
          <w:bCs/>
          <w:i w:val="0"/>
          <w:iCs w:val="0"/>
          <w:color w:val="auto"/>
          <w:spacing w:val="10"/>
          <w:sz w:val="22"/>
          <w:szCs w:val="22"/>
        </w:rPr>
        <w:fldChar w:fldCharType="end"/>
      </w:r>
      <w:r w:rsidRPr="006A7298">
        <w:rPr>
          <w:rFonts w:ascii="Arial Narrow" w:hAnsi="Arial Narrow"/>
          <w:b/>
          <w:bCs/>
          <w:i w:val="0"/>
          <w:iCs w:val="0"/>
          <w:color w:val="auto"/>
          <w:spacing w:val="10"/>
          <w:sz w:val="22"/>
          <w:szCs w:val="22"/>
        </w:rPr>
        <w:t>: Questions not Answered in Current FWE Information/Areas Not Covered</w:t>
      </w:r>
      <w:bookmarkEnd w:id="13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374"/>
        <w:gridCol w:w="3362"/>
      </w:tblGrid>
      <w:tr w:rsidR="00A1115B" w14:paraId="65309E79" w14:textId="77777777">
        <w:tc>
          <w:tcPr>
            <w:tcW w:w="6374" w:type="dxa"/>
            <w:shd w:val="clear" w:color="auto" w:fill="595959" w:themeFill="text1" w:themeFillTint="A6"/>
          </w:tcPr>
          <w:p w14:paraId="73F22548" w14:textId="77777777" w:rsidR="00A1115B" w:rsidRPr="00013522" w:rsidRDefault="00A1115B">
            <w:pPr>
              <w:pStyle w:val="Normal0"/>
              <w:spacing w:after="60" w:line="312" w:lineRule="auto"/>
              <w:rPr>
                <w:b/>
                <w:bCs/>
                <w:color w:val="FFFFFF" w:themeColor="background1"/>
              </w:rPr>
            </w:pPr>
            <w:r w:rsidRPr="00013522">
              <w:rPr>
                <w:b/>
                <w:bCs/>
                <w:color w:val="FFFFFF" w:themeColor="background1"/>
              </w:rPr>
              <w:t xml:space="preserve">Questions </w:t>
            </w:r>
            <w:r>
              <w:rPr>
                <w:b/>
                <w:bCs/>
                <w:color w:val="FFFFFF" w:themeColor="background1"/>
              </w:rPr>
              <w:t>not answered in information available</w:t>
            </w:r>
          </w:p>
        </w:tc>
        <w:tc>
          <w:tcPr>
            <w:tcW w:w="3362" w:type="dxa"/>
            <w:shd w:val="clear" w:color="auto" w:fill="595959" w:themeFill="text1" w:themeFillTint="A6"/>
          </w:tcPr>
          <w:p w14:paraId="2B8D422E" w14:textId="77777777" w:rsidR="00A1115B" w:rsidRPr="00013522" w:rsidRDefault="00A1115B">
            <w:pPr>
              <w:pStyle w:val="Normal0"/>
              <w:spacing w:after="60" w:line="312" w:lineRule="auto"/>
              <w:jc w:val="center"/>
              <w:rPr>
                <w:b/>
                <w:bCs/>
                <w:color w:val="FFFFFF" w:themeColor="background1"/>
              </w:rPr>
            </w:pPr>
            <w:r w:rsidRPr="00013522">
              <w:rPr>
                <w:b/>
                <w:bCs/>
                <w:color w:val="FFFFFF" w:themeColor="background1"/>
              </w:rPr>
              <w:t>Number of employers</w:t>
            </w:r>
            <w:r>
              <w:rPr>
                <w:b/>
                <w:bCs/>
                <w:color w:val="FFFFFF" w:themeColor="background1"/>
              </w:rPr>
              <w:t xml:space="preserve"> (n)</w:t>
            </w:r>
          </w:p>
        </w:tc>
      </w:tr>
      <w:tr w:rsidR="00A1115B" w14:paraId="1CC8F7CB" w14:textId="77777777">
        <w:tc>
          <w:tcPr>
            <w:tcW w:w="6374" w:type="dxa"/>
            <w:vAlign w:val="center"/>
          </w:tcPr>
          <w:p w14:paraId="153C77E7" w14:textId="77777777" w:rsidR="00A1115B" w:rsidRPr="00013522" w:rsidRDefault="00A1115B">
            <w:pPr>
              <w:pStyle w:val="Normal0"/>
              <w:spacing w:after="60" w:line="312" w:lineRule="auto"/>
              <w:jc w:val="left"/>
            </w:pPr>
            <w:r>
              <w:t>How FWE works/general information/introduction to FW</w:t>
            </w:r>
          </w:p>
        </w:tc>
        <w:tc>
          <w:tcPr>
            <w:tcW w:w="3362" w:type="dxa"/>
            <w:vAlign w:val="center"/>
          </w:tcPr>
          <w:p w14:paraId="4BD09AA1" w14:textId="77777777" w:rsidR="00A1115B" w:rsidRDefault="00A1115B">
            <w:pPr>
              <w:pStyle w:val="Normal0"/>
              <w:spacing w:after="60" w:line="312" w:lineRule="auto"/>
              <w:jc w:val="center"/>
            </w:pPr>
            <w:r>
              <w:t>39</w:t>
            </w:r>
          </w:p>
        </w:tc>
      </w:tr>
      <w:tr w:rsidR="00A1115B" w14:paraId="10936844" w14:textId="77777777">
        <w:tc>
          <w:tcPr>
            <w:tcW w:w="6374" w:type="dxa"/>
            <w:vAlign w:val="center"/>
          </w:tcPr>
          <w:p w14:paraId="64D6F066" w14:textId="77777777" w:rsidR="00A1115B" w:rsidRPr="00013522" w:rsidRDefault="00A1115B">
            <w:pPr>
              <w:pStyle w:val="Normal0"/>
              <w:spacing w:after="60" w:line="312" w:lineRule="auto"/>
              <w:jc w:val="left"/>
            </w:pPr>
            <w:r>
              <w:t>FWE eligibility criteria</w:t>
            </w:r>
          </w:p>
        </w:tc>
        <w:tc>
          <w:tcPr>
            <w:tcW w:w="3362" w:type="dxa"/>
            <w:vAlign w:val="center"/>
          </w:tcPr>
          <w:p w14:paraId="24D1681A" w14:textId="77777777" w:rsidR="00A1115B" w:rsidRDefault="00A1115B">
            <w:pPr>
              <w:pStyle w:val="Normal0"/>
              <w:spacing w:after="60" w:line="312" w:lineRule="auto"/>
              <w:jc w:val="center"/>
            </w:pPr>
            <w:r>
              <w:t>10</w:t>
            </w:r>
          </w:p>
        </w:tc>
      </w:tr>
      <w:tr w:rsidR="00A1115B" w14:paraId="02813416" w14:textId="77777777">
        <w:tc>
          <w:tcPr>
            <w:tcW w:w="6374" w:type="dxa"/>
            <w:vAlign w:val="center"/>
          </w:tcPr>
          <w:p w14:paraId="0213C2BD" w14:textId="77777777" w:rsidR="00A1115B" w:rsidRPr="00013522" w:rsidRDefault="00A1115B">
            <w:pPr>
              <w:pStyle w:val="Normal0"/>
              <w:spacing w:after="60" w:line="312" w:lineRule="auto"/>
              <w:jc w:val="left"/>
            </w:pPr>
            <w:r>
              <w:t>Payment amounts/how amounts are calculated</w:t>
            </w:r>
          </w:p>
        </w:tc>
        <w:tc>
          <w:tcPr>
            <w:tcW w:w="3362" w:type="dxa"/>
            <w:vAlign w:val="center"/>
          </w:tcPr>
          <w:p w14:paraId="4B226B75" w14:textId="77777777" w:rsidR="00A1115B" w:rsidRDefault="00A1115B">
            <w:pPr>
              <w:pStyle w:val="Normal0"/>
              <w:spacing w:after="60" w:line="312" w:lineRule="auto"/>
              <w:jc w:val="center"/>
            </w:pPr>
            <w:r>
              <w:t>9</w:t>
            </w:r>
          </w:p>
        </w:tc>
      </w:tr>
      <w:tr w:rsidR="00A1115B" w14:paraId="4FF5E1DD" w14:textId="77777777">
        <w:tc>
          <w:tcPr>
            <w:tcW w:w="6374" w:type="dxa"/>
            <w:vAlign w:val="center"/>
          </w:tcPr>
          <w:p w14:paraId="31B7EC89" w14:textId="77777777" w:rsidR="00A1115B" w:rsidRPr="00013522" w:rsidRDefault="00A1115B">
            <w:pPr>
              <w:pStyle w:val="Normal0"/>
              <w:spacing w:after="60" w:line="312" w:lineRule="auto"/>
              <w:jc w:val="left"/>
            </w:pPr>
            <w:r>
              <w:t>Option to ask questions/get clarification</w:t>
            </w:r>
          </w:p>
        </w:tc>
        <w:tc>
          <w:tcPr>
            <w:tcW w:w="3362" w:type="dxa"/>
            <w:vAlign w:val="center"/>
          </w:tcPr>
          <w:p w14:paraId="77FA149E" w14:textId="77777777" w:rsidR="00A1115B" w:rsidRDefault="00A1115B">
            <w:pPr>
              <w:pStyle w:val="Normal0"/>
              <w:spacing w:after="60" w:line="312" w:lineRule="auto"/>
              <w:jc w:val="center"/>
            </w:pPr>
            <w:r>
              <w:t>8</w:t>
            </w:r>
          </w:p>
        </w:tc>
      </w:tr>
      <w:tr w:rsidR="00A1115B" w14:paraId="1E55E2EC" w14:textId="77777777">
        <w:tc>
          <w:tcPr>
            <w:tcW w:w="6374" w:type="dxa"/>
            <w:vAlign w:val="center"/>
          </w:tcPr>
          <w:p w14:paraId="26E6CDDA" w14:textId="77777777" w:rsidR="00A1115B" w:rsidRPr="00013522" w:rsidRDefault="00A1115B">
            <w:pPr>
              <w:pStyle w:val="Normal0"/>
              <w:spacing w:after="60" w:line="312" w:lineRule="auto"/>
              <w:jc w:val="left"/>
            </w:pPr>
            <w:r>
              <w:t>How to make a monthly claim</w:t>
            </w:r>
          </w:p>
        </w:tc>
        <w:tc>
          <w:tcPr>
            <w:tcW w:w="3362" w:type="dxa"/>
            <w:vAlign w:val="center"/>
          </w:tcPr>
          <w:p w14:paraId="7F73F39E" w14:textId="77777777" w:rsidR="00A1115B" w:rsidRDefault="00A1115B">
            <w:pPr>
              <w:pStyle w:val="Normal0"/>
              <w:spacing w:after="60" w:line="312" w:lineRule="auto"/>
              <w:jc w:val="center"/>
            </w:pPr>
            <w:r>
              <w:t>5</w:t>
            </w:r>
          </w:p>
        </w:tc>
      </w:tr>
      <w:tr w:rsidR="00A1115B" w14:paraId="4BCDCCA5" w14:textId="77777777">
        <w:tc>
          <w:tcPr>
            <w:tcW w:w="6374" w:type="dxa"/>
            <w:vAlign w:val="center"/>
          </w:tcPr>
          <w:p w14:paraId="5FEF2836" w14:textId="77777777" w:rsidR="00A1115B" w:rsidRPr="00013522" w:rsidRDefault="00A1115B">
            <w:pPr>
              <w:pStyle w:val="Normal0"/>
              <w:spacing w:after="60" w:line="312" w:lineRule="auto"/>
              <w:jc w:val="left"/>
            </w:pPr>
            <w:r>
              <w:t>What happens if an employee is not suitable/leaves</w:t>
            </w:r>
          </w:p>
        </w:tc>
        <w:tc>
          <w:tcPr>
            <w:tcW w:w="3362" w:type="dxa"/>
            <w:vAlign w:val="center"/>
          </w:tcPr>
          <w:p w14:paraId="74E68D76" w14:textId="77777777" w:rsidR="00A1115B" w:rsidRDefault="00A1115B">
            <w:pPr>
              <w:pStyle w:val="Normal0"/>
              <w:spacing w:after="60" w:line="312" w:lineRule="auto"/>
              <w:jc w:val="center"/>
            </w:pPr>
            <w:r>
              <w:t>4</w:t>
            </w:r>
          </w:p>
        </w:tc>
      </w:tr>
      <w:tr w:rsidR="00A1115B" w14:paraId="048293A2" w14:textId="77777777">
        <w:tc>
          <w:tcPr>
            <w:tcW w:w="6374" w:type="dxa"/>
            <w:vAlign w:val="center"/>
          </w:tcPr>
          <w:p w14:paraId="3130BB9F" w14:textId="77777777" w:rsidR="00A1115B" w:rsidRPr="00013522" w:rsidRDefault="00A1115B">
            <w:pPr>
              <w:pStyle w:val="Normal0"/>
              <w:spacing w:after="60" w:line="312" w:lineRule="auto"/>
              <w:jc w:val="left"/>
            </w:pPr>
            <w:r>
              <w:t>Minimum hours required/part-time work eligibility</w:t>
            </w:r>
          </w:p>
        </w:tc>
        <w:tc>
          <w:tcPr>
            <w:tcW w:w="3362" w:type="dxa"/>
            <w:vAlign w:val="center"/>
          </w:tcPr>
          <w:p w14:paraId="359A88E5" w14:textId="77777777" w:rsidR="00A1115B" w:rsidRDefault="00A1115B">
            <w:pPr>
              <w:pStyle w:val="Normal0"/>
              <w:spacing w:after="60" w:line="312" w:lineRule="auto"/>
              <w:jc w:val="center"/>
            </w:pPr>
            <w:r>
              <w:t>3</w:t>
            </w:r>
          </w:p>
        </w:tc>
      </w:tr>
      <w:tr w:rsidR="00A1115B" w14:paraId="1992DC62" w14:textId="77777777">
        <w:tc>
          <w:tcPr>
            <w:tcW w:w="6374" w:type="dxa"/>
            <w:vAlign w:val="center"/>
          </w:tcPr>
          <w:p w14:paraId="20666A8C" w14:textId="77777777" w:rsidR="00A1115B" w:rsidRDefault="00A1115B">
            <w:pPr>
              <w:pStyle w:val="Normal0"/>
              <w:spacing w:after="60" w:line="312" w:lineRule="auto"/>
              <w:jc w:val="left"/>
            </w:pPr>
            <w:r>
              <w:t>Training allowance queries – what can it be used for, how to claim</w:t>
            </w:r>
          </w:p>
        </w:tc>
        <w:tc>
          <w:tcPr>
            <w:tcW w:w="3362" w:type="dxa"/>
            <w:vAlign w:val="center"/>
          </w:tcPr>
          <w:p w14:paraId="14123549" w14:textId="77777777" w:rsidR="00A1115B" w:rsidRDefault="00A1115B">
            <w:pPr>
              <w:pStyle w:val="Normal0"/>
              <w:spacing w:after="60" w:line="312" w:lineRule="auto"/>
              <w:jc w:val="center"/>
            </w:pPr>
            <w:r>
              <w:t>3</w:t>
            </w:r>
          </w:p>
        </w:tc>
      </w:tr>
      <w:tr w:rsidR="00A1115B" w14:paraId="4FD7E543" w14:textId="77777777">
        <w:tc>
          <w:tcPr>
            <w:tcW w:w="6374" w:type="dxa"/>
            <w:vAlign w:val="center"/>
          </w:tcPr>
          <w:p w14:paraId="321D4B2F" w14:textId="77777777" w:rsidR="00A1115B" w:rsidRDefault="00A1115B">
            <w:pPr>
              <w:pStyle w:val="Normal0"/>
              <w:spacing w:after="60" w:line="312" w:lineRule="auto"/>
              <w:jc w:val="left"/>
            </w:pPr>
            <w:r>
              <w:t>Scheme extension options</w:t>
            </w:r>
          </w:p>
        </w:tc>
        <w:tc>
          <w:tcPr>
            <w:tcW w:w="3362" w:type="dxa"/>
            <w:vAlign w:val="center"/>
          </w:tcPr>
          <w:p w14:paraId="28DA0AAA" w14:textId="77777777" w:rsidR="00A1115B" w:rsidRDefault="00A1115B">
            <w:pPr>
              <w:pStyle w:val="Normal0"/>
              <w:spacing w:after="60" w:line="312" w:lineRule="auto"/>
              <w:jc w:val="center"/>
            </w:pPr>
            <w:r>
              <w:t>3</w:t>
            </w:r>
          </w:p>
        </w:tc>
      </w:tr>
    </w:tbl>
    <w:p w14:paraId="28831C73" w14:textId="77777777" w:rsidR="00A1115B" w:rsidRPr="0029056B" w:rsidRDefault="00A1115B" w:rsidP="00A1115B">
      <w:pPr>
        <w:pStyle w:val="Normal0"/>
        <w:spacing w:line="312" w:lineRule="auto"/>
        <w:rPr>
          <w:color w:val="595959" w:themeColor="text1" w:themeTint="A6"/>
          <w:sz w:val="18"/>
          <w:szCs w:val="18"/>
        </w:rPr>
      </w:pPr>
      <w:r w:rsidRPr="0029056B">
        <w:rPr>
          <w:color w:val="595959" w:themeColor="text1" w:themeTint="A6"/>
          <w:sz w:val="18"/>
          <w:szCs w:val="18"/>
        </w:rPr>
        <w:t>Base:  n=90 (Employers who disagreed that FW</w:t>
      </w:r>
      <w:r>
        <w:rPr>
          <w:color w:val="595959" w:themeColor="text1" w:themeTint="A6"/>
          <w:sz w:val="18"/>
          <w:szCs w:val="18"/>
        </w:rPr>
        <w:t>E</w:t>
      </w:r>
      <w:r w:rsidRPr="0029056B">
        <w:rPr>
          <w:color w:val="595959" w:themeColor="text1" w:themeTint="A6"/>
          <w:sz w:val="18"/>
          <w:szCs w:val="18"/>
        </w:rPr>
        <w:t xml:space="preserve"> information they found answered all the questions they had)</w:t>
      </w:r>
    </w:p>
    <w:p w14:paraId="48E72AD7" w14:textId="77777777" w:rsidR="00A1115B" w:rsidRPr="00320EDA" w:rsidRDefault="00A1115B" w:rsidP="00A1115B">
      <w:pPr>
        <w:pStyle w:val="Normal0"/>
        <w:spacing w:line="312" w:lineRule="auto"/>
        <w:rPr>
          <w:color w:val="595959" w:themeColor="text1" w:themeTint="A6"/>
          <w:sz w:val="18"/>
          <w:szCs w:val="18"/>
        </w:rPr>
      </w:pPr>
      <w:r w:rsidRPr="00320EDA">
        <w:rPr>
          <w:color w:val="595959" w:themeColor="text1" w:themeTint="A6"/>
          <w:sz w:val="18"/>
          <w:szCs w:val="18"/>
        </w:rPr>
        <w:t xml:space="preserve">Multiple responses to question permitted, consequently </w:t>
      </w:r>
      <w:r>
        <w:rPr>
          <w:color w:val="595959" w:themeColor="text1" w:themeTint="A6"/>
          <w:sz w:val="18"/>
          <w:szCs w:val="18"/>
        </w:rPr>
        <w:t xml:space="preserve">table may </w:t>
      </w:r>
      <w:r w:rsidRPr="00320EDA">
        <w:rPr>
          <w:color w:val="595959" w:themeColor="text1" w:themeTint="A6"/>
          <w:sz w:val="18"/>
          <w:szCs w:val="18"/>
        </w:rPr>
        <w:t>total more than 100%</w:t>
      </w:r>
      <w:r>
        <w:rPr>
          <w:color w:val="595959" w:themeColor="text1" w:themeTint="A6"/>
          <w:sz w:val="18"/>
          <w:szCs w:val="18"/>
        </w:rPr>
        <w:t>.  Table lists questions mentioned by n=3 or more employers</w:t>
      </w:r>
    </w:p>
    <w:p w14:paraId="67634362" w14:textId="77777777" w:rsidR="00A1115B" w:rsidRDefault="00A1115B" w:rsidP="00A1115B">
      <w:pPr>
        <w:pStyle w:val="Normal0"/>
        <w:spacing w:line="312" w:lineRule="auto"/>
      </w:pPr>
    </w:p>
    <w:p w14:paraId="661CF92A" w14:textId="792B5603" w:rsidR="00A1115B" w:rsidRDefault="00F215F3" w:rsidP="00A1115B">
      <w:pPr>
        <w:pStyle w:val="Normal0"/>
        <w:spacing w:line="312" w:lineRule="auto"/>
        <w:rPr>
          <w:rFonts w:eastAsiaTheme="minorHAnsi" w:cs="Calibri"/>
          <w:color w:val="000000" w:themeColor="text1"/>
          <w:szCs w:val="20"/>
          <w:lang w:val="en-GB" w:eastAsia="en-GB"/>
        </w:rPr>
      </w:pPr>
      <w:r>
        <w:rPr>
          <w:color w:val="000000" w:themeColor="text1"/>
        </w:rPr>
        <w:t xml:space="preserve">While </w:t>
      </w:r>
      <w:r w:rsidR="00A1115B">
        <w:rPr>
          <w:color w:val="000000" w:themeColor="text1"/>
        </w:rPr>
        <w:t xml:space="preserve">information about FWE </w:t>
      </w:r>
      <w:r w:rsidR="00732D6E">
        <w:rPr>
          <w:color w:val="000000" w:themeColor="text1"/>
        </w:rPr>
        <w:t xml:space="preserve">was </w:t>
      </w:r>
      <w:r w:rsidR="00A1115B">
        <w:rPr>
          <w:color w:val="000000" w:themeColor="text1"/>
        </w:rPr>
        <w:t>perceived to be easy to find and comprehensive, e</w:t>
      </w:r>
      <w:r w:rsidR="00A1115B" w:rsidRPr="00571F90">
        <w:rPr>
          <w:color w:val="000000" w:themeColor="text1"/>
        </w:rPr>
        <w:t>mploye</w:t>
      </w:r>
      <w:r w:rsidR="00A1115B">
        <w:rPr>
          <w:color w:val="000000" w:themeColor="text1"/>
        </w:rPr>
        <w:t>r</w:t>
      </w:r>
      <w:r w:rsidR="00A1115B" w:rsidRPr="00571F90">
        <w:rPr>
          <w:color w:val="000000" w:themeColor="text1"/>
        </w:rPr>
        <w:t xml:space="preserve"> understanding of the purpose of FWE was very mixed</w:t>
      </w:r>
      <w:r>
        <w:rPr>
          <w:color w:val="000000" w:themeColor="text1"/>
        </w:rPr>
        <w:t>,</w:t>
      </w:r>
      <w:r w:rsidR="00A1115B">
        <w:rPr>
          <w:color w:val="000000" w:themeColor="text1"/>
        </w:rPr>
        <w:t xml:space="preserve"> and in many cases limited. </w:t>
      </w:r>
      <w:r w:rsidR="00A1115B" w:rsidRPr="00571F90">
        <w:rPr>
          <w:color w:val="000000" w:themeColor="text1"/>
        </w:rPr>
        <w:t xml:space="preserve">Very few employers interviewed had a good </w:t>
      </w:r>
      <w:r w:rsidR="00732D6E">
        <w:rPr>
          <w:color w:val="000000" w:themeColor="text1"/>
        </w:rPr>
        <w:t>understanding</w:t>
      </w:r>
      <w:r w:rsidR="00732D6E" w:rsidRPr="00571F90">
        <w:rPr>
          <w:color w:val="000000" w:themeColor="text1"/>
        </w:rPr>
        <w:t xml:space="preserve"> </w:t>
      </w:r>
      <w:r w:rsidR="00A1115B" w:rsidRPr="00571F90">
        <w:rPr>
          <w:color w:val="000000" w:themeColor="text1"/>
        </w:rPr>
        <w:t xml:space="preserve">of the fact that the subsidy was </w:t>
      </w:r>
      <w:r w:rsidR="00A1115B" w:rsidRPr="00571F90">
        <w:rPr>
          <w:rFonts w:eastAsiaTheme="minorHAnsi" w:cs="Calibri"/>
          <w:color w:val="000000" w:themeColor="text1"/>
          <w:szCs w:val="20"/>
          <w:lang w:val="en-GB" w:eastAsia="en-GB"/>
        </w:rPr>
        <w:t xml:space="preserve">compensation </w:t>
      </w:r>
      <w:r w:rsidR="00A1115B">
        <w:rPr>
          <w:rFonts w:eastAsiaTheme="minorHAnsi" w:cs="Calibri"/>
          <w:color w:val="000000" w:themeColor="text1"/>
          <w:szCs w:val="20"/>
          <w:lang w:val="en-GB" w:eastAsia="en-GB"/>
        </w:rPr>
        <w:t>to them</w:t>
      </w:r>
      <w:r w:rsidR="00A1115B" w:rsidRPr="00571F90">
        <w:rPr>
          <w:rFonts w:eastAsiaTheme="minorHAnsi" w:cs="Calibri"/>
          <w:color w:val="000000" w:themeColor="text1"/>
          <w:szCs w:val="20"/>
          <w:lang w:val="en-GB" w:eastAsia="en-GB"/>
        </w:rPr>
        <w:t xml:space="preserve"> while the employee gained experience and skills to </w:t>
      </w:r>
      <w:r w:rsidR="00A1115B">
        <w:rPr>
          <w:rFonts w:eastAsiaTheme="minorHAnsi" w:cs="Calibri"/>
          <w:color w:val="000000" w:themeColor="text1"/>
          <w:szCs w:val="20"/>
          <w:lang w:val="en-GB" w:eastAsia="en-GB"/>
        </w:rPr>
        <w:t xml:space="preserve">attain </w:t>
      </w:r>
      <w:r w:rsidR="00A1115B" w:rsidRPr="00571F90">
        <w:rPr>
          <w:rFonts w:eastAsiaTheme="minorHAnsi" w:cs="Calibri"/>
          <w:color w:val="000000" w:themeColor="text1"/>
          <w:szCs w:val="20"/>
          <w:lang w:val="en-GB" w:eastAsia="en-GB"/>
        </w:rPr>
        <w:t>the entry level requirements of that job</w:t>
      </w:r>
      <w:r w:rsidR="00A1115B">
        <w:rPr>
          <w:rFonts w:eastAsiaTheme="minorHAnsi" w:cs="Calibri"/>
          <w:color w:val="000000" w:themeColor="text1"/>
          <w:szCs w:val="20"/>
          <w:lang w:val="en-GB" w:eastAsia="en-GB"/>
        </w:rPr>
        <w:t>. Whilst employers understood that FWE-eligible employees may not have the necessary role-related skills and experience, c</w:t>
      </w:r>
      <w:r w:rsidR="00A1115B" w:rsidRPr="00571F90">
        <w:rPr>
          <w:rFonts w:eastAsiaTheme="minorHAnsi" w:cs="Calibri"/>
          <w:color w:val="000000" w:themeColor="text1"/>
          <w:szCs w:val="20"/>
          <w:lang w:val="en-GB" w:eastAsia="en-GB"/>
        </w:rPr>
        <w:t xml:space="preserve">omments made by employers indicate that most anticipated employees </w:t>
      </w:r>
      <w:r w:rsidR="00732D6E">
        <w:rPr>
          <w:rFonts w:eastAsiaTheme="minorHAnsi" w:cs="Calibri"/>
          <w:color w:val="000000" w:themeColor="text1"/>
          <w:szCs w:val="20"/>
          <w:lang w:val="en-GB" w:eastAsia="en-GB"/>
        </w:rPr>
        <w:t>to</w:t>
      </w:r>
      <w:r w:rsidR="00732D6E" w:rsidRPr="00571F90">
        <w:rPr>
          <w:rFonts w:eastAsiaTheme="minorHAnsi" w:cs="Calibri"/>
          <w:color w:val="000000" w:themeColor="text1"/>
          <w:szCs w:val="20"/>
          <w:lang w:val="en-GB" w:eastAsia="en-GB"/>
        </w:rPr>
        <w:t xml:space="preserve"> </w:t>
      </w:r>
      <w:r w:rsidR="00A1115B" w:rsidRPr="00571F90">
        <w:rPr>
          <w:rFonts w:eastAsiaTheme="minorHAnsi" w:cs="Calibri"/>
          <w:color w:val="000000" w:themeColor="text1"/>
          <w:szCs w:val="20"/>
          <w:lang w:val="en-GB" w:eastAsia="en-GB"/>
        </w:rPr>
        <w:t>be work-ready when they arrived</w:t>
      </w:r>
      <w:r w:rsidR="00A1115B">
        <w:rPr>
          <w:rFonts w:eastAsiaTheme="minorHAnsi" w:cs="Calibri"/>
          <w:color w:val="000000" w:themeColor="text1"/>
          <w:szCs w:val="20"/>
          <w:lang w:val="en-GB" w:eastAsia="en-GB"/>
        </w:rPr>
        <w:t xml:space="preserve">. </w:t>
      </w:r>
    </w:p>
    <w:p w14:paraId="008FB60D" w14:textId="77777777" w:rsidR="00A1115B" w:rsidRDefault="00A1115B" w:rsidP="00A1115B">
      <w:pPr>
        <w:pStyle w:val="Normal0"/>
        <w:spacing w:line="312" w:lineRule="auto"/>
        <w:rPr>
          <w:rFonts w:eastAsiaTheme="minorHAnsi" w:cs="Calibri"/>
          <w:color w:val="000000" w:themeColor="text1"/>
          <w:szCs w:val="20"/>
          <w:lang w:val="en-GB" w:eastAsia="en-GB"/>
        </w:rPr>
      </w:pPr>
    </w:p>
    <w:p w14:paraId="2447B284" w14:textId="39902298" w:rsidR="00A1115B" w:rsidRDefault="00A1115B" w:rsidP="00A1115B">
      <w:pPr>
        <w:pStyle w:val="Normal0"/>
        <w:spacing w:line="312" w:lineRule="auto"/>
        <w:rPr>
          <w:rFonts w:eastAsiaTheme="minorHAnsi" w:cs="Calibri"/>
          <w:color w:val="000000" w:themeColor="text1"/>
          <w:szCs w:val="20"/>
          <w:lang w:val="en-GB" w:eastAsia="en-GB"/>
        </w:rPr>
      </w:pPr>
      <w:r>
        <w:rPr>
          <w:rFonts w:eastAsiaTheme="minorHAnsi" w:cs="Calibri"/>
          <w:color w:val="000000" w:themeColor="text1"/>
          <w:szCs w:val="20"/>
          <w:lang w:val="en-GB" w:eastAsia="en-GB"/>
        </w:rPr>
        <w:t>Comments from employers suggest that</w:t>
      </w:r>
      <w:r w:rsidR="00AE5EB8">
        <w:rPr>
          <w:rFonts w:eastAsiaTheme="minorHAnsi" w:cs="Calibri"/>
          <w:color w:val="000000" w:themeColor="text1"/>
          <w:szCs w:val="20"/>
          <w:lang w:val="en-GB" w:eastAsia="en-GB"/>
        </w:rPr>
        <w:t xml:space="preserve"> </w:t>
      </w:r>
      <w:r>
        <w:rPr>
          <w:rFonts w:eastAsiaTheme="minorHAnsi" w:cs="Calibri"/>
          <w:color w:val="000000" w:themeColor="text1"/>
          <w:szCs w:val="20"/>
          <w:lang w:val="en-GB" w:eastAsia="en-GB"/>
        </w:rPr>
        <w:t>when work brokers are ‘selling’ FWE to employers, emphasis is placed on the financial benefit to the employer rather than explaining the intent of the subsidy. Section 5.2 discusses the experiences of employers where the vulnerabilities, challenges</w:t>
      </w:r>
      <w:r w:rsidR="00AE5EB8">
        <w:rPr>
          <w:rFonts w:eastAsiaTheme="minorHAnsi" w:cs="Calibri"/>
          <w:color w:val="000000" w:themeColor="text1"/>
          <w:szCs w:val="20"/>
          <w:lang w:val="en-GB" w:eastAsia="en-GB"/>
        </w:rPr>
        <w:t>,</w:t>
      </w:r>
      <w:r>
        <w:rPr>
          <w:rFonts w:eastAsiaTheme="minorHAnsi" w:cs="Calibri"/>
          <w:color w:val="000000" w:themeColor="text1"/>
          <w:szCs w:val="20"/>
          <w:lang w:val="en-GB" w:eastAsia="en-GB"/>
        </w:rPr>
        <w:t xml:space="preserve"> and lack of ‘work-readiness’ of their FWE employee(s) were significantly greater than they had </w:t>
      </w:r>
      <w:r w:rsidR="00B04029">
        <w:rPr>
          <w:rFonts w:eastAsiaTheme="minorHAnsi" w:cs="Calibri"/>
          <w:color w:val="000000" w:themeColor="text1"/>
          <w:szCs w:val="20"/>
          <w:lang w:val="en-GB" w:eastAsia="en-GB"/>
        </w:rPr>
        <w:t>anticipated or</w:t>
      </w:r>
      <w:r>
        <w:rPr>
          <w:rFonts w:eastAsiaTheme="minorHAnsi" w:cs="Calibri"/>
          <w:color w:val="000000" w:themeColor="text1"/>
          <w:szCs w:val="20"/>
          <w:lang w:val="en-GB" w:eastAsia="en-GB"/>
        </w:rPr>
        <w:t xml:space="preserve"> felt capable to deal with.</w:t>
      </w:r>
    </w:p>
    <w:p w14:paraId="6D9848B8" w14:textId="77777777" w:rsidR="00A1115B" w:rsidRPr="00571F90" w:rsidRDefault="00A1115B" w:rsidP="00A1115B">
      <w:pPr>
        <w:pStyle w:val="Normal0"/>
        <w:spacing w:line="312" w:lineRule="auto"/>
        <w:rPr>
          <w:color w:val="000000" w:themeColor="text1"/>
        </w:rPr>
      </w:pPr>
    </w:p>
    <w:p w14:paraId="5C7E1409" w14:textId="76CE24D0" w:rsidR="002211C2" w:rsidRPr="00DA7031" w:rsidRDefault="001463AC" w:rsidP="00260E69">
      <w:pPr>
        <w:pStyle w:val="Heading2"/>
        <w:numPr>
          <w:ilvl w:val="1"/>
          <w:numId w:val="89"/>
        </w:numPr>
        <w:ind w:left="567" w:hanging="567"/>
      </w:pPr>
      <w:bookmarkStart w:id="138" w:name="_Toc172636800"/>
      <w:r>
        <w:t>C</w:t>
      </w:r>
      <w:r w:rsidR="0033396D">
        <w:t xml:space="preserve">onsistency </w:t>
      </w:r>
      <w:r>
        <w:t xml:space="preserve">intended to </w:t>
      </w:r>
      <w:r w:rsidR="00FC6B7A">
        <w:t xml:space="preserve">be </w:t>
      </w:r>
      <w:r>
        <w:t>achieved through use of w</w:t>
      </w:r>
      <w:r w:rsidR="00C529F6">
        <w:t xml:space="preserve">age </w:t>
      </w:r>
      <w:r>
        <w:t>s</w:t>
      </w:r>
      <w:r w:rsidR="002211C2" w:rsidRPr="00DA7031">
        <w:t xml:space="preserve">ubsidy </w:t>
      </w:r>
      <w:r>
        <w:t>b</w:t>
      </w:r>
      <w:r w:rsidR="002211C2" w:rsidRPr="00DA7031">
        <w:t>ands</w:t>
      </w:r>
      <w:r>
        <w:t xml:space="preserve"> </w:t>
      </w:r>
      <w:r w:rsidR="00677A2B">
        <w:t xml:space="preserve">has been </w:t>
      </w:r>
      <w:r w:rsidR="00A94748">
        <w:t xml:space="preserve">compromised by </w:t>
      </w:r>
      <w:r w:rsidR="00D120EC">
        <w:t>differing interpretation</w:t>
      </w:r>
      <w:r w:rsidR="004B5AAB">
        <w:t>s</w:t>
      </w:r>
      <w:r w:rsidR="00D120EC">
        <w:t xml:space="preserve"> </w:t>
      </w:r>
      <w:r w:rsidR="0017767C">
        <w:t>around eligibility</w:t>
      </w:r>
      <w:r w:rsidR="005010B6">
        <w:t>.</w:t>
      </w:r>
      <w:bookmarkEnd w:id="138"/>
      <w:r w:rsidR="0017767C">
        <w:t xml:space="preserve"> </w:t>
      </w:r>
    </w:p>
    <w:p w14:paraId="35DA1C16" w14:textId="0366ABBC" w:rsidR="00336F5C" w:rsidRPr="00011D61" w:rsidRDefault="006F54E1" w:rsidP="004B628B">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N</w:t>
      </w:r>
      <w:r w:rsidR="002874F2" w:rsidRPr="002874F2">
        <w:rPr>
          <w:rFonts w:ascii="Arial Narrow" w:eastAsiaTheme="minorEastAsia" w:hAnsi="Arial Narrow"/>
          <w:spacing w:val="10"/>
          <w:kern w:val="24"/>
          <w:lang w:eastAsia="en-NZ"/>
        </w:rPr>
        <w:t xml:space="preserve">ational </w:t>
      </w:r>
      <w:r w:rsidR="005010B6">
        <w:rPr>
          <w:rFonts w:ascii="Arial Narrow" w:eastAsiaTheme="minorEastAsia" w:hAnsi="Arial Narrow"/>
          <w:spacing w:val="10"/>
          <w:kern w:val="24"/>
          <w:lang w:eastAsia="en-NZ"/>
        </w:rPr>
        <w:t>O</w:t>
      </w:r>
      <w:r w:rsidR="002874F2" w:rsidRPr="002874F2">
        <w:rPr>
          <w:rFonts w:ascii="Arial Narrow" w:eastAsiaTheme="minorEastAsia" w:hAnsi="Arial Narrow"/>
          <w:spacing w:val="10"/>
          <w:kern w:val="24"/>
          <w:lang w:eastAsia="en-NZ"/>
        </w:rPr>
        <w:t xml:space="preserve">ffice and regional MSD staff </w:t>
      </w:r>
      <w:r>
        <w:rPr>
          <w:rFonts w:ascii="Arial Narrow" w:eastAsiaTheme="minorEastAsia" w:hAnsi="Arial Narrow"/>
          <w:spacing w:val="10"/>
          <w:kern w:val="24"/>
          <w:lang w:eastAsia="en-NZ"/>
        </w:rPr>
        <w:t xml:space="preserve">viewed the broadening </w:t>
      </w:r>
      <w:r w:rsidR="00E518F5">
        <w:rPr>
          <w:rFonts w:ascii="Arial Narrow" w:eastAsiaTheme="minorEastAsia" w:hAnsi="Arial Narrow"/>
          <w:spacing w:val="10"/>
          <w:kern w:val="24"/>
          <w:lang w:eastAsia="en-NZ"/>
        </w:rPr>
        <w:t xml:space="preserve">of eligibility </w:t>
      </w:r>
      <w:r>
        <w:rPr>
          <w:rFonts w:ascii="Arial Narrow" w:eastAsiaTheme="minorEastAsia" w:hAnsi="Arial Narrow"/>
          <w:spacing w:val="10"/>
          <w:kern w:val="24"/>
          <w:lang w:eastAsia="en-NZ"/>
        </w:rPr>
        <w:t xml:space="preserve">criteria </w:t>
      </w:r>
      <w:r w:rsidR="002874F2" w:rsidRPr="002874F2">
        <w:rPr>
          <w:rFonts w:ascii="Arial Narrow" w:eastAsiaTheme="minorEastAsia" w:hAnsi="Arial Narrow"/>
          <w:spacing w:val="10"/>
          <w:kern w:val="24"/>
          <w:lang w:eastAsia="en-NZ"/>
        </w:rPr>
        <w:t>positive</w:t>
      </w:r>
      <w:r>
        <w:rPr>
          <w:rFonts w:ascii="Arial Narrow" w:eastAsiaTheme="minorEastAsia" w:hAnsi="Arial Narrow"/>
          <w:spacing w:val="10"/>
          <w:kern w:val="24"/>
          <w:lang w:eastAsia="en-NZ"/>
        </w:rPr>
        <w:t>ly</w:t>
      </w:r>
      <w:r w:rsidR="00C36EA5">
        <w:rPr>
          <w:rFonts w:ascii="Arial Narrow" w:eastAsiaTheme="minorEastAsia" w:hAnsi="Arial Narrow"/>
          <w:spacing w:val="10"/>
          <w:kern w:val="24"/>
          <w:lang w:eastAsia="en-NZ"/>
        </w:rPr>
        <w:t>. They saw it</w:t>
      </w:r>
      <w:r w:rsidR="002874F2" w:rsidRPr="002874F2">
        <w:rPr>
          <w:rFonts w:ascii="Arial Narrow" w:eastAsiaTheme="minorEastAsia" w:hAnsi="Arial Narrow"/>
          <w:spacing w:val="10"/>
          <w:kern w:val="24"/>
          <w:lang w:eastAsia="en-NZ"/>
        </w:rPr>
        <w:t xml:space="preserve"> as </w:t>
      </w:r>
      <w:r w:rsidR="00C36EA5">
        <w:rPr>
          <w:rFonts w:ascii="Arial Narrow" w:eastAsiaTheme="minorEastAsia" w:hAnsi="Arial Narrow"/>
          <w:spacing w:val="10"/>
          <w:kern w:val="24"/>
          <w:lang w:eastAsia="en-NZ"/>
        </w:rPr>
        <w:t>allowing</w:t>
      </w:r>
      <w:r w:rsidR="002874F2" w:rsidRPr="002874F2">
        <w:rPr>
          <w:rFonts w:ascii="Arial Narrow" w:eastAsiaTheme="minorEastAsia" w:hAnsi="Arial Narrow"/>
          <w:spacing w:val="10"/>
          <w:kern w:val="24"/>
          <w:lang w:eastAsia="en-NZ"/>
        </w:rPr>
        <w:t xml:space="preserve"> the subsidy to be used as a preventative tool to keep </w:t>
      </w:r>
      <w:r w:rsidR="00025F5A">
        <w:rPr>
          <w:rFonts w:ascii="Arial Narrow" w:eastAsiaTheme="minorEastAsia" w:hAnsi="Arial Narrow"/>
          <w:spacing w:val="10"/>
          <w:kern w:val="24"/>
          <w:lang w:eastAsia="en-NZ"/>
        </w:rPr>
        <w:t>vulnerable workers</w:t>
      </w:r>
      <w:r w:rsidR="00FE30CE">
        <w:rPr>
          <w:rFonts w:ascii="Arial Narrow" w:eastAsiaTheme="minorEastAsia" w:hAnsi="Arial Narrow"/>
          <w:spacing w:val="10"/>
          <w:kern w:val="24"/>
          <w:lang w:eastAsia="en-NZ"/>
        </w:rPr>
        <w:t xml:space="preserve">, </w:t>
      </w:r>
      <w:r w:rsidR="00025F5A">
        <w:rPr>
          <w:rFonts w:ascii="Arial Narrow" w:eastAsiaTheme="minorEastAsia" w:hAnsi="Arial Narrow"/>
          <w:spacing w:val="10"/>
          <w:kern w:val="24"/>
          <w:lang w:eastAsia="en-NZ"/>
        </w:rPr>
        <w:t xml:space="preserve">such as those whose role had been disestablished, </w:t>
      </w:r>
      <w:r w:rsidR="002874F2" w:rsidRPr="002874F2">
        <w:rPr>
          <w:rFonts w:ascii="Arial Narrow" w:eastAsiaTheme="minorEastAsia" w:hAnsi="Arial Narrow"/>
          <w:spacing w:val="10"/>
          <w:kern w:val="24"/>
          <w:lang w:eastAsia="en-NZ"/>
        </w:rPr>
        <w:t>from needing to apply for a main benefit</w:t>
      </w:r>
      <w:r w:rsidR="00292674">
        <w:rPr>
          <w:rFonts w:ascii="Arial Narrow" w:eastAsiaTheme="minorEastAsia" w:hAnsi="Arial Narrow"/>
          <w:spacing w:val="10"/>
          <w:kern w:val="24"/>
          <w:lang w:eastAsia="en-NZ"/>
        </w:rPr>
        <w:t xml:space="preserve">. </w:t>
      </w:r>
      <w:r w:rsidR="00E347CD" w:rsidRPr="00011D61">
        <w:rPr>
          <w:rFonts w:ascii="Arial Narrow" w:eastAsiaTheme="minorEastAsia" w:hAnsi="Arial Narrow"/>
          <w:spacing w:val="10"/>
          <w:kern w:val="24"/>
          <w:lang w:eastAsia="en-NZ"/>
        </w:rPr>
        <w:t xml:space="preserve">To include people not in receipt of a main benefit </w:t>
      </w:r>
      <w:r w:rsidR="00684FBB">
        <w:rPr>
          <w:rFonts w:ascii="Arial Narrow" w:eastAsiaTheme="minorEastAsia" w:hAnsi="Arial Narrow"/>
          <w:spacing w:val="10"/>
          <w:kern w:val="24"/>
          <w:lang w:eastAsia="en-NZ"/>
        </w:rPr>
        <w:t xml:space="preserve">has been </w:t>
      </w:r>
      <w:r w:rsidR="00E347CD" w:rsidRPr="00011D61">
        <w:rPr>
          <w:rFonts w:ascii="Arial Narrow" w:eastAsiaTheme="minorEastAsia" w:hAnsi="Arial Narrow"/>
          <w:spacing w:val="10"/>
          <w:kern w:val="24"/>
          <w:lang w:eastAsia="en-NZ"/>
        </w:rPr>
        <w:t xml:space="preserve">a </w:t>
      </w:r>
      <w:r w:rsidR="00684FBB">
        <w:rPr>
          <w:rFonts w:ascii="Arial Narrow" w:eastAsiaTheme="minorEastAsia" w:hAnsi="Arial Narrow"/>
          <w:spacing w:val="10"/>
          <w:kern w:val="24"/>
          <w:lang w:eastAsia="en-NZ"/>
        </w:rPr>
        <w:t xml:space="preserve">significant </w:t>
      </w:r>
      <w:r w:rsidR="00E347CD" w:rsidRPr="00011D61">
        <w:rPr>
          <w:rFonts w:ascii="Arial Narrow" w:eastAsiaTheme="minorEastAsia" w:hAnsi="Arial Narrow"/>
          <w:spacing w:val="10"/>
          <w:kern w:val="24"/>
          <w:lang w:eastAsia="en-NZ"/>
        </w:rPr>
        <w:t xml:space="preserve">shift in thinking and approach for </w:t>
      </w:r>
      <w:r w:rsidR="000475B5" w:rsidRPr="00011D61">
        <w:rPr>
          <w:rFonts w:ascii="Arial Narrow" w:eastAsiaTheme="minorEastAsia" w:hAnsi="Arial Narrow"/>
          <w:spacing w:val="10"/>
          <w:kern w:val="24"/>
          <w:lang w:eastAsia="en-NZ"/>
        </w:rPr>
        <w:t>work brokers</w:t>
      </w:r>
      <w:r w:rsidR="00DA08FE">
        <w:rPr>
          <w:rFonts w:ascii="Arial Narrow" w:eastAsiaTheme="minorEastAsia" w:hAnsi="Arial Narrow"/>
          <w:spacing w:val="10"/>
          <w:kern w:val="24"/>
          <w:lang w:eastAsia="en-NZ"/>
        </w:rPr>
        <w:t>.</w:t>
      </w:r>
      <w:r w:rsidR="004B628B">
        <w:rPr>
          <w:rFonts w:ascii="Arial Narrow" w:eastAsiaTheme="minorEastAsia" w:hAnsi="Arial Narrow"/>
          <w:spacing w:val="10"/>
          <w:kern w:val="24"/>
          <w:lang w:eastAsia="en-NZ"/>
        </w:rPr>
        <w:t xml:space="preserve"> </w:t>
      </w:r>
    </w:p>
    <w:p w14:paraId="216FA1B0" w14:textId="77777777" w:rsidR="00036147" w:rsidRDefault="00036147" w:rsidP="006533A0">
      <w:pPr>
        <w:spacing w:line="312" w:lineRule="auto"/>
        <w:jc w:val="both"/>
        <w:rPr>
          <w:rFonts w:ascii="Arial Narrow" w:eastAsiaTheme="minorEastAsia" w:hAnsi="Arial Narrow"/>
          <w:spacing w:val="10"/>
          <w:kern w:val="24"/>
          <w:lang w:eastAsia="en-NZ"/>
        </w:rPr>
      </w:pPr>
    </w:p>
    <w:p w14:paraId="2B4AF64F" w14:textId="53BC6649" w:rsidR="002211C2" w:rsidRDefault="002D5576" w:rsidP="006533A0">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Under </w:t>
      </w:r>
      <w:r w:rsidR="000C63CA">
        <w:rPr>
          <w:rFonts w:ascii="Arial Narrow" w:eastAsiaTheme="minorEastAsia" w:hAnsi="Arial Narrow"/>
          <w:spacing w:val="10"/>
          <w:kern w:val="24"/>
          <w:lang w:eastAsia="en-NZ"/>
        </w:rPr>
        <w:t xml:space="preserve">the previous </w:t>
      </w:r>
      <w:r w:rsidR="002211C2">
        <w:rPr>
          <w:rFonts w:ascii="Arial Narrow" w:eastAsiaTheme="minorEastAsia" w:hAnsi="Arial Narrow"/>
          <w:spacing w:val="10"/>
          <w:kern w:val="24"/>
          <w:lang w:eastAsia="en-NZ"/>
        </w:rPr>
        <w:t>F</w:t>
      </w:r>
      <w:r w:rsidR="00DD7342">
        <w:rPr>
          <w:rFonts w:ascii="Arial Narrow" w:eastAsiaTheme="minorEastAsia" w:hAnsi="Arial Narrow"/>
          <w:spacing w:val="10"/>
          <w:kern w:val="24"/>
          <w:lang w:eastAsia="en-NZ"/>
        </w:rPr>
        <w:t xml:space="preserve">W </w:t>
      </w:r>
      <w:r w:rsidR="000C63CA">
        <w:rPr>
          <w:rFonts w:ascii="Arial Narrow" w:eastAsiaTheme="minorEastAsia" w:hAnsi="Arial Narrow"/>
          <w:spacing w:val="10"/>
          <w:kern w:val="24"/>
          <w:lang w:eastAsia="en-NZ"/>
        </w:rPr>
        <w:t>product</w:t>
      </w:r>
      <w:r>
        <w:rPr>
          <w:rFonts w:ascii="Arial Narrow" w:eastAsiaTheme="minorEastAsia" w:hAnsi="Arial Narrow"/>
          <w:spacing w:val="10"/>
          <w:kern w:val="24"/>
          <w:lang w:eastAsia="en-NZ"/>
        </w:rPr>
        <w:t xml:space="preserve">, </w:t>
      </w:r>
      <w:r w:rsidR="00BB5404">
        <w:rPr>
          <w:rFonts w:ascii="Arial Narrow" w:eastAsiaTheme="minorEastAsia" w:hAnsi="Arial Narrow"/>
          <w:spacing w:val="10"/>
          <w:kern w:val="24"/>
          <w:lang w:eastAsia="en-NZ"/>
        </w:rPr>
        <w:t xml:space="preserve">the amount of subsidy </w:t>
      </w:r>
      <w:r w:rsidR="00A849F4">
        <w:rPr>
          <w:rFonts w:ascii="Arial Narrow" w:eastAsiaTheme="minorEastAsia" w:hAnsi="Arial Narrow"/>
          <w:spacing w:val="10"/>
          <w:kern w:val="24"/>
          <w:lang w:eastAsia="en-NZ"/>
        </w:rPr>
        <w:t>an employer receive</w:t>
      </w:r>
      <w:r w:rsidR="00255C59">
        <w:rPr>
          <w:rFonts w:ascii="Arial Narrow" w:eastAsiaTheme="minorEastAsia" w:hAnsi="Arial Narrow"/>
          <w:spacing w:val="10"/>
          <w:kern w:val="24"/>
          <w:lang w:eastAsia="en-NZ"/>
        </w:rPr>
        <w:t>d</w:t>
      </w:r>
      <w:r w:rsidR="00A849F4">
        <w:rPr>
          <w:rFonts w:ascii="Arial Narrow" w:eastAsiaTheme="minorEastAsia" w:hAnsi="Arial Narrow"/>
          <w:spacing w:val="10"/>
          <w:kern w:val="24"/>
          <w:lang w:eastAsia="en-NZ"/>
        </w:rPr>
        <w:t xml:space="preserve"> was </w:t>
      </w:r>
      <w:r w:rsidR="00BB5404">
        <w:rPr>
          <w:rFonts w:ascii="Arial Narrow" w:eastAsiaTheme="minorEastAsia" w:hAnsi="Arial Narrow"/>
          <w:spacing w:val="10"/>
          <w:kern w:val="24"/>
          <w:lang w:eastAsia="en-NZ"/>
        </w:rPr>
        <w:t>at work brokers’ discretion</w:t>
      </w:r>
      <w:r w:rsidR="00292674">
        <w:rPr>
          <w:rFonts w:ascii="Arial Narrow" w:eastAsiaTheme="minorEastAsia" w:hAnsi="Arial Narrow"/>
          <w:spacing w:val="10"/>
          <w:kern w:val="24"/>
          <w:lang w:eastAsia="en-NZ"/>
        </w:rPr>
        <w:t xml:space="preserve">. </w:t>
      </w:r>
      <w:r w:rsidR="007A62F6" w:rsidRPr="00CA404E">
        <w:rPr>
          <w:rFonts w:ascii="Arial Narrow" w:eastAsiaTheme="minorEastAsia" w:hAnsi="Arial Narrow"/>
          <w:spacing w:val="10"/>
          <w:kern w:val="24"/>
          <w:lang w:eastAsia="en-NZ"/>
        </w:rPr>
        <w:t>Funding was allocated regionally</w:t>
      </w:r>
      <w:r w:rsidR="003E09B3" w:rsidRPr="00CA404E">
        <w:rPr>
          <w:rFonts w:ascii="Arial Narrow" w:eastAsiaTheme="minorEastAsia" w:hAnsi="Arial Narrow"/>
          <w:spacing w:val="10"/>
          <w:kern w:val="24"/>
          <w:lang w:eastAsia="en-NZ"/>
        </w:rPr>
        <w:t>,</w:t>
      </w:r>
      <w:r w:rsidR="007A62F6" w:rsidRPr="00CA404E">
        <w:rPr>
          <w:rFonts w:ascii="Arial Narrow" w:eastAsiaTheme="minorEastAsia" w:hAnsi="Arial Narrow"/>
          <w:spacing w:val="10"/>
          <w:kern w:val="24"/>
          <w:lang w:eastAsia="en-NZ"/>
        </w:rPr>
        <w:t xml:space="preserve"> and each region was given discretion as to how they would distribute the</w:t>
      </w:r>
      <w:r w:rsidR="009954C6">
        <w:rPr>
          <w:rFonts w:ascii="Arial Narrow" w:eastAsiaTheme="minorEastAsia" w:hAnsi="Arial Narrow"/>
          <w:spacing w:val="10"/>
          <w:kern w:val="24"/>
          <w:lang w:eastAsia="en-NZ"/>
        </w:rPr>
        <w:t xml:space="preserve"> money available</w:t>
      </w:r>
      <w:r w:rsidR="00292674">
        <w:rPr>
          <w:rFonts w:ascii="Arial Narrow" w:eastAsiaTheme="minorEastAsia" w:hAnsi="Arial Narrow"/>
          <w:spacing w:val="10"/>
          <w:kern w:val="24"/>
          <w:lang w:eastAsia="en-NZ"/>
        </w:rPr>
        <w:t xml:space="preserve">. </w:t>
      </w:r>
      <w:r w:rsidR="008030F5" w:rsidRPr="00CA404E">
        <w:rPr>
          <w:rFonts w:ascii="Arial Narrow" w:eastAsiaTheme="minorEastAsia" w:hAnsi="Arial Narrow"/>
          <w:spacing w:val="10"/>
          <w:kern w:val="24"/>
          <w:lang w:eastAsia="en-NZ"/>
        </w:rPr>
        <w:t xml:space="preserve">Whilst this approach </w:t>
      </w:r>
      <w:r w:rsidR="00255C59" w:rsidRPr="00CA404E">
        <w:rPr>
          <w:rFonts w:ascii="Arial Narrow" w:eastAsiaTheme="minorEastAsia" w:hAnsi="Arial Narrow"/>
          <w:spacing w:val="10"/>
          <w:kern w:val="24"/>
          <w:lang w:eastAsia="en-NZ"/>
        </w:rPr>
        <w:t xml:space="preserve">was lauded for its flexibility, it resulted in </w:t>
      </w:r>
      <w:r w:rsidR="006B6683" w:rsidRPr="00CA404E">
        <w:rPr>
          <w:rFonts w:ascii="Arial Narrow" w:eastAsiaTheme="minorEastAsia" w:hAnsi="Arial Narrow"/>
          <w:spacing w:val="10"/>
          <w:kern w:val="24"/>
          <w:lang w:eastAsia="en-NZ"/>
        </w:rPr>
        <w:t>inconsistenc</w:t>
      </w:r>
      <w:r w:rsidR="001E6336">
        <w:rPr>
          <w:rFonts w:ascii="Arial Narrow" w:eastAsiaTheme="minorEastAsia" w:hAnsi="Arial Narrow"/>
          <w:spacing w:val="10"/>
          <w:kern w:val="24"/>
          <w:lang w:eastAsia="en-NZ"/>
        </w:rPr>
        <w:t>i</w:t>
      </w:r>
      <w:r w:rsidR="006B6683" w:rsidRPr="00CA404E">
        <w:rPr>
          <w:rFonts w:ascii="Arial Narrow" w:eastAsiaTheme="minorEastAsia" w:hAnsi="Arial Narrow"/>
          <w:spacing w:val="10"/>
          <w:kern w:val="24"/>
          <w:lang w:eastAsia="en-NZ"/>
        </w:rPr>
        <w:t xml:space="preserve">es </w:t>
      </w:r>
      <w:r w:rsidR="0017677E" w:rsidRPr="00CA404E">
        <w:rPr>
          <w:rFonts w:ascii="Arial Narrow" w:eastAsiaTheme="minorEastAsia" w:hAnsi="Arial Narrow"/>
          <w:spacing w:val="10"/>
          <w:kern w:val="24"/>
          <w:lang w:eastAsia="en-NZ"/>
        </w:rPr>
        <w:t xml:space="preserve">in decisions </w:t>
      </w:r>
      <w:r w:rsidR="006B6683" w:rsidRPr="00CA404E">
        <w:rPr>
          <w:rFonts w:ascii="Arial Narrow" w:eastAsiaTheme="minorEastAsia" w:hAnsi="Arial Narrow"/>
          <w:spacing w:val="10"/>
          <w:kern w:val="24"/>
          <w:lang w:eastAsia="en-NZ"/>
        </w:rPr>
        <w:lastRenderedPageBreak/>
        <w:t>between work brokers and across regions</w:t>
      </w:r>
      <w:r w:rsidR="007809A7">
        <w:rPr>
          <w:rFonts w:ascii="Arial Narrow" w:eastAsiaTheme="minorEastAsia" w:hAnsi="Arial Narrow"/>
          <w:spacing w:val="10"/>
          <w:kern w:val="24"/>
          <w:lang w:eastAsia="en-NZ"/>
        </w:rPr>
        <w:t>.</w:t>
      </w:r>
      <w:r w:rsidR="006E61F1">
        <w:rPr>
          <w:rFonts w:ascii="Arial Narrow" w:eastAsiaTheme="minorEastAsia" w:hAnsi="Arial Narrow"/>
          <w:spacing w:val="10"/>
          <w:kern w:val="24"/>
          <w:lang w:eastAsia="en-NZ"/>
        </w:rPr>
        <w:t xml:space="preserve"> </w:t>
      </w:r>
      <w:r w:rsidR="007809A7">
        <w:rPr>
          <w:rFonts w:ascii="Arial Narrow" w:eastAsiaTheme="minorEastAsia" w:hAnsi="Arial Narrow"/>
          <w:spacing w:val="10"/>
          <w:kern w:val="24"/>
          <w:lang w:eastAsia="en-NZ"/>
        </w:rPr>
        <w:t>This led to</w:t>
      </w:r>
      <w:r w:rsidR="007809A7" w:rsidRPr="00CA404E">
        <w:rPr>
          <w:rFonts w:ascii="Arial Narrow" w:eastAsiaTheme="minorEastAsia" w:hAnsi="Arial Narrow"/>
          <w:spacing w:val="10"/>
          <w:kern w:val="24"/>
          <w:lang w:eastAsia="en-NZ"/>
        </w:rPr>
        <w:t xml:space="preserve"> </w:t>
      </w:r>
      <w:r w:rsidR="00AB5CCA">
        <w:rPr>
          <w:rFonts w:ascii="Arial Narrow" w:eastAsiaTheme="minorEastAsia" w:hAnsi="Arial Narrow"/>
          <w:spacing w:val="10"/>
          <w:kern w:val="24"/>
          <w:lang w:eastAsia="en-NZ"/>
        </w:rPr>
        <w:t xml:space="preserve">employer </w:t>
      </w:r>
      <w:r w:rsidR="00B5669F" w:rsidRPr="00CA404E">
        <w:rPr>
          <w:rFonts w:ascii="Arial Narrow" w:eastAsiaTheme="minorEastAsia" w:hAnsi="Arial Narrow"/>
          <w:spacing w:val="10"/>
          <w:kern w:val="24"/>
          <w:lang w:eastAsia="en-NZ"/>
        </w:rPr>
        <w:t>confusion</w:t>
      </w:r>
      <w:r w:rsidR="00F53825" w:rsidRPr="00CA404E">
        <w:rPr>
          <w:rFonts w:ascii="Arial Narrow" w:eastAsiaTheme="minorEastAsia" w:hAnsi="Arial Narrow"/>
          <w:spacing w:val="10"/>
          <w:kern w:val="24"/>
          <w:lang w:eastAsia="en-NZ"/>
        </w:rPr>
        <w:t xml:space="preserve">, frustration and </w:t>
      </w:r>
      <w:r w:rsidR="004454CE" w:rsidRPr="00CA404E">
        <w:rPr>
          <w:rFonts w:ascii="Arial Narrow" w:eastAsiaTheme="minorEastAsia" w:hAnsi="Arial Narrow"/>
          <w:spacing w:val="10"/>
          <w:kern w:val="24"/>
          <w:lang w:eastAsia="en-NZ"/>
        </w:rPr>
        <w:t>eventual</w:t>
      </w:r>
      <w:r w:rsidR="00AB5CCA">
        <w:rPr>
          <w:rFonts w:ascii="Arial Narrow" w:eastAsiaTheme="minorEastAsia" w:hAnsi="Arial Narrow"/>
          <w:spacing w:val="10"/>
          <w:kern w:val="24"/>
          <w:lang w:eastAsia="en-NZ"/>
        </w:rPr>
        <w:t>ly</w:t>
      </w:r>
      <w:r w:rsidR="004454CE" w:rsidRPr="00CA404E">
        <w:rPr>
          <w:rFonts w:ascii="Arial Narrow" w:eastAsiaTheme="minorEastAsia" w:hAnsi="Arial Narrow"/>
          <w:spacing w:val="10"/>
          <w:kern w:val="24"/>
          <w:lang w:eastAsia="en-NZ"/>
        </w:rPr>
        <w:t xml:space="preserve"> </w:t>
      </w:r>
      <w:r w:rsidR="00F53825" w:rsidRPr="00CA404E">
        <w:rPr>
          <w:rFonts w:ascii="Arial Narrow" w:eastAsiaTheme="minorEastAsia" w:hAnsi="Arial Narrow"/>
          <w:spacing w:val="10"/>
          <w:kern w:val="24"/>
          <w:lang w:eastAsia="en-NZ"/>
        </w:rPr>
        <w:t>reluctance to engage in the programme</w:t>
      </w:r>
      <w:r w:rsidR="00E22B00" w:rsidRPr="00CA404E">
        <w:rPr>
          <w:rFonts w:ascii="Arial Narrow" w:eastAsiaTheme="minorEastAsia" w:hAnsi="Arial Narrow"/>
          <w:spacing w:val="10"/>
          <w:kern w:val="24"/>
          <w:lang w:eastAsia="en-NZ"/>
        </w:rPr>
        <w:t xml:space="preserve">, particularly </w:t>
      </w:r>
      <w:r w:rsidR="00862961">
        <w:rPr>
          <w:rFonts w:ascii="Arial Narrow" w:eastAsiaTheme="minorEastAsia" w:hAnsi="Arial Narrow"/>
          <w:spacing w:val="10"/>
          <w:kern w:val="24"/>
          <w:lang w:eastAsia="en-NZ"/>
        </w:rPr>
        <w:t xml:space="preserve">with </w:t>
      </w:r>
      <w:r w:rsidR="00E22B00" w:rsidRPr="00CA404E">
        <w:rPr>
          <w:rFonts w:ascii="Arial Narrow" w:eastAsiaTheme="minorEastAsia" w:hAnsi="Arial Narrow"/>
          <w:spacing w:val="10"/>
          <w:kern w:val="24"/>
          <w:lang w:eastAsia="en-NZ"/>
        </w:rPr>
        <w:t>larger employers working across regions</w:t>
      </w:r>
      <w:r w:rsidR="00292674">
        <w:rPr>
          <w:rFonts w:ascii="Arial Narrow" w:eastAsiaTheme="minorEastAsia" w:hAnsi="Arial Narrow"/>
          <w:spacing w:val="10"/>
          <w:kern w:val="24"/>
          <w:lang w:eastAsia="en-NZ"/>
        </w:rPr>
        <w:t xml:space="preserve">. </w:t>
      </w:r>
      <w:r w:rsidR="00AD1C17" w:rsidRPr="00CA404E">
        <w:rPr>
          <w:rFonts w:ascii="Arial Narrow" w:eastAsiaTheme="minorEastAsia" w:hAnsi="Arial Narrow"/>
          <w:spacing w:val="10"/>
          <w:kern w:val="24"/>
          <w:lang w:eastAsia="en-NZ"/>
        </w:rPr>
        <w:t xml:space="preserve">National </w:t>
      </w:r>
      <w:r w:rsidR="002E47EA">
        <w:rPr>
          <w:rFonts w:ascii="Arial Narrow" w:eastAsiaTheme="minorEastAsia" w:hAnsi="Arial Narrow"/>
          <w:spacing w:val="10"/>
          <w:kern w:val="24"/>
          <w:lang w:eastAsia="en-NZ"/>
        </w:rPr>
        <w:t>O</w:t>
      </w:r>
      <w:r w:rsidR="00AD1C17" w:rsidRPr="00CA404E">
        <w:rPr>
          <w:rFonts w:ascii="Arial Narrow" w:eastAsiaTheme="minorEastAsia" w:hAnsi="Arial Narrow"/>
          <w:spacing w:val="10"/>
          <w:kern w:val="24"/>
          <w:lang w:eastAsia="en-NZ"/>
        </w:rPr>
        <w:t xml:space="preserve">ffice staff </w:t>
      </w:r>
      <w:r w:rsidR="00627FA7">
        <w:rPr>
          <w:rFonts w:ascii="Arial Narrow" w:eastAsiaTheme="minorEastAsia" w:hAnsi="Arial Narrow"/>
          <w:spacing w:val="10"/>
          <w:kern w:val="24"/>
          <w:lang w:eastAsia="en-NZ"/>
        </w:rPr>
        <w:t xml:space="preserve">also </w:t>
      </w:r>
      <w:r w:rsidR="000A1755" w:rsidRPr="00CA404E">
        <w:rPr>
          <w:rFonts w:ascii="Arial Narrow" w:eastAsiaTheme="minorEastAsia" w:hAnsi="Arial Narrow"/>
          <w:spacing w:val="10"/>
          <w:kern w:val="24"/>
          <w:lang w:eastAsia="en-NZ"/>
        </w:rPr>
        <w:t>note that there was pressure to “</w:t>
      </w:r>
      <w:r w:rsidR="000A1755" w:rsidRPr="00CA404E">
        <w:rPr>
          <w:rFonts w:ascii="Arial Narrow" w:eastAsiaTheme="minorEastAsia" w:hAnsi="Arial Narrow"/>
          <w:i/>
          <w:iCs/>
          <w:spacing w:val="10"/>
          <w:kern w:val="24"/>
          <w:lang w:eastAsia="en-NZ"/>
        </w:rPr>
        <w:t>squeeze as much out of the funding as possible</w:t>
      </w:r>
      <w:r w:rsidR="000A1755" w:rsidRPr="00CA404E">
        <w:rPr>
          <w:rFonts w:ascii="Arial Narrow" w:eastAsiaTheme="minorEastAsia" w:hAnsi="Arial Narrow"/>
          <w:spacing w:val="10"/>
          <w:kern w:val="24"/>
          <w:lang w:eastAsia="en-NZ"/>
        </w:rPr>
        <w:t>”</w:t>
      </w:r>
      <w:r w:rsidR="00627FA7">
        <w:rPr>
          <w:rFonts w:ascii="Arial Narrow" w:eastAsiaTheme="minorEastAsia" w:hAnsi="Arial Narrow"/>
          <w:spacing w:val="10"/>
          <w:kern w:val="24"/>
          <w:lang w:eastAsia="en-NZ"/>
        </w:rPr>
        <w:t xml:space="preserve"> with the previous FW product</w:t>
      </w:r>
      <w:r w:rsidR="000A1755" w:rsidRPr="00CA404E">
        <w:rPr>
          <w:rFonts w:ascii="Arial Narrow" w:eastAsiaTheme="minorEastAsia" w:hAnsi="Arial Narrow"/>
          <w:spacing w:val="10"/>
          <w:kern w:val="24"/>
          <w:lang w:eastAsia="en-NZ"/>
        </w:rPr>
        <w:t xml:space="preserve">, which meant that </w:t>
      </w:r>
      <w:r w:rsidR="00627FA7">
        <w:rPr>
          <w:rFonts w:ascii="Arial Narrow" w:eastAsiaTheme="minorEastAsia" w:hAnsi="Arial Narrow"/>
          <w:spacing w:val="10"/>
          <w:kern w:val="24"/>
          <w:lang w:eastAsia="en-NZ"/>
        </w:rPr>
        <w:t>subsidy</w:t>
      </w:r>
      <w:r w:rsidR="00627FA7" w:rsidRPr="00CA404E">
        <w:rPr>
          <w:rFonts w:ascii="Arial Narrow" w:eastAsiaTheme="minorEastAsia" w:hAnsi="Arial Narrow"/>
          <w:spacing w:val="10"/>
          <w:kern w:val="24"/>
          <w:lang w:eastAsia="en-NZ"/>
        </w:rPr>
        <w:t xml:space="preserve"> </w:t>
      </w:r>
      <w:r w:rsidR="000A1755" w:rsidRPr="00CA404E">
        <w:rPr>
          <w:rFonts w:ascii="Arial Narrow" w:eastAsiaTheme="minorEastAsia" w:hAnsi="Arial Narrow"/>
          <w:spacing w:val="10"/>
          <w:kern w:val="24"/>
          <w:lang w:eastAsia="en-NZ"/>
        </w:rPr>
        <w:t xml:space="preserve">provided to each employer </w:t>
      </w:r>
      <w:r w:rsidR="00E875E3" w:rsidRPr="00CA404E">
        <w:rPr>
          <w:rFonts w:ascii="Arial Narrow" w:eastAsiaTheme="minorEastAsia" w:hAnsi="Arial Narrow"/>
          <w:spacing w:val="10"/>
          <w:kern w:val="24"/>
          <w:lang w:eastAsia="en-NZ"/>
        </w:rPr>
        <w:t xml:space="preserve">was </w:t>
      </w:r>
      <w:r w:rsidR="003C5E10">
        <w:rPr>
          <w:rFonts w:ascii="Arial Narrow" w:eastAsiaTheme="minorEastAsia" w:hAnsi="Arial Narrow"/>
          <w:spacing w:val="10"/>
          <w:kern w:val="24"/>
          <w:lang w:eastAsia="en-NZ"/>
        </w:rPr>
        <w:t>often in</w:t>
      </w:r>
      <w:r w:rsidR="000A1755" w:rsidRPr="00CA404E">
        <w:rPr>
          <w:rFonts w:ascii="Arial Narrow" w:eastAsiaTheme="minorEastAsia" w:hAnsi="Arial Narrow"/>
          <w:spacing w:val="10"/>
          <w:kern w:val="24"/>
          <w:lang w:eastAsia="en-NZ"/>
        </w:rPr>
        <w:t xml:space="preserve">sufficient to </w:t>
      </w:r>
      <w:r w:rsidR="00316CE9">
        <w:rPr>
          <w:rFonts w:ascii="Arial Narrow" w:eastAsiaTheme="minorEastAsia" w:hAnsi="Arial Narrow"/>
          <w:spacing w:val="10"/>
          <w:kern w:val="24"/>
          <w:lang w:eastAsia="en-NZ"/>
        </w:rPr>
        <w:t>fully address an employee’s barriers to work</w:t>
      </w:r>
      <w:r w:rsidR="00292674">
        <w:rPr>
          <w:rFonts w:ascii="Arial Narrow" w:eastAsiaTheme="minorEastAsia" w:hAnsi="Arial Narrow"/>
          <w:spacing w:val="10"/>
          <w:kern w:val="24"/>
          <w:lang w:eastAsia="en-NZ"/>
        </w:rPr>
        <w:t xml:space="preserve">. </w:t>
      </w:r>
    </w:p>
    <w:p w14:paraId="0F87ABCB" w14:textId="77777777" w:rsidR="008A4025" w:rsidRDefault="008A4025" w:rsidP="00152C8B">
      <w:pPr>
        <w:spacing w:line="312" w:lineRule="auto"/>
        <w:jc w:val="both"/>
        <w:rPr>
          <w:rFonts w:ascii="Arial Narrow" w:eastAsiaTheme="minorEastAsia" w:hAnsi="Arial Narrow"/>
          <w:spacing w:val="10"/>
          <w:kern w:val="24"/>
          <w:lang w:eastAsia="en-NZ"/>
        </w:rPr>
      </w:pPr>
    </w:p>
    <w:p w14:paraId="57BB384D" w14:textId="6A522B93" w:rsidR="00146E03" w:rsidRDefault="002C23F1" w:rsidP="00152C8B">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To enhance consistency</w:t>
      </w:r>
      <w:r w:rsidR="003A637C">
        <w:rPr>
          <w:rFonts w:ascii="Arial Narrow" w:eastAsiaTheme="minorEastAsia" w:hAnsi="Arial Narrow"/>
          <w:spacing w:val="10"/>
          <w:kern w:val="24"/>
          <w:lang w:eastAsia="en-NZ"/>
        </w:rPr>
        <w:t xml:space="preserve"> of use,</w:t>
      </w:r>
      <w:r>
        <w:rPr>
          <w:rFonts w:ascii="Arial Narrow" w:eastAsiaTheme="minorEastAsia" w:hAnsi="Arial Narrow"/>
          <w:spacing w:val="10"/>
          <w:kern w:val="24"/>
          <w:lang w:eastAsia="en-NZ"/>
        </w:rPr>
        <w:t xml:space="preserve"> </w:t>
      </w:r>
      <w:r w:rsidR="00747CDC">
        <w:rPr>
          <w:rFonts w:ascii="Arial Narrow" w:eastAsiaTheme="minorEastAsia" w:hAnsi="Arial Narrow"/>
          <w:spacing w:val="10"/>
          <w:kern w:val="24"/>
          <w:lang w:eastAsia="en-NZ"/>
        </w:rPr>
        <w:t xml:space="preserve">the FWE </w:t>
      </w:r>
      <w:r w:rsidR="008E3024">
        <w:rPr>
          <w:rFonts w:ascii="Arial Narrow" w:eastAsiaTheme="minorEastAsia" w:hAnsi="Arial Narrow"/>
          <w:spacing w:val="10"/>
          <w:kern w:val="24"/>
          <w:lang w:eastAsia="en-NZ"/>
        </w:rPr>
        <w:t>introduc</w:t>
      </w:r>
      <w:r w:rsidR="00C26C68">
        <w:rPr>
          <w:rFonts w:ascii="Arial Narrow" w:eastAsiaTheme="minorEastAsia" w:hAnsi="Arial Narrow"/>
          <w:spacing w:val="10"/>
          <w:kern w:val="24"/>
          <w:lang w:eastAsia="en-NZ"/>
        </w:rPr>
        <w:t>ed</w:t>
      </w:r>
      <w:r w:rsidR="008E3024">
        <w:rPr>
          <w:rFonts w:ascii="Arial Narrow" w:eastAsiaTheme="minorEastAsia" w:hAnsi="Arial Narrow"/>
          <w:spacing w:val="10"/>
          <w:kern w:val="24"/>
          <w:lang w:eastAsia="en-NZ"/>
        </w:rPr>
        <w:t xml:space="preserve"> three </w:t>
      </w:r>
      <w:r w:rsidR="00C26C68">
        <w:rPr>
          <w:rFonts w:ascii="Arial Narrow" w:eastAsiaTheme="minorEastAsia" w:hAnsi="Arial Narrow"/>
          <w:spacing w:val="10"/>
          <w:kern w:val="24"/>
          <w:lang w:eastAsia="en-NZ"/>
        </w:rPr>
        <w:t xml:space="preserve">subsidy </w:t>
      </w:r>
      <w:r w:rsidR="008E3024">
        <w:rPr>
          <w:rFonts w:ascii="Arial Narrow" w:eastAsiaTheme="minorEastAsia" w:hAnsi="Arial Narrow"/>
          <w:spacing w:val="10"/>
          <w:kern w:val="24"/>
          <w:lang w:eastAsia="en-NZ"/>
        </w:rPr>
        <w:t>bands</w:t>
      </w:r>
      <w:r w:rsidR="00C26C68">
        <w:rPr>
          <w:rFonts w:ascii="Arial Narrow" w:eastAsiaTheme="minorEastAsia" w:hAnsi="Arial Narrow"/>
          <w:spacing w:val="10"/>
          <w:kern w:val="24"/>
          <w:lang w:eastAsia="en-NZ"/>
        </w:rPr>
        <w:t>:</w:t>
      </w:r>
    </w:p>
    <w:p w14:paraId="199985F7" w14:textId="105092BA" w:rsidR="00412A82" w:rsidRDefault="00412A82" w:rsidP="00453D62">
      <w:pPr>
        <w:pStyle w:val="ListParagraph"/>
        <w:numPr>
          <w:ilvl w:val="0"/>
          <w:numId w:val="6"/>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Band One: $276</w:t>
      </w:r>
      <w:r w:rsidR="00B71665">
        <w:rPr>
          <w:rStyle w:val="FootnoteReference"/>
          <w:rFonts w:ascii="Arial Narrow" w:eastAsiaTheme="minorEastAsia" w:hAnsi="Arial Narrow"/>
          <w:spacing w:val="10"/>
          <w:kern w:val="24"/>
          <w:lang w:eastAsia="en-NZ"/>
        </w:rPr>
        <w:footnoteReference w:id="27"/>
      </w:r>
      <w:r>
        <w:rPr>
          <w:rFonts w:ascii="Arial Narrow" w:eastAsiaTheme="minorEastAsia" w:hAnsi="Arial Narrow"/>
          <w:spacing w:val="10"/>
          <w:kern w:val="24"/>
          <w:lang w:eastAsia="en-NZ"/>
        </w:rPr>
        <w:t xml:space="preserve"> </w:t>
      </w:r>
      <w:r w:rsidR="00A845AE">
        <w:rPr>
          <w:rFonts w:ascii="Arial Narrow" w:eastAsiaTheme="minorEastAsia" w:hAnsi="Arial Narrow"/>
          <w:spacing w:val="10"/>
          <w:kern w:val="24"/>
          <w:lang w:eastAsia="en-NZ"/>
        </w:rPr>
        <w:t xml:space="preserve">per week </w:t>
      </w:r>
      <w:r>
        <w:rPr>
          <w:rFonts w:ascii="Arial Narrow" w:eastAsiaTheme="minorEastAsia" w:hAnsi="Arial Narrow"/>
          <w:spacing w:val="10"/>
          <w:kern w:val="24"/>
          <w:lang w:eastAsia="en-NZ"/>
        </w:rPr>
        <w:t>(in</w:t>
      </w:r>
      <w:r w:rsidR="00520F9A">
        <w:rPr>
          <w:rFonts w:ascii="Arial Narrow" w:eastAsiaTheme="minorEastAsia" w:hAnsi="Arial Narrow"/>
          <w:spacing w:val="10"/>
          <w:kern w:val="24"/>
          <w:lang w:eastAsia="en-NZ"/>
        </w:rPr>
        <w:t>c. GST) for 2</w:t>
      </w:r>
      <w:r w:rsidR="001915AA">
        <w:rPr>
          <w:rFonts w:ascii="Arial Narrow" w:eastAsiaTheme="minorEastAsia" w:hAnsi="Arial Narrow"/>
          <w:spacing w:val="10"/>
          <w:kern w:val="24"/>
          <w:lang w:eastAsia="en-NZ"/>
        </w:rPr>
        <w:t>4</w:t>
      </w:r>
      <w:r w:rsidR="00520F9A">
        <w:rPr>
          <w:rFonts w:ascii="Arial Narrow" w:eastAsiaTheme="minorEastAsia" w:hAnsi="Arial Narrow"/>
          <w:spacing w:val="10"/>
          <w:kern w:val="24"/>
          <w:lang w:eastAsia="en-NZ"/>
        </w:rPr>
        <w:t xml:space="preserve"> weeks for eligible people who are </w:t>
      </w:r>
      <w:r w:rsidR="00147802">
        <w:rPr>
          <w:rFonts w:ascii="Arial Narrow" w:eastAsiaTheme="minorEastAsia" w:hAnsi="Arial Narrow"/>
          <w:spacing w:val="10"/>
          <w:kern w:val="24"/>
          <w:lang w:eastAsia="en-NZ"/>
        </w:rPr>
        <w:t>disadvantaged in the labour market</w:t>
      </w:r>
      <w:r w:rsidR="002541FF">
        <w:rPr>
          <w:rFonts w:ascii="Arial Narrow" w:eastAsiaTheme="minorEastAsia" w:hAnsi="Arial Narrow"/>
          <w:spacing w:val="10"/>
          <w:kern w:val="24"/>
          <w:lang w:eastAsia="en-NZ"/>
        </w:rPr>
        <w:t>;</w:t>
      </w:r>
    </w:p>
    <w:p w14:paraId="55CBA112" w14:textId="658F7B9F" w:rsidR="00520F9A" w:rsidRDefault="00520F9A" w:rsidP="00453D62">
      <w:pPr>
        <w:pStyle w:val="ListParagraph"/>
        <w:numPr>
          <w:ilvl w:val="0"/>
          <w:numId w:val="6"/>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Band Two: $276 (inc. GST) for 36 weeks for eligible people </w:t>
      </w:r>
      <w:r w:rsidR="00487ACB">
        <w:rPr>
          <w:rFonts w:ascii="Arial Narrow" w:eastAsiaTheme="minorEastAsia" w:hAnsi="Arial Narrow"/>
          <w:spacing w:val="10"/>
          <w:kern w:val="24"/>
          <w:lang w:eastAsia="en-NZ"/>
        </w:rPr>
        <w:t xml:space="preserve">who are </w:t>
      </w:r>
      <w:r w:rsidR="00147802">
        <w:rPr>
          <w:rFonts w:ascii="Arial Narrow" w:eastAsiaTheme="minorEastAsia" w:hAnsi="Arial Narrow"/>
          <w:spacing w:val="10"/>
          <w:kern w:val="24"/>
          <w:lang w:eastAsia="en-NZ"/>
        </w:rPr>
        <w:t>at risk of long-term benefit receipt</w:t>
      </w:r>
      <w:r w:rsidR="002541FF">
        <w:rPr>
          <w:rFonts w:ascii="Arial Narrow" w:eastAsiaTheme="minorEastAsia" w:hAnsi="Arial Narrow"/>
          <w:spacing w:val="10"/>
          <w:kern w:val="24"/>
          <w:lang w:eastAsia="en-NZ"/>
        </w:rPr>
        <w:t>;</w:t>
      </w:r>
    </w:p>
    <w:p w14:paraId="20FCBDC6" w14:textId="57925E5C" w:rsidR="00487ACB" w:rsidRPr="00412A82" w:rsidRDefault="00487ACB" w:rsidP="00453D62">
      <w:pPr>
        <w:pStyle w:val="ListParagraph"/>
        <w:numPr>
          <w:ilvl w:val="0"/>
          <w:numId w:val="6"/>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Band Three: a discretionary rate capped at $22,000 that can </w:t>
      </w:r>
      <w:r w:rsidR="00781B2D">
        <w:rPr>
          <w:rFonts w:ascii="Arial Narrow" w:eastAsiaTheme="minorEastAsia" w:hAnsi="Arial Narrow"/>
          <w:spacing w:val="10"/>
          <w:kern w:val="24"/>
          <w:lang w:eastAsia="en-NZ"/>
        </w:rPr>
        <w:t xml:space="preserve">be used when negotiating with employers to support MSD’s most </w:t>
      </w:r>
      <w:r w:rsidR="00710DA1">
        <w:rPr>
          <w:rFonts w:ascii="Arial Narrow" w:eastAsiaTheme="minorEastAsia" w:hAnsi="Arial Narrow"/>
          <w:spacing w:val="10"/>
          <w:kern w:val="24"/>
          <w:lang w:eastAsia="en-NZ"/>
        </w:rPr>
        <w:t xml:space="preserve">complex clients as well as provide for </w:t>
      </w:r>
      <w:r w:rsidR="000911E5">
        <w:rPr>
          <w:rFonts w:ascii="Arial Narrow" w:eastAsiaTheme="minorEastAsia" w:hAnsi="Arial Narrow"/>
          <w:spacing w:val="10"/>
          <w:kern w:val="24"/>
          <w:lang w:eastAsia="en-NZ"/>
        </w:rPr>
        <w:t>Flexi-wage</w:t>
      </w:r>
      <w:r w:rsidR="00710DA1">
        <w:rPr>
          <w:rFonts w:ascii="Arial Narrow" w:eastAsiaTheme="minorEastAsia" w:hAnsi="Arial Narrow"/>
          <w:spacing w:val="10"/>
          <w:kern w:val="24"/>
          <w:lang w:eastAsia="en-NZ"/>
        </w:rPr>
        <w:t xml:space="preserve"> products for specific employment situations such as Projects in the Community</w:t>
      </w:r>
      <w:r w:rsidR="00940C0C">
        <w:rPr>
          <w:rStyle w:val="FootnoteReference"/>
          <w:rFonts w:ascii="Arial Narrow" w:eastAsiaTheme="minorEastAsia" w:hAnsi="Arial Narrow"/>
          <w:spacing w:val="10"/>
          <w:kern w:val="24"/>
          <w:lang w:eastAsia="en-NZ"/>
        </w:rPr>
        <w:footnoteReference w:id="28"/>
      </w:r>
      <w:r w:rsidR="00710DA1">
        <w:rPr>
          <w:rFonts w:ascii="Arial Narrow" w:eastAsiaTheme="minorEastAsia" w:hAnsi="Arial Narrow"/>
          <w:spacing w:val="10"/>
          <w:kern w:val="24"/>
          <w:lang w:eastAsia="en-NZ"/>
        </w:rPr>
        <w:t>.</w:t>
      </w:r>
    </w:p>
    <w:p w14:paraId="290366E8" w14:textId="77777777" w:rsidR="005D2E82" w:rsidRDefault="005D2E82" w:rsidP="00152C8B">
      <w:pPr>
        <w:spacing w:line="312" w:lineRule="auto"/>
        <w:jc w:val="both"/>
        <w:rPr>
          <w:rFonts w:ascii="Arial Narrow" w:eastAsiaTheme="minorEastAsia" w:hAnsi="Arial Narrow"/>
          <w:spacing w:val="10"/>
          <w:kern w:val="24"/>
          <w:lang w:eastAsia="en-NZ"/>
        </w:rPr>
      </w:pPr>
    </w:p>
    <w:p w14:paraId="75D80AA4" w14:textId="195561E6" w:rsidR="002211C2" w:rsidRDefault="002211C2" w:rsidP="00152C8B">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The intention of the </w:t>
      </w:r>
      <w:r w:rsidR="008418E8">
        <w:rPr>
          <w:rFonts w:ascii="Arial Narrow" w:eastAsiaTheme="minorEastAsia" w:hAnsi="Arial Narrow"/>
          <w:spacing w:val="10"/>
          <w:kern w:val="24"/>
          <w:lang w:eastAsia="en-NZ"/>
        </w:rPr>
        <w:t xml:space="preserve">subsidy </w:t>
      </w:r>
      <w:r>
        <w:rPr>
          <w:rFonts w:ascii="Arial Narrow" w:eastAsiaTheme="minorEastAsia" w:hAnsi="Arial Narrow"/>
          <w:spacing w:val="10"/>
          <w:kern w:val="24"/>
          <w:lang w:eastAsia="en-NZ"/>
        </w:rPr>
        <w:t>bands was to streamline the process of administ</w:t>
      </w:r>
      <w:r w:rsidR="001B5F47">
        <w:rPr>
          <w:rFonts w:ascii="Arial Narrow" w:eastAsiaTheme="minorEastAsia" w:hAnsi="Arial Narrow"/>
          <w:spacing w:val="10"/>
          <w:kern w:val="24"/>
          <w:lang w:eastAsia="en-NZ"/>
        </w:rPr>
        <w:t xml:space="preserve">ering </w:t>
      </w:r>
      <w:r>
        <w:rPr>
          <w:rFonts w:ascii="Arial Narrow" w:eastAsiaTheme="minorEastAsia" w:hAnsi="Arial Narrow"/>
          <w:spacing w:val="10"/>
          <w:kern w:val="24"/>
          <w:lang w:eastAsia="en-NZ"/>
        </w:rPr>
        <w:t>the wage subsidy, relieving work brokers of the burden of having to negotiate the amount of the subsidy with employers</w:t>
      </w:r>
      <w:r w:rsidR="00292674">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It was also anticipated that the bands would make it clearer to employers what they would be eligible for</w:t>
      </w:r>
      <w:r w:rsidR="00113CC4">
        <w:rPr>
          <w:rFonts w:ascii="Arial Narrow" w:eastAsiaTheme="minorEastAsia" w:hAnsi="Arial Narrow"/>
          <w:spacing w:val="10"/>
          <w:kern w:val="24"/>
          <w:lang w:eastAsia="en-NZ"/>
        </w:rPr>
        <w:t>.</w:t>
      </w:r>
    </w:p>
    <w:p w14:paraId="65571740" w14:textId="77777777" w:rsidR="00883820" w:rsidRDefault="00883820" w:rsidP="00152C8B">
      <w:pPr>
        <w:spacing w:line="312" w:lineRule="auto"/>
        <w:jc w:val="both"/>
        <w:rPr>
          <w:rFonts w:ascii="Arial Narrow" w:eastAsiaTheme="minorEastAsia" w:hAnsi="Arial Narrow"/>
          <w:b/>
          <w:bCs/>
          <w:color w:val="FF9D1B"/>
          <w:spacing w:val="10"/>
          <w:kern w:val="24"/>
          <w:sz w:val="24"/>
          <w:szCs w:val="24"/>
          <w:lang w:eastAsia="en-NZ"/>
        </w:rPr>
      </w:pPr>
    </w:p>
    <w:p w14:paraId="4C4D384B" w14:textId="7DD8F30C" w:rsidR="00F84D5E" w:rsidRPr="00527BB5" w:rsidRDefault="00A02497" w:rsidP="00152C8B">
      <w:pPr>
        <w:spacing w:line="312" w:lineRule="auto"/>
        <w:jc w:val="both"/>
        <w:rPr>
          <w:rFonts w:ascii="Arial Narrow" w:eastAsiaTheme="minorEastAsia" w:hAnsi="Arial Narrow"/>
          <w:b/>
          <w:bCs/>
          <w:color w:val="FF9D1B"/>
          <w:spacing w:val="10"/>
          <w:kern w:val="24"/>
          <w:sz w:val="24"/>
          <w:szCs w:val="24"/>
          <w:lang w:eastAsia="en-NZ"/>
        </w:rPr>
      </w:pPr>
      <w:r>
        <w:rPr>
          <w:rFonts w:ascii="Arial Narrow" w:eastAsiaTheme="minorEastAsia" w:hAnsi="Arial Narrow"/>
          <w:b/>
          <w:bCs/>
          <w:color w:val="FF9D1B"/>
          <w:spacing w:val="10"/>
          <w:kern w:val="24"/>
          <w:sz w:val="24"/>
          <w:szCs w:val="24"/>
          <w:lang w:eastAsia="en-NZ"/>
        </w:rPr>
        <w:t>Differing eligibility interpretations</w:t>
      </w:r>
      <w:r w:rsidR="00BD6183">
        <w:rPr>
          <w:rFonts w:ascii="Arial Narrow" w:eastAsiaTheme="minorEastAsia" w:hAnsi="Arial Narrow"/>
          <w:b/>
          <w:bCs/>
          <w:color w:val="FF9D1B"/>
          <w:spacing w:val="10"/>
          <w:kern w:val="24"/>
          <w:sz w:val="24"/>
          <w:szCs w:val="24"/>
          <w:lang w:eastAsia="en-NZ"/>
        </w:rPr>
        <w:t xml:space="preserve"> </w:t>
      </w:r>
      <w:r w:rsidR="006223AD">
        <w:rPr>
          <w:rFonts w:ascii="Arial Narrow" w:eastAsiaTheme="minorEastAsia" w:hAnsi="Arial Narrow"/>
          <w:b/>
          <w:bCs/>
          <w:color w:val="FF9D1B"/>
          <w:spacing w:val="10"/>
          <w:kern w:val="24"/>
          <w:sz w:val="24"/>
          <w:szCs w:val="24"/>
          <w:lang w:eastAsia="en-NZ"/>
        </w:rPr>
        <w:t xml:space="preserve">results in </w:t>
      </w:r>
      <w:r w:rsidR="00A22692">
        <w:rPr>
          <w:rFonts w:ascii="Arial Narrow" w:eastAsiaTheme="minorEastAsia" w:hAnsi="Arial Narrow"/>
          <w:b/>
          <w:bCs/>
          <w:color w:val="FF9D1B"/>
          <w:spacing w:val="10"/>
          <w:kern w:val="24"/>
          <w:sz w:val="24"/>
          <w:szCs w:val="24"/>
          <w:lang w:eastAsia="en-NZ"/>
        </w:rPr>
        <w:t xml:space="preserve">inconsistent use </w:t>
      </w:r>
      <w:r w:rsidR="00A22692" w:rsidRPr="00C90857">
        <w:rPr>
          <w:rFonts w:ascii="Arial Narrow" w:eastAsiaTheme="minorEastAsia" w:hAnsi="Arial Narrow"/>
          <w:b/>
          <w:bCs/>
          <w:color w:val="FF9D1B"/>
          <w:spacing w:val="10"/>
          <w:kern w:val="24"/>
          <w:sz w:val="24"/>
          <w:szCs w:val="24"/>
          <w:lang w:eastAsia="en-NZ"/>
        </w:rPr>
        <w:t>of</w:t>
      </w:r>
      <w:r w:rsidR="004A21AD" w:rsidRPr="00C90857">
        <w:rPr>
          <w:rFonts w:ascii="Arial Narrow" w:eastAsiaTheme="minorEastAsia" w:hAnsi="Arial Narrow"/>
          <w:b/>
          <w:bCs/>
          <w:color w:val="FF9D1B"/>
          <w:spacing w:val="10"/>
          <w:kern w:val="24"/>
          <w:sz w:val="24"/>
          <w:szCs w:val="24"/>
          <w:lang w:eastAsia="en-NZ"/>
        </w:rPr>
        <w:t xml:space="preserve"> subsidy</w:t>
      </w:r>
      <w:r w:rsidR="00A22692" w:rsidRPr="00C90857">
        <w:rPr>
          <w:rFonts w:ascii="Arial Narrow" w:eastAsiaTheme="minorEastAsia" w:hAnsi="Arial Narrow"/>
          <w:b/>
          <w:bCs/>
          <w:color w:val="FF9D1B"/>
          <w:spacing w:val="10"/>
          <w:kern w:val="24"/>
          <w:sz w:val="24"/>
          <w:szCs w:val="24"/>
          <w:lang w:eastAsia="en-NZ"/>
        </w:rPr>
        <w:t xml:space="preserve"> bands</w:t>
      </w:r>
      <w:r w:rsidR="00627FA7">
        <w:rPr>
          <w:rFonts w:ascii="Arial Narrow" w:eastAsiaTheme="minorEastAsia" w:hAnsi="Arial Narrow"/>
          <w:b/>
          <w:bCs/>
          <w:color w:val="FF9D1B"/>
          <w:spacing w:val="10"/>
          <w:kern w:val="24"/>
          <w:sz w:val="24"/>
          <w:szCs w:val="24"/>
          <w:lang w:eastAsia="en-NZ"/>
        </w:rPr>
        <w:t>.</w:t>
      </w:r>
    </w:p>
    <w:p w14:paraId="4A0FE51E" w14:textId="49E065AF" w:rsidR="006074BD" w:rsidRDefault="00A27F89" w:rsidP="006074BD">
      <w:pPr>
        <w:spacing w:line="312" w:lineRule="auto"/>
        <w:jc w:val="both"/>
        <w:rPr>
          <w:rFonts w:ascii="Arial Narrow" w:eastAsiaTheme="minorEastAsia" w:hAnsi="Arial Narrow"/>
          <w:spacing w:val="10"/>
          <w:kern w:val="24"/>
          <w:lang w:eastAsia="en-NZ"/>
        </w:rPr>
      </w:pPr>
      <w:r w:rsidRPr="00AF18DD">
        <w:rPr>
          <w:rFonts w:ascii="Arial Narrow" w:eastAsiaTheme="minorEastAsia" w:hAnsi="Arial Narrow"/>
          <w:spacing w:val="10"/>
          <w:kern w:val="24"/>
          <w:lang w:eastAsia="en-NZ"/>
        </w:rPr>
        <w:t>MSD</w:t>
      </w:r>
      <w:r w:rsidR="00FF14C6" w:rsidRPr="00AF18DD">
        <w:rPr>
          <w:rFonts w:ascii="Arial Narrow" w:eastAsiaTheme="minorEastAsia" w:hAnsi="Arial Narrow"/>
          <w:spacing w:val="10"/>
          <w:kern w:val="24"/>
          <w:lang w:eastAsia="en-NZ"/>
        </w:rPr>
        <w:t xml:space="preserve"> inten</w:t>
      </w:r>
      <w:r w:rsidR="006A6D34" w:rsidRPr="00AF18DD">
        <w:rPr>
          <w:rFonts w:ascii="Arial Narrow" w:eastAsiaTheme="minorEastAsia" w:hAnsi="Arial Narrow"/>
          <w:spacing w:val="10"/>
          <w:kern w:val="24"/>
          <w:lang w:eastAsia="en-NZ"/>
        </w:rPr>
        <w:t xml:space="preserve">ded to </w:t>
      </w:r>
      <w:r w:rsidR="001843A1" w:rsidRPr="00AF18DD">
        <w:rPr>
          <w:rFonts w:ascii="Arial Narrow" w:eastAsiaTheme="minorEastAsia" w:hAnsi="Arial Narrow"/>
          <w:spacing w:val="10"/>
          <w:kern w:val="24"/>
          <w:lang w:eastAsia="en-NZ"/>
        </w:rPr>
        <w:t>provide</w:t>
      </w:r>
      <w:r w:rsidR="006A6D34" w:rsidRPr="00AF18DD">
        <w:rPr>
          <w:rFonts w:ascii="Arial Narrow" w:eastAsiaTheme="minorEastAsia" w:hAnsi="Arial Narrow"/>
          <w:spacing w:val="10"/>
          <w:kern w:val="24"/>
          <w:lang w:eastAsia="en-NZ"/>
        </w:rPr>
        <w:t xml:space="preserve"> guidance to </w:t>
      </w:r>
      <w:r w:rsidR="001843A1" w:rsidRPr="00AF18DD">
        <w:rPr>
          <w:rFonts w:ascii="Arial Narrow" w:eastAsiaTheme="minorEastAsia" w:hAnsi="Arial Narrow"/>
          <w:spacing w:val="10"/>
          <w:kern w:val="24"/>
          <w:lang w:eastAsia="en-NZ"/>
        </w:rPr>
        <w:t>work brokers on the factors and considerations that indicate which band a person should be supported through</w:t>
      </w:r>
      <w:r w:rsidR="001843A1">
        <w:rPr>
          <w:rStyle w:val="FootnoteReference"/>
          <w:rFonts w:ascii="Arial Narrow" w:eastAsiaTheme="minorEastAsia" w:hAnsi="Arial Narrow"/>
          <w:spacing w:val="10"/>
          <w:kern w:val="24"/>
          <w:lang w:eastAsia="en-NZ"/>
        </w:rPr>
        <w:footnoteReference w:id="29"/>
      </w:r>
      <w:r w:rsidR="00292674" w:rsidRPr="00AF18DD">
        <w:rPr>
          <w:rFonts w:ascii="Arial Narrow" w:eastAsiaTheme="minorEastAsia" w:hAnsi="Arial Narrow"/>
          <w:spacing w:val="10"/>
          <w:kern w:val="24"/>
          <w:lang w:eastAsia="en-NZ"/>
        </w:rPr>
        <w:t xml:space="preserve">. </w:t>
      </w:r>
      <w:r w:rsidR="00C0206C">
        <w:rPr>
          <w:rFonts w:ascii="Arial Narrow" w:hAnsi="Arial Narrow"/>
          <w:spacing w:val="10"/>
          <w:lang w:eastAsia="en-NZ"/>
        </w:rPr>
        <w:t>National Office</w:t>
      </w:r>
      <w:r w:rsidR="00AF18DD" w:rsidRPr="00AF18DD">
        <w:rPr>
          <w:rFonts w:ascii="Arial Narrow" w:hAnsi="Arial Narrow"/>
          <w:spacing w:val="10"/>
          <w:lang w:eastAsia="en-NZ"/>
        </w:rPr>
        <w:t xml:space="preserve"> </w:t>
      </w:r>
      <w:r w:rsidR="00967966">
        <w:rPr>
          <w:rFonts w:ascii="Arial Narrow" w:hAnsi="Arial Narrow"/>
          <w:spacing w:val="10"/>
          <w:lang w:eastAsia="en-NZ"/>
        </w:rPr>
        <w:t xml:space="preserve">staff have </w:t>
      </w:r>
      <w:r w:rsidR="00967966" w:rsidRPr="00AF18DD">
        <w:rPr>
          <w:rFonts w:ascii="Arial Narrow" w:hAnsi="Arial Narrow"/>
          <w:spacing w:val="10"/>
          <w:lang w:eastAsia="en-NZ"/>
        </w:rPr>
        <w:t>report</w:t>
      </w:r>
      <w:r w:rsidR="00967966">
        <w:rPr>
          <w:rFonts w:ascii="Arial Narrow" w:hAnsi="Arial Narrow"/>
          <w:spacing w:val="10"/>
          <w:lang w:eastAsia="en-NZ"/>
        </w:rPr>
        <w:t xml:space="preserve">ed </w:t>
      </w:r>
      <w:r w:rsidR="00AF18DD" w:rsidRPr="00AF18DD">
        <w:rPr>
          <w:rFonts w:ascii="Arial Narrow" w:hAnsi="Arial Narrow"/>
          <w:spacing w:val="10"/>
          <w:lang w:eastAsia="en-NZ"/>
        </w:rPr>
        <w:t xml:space="preserve">that definitions of </w:t>
      </w:r>
      <w:r w:rsidR="00967966">
        <w:rPr>
          <w:rFonts w:ascii="Arial Narrow" w:hAnsi="Arial Narrow"/>
          <w:spacing w:val="10"/>
          <w:lang w:eastAsia="en-NZ"/>
        </w:rPr>
        <w:t xml:space="preserve">eligibility criteria </w:t>
      </w:r>
      <w:r w:rsidR="00A07C1C">
        <w:rPr>
          <w:rFonts w:ascii="Arial Narrow" w:hAnsi="Arial Narrow"/>
          <w:spacing w:val="10"/>
          <w:lang w:eastAsia="en-NZ"/>
        </w:rPr>
        <w:t xml:space="preserve">such as </w:t>
      </w:r>
      <w:r w:rsidR="00967966">
        <w:rPr>
          <w:rFonts w:ascii="Arial Narrow" w:hAnsi="Arial Narrow"/>
          <w:spacing w:val="10"/>
          <w:lang w:eastAsia="en-NZ"/>
        </w:rPr>
        <w:t>‘</w:t>
      </w:r>
      <w:r w:rsidR="00147802">
        <w:rPr>
          <w:rFonts w:ascii="Arial Narrow" w:hAnsi="Arial Narrow"/>
          <w:spacing w:val="10"/>
          <w:lang w:eastAsia="en-NZ"/>
        </w:rPr>
        <w:t>at risk of long-term benefit receipt</w:t>
      </w:r>
      <w:r w:rsidR="00967966">
        <w:rPr>
          <w:rFonts w:ascii="Arial Narrow" w:hAnsi="Arial Narrow"/>
          <w:spacing w:val="10"/>
          <w:lang w:eastAsia="en-NZ"/>
        </w:rPr>
        <w:t>’</w:t>
      </w:r>
      <w:r w:rsidR="00AF18DD" w:rsidRPr="00AF18DD">
        <w:rPr>
          <w:rFonts w:ascii="Arial Narrow" w:hAnsi="Arial Narrow"/>
          <w:spacing w:val="10"/>
          <w:lang w:eastAsia="en-NZ"/>
        </w:rPr>
        <w:t xml:space="preserve"> and </w:t>
      </w:r>
      <w:r w:rsidR="00967966">
        <w:rPr>
          <w:rFonts w:ascii="Arial Narrow" w:hAnsi="Arial Narrow"/>
          <w:spacing w:val="10"/>
          <w:lang w:eastAsia="en-NZ"/>
        </w:rPr>
        <w:t>‘</w:t>
      </w:r>
      <w:r w:rsidR="00147802">
        <w:rPr>
          <w:rFonts w:ascii="Arial Narrow" w:hAnsi="Arial Narrow"/>
          <w:spacing w:val="10"/>
          <w:lang w:eastAsia="en-NZ"/>
        </w:rPr>
        <w:t>disadvantaged in the labour market</w:t>
      </w:r>
      <w:r w:rsidR="00967966">
        <w:rPr>
          <w:rFonts w:ascii="Arial Narrow" w:hAnsi="Arial Narrow"/>
          <w:spacing w:val="10"/>
          <w:lang w:eastAsia="en-NZ"/>
        </w:rPr>
        <w:t>’</w:t>
      </w:r>
      <w:r w:rsidR="00AF18DD" w:rsidRPr="00AF18DD">
        <w:rPr>
          <w:rFonts w:ascii="Arial Narrow" w:hAnsi="Arial Narrow"/>
          <w:spacing w:val="10"/>
          <w:lang w:eastAsia="en-NZ"/>
        </w:rPr>
        <w:t xml:space="preserve"> have been core to MSD’s business for a decade</w:t>
      </w:r>
      <w:r w:rsidR="00A07C1C">
        <w:rPr>
          <w:rFonts w:ascii="Arial Narrow" w:hAnsi="Arial Narrow"/>
          <w:spacing w:val="10"/>
          <w:lang w:eastAsia="en-NZ"/>
        </w:rPr>
        <w:t xml:space="preserve">. </w:t>
      </w:r>
      <w:r w:rsidR="00384D2A">
        <w:rPr>
          <w:rFonts w:ascii="Arial Narrow" w:hAnsi="Arial Narrow"/>
          <w:spacing w:val="10"/>
          <w:lang w:eastAsia="en-NZ"/>
        </w:rPr>
        <w:t>However</w:t>
      </w:r>
      <w:r w:rsidR="00C90857">
        <w:rPr>
          <w:rFonts w:ascii="Arial Narrow" w:hAnsi="Arial Narrow"/>
          <w:spacing w:val="10"/>
          <w:lang w:eastAsia="en-NZ"/>
        </w:rPr>
        <w:t>,</w:t>
      </w:r>
      <w:r w:rsidR="00384D2A">
        <w:rPr>
          <w:rFonts w:ascii="Arial Narrow" w:hAnsi="Arial Narrow"/>
          <w:spacing w:val="10"/>
          <w:lang w:eastAsia="en-NZ"/>
        </w:rPr>
        <w:t xml:space="preserve"> other</w:t>
      </w:r>
      <w:r w:rsidR="00AF18DD">
        <w:rPr>
          <w:rFonts w:ascii="Arial Narrow" w:hAnsi="Arial Narrow"/>
          <w:spacing w:val="10"/>
          <w:lang w:eastAsia="en-NZ"/>
        </w:rPr>
        <w:t xml:space="preserve">, </w:t>
      </w:r>
      <w:r w:rsidR="006C3301">
        <w:rPr>
          <w:rFonts w:ascii="Arial Narrow" w:eastAsiaTheme="minorEastAsia" w:hAnsi="Arial Narrow"/>
          <w:spacing w:val="10"/>
          <w:kern w:val="24"/>
          <w:lang w:eastAsia="en-NZ"/>
        </w:rPr>
        <w:t xml:space="preserve">MSD </w:t>
      </w:r>
      <w:r w:rsidR="00302BFA">
        <w:rPr>
          <w:rFonts w:ascii="Arial Narrow" w:eastAsiaTheme="minorEastAsia" w:hAnsi="Arial Narrow"/>
          <w:spacing w:val="10"/>
          <w:kern w:val="24"/>
          <w:lang w:eastAsia="en-NZ"/>
        </w:rPr>
        <w:t xml:space="preserve">staff interviewed during this evaluation </w:t>
      </w:r>
      <w:r w:rsidR="006C3301">
        <w:rPr>
          <w:rFonts w:ascii="Arial Narrow" w:eastAsiaTheme="minorEastAsia" w:hAnsi="Arial Narrow"/>
          <w:spacing w:val="10"/>
          <w:kern w:val="24"/>
          <w:lang w:eastAsia="en-NZ"/>
        </w:rPr>
        <w:t>note</w:t>
      </w:r>
      <w:r w:rsidR="00302BFA">
        <w:rPr>
          <w:rFonts w:ascii="Arial Narrow" w:eastAsiaTheme="minorEastAsia" w:hAnsi="Arial Narrow"/>
          <w:spacing w:val="10"/>
          <w:kern w:val="24"/>
          <w:lang w:eastAsia="en-NZ"/>
        </w:rPr>
        <w:t>d</w:t>
      </w:r>
      <w:r w:rsidR="006C3301">
        <w:rPr>
          <w:rFonts w:ascii="Arial Narrow" w:eastAsiaTheme="minorEastAsia" w:hAnsi="Arial Narrow"/>
          <w:spacing w:val="10"/>
          <w:kern w:val="24"/>
          <w:lang w:eastAsia="en-NZ"/>
        </w:rPr>
        <w:t xml:space="preserve"> that no </w:t>
      </w:r>
      <w:r w:rsidR="000F2288">
        <w:rPr>
          <w:rFonts w:ascii="Arial Narrow" w:eastAsiaTheme="minorEastAsia" w:hAnsi="Arial Narrow"/>
          <w:spacing w:val="10"/>
          <w:kern w:val="24"/>
          <w:lang w:eastAsia="en-NZ"/>
        </w:rPr>
        <w:t xml:space="preserve">formal </w:t>
      </w:r>
      <w:r w:rsidR="006C3301">
        <w:rPr>
          <w:rFonts w:ascii="Arial Narrow" w:eastAsiaTheme="minorEastAsia" w:hAnsi="Arial Narrow"/>
          <w:spacing w:val="10"/>
          <w:kern w:val="24"/>
          <w:lang w:eastAsia="en-NZ"/>
        </w:rPr>
        <w:t xml:space="preserve">definitions of the two categories were </w:t>
      </w:r>
      <w:r w:rsidR="0032244A">
        <w:rPr>
          <w:rFonts w:ascii="Arial Narrow" w:eastAsiaTheme="minorEastAsia" w:hAnsi="Arial Narrow"/>
          <w:spacing w:val="10"/>
          <w:kern w:val="24"/>
          <w:lang w:eastAsia="en-NZ"/>
        </w:rPr>
        <w:t>communicated</w:t>
      </w:r>
      <w:r w:rsidR="00302BFA">
        <w:rPr>
          <w:rFonts w:ascii="Arial Narrow" w:eastAsiaTheme="minorEastAsia" w:hAnsi="Arial Narrow"/>
          <w:spacing w:val="10"/>
          <w:kern w:val="24"/>
          <w:lang w:eastAsia="en-NZ"/>
        </w:rPr>
        <w:t xml:space="preserve">, </w:t>
      </w:r>
      <w:r w:rsidR="00C84B1F">
        <w:rPr>
          <w:rFonts w:ascii="Arial Narrow" w:eastAsiaTheme="minorEastAsia" w:hAnsi="Arial Narrow"/>
          <w:spacing w:val="10"/>
          <w:kern w:val="24"/>
          <w:lang w:eastAsia="en-NZ"/>
        </w:rPr>
        <w:t>and no</w:t>
      </w:r>
      <w:r w:rsidR="006E2B5F">
        <w:rPr>
          <w:rFonts w:ascii="Arial Narrow" w:eastAsiaTheme="minorEastAsia" w:hAnsi="Arial Narrow"/>
          <w:spacing w:val="10"/>
          <w:kern w:val="24"/>
          <w:lang w:eastAsia="en-NZ"/>
        </w:rPr>
        <w:t xml:space="preserve"> ‘calculator’ </w:t>
      </w:r>
      <w:r w:rsidR="00384D2A">
        <w:rPr>
          <w:rFonts w:ascii="Arial Narrow" w:eastAsiaTheme="minorEastAsia" w:hAnsi="Arial Narrow"/>
          <w:spacing w:val="10"/>
          <w:kern w:val="24"/>
          <w:lang w:eastAsia="en-NZ"/>
        </w:rPr>
        <w:t xml:space="preserve">was </w:t>
      </w:r>
      <w:r w:rsidR="006E2B5F">
        <w:rPr>
          <w:rFonts w:ascii="Arial Narrow" w:eastAsiaTheme="minorEastAsia" w:hAnsi="Arial Narrow"/>
          <w:spacing w:val="10"/>
          <w:kern w:val="24"/>
          <w:lang w:eastAsia="en-NZ"/>
        </w:rPr>
        <w:t xml:space="preserve">developed to assist </w:t>
      </w:r>
      <w:r w:rsidR="009E4284">
        <w:rPr>
          <w:rFonts w:ascii="Arial Narrow" w:eastAsiaTheme="minorEastAsia" w:hAnsi="Arial Narrow"/>
          <w:spacing w:val="10"/>
          <w:kern w:val="24"/>
          <w:lang w:eastAsia="en-NZ"/>
        </w:rPr>
        <w:t>work brokers</w:t>
      </w:r>
      <w:r w:rsidR="00384D2A">
        <w:rPr>
          <w:rFonts w:ascii="Arial Narrow" w:eastAsiaTheme="minorEastAsia" w:hAnsi="Arial Narrow"/>
          <w:spacing w:val="10"/>
          <w:kern w:val="24"/>
          <w:lang w:eastAsia="en-NZ"/>
        </w:rPr>
        <w:t xml:space="preserve"> </w:t>
      </w:r>
      <w:r w:rsidR="006E2B5F">
        <w:rPr>
          <w:rFonts w:ascii="Arial Narrow" w:eastAsiaTheme="minorEastAsia" w:hAnsi="Arial Narrow"/>
          <w:spacing w:val="10"/>
          <w:kern w:val="24"/>
          <w:lang w:eastAsia="en-NZ"/>
        </w:rPr>
        <w:t xml:space="preserve">with identifying the most appropriate </w:t>
      </w:r>
      <w:r w:rsidR="009E4284">
        <w:rPr>
          <w:rFonts w:ascii="Arial Narrow" w:eastAsiaTheme="minorEastAsia" w:hAnsi="Arial Narrow"/>
          <w:spacing w:val="10"/>
          <w:kern w:val="24"/>
          <w:lang w:eastAsia="en-NZ"/>
        </w:rPr>
        <w:t>FWE band</w:t>
      </w:r>
      <w:r w:rsidR="00292674">
        <w:rPr>
          <w:rFonts w:ascii="Arial Narrow" w:eastAsiaTheme="minorEastAsia" w:hAnsi="Arial Narrow"/>
          <w:spacing w:val="10"/>
          <w:kern w:val="24"/>
          <w:lang w:eastAsia="en-NZ"/>
        </w:rPr>
        <w:t xml:space="preserve">. </w:t>
      </w:r>
      <w:r w:rsidR="005D5606">
        <w:rPr>
          <w:rFonts w:ascii="Arial Narrow" w:eastAsiaTheme="minorEastAsia" w:hAnsi="Arial Narrow"/>
          <w:spacing w:val="10"/>
          <w:kern w:val="24"/>
          <w:lang w:eastAsia="en-NZ"/>
        </w:rPr>
        <w:t xml:space="preserve">This has made it challenging for </w:t>
      </w:r>
      <w:r w:rsidR="00833E07">
        <w:rPr>
          <w:rFonts w:ascii="Arial Narrow" w:eastAsiaTheme="minorEastAsia" w:hAnsi="Arial Narrow"/>
          <w:spacing w:val="10"/>
          <w:kern w:val="24"/>
          <w:lang w:eastAsia="en-NZ"/>
        </w:rPr>
        <w:t>work brokers to assess which band a client is eligible for</w:t>
      </w:r>
      <w:r w:rsidR="00292674">
        <w:rPr>
          <w:rFonts w:ascii="Arial Narrow" w:eastAsiaTheme="minorEastAsia" w:hAnsi="Arial Narrow"/>
          <w:spacing w:val="10"/>
          <w:kern w:val="24"/>
          <w:lang w:eastAsia="en-NZ"/>
        </w:rPr>
        <w:t xml:space="preserve">. </w:t>
      </w:r>
      <w:r w:rsidR="006074BD">
        <w:rPr>
          <w:rFonts w:ascii="Arial Narrow" w:eastAsiaTheme="minorEastAsia" w:hAnsi="Arial Narrow"/>
          <w:spacing w:val="10"/>
          <w:kern w:val="24"/>
          <w:lang w:eastAsia="en-NZ"/>
        </w:rPr>
        <w:t>The considerable amount of money being made available to an employer (particularly when compared with the pre-expansion amounts) puts added pressure on the work broker to make an accurate assessment of eligibility.</w:t>
      </w:r>
    </w:p>
    <w:p w14:paraId="3725166D" w14:textId="77777777" w:rsidR="00672578" w:rsidRDefault="00672578" w:rsidP="00152C8B">
      <w:pPr>
        <w:spacing w:line="312" w:lineRule="auto"/>
        <w:jc w:val="both"/>
        <w:rPr>
          <w:rFonts w:ascii="Arial Narrow" w:eastAsiaTheme="minorEastAsia" w:hAnsi="Arial Narrow"/>
          <w:spacing w:val="10"/>
          <w:kern w:val="24"/>
          <w:lang w:eastAsia="en-NZ"/>
        </w:rPr>
      </w:pPr>
    </w:p>
    <w:p w14:paraId="5DD2189B" w14:textId="7D371987" w:rsidR="00672578" w:rsidRPr="00F75C89" w:rsidRDefault="00E653B7" w:rsidP="00F75C89">
      <w:pPr>
        <w:shd w:val="clear" w:color="auto" w:fill="F2F2F2" w:themeFill="background1" w:themeFillShade="F2"/>
        <w:spacing w:line="312" w:lineRule="auto"/>
        <w:ind w:left="720"/>
        <w:jc w:val="both"/>
        <w:rPr>
          <w:rFonts w:ascii="Arial Narrow" w:eastAsiaTheme="minorEastAsia" w:hAnsi="Arial Narrow"/>
          <w:spacing w:val="10"/>
          <w:kern w:val="24"/>
          <w:lang w:eastAsia="en-NZ"/>
        </w:rPr>
      </w:pPr>
      <w:r w:rsidRPr="00F75C89">
        <w:rPr>
          <w:rFonts w:ascii="Arial Narrow" w:eastAsiaTheme="minorEastAsia" w:hAnsi="Arial Narrow"/>
          <w:i/>
          <w:iCs/>
          <w:spacing w:val="10"/>
          <w:kern w:val="24"/>
          <w:lang w:eastAsia="en-NZ"/>
        </w:rPr>
        <w:t xml:space="preserve">What does ‘disadvantaged’ mean? What’s ‘at-risk’? </w:t>
      </w:r>
      <w:r w:rsidR="00E333B0" w:rsidRPr="00F75C89">
        <w:rPr>
          <w:rFonts w:ascii="Arial Narrow" w:eastAsiaTheme="minorEastAsia" w:hAnsi="Arial Narrow"/>
          <w:i/>
          <w:iCs/>
          <w:spacing w:val="10"/>
          <w:kern w:val="24"/>
          <w:lang w:eastAsia="en-NZ"/>
        </w:rPr>
        <w:t xml:space="preserve">Then what does ‘disadvantaged and at-risk’ mean? </w:t>
      </w:r>
      <w:r w:rsidR="00BF7037">
        <w:rPr>
          <w:rFonts w:ascii="Arial Narrow" w:eastAsiaTheme="minorEastAsia" w:hAnsi="Arial Narrow"/>
          <w:i/>
          <w:iCs/>
          <w:spacing w:val="10"/>
          <w:kern w:val="24"/>
          <w:lang w:eastAsia="en-NZ"/>
        </w:rPr>
        <w:t>It g</w:t>
      </w:r>
      <w:r w:rsidR="00E333B0" w:rsidRPr="00F75C89">
        <w:rPr>
          <w:rFonts w:ascii="Arial Narrow" w:eastAsiaTheme="minorEastAsia" w:hAnsi="Arial Narrow"/>
          <w:i/>
          <w:iCs/>
          <w:spacing w:val="10"/>
          <w:kern w:val="24"/>
          <w:lang w:eastAsia="en-NZ"/>
        </w:rPr>
        <w:t>ets very grey</w:t>
      </w:r>
      <w:r w:rsidR="00292674">
        <w:rPr>
          <w:rFonts w:ascii="Arial Narrow" w:eastAsiaTheme="minorEastAsia" w:hAnsi="Arial Narrow"/>
          <w:i/>
          <w:iCs/>
          <w:spacing w:val="10"/>
          <w:kern w:val="24"/>
          <w:lang w:eastAsia="en-NZ"/>
        </w:rPr>
        <w:t xml:space="preserve">. </w:t>
      </w:r>
      <w:r w:rsidR="005740B5">
        <w:rPr>
          <w:rFonts w:ascii="Arial Narrow" w:eastAsiaTheme="minorEastAsia" w:hAnsi="Arial Narrow"/>
          <w:i/>
          <w:iCs/>
          <w:spacing w:val="10"/>
          <w:kern w:val="24"/>
          <w:lang w:eastAsia="en-NZ"/>
        </w:rPr>
        <w:t>W</w:t>
      </w:r>
      <w:r w:rsidR="007C2BCF" w:rsidRPr="00F75C89">
        <w:rPr>
          <w:rFonts w:ascii="Arial Narrow" w:eastAsiaTheme="minorEastAsia" w:hAnsi="Arial Narrow"/>
          <w:i/>
          <w:iCs/>
          <w:spacing w:val="10"/>
          <w:kern w:val="24"/>
          <w:lang w:eastAsia="en-NZ"/>
        </w:rPr>
        <w:t>hat’s the difference between disadvantaged and at-risk? You can tell a story to fit any or both of those to be honest</w:t>
      </w:r>
      <w:r w:rsidR="002261CF" w:rsidRPr="00F75C89">
        <w:rPr>
          <w:rFonts w:ascii="Arial Narrow" w:eastAsiaTheme="minorEastAsia" w:hAnsi="Arial Narrow"/>
          <w:i/>
          <w:iCs/>
          <w:spacing w:val="10"/>
          <w:kern w:val="24"/>
          <w:lang w:eastAsia="en-NZ"/>
        </w:rPr>
        <w:t xml:space="preserve"> if that’s the way you want to play it</w:t>
      </w:r>
      <w:r w:rsidR="00292674">
        <w:rPr>
          <w:rFonts w:ascii="Arial Narrow" w:eastAsiaTheme="minorEastAsia" w:hAnsi="Arial Narrow"/>
          <w:i/>
          <w:iCs/>
          <w:spacing w:val="10"/>
          <w:kern w:val="24"/>
          <w:lang w:eastAsia="en-NZ"/>
        </w:rPr>
        <w:t xml:space="preserve">. </w:t>
      </w:r>
      <w:r w:rsidR="00F75C89" w:rsidRPr="00F75C89">
        <w:rPr>
          <w:rFonts w:ascii="Arial Narrow" w:eastAsiaTheme="minorEastAsia" w:hAnsi="Arial Narrow"/>
          <w:spacing w:val="10"/>
          <w:kern w:val="24"/>
          <w:lang w:eastAsia="en-NZ"/>
        </w:rPr>
        <w:t>(</w:t>
      </w:r>
      <w:r w:rsidR="006007B9">
        <w:rPr>
          <w:rFonts w:ascii="Arial Narrow" w:eastAsiaTheme="minorEastAsia" w:hAnsi="Arial Narrow"/>
          <w:spacing w:val="10"/>
          <w:kern w:val="24"/>
          <w:lang w:eastAsia="en-NZ"/>
        </w:rPr>
        <w:t xml:space="preserve">National </w:t>
      </w:r>
      <w:r w:rsidR="006F0AA2">
        <w:rPr>
          <w:rFonts w:ascii="Arial Narrow" w:eastAsiaTheme="minorEastAsia" w:hAnsi="Arial Narrow"/>
          <w:spacing w:val="10"/>
          <w:kern w:val="24"/>
          <w:lang w:eastAsia="en-NZ"/>
        </w:rPr>
        <w:t>O</w:t>
      </w:r>
      <w:r w:rsidR="006007B9">
        <w:rPr>
          <w:rFonts w:ascii="Arial Narrow" w:eastAsiaTheme="minorEastAsia" w:hAnsi="Arial Narrow"/>
          <w:spacing w:val="10"/>
          <w:kern w:val="24"/>
          <w:lang w:eastAsia="en-NZ"/>
        </w:rPr>
        <w:t>ffice staff</w:t>
      </w:r>
      <w:r w:rsidR="00F75C89" w:rsidRPr="00F75C89">
        <w:rPr>
          <w:rFonts w:ascii="Arial Narrow" w:eastAsiaTheme="minorEastAsia" w:hAnsi="Arial Narrow"/>
          <w:spacing w:val="10"/>
          <w:kern w:val="24"/>
          <w:lang w:eastAsia="en-NZ"/>
        </w:rPr>
        <w:t>)</w:t>
      </w:r>
    </w:p>
    <w:p w14:paraId="7C1D1C87" w14:textId="77777777" w:rsidR="002211C2" w:rsidRDefault="002211C2" w:rsidP="00152C8B">
      <w:pPr>
        <w:spacing w:line="312" w:lineRule="auto"/>
        <w:jc w:val="both"/>
        <w:rPr>
          <w:rFonts w:ascii="Arial Narrow" w:eastAsiaTheme="minorEastAsia" w:hAnsi="Arial Narrow"/>
          <w:spacing w:val="10"/>
          <w:kern w:val="24"/>
          <w:lang w:eastAsia="en-NZ"/>
        </w:rPr>
      </w:pPr>
    </w:p>
    <w:p w14:paraId="63BCF396" w14:textId="0996E7CD" w:rsidR="008C4E03" w:rsidRPr="00D66C5E" w:rsidRDefault="006F25E8" w:rsidP="00D66C5E">
      <w:pPr>
        <w:shd w:val="clear" w:color="auto" w:fill="F2F2F2" w:themeFill="background1" w:themeFillShade="F2"/>
        <w:spacing w:line="312" w:lineRule="auto"/>
        <w:ind w:left="720"/>
        <w:jc w:val="both"/>
        <w:rPr>
          <w:rFonts w:ascii="Arial Narrow" w:eastAsiaTheme="minorEastAsia" w:hAnsi="Arial Narrow"/>
          <w:spacing w:val="10"/>
          <w:kern w:val="24"/>
          <w:lang w:eastAsia="en-NZ"/>
        </w:rPr>
      </w:pPr>
      <w:r w:rsidRPr="00D66C5E">
        <w:rPr>
          <w:rFonts w:ascii="Arial Narrow" w:eastAsiaTheme="minorEastAsia" w:hAnsi="Arial Narrow"/>
          <w:i/>
          <w:iCs/>
          <w:spacing w:val="10"/>
          <w:kern w:val="24"/>
          <w:lang w:eastAsia="en-NZ"/>
        </w:rPr>
        <w:t>It’s very difficult to determine if someone is disadvantaged in the labour market</w:t>
      </w:r>
      <w:r w:rsidR="00292674">
        <w:rPr>
          <w:rFonts w:ascii="Arial Narrow" w:eastAsiaTheme="minorEastAsia" w:hAnsi="Arial Narrow"/>
          <w:i/>
          <w:iCs/>
          <w:spacing w:val="10"/>
          <w:kern w:val="24"/>
          <w:lang w:eastAsia="en-NZ"/>
        </w:rPr>
        <w:t xml:space="preserve">. </w:t>
      </w:r>
      <w:r w:rsidR="00A31BBB" w:rsidRPr="00D66C5E">
        <w:rPr>
          <w:rFonts w:ascii="Arial Narrow" w:eastAsiaTheme="minorEastAsia" w:hAnsi="Arial Narrow"/>
          <w:i/>
          <w:iCs/>
          <w:spacing w:val="10"/>
          <w:kern w:val="24"/>
          <w:lang w:eastAsia="en-NZ"/>
        </w:rPr>
        <w:t>At the moment it’s deemed that pretty much anyone is</w:t>
      </w:r>
      <w:r w:rsidR="001A467B">
        <w:rPr>
          <w:rFonts w:ascii="Arial Narrow" w:eastAsiaTheme="minorEastAsia" w:hAnsi="Arial Narrow"/>
          <w:i/>
          <w:iCs/>
          <w:spacing w:val="10"/>
          <w:kern w:val="24"/>
          <w:lang w:eastAsia="en-NZ"/>
        </w:rPr>
        <w:t>, and that can’t be right</w:t>
      </w:r>
      <w:r w:rsidR="00292674">
        <w:rPr>
          <w:rFonts w:ascii="Arial Narrow" w:eastAsiaTheme="minorEastAsia" w:hAnsi="Arial Narrow"/>
          <w:i/>
          <w:iCs/>
          <w:spacing w:val="10"/>
          <w:kern w:val="24"/>
          <w:lang w:eastAsia="en-NZ"/>
        </w:rPr>
        <w:t xml:space="preserve">. </w:t>
      </w:r>
      <w:r w:rsidR="001A467B">
        <w:rPr>
          <w:rFonts w:ascii="Arial Narrow" w:eastAsiaTheme="minorEastAsia" w:hAnsi="Arial Narrow"/>
          <w:i/>
          <w:iCs/>
          <w:spacing w:val="10"/>
          <w:kern w:val="24"/>
          <w:lang w:eastAsia="en-NZ"/>
        </w:rPr>
        <w:t>But that’s how it seems to operate</w:t>
      </w:r>
      <w:r w:rsidR="00292674">
        <w:rPr>
          <w:rFonts w:ascii="Arial Narrow" w:eastAsiaTheme="minorEastAsia" w:hAnsi="Arial Narrow"/>
          <w:i/>
          <w:iCs/>
          <w:spacing w:val="10"/>
          <w:kern w:val="24"/>
          <w:lang w:eastAsia="en-NZ"/>
        </w:rPr>
        <w:t xml:space="preserve">. </w:t>
      </w:r>
      <w:r w:rsidR="00DC01B4" w:rsidRPr="00D66C5E">
        <w:rPr>
          <w:rFonts w:ascii="Arial Narrow" w:eastAsiaTheme="minorEastAsia" w:hAnsi="Arial Narrow"/>
          <w:i/>
          <w:iCs/>
          <w:spacing w:val="10"/>
          <w:kern w:val="24"/>
          <w:lang w:eastAsia="en-NZ"/>
        </w:rPr>
        <w:t>It’s all about interpretation</w:t>
      </w:r>
      <w:r w:rsidR="00292674">
        <w:rPr>
          <w:rFonts w:ascii="Arial Narrow" w:eastAsiaTheme="minorEastAsia" w:hAnsi="Arial Narrow"/>
          <w:i/>
          <w:iCs/>
          <w:spacing w:val="10"/>
          <w:kern w:val="24"/>
          <w:lang w:eastAsia="en-NZ"/>
        </w:rPr>
        <w:t xml:space="preserve">. </w:t>
      </w:r>
      <w:r w:rsidR="00D66C5E" w:rsidRPr="00D66C5E">
        <w:rPr>
          <w:rFonts w:ascii="Arial Narrow" w:eastAsiaTheme="minorEastAsia" w:hAnsi="Arial Narrow"/>
          <w:spacing w:val="10"/>
          <w:kern w:val="24"/>
          <w:lang w:eastAsia="en-NZ"/>
        </w:rPr>
        <w:t>(Work broker)</w:t>
      </w:r>
    </w:p>
    <w:p w14:paraId="263665DE" w14:textId="77777777" w:rsidR="00A22692" w:rsidRDefault="00A22692" w:rsidP="00152C8B">
      <w:pPr>
        <w:spacing w:line="312" w:lineRule="auto"/>
        <w:jc w:val="both"/>
        <w:rPr>
          <w:rFonts w:ascii="Arial Narrow" w:eastAsiaTheme="minorEastAsia" w:hAnsi="Arial Narrow"/>
          <w:spacing w:val="10"/>
          <w:kern w:val="24"/>
          <w:lang w:eastAsia="en-NZ"/>
        </w:rPr>
      </w:pPr>
    </w:p>
    <w:p w14:paraId="63C8D71E" w14:textId="3B1B4A20" w:rsidR="00630824" w:rsidRDefault="008D791E" w:rsidP="00152C8B">
      <w:pPr>
        <w:spacing w:line="312" w:lineRule="auto"/>
        <w:jc w:val="both"/>
        <w:rPr>
          <w:rFonts w:ascii="Arial Narrow" w:eastAsiaTheme="minorEastAsia" w:hAnsi="Arial Narrow"/>
          <w:spacing w:val="10"/>
          <w:kern w:val="24"/>
          <w:lang w:eastAsia="en-NZ"/>
        </w:rPr>
      </w:pPr>
      <w:r w:rsidRPr="00DC7BF7">
        <w:rPr>
          <w:rFonts w:ascii="Arial Narrow" w:eastAsiaTheme="minorEastAsia" w:hAnsi="Arial Narrow"/>
          <w:spacing w:val="10"/>
          <w:kern w:val="24"/>
          <w:lang w:eastAsia="en-NZ"/>
        </w:rPr>
        <w:lastRenderedPageBreak/>
        <w:t xml:space="preserve">As a result, regions, and </w:t>
      </w:r>
      <w:r w:rsidR="00EB5EEC" w:rsidRPr="00DC7BF7">
        <w:rPr>
          <w:rFonts w:ascii="Arial Narrow" w:eastAsiaTheme="minorEastAsia" w:hAnsi="Arial Narrow"/>
          <w:spacing w:val="10"/>
          <w:kern w:val="24"/>
          <w:lang w:eastAsia="en-NZ"/>
        </w:rPr>
        <w:t xml:space="preserve">in some cases individual </w:t>
      </w:r>
      <w:r w:rsidRPr="00DC7BF7">
        <w:rPr>
          <w:rFonts w:ascii="Arial Narrow" w:eastAsiaTheme="minorEastAsia" w:hAnsi="Arial Narrow"/>
          <w:spacing w:val="10"/>
          <w:kern w:val="24"/>
          <w:lang w:eastAsia="en-NZ"/>
        </w:rPr>
        <w:t xml:space="preserve">work brokers, </w:t>
      </w:r>
      <w:r w:rsidR="00AB7DBC">
        <w:rPr>
          <w:rFonts w:ascii="Arial Narrow" w:eastAsiaTheme="minorEastAsia" w:hAnsi="Arial Narrow"/>
          <w:spacing w:val="10"/>
          <w:kern w:val="24"/>
          <w:lang w:eastAsia="en-NZ"/>
        </w:rPr>
        <w:t xml:space="preserve">have </w:t>
      </w:r>
      <w:r w:rsidR="008C0F92">
        <w:rPr>
          <w:rFonts w:ascii="Arial Narrow" w:eastAsiaTheme="minorEastAsia" w:hAnsi="Arial Narrow"/>
          <w:spacing w:val="10"/>
          <w:kern w:val="24"/>
          <w:lang w:eastAsia="en-NZ"/>
        </w:rPr>
        <w:t xml:space="preserve">devised </w:t>
      </w:r>
      <w:r w:rsidRPr="00DC7BF7">
        <w:rPr>
          <w:rFonts w:ascii="Arial Narrow" w:eastAsiaTheme="minorEastAsia" w:hAnsi="Arial Narrow"/>
          <w:spacing w:val="10"/>
          <w:kern w:val="24"/>
          <w:lang w:eastAsia="en-NZ"/>
        </w:rPr>
        <w:t>their own methods of assessing eligibility</w:t>
      </w:r>
      <w:r w:rsidR="00302BFA">
        <w:rPr>
          <w:rFonts w:ascii="Arial Narrow" w:eastAsiaTheme="minorEastAsia" w:hAnsi="Arial Narrow"/>
          <w:spacing w:val="10"/>
          <w:kern w:val="24"/>
          <w:lang w:eastAsia="en-NZ"/>
        </w:rPr>
        <w:t>.</w:t>
      </w:r>
      <w:r w:rsidR="00F00176" w:rsidRPr="00DC7BF7">
        <w:rPr>
          <w:rFonts w:ascii="Arial Narrow" w:eastAsiaTheme="minorEastAsia" w:hAnsi="Arial Narrow"/>
          <w:spacing w:val="10"/>
          <w:kern w:val="24"/>
          <w:lang w:eastAsia="en-NZ"/>
        </w:rPr>
        <w:t xml:space="preserve"> </w:t>
      </w:r>
      <w:r w:rsidR="00302BFA">
        <w:rPr>
          <w:rFonts w:ascii="Arial Narrow" w:eastAsiaTheme="minorEastAsia" w:hAnsi="Arial Narrow"/>
          <w:spacing w:val="10"/>
          <w:kern w:val="24"/>
          <w:lang w:eastAsia="en-NZ"/>
        </w:rPr>
        <w:t>T</w:t>
      </w:r>
      <w:r w:rsidR="008C0F92">
        <w:rPr>
          <w:rFonts w:ascii="Arial Narrow" w:eastAsiaTheme="minorEastAsia" w:hAnsi="Arial Narrow"/>
          <w:spacing w:val="10"/>
          <w:kern w:val="24"/>
          <w:lang w:eastAsia="en-NZ"/>
        </w:rPr>
        <w:t xml:space="preserve">hese </w:t>
      </w:r>
      <w:r w:rsidR="00302BFA">
        <w:rPr>
          <w:rFonts w:ascii="Arial Narrow" w:eastAsiaTheme="minorEastAsia" w:hAnsi="Arial Narrow"/>
          <w:spacing w:val="10"/>
          <w:kern w:val="24"/>
          <w:lang w:eastAsia="en-NZ"/>
        </w:rPr>
        <w:t xml:space="preserve">were </w:t>
      </w:r>
      <w:r w:rsidR="008E7DCD">
        <w:rPr>
          <w:rFonts w:ascii="Arial Narrow" w:eastAsiaTheme="minorEastAsia" w:hAnsi="Arial Narrow"/>
          <w:spacing w:val="10"/>
          <w:kern w:val="24"/>
          <w:lang w:eastAsia="en-NZ"/>
        </w:rPr>
        <w:t xml:space="preserve">typically </w:t>
      </w:r>
      <w:r w:rsidR="00681DB1" w:rsidRPr="00DC7BF7">
        <w:rPr>
          <w:rFonts w:ascii="Arial Narrow" w:eastAsiaTheme="minorEastAsia" w:hAnsi="Arial Narrow"/>
          <w:spacing w:val="10"/>
          <w:kern w:val="24"/>
          <w:lang w:eastAsia="en-NZ"/>
        </w:rPr>
        <w:t xml:space="preserve">based on </w:t>
      </w:r>
      <w:r w:rsidR="00EF66B6" w:rsidRPr="00DC7BF7">
        <w:rPr>
          <w:rFonts w:ascii="Arial Narrow" w:eastAsiaTheme="minorEastAsia" w:hAnsi="Arial Narrow"/>
          <w:spacing w:val="10"/>
          <w:kern w:val="24"/>
          <w:lang w:eastAsia="en-NZ"/>
        </w:rPr>
        <w:t xml:space="preserve">differing </w:t>
      </w:r>
      <w:r w:rsidR="00681DB1" w:rsidRPr="00DC7BF7">
        <w:rPr>
          <w:rFonts w:ascii="Arial Narrow" w:eastAsiaTheme="minorEastAsia" w:hAnsi="Arial Narrow"/>
          <w:spacing w:val="10"/>
          <w:kern w:val="24"/>
          <w:lang w:eastAsia="en-NZ"/>
        </w:rPr>
        <w:t>perceptions</w:t>
      </w:r>
      <w:r w:rsidR="00545B8B" w:rsidRPr="00DC7BF7">
        <w:rPr>
          <w:rFonts w:ascii="Arial Narrow" w:eastAsiaTheme="minorEastAsia" w:hAnsi="Arial Narrow"/>
          <w:spacing w:val="10"/>
          <w:kern w:val="24"/>
          <w:lang w:eastAsia="en-NZ"/>
        </w:rPr>
        <w:t xml:space="preserve"> of the purpose of the </w:t>
      </w:r>
      <w:r w:rsidR="008C0F92">
        <w:rPr>
          <w:rFonts w:ascii="Arial Narrow" w:eastAsiaTheme="minorEastAsia" w:hAnsi="Arial Narrow"/>
          <w:spacing w:val="10"/>
          <w:kern w:val="24"/>
          <w:lang w:eastAsia="en-NZ"/>
        </w:rPr>
        <w:t xml:space="preserve">FWE </w:t>
      </w:r>
      <w:r w:rsidR="00545B8B" w:rsidRPr="00DC7BF7">
        <w:rPr>
          <w:rFonts w:ascii="Arial Narrow" w:eastAsiaTheme="minorEastAsia" w:hAnsi="Arial Narrow"/>
          <w:spacing w:val="10"/>
          <w:kern w:val="24"/>
          <w:lang w:eastAsia="en-NZ"/>
        </w:rPr>
        <w:t>product</w:t>
      </w:r>
      <w:r w:rsidR="00292674">
        <w:rPr>
          <w:rFonts w:ascii="Arial Narrow" w:eastAsiaTheme="minorEastAsia" w:hAnsi="Arial Narrow"/>
          <w:spacing w:val="10"/>
          <w:kern w:val="24"/>
          <w:lang w:eastAsia="en-NZ"/>
        </w:rPr>
        <w:t xml:space="preserve">. </w:t>
      </w:r>
      <w:r w:rsidR="00663200" w:rsidRPr="00DC7BF7">
        <w:rPr>
          <w:rFonts w:ascii="Arial Narrow" w:eastAsiaTheme="minorEastAsia" w:hAnsi="Arial Narrow"/>
          <w:spacing w:val="10"/>
          <w:kern w:val="24"/>
          <w:lang w:eastAsia="en-NZ"/>
        </w:rPr>
        <w:t xml:space="preserve">Some regions strongly </w:t>
      </w:r>
      <w:r w:rsidR="00C2359D" w:rsidRPr="00DC7BF7">
        <w:rPr>
          <w:rFonts w:ascii="Arial Narrow" w:eastAsiaTheme="minorEastAsia" w:hAnsi="Arial Narrow"/>
          <w:spacing w:val="10"/>
          <w:kern w:val="24"/>
          <w:lang w:eastAsia="en-NZ"/>
        </w:rPr>
        <w:t xml:space="preserve">believe that it is important to </w:t>
      </w:r>
      <w:r w:rsidR="00F00176" w:rsidRPr="00DC7BF7">
        <w:rPr>
          <w:rFonts w:ascii="Arial Narrow" w:eastAsiaTheme="minorEastAsia" w:hAnsi="Arial Narrow"/>
          <w:spacing w:val="10"/>
          <w:kern w:val="24"/>
          <w:lang w:eastAsia="en-NZ"/>
        </w:rPr>
        <w:t xml:space="preserve">exhaust </w:t>
      </w:r>
      <w:r w:rsidR="009250C2" w:rsidRPr="00DC7BF7">
        <w:rPr>
          <w:rFonts w:ascii="Arial Narrow" w:eastAsiaTheme="minorEastAsia" w:hAnsi="Arial Narrow"/>
          <w:spacing w:val="10"/>
          <w:kern w:val="24"/>
          <w:lang w:eastAsia="en-NZ"/>
        </w:rPr>
        <w:t xml:space="preserve">the fund and get </w:t>
      </w:r>
      <w:r w:rsidR="00EF66B6" w:rsidRPr="00DC7BF7">
        <w:rPr>
          <w:rFonts w:ascii="Arial Narrow" w:eastAsiaTheme="minorEastAsia" w:hAnsi="Arial Narrow"/>
          <w:spacing w:val="10"/>
          <w:kern w:val="24"/>
          <w:lang w:eastAsia="en-NZ"/>
        </w:rPr>
        <w:t xml:space="preserve">as many </w:t>
      </w:r>
      <w:r w:rsidR="00C2359D" w:rsidRPr="00DC7BF7">
        <w:rPr>
          <w:rFonts w:ascii="Arial Narrow" w:eastAsiaTheme="minorEastAsia" w:hAnsi="Arial Narrow"/>
          <w:spacing w:val="10"/>
          <w:kern w:val="24"/>
          <w:lang w:eastAsia="en-NZ"/>
        </w:rPr>
        <w:t>people as possible</w:t>
      </w:r>
      <w:r w:rsidR="009250C2" w:rsidRPr="00DC7BF7">
        <w:rPr>
          <w:rFonts w:ascii="Arial Narrow" w:eastAsiaTheme="minorEastAsia" w:hAnsi="Arial Narrow"/>
          <w:spacing w:val="10"/>
          <w:kern w:val="24"/>
          <w:lang w:eastAsia="en-NZ"/>
        </w:rPr>
        <w:t xml:space="preserve"> </w:t>
      </w:r>
      <w:r w:rsidR="00663200" w:rsidRPr="00DC7BF7">
        <w:rPr>
          <w:rFonts w:ascii="Arial Narrow" w:eastAsiaTheme="minorEastAsia" w:hAnsi="Arial Narrow"/>
          <w:spacing w:val="10"/>
          <w:kern w:val="24"/>
          <w:lang w:eastAsia="en-NZ"/>
        </w:rPr>
        <w:t xml:space="preserve">placed in </w:t>
      </w:r>
      <w:r w:rsidR="009250C2" w:rsidRPr="00DC7BF7">
        <w:rPr>
          <w:rFonts w:ascii="Arial Narrow" w:eastAsiaTheme="minorEastAsia" w:hAnsi="Arial Narrow"/>
          <w:spacing w:val="10"/>
          <w:kern w:val="24"/>
          <w:lang w:eastAsia="en-NZ"/>
        </w:rPr>
        <w:t>work</w:t>
      </w:r>
      <w:r w:rsidR="00302BFA">
        <w:rPr>
          <w:rFonts w:ascii="Arial Narrow" w:eastAsiaTheme="minorEastAsia" w:hAnsi="Arial Narrow"/>
          <w:spacing w:val="10"/>
          <w:kern w:val="24"/>
          <w:lang w:eastAsia="en-NZ"/>
        </w:rPr>
        <w:t xml:space="preserve">. As a consequence, </w:t>
      </w:r>
      <w:r w:rsidR="004E5421">
        <w:rPr>
          <w:rFonts w:ascii="Arial Narrow" w:eastAsiaTheme="minorEastAsia" w:hAnsi="Arial Narrow"/>
          <w:spacing w:val="10"/>
          <w:kern w:val="24"/>
          <w:lang w:eastAsia="en-NZ"/>
        </w:rPr>
        <w:t>the criteria are applied very liberally</w:t>
      </w:r>
      <w:r w:rsidR="00292674">
        <w:rPr>
          <w:rFonts w:ascii="Arial Narrow" w:eastAsiaTheme="minorEastAsia" w:hAnsi="Arial Narrow"/>
          <w:spacing w:val="10"/>
          <w:kern w:val="24"/>
          <w:lang w:eastAsia="en-NZ"/>
        </w:rPr>
        <w:t xml:space="preserve">. </w:t>
      </w:r>
      <w:r w:rsidR="00DF1B0A" w:rsidRPr="00DC7BF7">
        <w:rPr>
          <w:rFonts w:ascii="Arial Narrow" w:eastAsiaTheme="minorEastAsia" w:hAnsi="Arial Narrow"/>
          <w:spacing w:val="10"/>
          <w:kern w:val="24"/>
          <w:lang w:eastAsia="en-NZ"/>
        </w:rPr>
        <w:t xml:space="preserve">In contrast, </w:t>
      </w:r>
      <w:r w:rsidR="00EF66B6" w:rsidRPr="00DC7BF7">
        <w:rPr>
          <w:rFonts w:ascii="Arial Narrow" w:eastAsiaTheme="minorEastAsia" w:hAnsi="Arial Narrow"/>
          <w:spacing w:val="10"/>
          <w:kern w:val="24"/>
          <w:lang w:eastAsia="en-NZ"/>
        </w:rPr>
        <w:t>other</w:t>
      </w:r>
      <w:r w:rsidR="00DF1B0A" w:rsidRPr="00DC7BF7">
        <w:rPr>
          <w:rFonts w:ascii="Arial Narrow" w:eastAsiaTheme="minorEastAsia" w:hAnsi="Arial Narrow"/>
          <w:spacing w:val="10"/>
          <w:kern w:val="24"/>
          <w:lang w:eastAsia="en-NZ"/>
        </w:rPr>
        <w:t xml:space="preserve"> regions </w:t>
      </w:r>
      <w:r w:rsidR="002536BB">
        <w:rPr>
          <w:rFonts w:ascii="Arial Narrow" w:eastAsiaTheme="minorEastAsia" w:hAnsi="Arial Narrow"/>
          <w:spacing w:val="10"/>
          <w:kern w:val="24"/>
          <w:lang w:eastAsia="en-NZ"/>
        </w:rPr>
        <w:t xml:space="preserve">apply the criteria more stringently, </w:t>
      </w:r>
      <w:r w:rsidR="009250C2" w:rsidRPr="00DC7BF7">
        <w:rPr>
          <w:rFonts w:ascii="Arial Narrow" w:eastAsiaTheme="minorEastAsia" w:hAnsi="Arial Narrow"/>
          <w:spacing w:val="10"/>
          <w:kern w:val="24"/>
          <w:lang w:eastAsia="en-NZ"/>
        </w:rPr>
        <w:t>perceiv</w:t>
      </w:r>
      <w:r w:rsidR="002536BB">
        <w:rPr>
          <w:rFonts w:ascii="Arial Narrow" w:eastAsiaTheme="minorEastAsia" w:hAnsi="Arial Narrow"/>
          <w:spacing w:val="10"/>
          <w:kern w:val="24"/>
          <w:lang w:eastAsia="en-NZ"/>
        </w:rPr>
        <w:t>ing</w:t>
      </w:r>
      <w:r w:rsidR="009250C2" w:rsidRPr="00DC7BF7">
        <w:rPr>
          <w:rFonts w:ascii="Arial Narrow" w:eastAsiaTheme="minorEastAsia" w:hAnsi="Arial Narrow"/>
          <w:spacing w:val="10"/>
          <w:kern w:val="24"/>
          <w:lang w:eastAsia="en-NZ"/>
        </w:rPr>
        <w:t xml:space="preserve"> that </w:t>
      </w:r>
      <w:r w:rsidR="00064720" w:rsidRPr="00DC7BF7">
        <w:rPr>
          <w:rFonts w:ascii="Arial Narrow" w:eastAsiaTheme="minorEastAsia" w:hAnsi="Arial Narrow"/>
          <w:spacing w:val="10"/>
          <w:kern w:val="24"/>
          <w:lang w:eastAsia="en-NZ"/>
        </w:rPr>
        <w:t>the pro</w:t>
      </w:r>
      <w:r w:rsidR="00663200" w:rsidRPr="00DC7BF7">
        <w:rPr>
          <w:rFonts w:ascii="Arial Narrow" w:eastAsiaTheme="minorEastAsia" w:hAnsi="Arial Narrow"/>
          <w:spacing w:val="10"/>
          <w:kern w:val="24"/>
          <w:lang w:eastAsia="en-NZ"/>
        </w:rPr>
        <w:t xml:space="preserve">duct </w:t>
      </w:r>
      <w:r w:rsidR="00064720" w:rsidRPr="00DC7BF7">
        <w:rPr>
          <w:rFonts w:ascii="Arial Narrow" w:eastAsiaTheme="minorEastAsia" w:hAnsi="Arial Narrow"/>
          <w:spacing w:val="10"/>
          <w:kern w:val="24"/>
          <w:lang w:eastAsia="en-NZ"/>
        </w:rPr>
        <w:t>should only be used where an employer would not take on</w:t>
      </w:r>
      <w:r w:rsidR="00064720">
        <w:rPr>
          <w:rFonts w:ascii="Arial Narrow" w:eastAsiaTheme="minorEastAsia" w:hAnsi="Arial Narrow"/>
          <w:spacing w:val="10"/>
          <w:kern w:val="24"/>
          <w:lang w:eastAsia="en-NZ"/>
        </w:rPr>
        <w:t xml:space="preserve"> an employee without it</w:t>
      </w:r>
      <w:r w:rsidR="00302BFA">
        <w:rPr>
          <w:rFonts w:ascii="Arial Narrow" w:eastAsiaTheme="minorEastAsia" w:hAnsi="Arial Narrow"/>
          <w:spacing w:val="10"/>
          <w:kern w:val="24"/>
          <w:lang w:eastAsia="en-NZ"/>
        </w:rPr>
        <w:t>,</w:t>
      </w:r>
      <w:r w:rsidR="0062169D">
        <w:rPr>
          <w:rFonts w:ascii="Arial Narrow" w:eastAsiaTheme="minorEastAsia" w:hAnsi="Arial Narrow"/>
          <w:spacing w:val="10"/>
          <w:kern w:val="24"/>
          <w:lang w:eastAsia="en-NZ"/>
        </w:rPr>
        <w:t xml:space="preserve"> and where the</w:t>
      </w:r>
      <w:r w:rsidR="00DF1B0A">
        <w:rPr>
          <w:rFonts w:ascii="Arial Narrow" w:eastAsiaTheme="minorEastAsia" w:hAnsi="Arial Narrow"/>
          <w:spacing w:val="10"/>
          <w:kern w:val="24"/>
          <w:lang w:eastAsia="en-NZ"/>
        </w:rPr>
        <w:t>re is evidence to prove that the</w:t>
      </w:r>
      <w:r w:rsidR="0062169D">
        <w:rPr>
          <w:rFonts w:ascii="Arial Narrow" w:eastAsiaTheme="minorEastAsia" w:hAnsi="Arial Narrow"/>
          <w:spacing w:val="10"/>
          <w:kern w:val="24"/>
          <w:lang w:eastAsia="en-NZ"/>
        </w:rPr>
        <w:t xml:space="preserve"> client is genuinely </w:t>
      </w:r>
      <w:r w:rsidR="00147802">
        <w:rPr>
          <w:rFonts w:ascii="Arial Narrow" w:eastAsiaTheme="minorEastAsia" w:hAnsi="Arial Narrow"/>
          <w:spacing w:val="10"/>
          <w:kern w:val="24"/>
          <w:lang w:eastAsia="en-NZ"/>
        </w:rPr>
        <w:t>disadvantaged in the labour market</w:t>
      </w:r>
      <w:r w:rsidR="0062169D">
        <w:rPr>
          <w:rFonts w:ascii="Arial Narrow" w:eastAsiaTheme="minorEastAsia" w:hAnsi="Arial Narrow"/>
          <w:spacing w:val="10"/>
          <w:kern w:val="24"/>
          <w:lang w:eastAsia="en-NZ"/>
        </w:rPr>
        <w:t xml:space="preserve"> or </w:t>
      </w:r>
      <w:r w:rsidR="00147802">
        <w:rPr>
          <w:rFonts w:ascii="Arial Narrow" w:eastAsiaTheme="minorEastAsia" w:hAnsi="Arial Narrow"/>
          <w:spacing w:val="10"/>
          <w:kern w:val="24"/>
          <w:lang w:eastAsia="en-NZ"/>
        </w:rPr>
        <w:t>at risk of long-term benefit receipt</w:t>
      </w:r>
      <w:r w:rsidR="00292674">
        <w:rPr>
          <w:rFonts w:ascii="Arial Narrow" w:eastAsiaTheme="minorEastAsia" w:hAnsi="Arial Narrow"/>
          <w:spacing w:val="10"/>
          <w:kern w:val="24"/>
          <w:lang w:eastAsia="en-NZ"/>
        </w:rPr>
        <w:t xml:space="preserve">. </w:t>
      </w:r>
      <w:r w:rsidR="00DA14E3">
        <w:rPr>
          <w:rFonts w:ascii="Arial Narrow" w:eastAsiaTheme="minorEastAsia" w:hAnsi="Arial Narrow"/>
          <w:spacing w:val="10"/>
          <w:kern w:val="24"/>
          <w:lang w:eastAsia="en-NZ"/>
        </w:rPr>
        <w:t>Staff are aware of these different interpretations and t</w:t>
      </w:r>
      <w:r w:rsidR="0062169D">
        <w:rPr>
          <w:rFonts w:ascii="Arial Narrow" w:eastAsiaTheme="minorEastAsia" w:hAnsi="Arial Narrow"/>
          <w:spacing w:val="10"/>
          <w:kern w:val="24"/>
          <w:lang w:eastAsia="en-NZ"/>
        </w:rPr>
        <w:t xml:space="preserve">here is considerable frustration </w:t>
      </w:r>
      <w:r w:rsidR="00E42490">
        <w:rPr>
          <w:rFonts w:ascii="Arial Narrow" w:eastAsiaTheme="minorEastAsia" w:hAnsi="Arial Narrow"/>
          <w:spacing w:val="10"/>
          <w:kern w:val="24"/>
          <w:lang w:eastAsia="en-NZ"/>
        </w:rPr>
        <w:t>that the product is being used ‘in the wrong way’</w:t>
      </w:r>
      <w:r w:rsidR="00E51433">
        <w:rPr>
          <w:rFonts w:ascii="Arial Narrow" w:eastAsiaTheme="minorEastAsia" w:hAnsi="Arial Narrow"/>
          <w:spacing w:val="10"/>
          <w:kern w:val="24"/>
          <w:lang w:eastAsia="en-NZ"/>
        </w:rPr>
        <w:t xml:space="preserve"> by </w:t>
      </w:r>
      <w:r w:rsidR="006972C2">
        <w:rPr>
          <w:rFonts w:ascii="Arial Narrow" w:eastAsiaTheme="minorEastAsia" w:hAnsi="Arial Narrow"/>
          <w:spacing w:val="10"/>
          <w:kern w:val="24"/>
          <w:lang w:eastAsia="en-NZ"/>
        </w:rPr>
        <w:t>some</w:t>
      </w:r>
      <w:r w:rsidR="00E42490">
        <w:rPr>
          <w:rFonts w:ascii="Arial Narrow" w:eastAsiaTheme="minorEastAsia" w:hAnsi="Arial Narrow"/>
          <w:spacing w:val="10"/>
          <w:kern w:val="24"/>
          <w:lang w:eastAsia="en-NZ"/>
        </w:rPr>
        <w:t>.</w:t>
      </w:r>
    </w:p>
    <w:p w14:paraId="38E97DB2" w14:textId="77777777" w:rsidR="000911E5" w:rsidRDefault="000911E5" w:rsidP="00C538F6">
      <w:pPr>
        <w:spacing w:line="312" w:lineRule="auto"/>
        <w:jc w:val="both"/>
        <w:rPr>
          <w:rFonts w:ascii="Arial Narrow" w:eastAsiaTheme="minorEastAsia" w:hAnsi="Arial Narrow"/>
          <w:spacing w:val="10"/>
          <w:kern w:val="24"/>
          <w:lang w:eastAsia="en-NZ"/>
        </w:rPr>
      </w:pPr>
    </w:p>
    <w:p w14:paraId="1F1FEDF2" w14:textId="39AF0C6B" w:rsidR="00C538F6" w:rsidRDefault="00C538F6" w:rsidP="00C538F6">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The differing views on the </w:t>
      </w:r>
      <w:r w:rsidR="00BB489F">
        <w:rPr>
          <w:rFonts w:ascii="Arial Narrow" w:eastAsiaTheme="minorEastAsia" w:hAnsi="Arial Narrow"/>
          <w:spacing w:val="10"/>
          <w:kern w:val="24"/>
          <w:lang w:eastAsia="en-NZ"/>
        </w:rPr>
        <w:t xml:space="preserve">intent of the </w:t>
      </w:r>
      <w:r>
        <w:rPr>
          <w:rFonts w:ascii="Arial Narrow" w:eastAsiaTheme="minorEastAsia" w:hAnsi="Arial Narrow"/>
          <w:spacing w:val="10"/>
          <w:kern w:val="24"/>
          <w:lang w:eastAsia="en-NZ"/>
        </w:rPr>
        <w:t xml:space="preserve">FWE </w:t>
      </w:r>
      <w:r w:rsidR="00BB489F">
        <w:rPr>
          <w:rFonts w:ascii="Arial Narrow" w:eastAsiaTheme="minorEastAsia" w:hAnsi="Arial Narrow"/>
          <w:spacing w:val="10"/>
          <w:kern w:val="24"/>
          <w:lang w:eastAsia="en-NZ"/>
        </w:rPr>
        <w:t xml:space="preserve">policy </w:t>
      </w:r>
      <w:r>
        <w:rPr>
          <w:rFonts w:ascii="Arial Narrow" w:eastAsiaTheme="minorEastAsia" w:hAnsi="Arial Narrow"/>
          <w:spacing w:val="10"/>
          <w:kern w:val="24"/>
          <w:lang w:eastAsia="en-NZ"/>
        </w:rPr>
        <w:t>has led to inconsistencies in eligibility assessment</w:t>
      </w:r>
      <w:r w:rsidR="00720087">
        <w:rPr>
          <w:rFonts w:ascii="Arial Narrow" w:eastAsiaTheme="minorEastAsia" w:hAnsi="Arial Narrow"/>
          <w:spacing w:val="10"/>
          <w:kern w:val="24"/>
          <w:lang w:eastAsia="en-NZ"/>
        </w:rPr>
        <w:t xml:space="preserve"> and use of the subsidy that is not in line with policy intent</w:t>
      </w:r>
      <w:r w:rsidR="00370C4D">
        <w:rPr>
          <w:rFonts w:ascii="Arial Narrow" w:eastAsiaTheme="minorEastAsia" w:hAnsi="Arial Narrow"/>
          <w:spacing w:val="10"/>
          <w:kern w:val="24"/>
          <w:lang w:eastAsia="en-NZ"/>
        </w:rPr>
        <w:t xml:space="preserve">. This </w:t>
      </w:r>
      <w:r>
        <w:rPr>
          <w:rFonts w:ascii="Arial Narrow" w:eastAsiaTheme="minorEastAsia" w:hAnsi="Arial Narrow"/>
          <w:spacing w:val="10"/>
          <w:kern w:val="24"/>
          <w:lang w:eastAsia="en-NZ"/>
        </w:rPr>
        <w:t xml:space="preserve">was </w:t>
      </w:r>
      <w:r w:rsidR="004C2A58">
        <w:rPr>
          <w:rFonts w:ascii="Arial Narrow" w:eastAsiaTheme="minorEastAsia" w:hAnsi="Arial Narrow"/>
          <w:spacing w:val="10"/>
          <w:kern w:val="24"/>
          <w:lang w:eastAsia="en-NZ"/>
        </w:rPr>
        <w:t xml:space="preserve">also </w:t>
      </w:r>
      <w:r>
        <w:rPr>
          <w:rFonts w:ascii="Arial Narrow" w:eastAsiaTheme="minorEastAsia" w:hAnsi="Arial Narrow"/>
          <w:spacing w:val="10"/>
          <w:kern w:val="24"/>
          <w:lang w:eastAsia="en-NZ"/>
        </w:rPr>
        <w:t xml:space="preserve">one of the key criticisms of the </w:t>
      </w:r>
      <w:r w:rsidR="00720087">
        <w:rPr>
          <w:rFonts w:ascii="Arial Narrow" w:eastAsiaTheme="minorEastAsia" w:hAnsi="Arial Narrow"/>
          <w:spacing w:val="10"/>
          <w:kern w:val="24"/>
          <w:lang w:eastAsia="en-NZ"/>
        </w:rPr>
        <w:t xml:space="preserve">pre-expansion FW </w:t>
      </w:r>
      <w:r>
        <w:rPr>
          <w:rFonts w:ascii="Arial Narrow" w:eastAsiaTheme="minorEastAsia" w:hAnsi="Arial Narrow"/>
          <w:spacing w:val="10"/>
          <w:kern w:val="24"/>
          <w:lang w:eastAsia="en-NZ"/>
        </w:rPr>
        <w:t>product</w:t>
      </w:r>
      <w:r w:rsidR="00292674">
        <w:rPr>
          <w:rFonts w:ascii="Arial Narrow" w:eastAsiaTheme="minorEastAsia" w:hAnsi="Arial Narrow"/>
          <w:spacing w:val="10"/>
          <w:kern w:val="24"/>
          <w:lang w:eastAsia="en-NZ"/>
        </w:rPr>
        <w:t xml:space="preserve">. </w:t>
      </w:r>
    </w:p>
    <w:p w14:paraId="1155AD42" w14:textId="77777777" w:rsidR="00630824" w:rsidRDefault="00630824" w:rsidP="00152C8B">
      <w:pPr>
        <w:spacing w:line="312" w:lineRule="auto"/>
        <w:jc w:val="both"/>
        <w:rPr>
          <w:rFonts w:ascii="Arial Narrow" w:eastAsiaTheme="minorEastAsia" w:hAnsi="Arial Narrow"/>
          <w:spacing w:val="10"/>
          <w:kern w:val="24"/>
          <w:lang w:eastAsia="en-NZ"/>
        </w:rPr>
      </w:pPr>
    </w:p>
    <w:p w14:paraId="56E680AC" w14:textId="3376196D" w:rsidR="00E42490" w:rsidRPr="006A3036" w:rsidRDefault="00E42490" w:rsidP="00E42490">
      <w:pPr>
        <w:shd w:val="clear" w:color="auto" w:fill="F2F2F2" w:themeFill="background1" w:themeFillShade="F2"/>
        <w:spacing w:line="312" w:lineRule="auto"/>
        <w:ind w:left="578"/>
        <w:jc w:val="both"/>
        <w:rPr>
          <w:rFonts w:ascii="Arial Narrow" w:eastAsiaTheme="minorEastAsia" w:hAnsi="Arial Narrow"/>
          <w:i/>
          <w:iCs/>
          <w:spacing w:val="10"/>
          <w:kern w:val="24"/>
          <w:lang w:eastAsia="en-NZ"/>
        </w:rPr>
      </w:pPr>
      <w:r w:rsidRPr="006A3036">
        <w:rPr>
          <w:rFonts w:ascii="Arial Narrow" w:eastAsiaTheme="minorEastAsia" w:hAnsi="Arial Narrow"/>
          <w:i/>
          <w:iCs/>
          <w:spacing w:val="10"/>
          <w:kern w:val="24"/>
          <w:lang w:eastAsia="en-NZ"/>
        </w:rPr>
        <w:t xml:space="preserve">I’m quite insistent that </w:t>
      </w:r>
      <w:r w:rsidR="00CA57AF">
        <w:rPr>
          <w:rFonts w:ascii="Arial Narrow" w:eastAsiaTheme="minorEastAsia" w:hAnsi="Arial Narrow"/>
          <w:i/>
          <w:iCs/>
          <w:spacing w:val="10"/>
          <w:kern w:val="24"/>
          <w:lang w:eastAsia="en-NZ"/>
        </w:rPr>
        <w:t xml:space="preserve">[employers] </w:t>
      </w:r>
      <w:r w:rsidRPr="006A3036">
        <w:rPr>
          <w:rFonts w:ascii="Arial Narrow" w:eastAsiaTheme="minorEastAsia" w:hAnsi="Arial Narrow"/>
          <w:i/>
          <w:iCs/>
          <w:spacing w:val="10"/>
          <w:kern w:val="24"/>
          <w:lang w:eastAsia="en-NZ"/>
        </w:rPr>
        <w:t>take Flexi-wage</w:t>
      </w:r>
      <w:r w:rsidR="00292674">
        <w:rPr>
          <w:rFonts w:ascii="Arial Narrow" w:eastAsiaTheme="minorEastAsia" w:hAnsi="Arial Narrow"/>
          <w:i/>
          <w:iCs/>
          <w:spacing w:val="10"/>
          <w:kern w:val="24"/>
          <w:lang w:eastAsia="en-NZ"/>
        </w:rPr>
        <w:t>.</w:t>
      </w:r>
      <w:r w:rsidRPr="006A3036">
        <w:rPr>
          <w:rFonts w:ascii="Arial Narrow" w:eastAsiaTheme="minorEastAsia" w:hAnsi="Arial Narrow"/>
          <w:i/>
          <w:iCs/>
          <w:spacing w:val="10"/>
          <w:kern w:val="24"/>
          <w:lang w:eastAsia="en-NZ"/>
        </w:rPr>
        <w:t xml:space="preserve"> I firmly believe that when we get people on Flexi-wage, the number that stay off benefit for a length of time increases</w:t>
      </w:r>
      <w:r w:rsidR="00292674">
        <w:rPr>
          <w:rFonts w:ascii="Arial Narrow" w:eastAsiaTheme="minorEastAsia" w:hAnsi="Arial Narrow"/>
          <w:i/>
          <w:iCs/>
          <w:spacing w:val="10"/>
          <w:kern w:val="24"/>
          <w:lang w:eastAsia="en-NZ"/>
        </w:rPr>
        <w:t xml:space="preserve">. </w:t>
      </w:r>
      <w:r>
        <w:rPr>
          <w:rFonts w:ascii="Arial Narrow" w:eastAsiaTheme="minorEastAsia" w:hAnsi="Arial Narrow"/>
          <w:i/>
          <w:iCs/>
          <w:spacing w:val="10"/>
          <w:kern w:val="24"/>
          <w:lang w:eastAsia="en-NZ"/>
        </w:rPr>
        <w:t>Even if a client finds their own job, I still encourage the work broker to put in Flexi-wage</w:t>
      </w:r>
      <w:r w:rsidR="00292674">
        <w:rPr>
          <w:rFonts w:ascii="Arial Narrow" w:eastAsiaTheme="minorEastAsia" w:hAnsi="Arial Narrow"/>
          <w:i/>
          <w:iCs/>
          <w:spacing w:val="10"/>
          <w:kern w:val="24"/>
          <w:lang w:eastAsia="en-NZ"/>
        </w:rPr>
        <w:t xml:space="preserve">. </w:t>
      </w:r>
      <w:r w:rsidRPr="006A3036">
        <w:rPr>
          <w:rFonts w:ascii="Arial Narrow" w:eastAsiaTheme="minorEastAsia" w:hAnsi="Arial Narrow"/>
          <w:spacing w:val="10"/>
          <w:kern w:val="24"/>
          <w:lang w:eastAsia="en-NZ"/>
        </w:rPr>
        <w:t>(Regional MSD staff)</w:t>
      </w:r>
    </w:p>
    <w:p w14:paraId="63E33587" w14:textId="77777777" w:rsidR="00E42490" w:rsidRDefault="00E42490" w:rsidP="00E42490">
      <w:pPr>
        <w:spacing w:line="312" w:lineRule="auto"/>
        <w:jc w:val="both"/>
        <w:rPr>
          <w:rFonts w:ascii="Arial Narrow" w:eastAsiaTheme="minorEastAsia" w:hAnsi="Arial Narrow"/>
          <w:spacing w:val="10"/>
          <w:kern w:val="24"/>
          <w:lang w:eastAsia="en-NZ"/>
        </w:rPr>
      </w:pPr>
    </w:p>
    <w:p w14:paraId="3F2D879F" w14:textId="7DA3DEE1" w:rsidR="00630824" w:rsidRPr="00934F3C" w:rsidRDefault="004142CB" w:rsidP="00240DB2">
      <w:pPr>
        <w:shd w:val="clear" w:color="auto" w:fill="F2F2F2" w:themeFill="background1" w:themeFillShade="F2"/>
        <w:spacing w:line="312" w:lineRule="auto"/>
        <w:ind w:left="578"/>
        <w:jc w:val="both"/>
        <w:rPr>
          <w:rFonts w:ascii="Arial Narrow" w:eastAsiaTheme="minorEastAsia" w:hAnsi="Arial Narrow"/>
          <w:spacing w:val="10"/>
          <w:kern w:val="24"/>
          <w:lang w:eastAsia="en-NZ"/>
        </w:rPr>
      </w:pPr>
      <w:r w:rsidRPr="00240DB2">
        <w:rPr>
          <w:rFonts w:ascii="Arial Narrow" w:eastAsiaTheme="minorEastAsia" w:hAnsi="Arial Narrow"/>
          <w:i/>
          <w:iCs/>
          <w:spacing w:val="10"/>
          <w:kern w:val="24"/>
          <w:lang w:eastAsia="en-NZ"/>
        </w:rPr>
        <w:t xml:space="preserve">The perception now </w:t>
      </w:r>
      <w:r w:rsidR="00442A2E" w:rsidRPr="00240DB2">
        <w:rPr>
          <w:rFonts w:ascii="Arial Narrow" w:eastAsiaTheme="minorEastAsia" w:hAnsi="Arial Narrow"/>
          <w:i/>
          <w:iCs/>
          <w:spacing w:val="10"/>
          <w:kern w:val="24"/>
          <w:lang w:eastAsia="en-NZ"/>
        </w:rPr>
        <w:t xml:space="preserve">is </w:t>
      </w:r>
      <w:r w:rsidR="00934F3C">
        <w:rPr>
          <w:rFonts w:ascii="Arial Narrow" w:eastAsiaTheme="minorEastAsia" w:hAnsi="Arial Narrow"/>
          <w:i/>
          <w:iCs/>
          <w:spacing w:val="10"/>
          <w:kern w:val="24"/>
          <w:lang w:eastAsia="en-NZ"/>
        </w:rPr>
        <w:t>“</w:t>
      </w:r>
      <w:r w:rsidR="00240DB2">
        <w:rPr>
          <w:rFonts w:ascii="Arial Narrow" w:eastAsiaTheme="minorEastAsia" w:hAnsi="Arial Narrow"/>
          <w:i/>
          <w:iCs/>
          <w:spacing w:val="10"/>
          <w:kern w:val="24"/>
          <w:lang w:eastAsia="en-NZ"/>
        </w:rPr>
        <w:t>T</w:t>
      </w:r>
      <w:r w:rsidR="00442A2E" w:rsidRPr="00240DB2">
        <w:rPr>
          <w:rFonts w:ascii="Arial Narrow" w:eastAsiaTheme="minorEastAsia" w:hAnsi="Arial Narrow"/>
          <w:i/>
          <w:iCs/>
          <w:spacing w:val="10"/>
          <w:kern w:val="24"/>
          <w:lang w:eastAsia="en-NZ"/>
        </w:rPr>
        <w:t>hrow money, just throw money</w:t>
      </w:r>
      <w:r w:rsidR="00240DB2">
        <w:rPr>
          <w:rFonts w:ascii="Arial Narrow" w:eastAsiaTheme="minorEastAsia" w:hAnsi="Arial Narrow"/>
          <w:i/>
          <w:iCs/>
          <w:spacing w:val="10"/>
          <w:kern w:val="24"/>
          <w:lang w:eastAsia="en-NZ"/>
        </w:rPr>
        <w:t>”</w:t>
      </w:r>
      <w:r w:rsidR="00442A2E" w:rsidRPr="00240DB2">
        <w:rPr>
          <w:rFonts w:ascii="Arial Narrow" w:eastAsiaTheme="minorEastAsia" w:hAnsi="Arial Narrow"/>
          <w:i/>
          <w:iCs/>
          <w:spacing w:val="10"/>
          <w:kern w:val="24"/>
          <w:lang w:eastAsia="en-NZ"/>
        </w:rPr>
        <w:t xml:space="preserve">, </w:t>
      </w:r>
      <w:r w:rsidR="006503D7" w:rsidRPr="00240DB2">
        <w:rPr>
          <w:rFonts w:ascii="Arial Narrow" w:eastAsiaTheme="minorEastAsia" w:hAnsi="Arial Narrow"/>
          <w:i/>
          <w:iCs/>
          <w:spacing w:val="10"/>
          <w:kern w:val="24"/>
          <w:lang w:eastAsia="en-NZ"/>
        </w:rPr>
        <w:t>with no regard for actual disadvantage, actual risk</w:t>
      </w:r>
      <w:r w:rsidR="00292674">
        <w:rPr>
          <w:rFonts w:ascii="Arial Narrow" w:eastAsiaTheme="minorEastAsia" w:hAnsi="Arial Narrow"/>
          <w:i/>
          <w:iCs/>
          <w:spacing w:val="10"/>
          <w:kern w:val="24"/>
          <w:lang w:eastAsia="en-NZ"/>
        </w:rPr>
        <w:t xml:space="preserve">. </w:t>
      </w:r>
      <w:r w:rsidR="00D25B85" w:rsidRPr="00240DB2">
        <w:rPr>
          <w:rFonts w:ascii="Arial Narrow" w:eastAsiaTheme="minorEastAsia" w:hAnsi="Arial Narrow"/>
          <w:i/>
          <w:iCs/>
          <w:spacing w:val="10"/>
          <w:kern w:val="24"/>
          <w:lang w:eastAsia="en-NZ"/>
        </w:rPr>
        <w:t>The client’s got good skills, they’ve got a good work history</w:t>
      </w:r>
      <w:r w:rsidR="00292674">
        <w:rPr>
          <w:rFonts w:ascii="Arial Narrow" w:eastAsiaTheme="minorEastAsia" w:hAnsi="Arial Narrow"/>
          <w:i/>
          <w:iCs/>
          <w:spacing w:val="10"/>
          <w:kern w:val="24"/>
          <w:lang w:eastAsia="en-NZ"/>
        </w:rPr>
        <w:t xml:space="preserve">. </w:t>
      </w:r>
      <w:r w:rsidR="00CA003E" w:rsidRPr="00240DB2">
        <w:rPr>
          <w:rFonts w:ascii="Arial Narrow" w:eastAsiaTheme="minorEastAsia" w:hAnsi="Arial Narrow"/>
          <w:i/>
          <w:iCs/>
          <w:spacing w:val="10"/>
          <w:kern w:val="24"/>
          <w:lang w:eastAsia="en-NZ"/>
        </w:rPr>
        <w:t xml:space="preserve">But </w:t>
      </w:r>
      <w:r w:rsidR="006503D7" w:rsidRPr="00240DB2">
        <w:rPr>
          <w:rFonts w:ascii="Arial Narrow" w:eastAsiaTheme="minorEastAsia" w:hAnsi="Arial Narrow"/>
          <w:i/>
          <w:iCs/>
          <w:spacing w:val="10"/>
          <w:kern w:val="24"/>
          <w:lang w:eastAsia="en-NZ"/>
        </w:rPr>
        <w:t xml:space="preserve">if I try and argue </w:t>
      </w:r>
      <w:r w:rsidR="00DF5E8E" w:rsidRPr="00240DB2">
        <w:rPr>
          <w:rFonts w:ascii="Arial Narrow" w:eastAsiaTheme="minorEastAsia" w:hAnsi="Arial Narrow"/>
          <w:i/>
          <w:iCs/>
          <w:spacing w:val="10"/>
          <w:kern w:val="24"/>
          <w:lang w:eastAsia="en-NZ"/>
        </w:rPr>
        <w:t>it and say “Well, they don’t actually meet the criteria” then it’s challenged</w:t>
      </w:r>
      <w:r w:rsidR="00D410EB">
        <w:rPr>
          <w:rFonts w:ascii="Arial Narrow" w:eastAsiaTheme="minorEastAsia" w:hAnsi="Arial Narrow"/>
          <w:i/>
          <w:iCs/>
          <w:spacing w:val="10"/>
          <w:kern w:val="24"/>
          <w:lang w:eastAsia="en-NZ"/>
        </w:rPr>
        <w:t xml:space="preserve"> - </w:t>
      </w:r>
      <w:r w:rsidR="00CA003E" w:rsidRPr="00240DB2">
        <w:rPr>
          <w:rFonts w:ascii="Arial Narrow" w:eastAsiaTheme="minorEastAsia" w:hAnsi="Arial Narrow"/>
          <w:i/>
          <w:iCs/>
          <w:spacing w:val="10"/>
          <w:kern w:val="24"/>
          <w:lang w:eastAsia="en-NZ"/>
        </w:rPr>
        <w:t>“Look, the money’s there to be spent so spend it</w:t>
      </w:r>
      <w:r w:rsidR="00240DB2" w:rsidRPr="00240DB2">
        <w:rPr>
          <w:rFonts w:ascii="Arial Narrow" w:eastAsiaTheme="minorEastAsia" w:hAnsi="Arial Narrow"/>
          <w:i/>
          <w:iCs/>
          <w:spacing w:val="10"/>
          <w:kern w:val="24"/>
          <w:lang w:eastAsia="en-NZ"/>
        </w:rPr>
        <w:t>.</w:t>
      </w:r>
      <w:r w:rsidR="00934F3C">
        <w:rPr>
          <w:rFonts w:ascii="Arial Narrow" w:eastAsiaTheme="minorEastAsia" w:hAnsi="Arial Narrow"/>
          <w:i/>
          <w:iCs/>
          <w:spacing w:val="10"/>
          <w:kern w:val="24"/>
          <w:lang w:eastAsia="en-NZ"/>
        </w:rPr>
        <w:t>”</w:t>
      </w:r>
      <w:r w:rsidR="00240DB2" w:rsidRPr="00240DB2">
        <w:rPr>
          <w:rFonts w:ascii="Arial Narrow" w:eastAsiaTheme="minorEastAsia" w:hAnsi="Arial Narrow"/>
          <w:i/>
          <w:iCs/>
          <w:spacing w:val="10"/>
          <w:kern w:val="24"/>
          <w:lang w:eastAsia="en-NZ"/>
        </w:rPr>
        <w:t xml:space="preserve"> </w:t>
      </w:r>
      <w:r w:rsidR="000A6439">
        <w:rPr>
          <w:rFonts w:ascii="Arial Narrow" w:eastAsiaTheme="minorEastAsia" w:hAnsi="Arial Narrow"/>
          <w:i/>
          <w:iCs/>
          <w:spacing w:val="10"/>
          <w:kern w:val="24"/>
          <w:lang w:eastAsia="en-NZ"/>
        </w:rPr>
        <w:t>You start to lose confidence in your decision-making</w:t>
      </w:r>
      <w:r w:rsidR="00292674">
        <w:rPr>
          <w:rFonts w:ascii="Arial Narrow" w:eastAsiaTheme="minorEastAsia" w:hAnsi="Arial Narrow"/>
          <w:i/>
          <w:iCs/>
          <w:spacing w:val="10"/>
          <w:kern w:val="24"/>
          <w:lang w:eastAsia="en-NZ"/>
        </w:rPr>
        <w:t xml:space="preserve">. </w:t>
      </w:r>
      <w:r w:rsidR="00A4031B">
        <w:rPr>
          <w:rFonts w:ascii="Arial Narrow" w:eastAsiaTheme="minorEastAsia" w:hAnsi="Arial Narrow"/>
          <w:i/>
          <w:iCs/>
          <w:spacing w:val="10"/>
          <w:kern w:val="24"/>
          <w:lang w:eastAsia="en-NZ"/>
        </w:rPr>
        <w:t>There seems to be a mentality of “</w:t>
      </w:r>
      <w:r w:rsidR="00925609">
        <w:rPr>
          <w:rFonts w:ascii="Arial Narrow" w:eastAsiaTheme="minorEastAsia" w:hAnsi="Arial Narrow"/>
          <w:i/>
          <w:iCs/>
          <w:spacing w:val="10"/>
          <w:kern w:val="24"/>
          <w:lang w:eastAsia="en-NZ"/>
        </w:rPr>
        <w:t>Let’s get as much money out of this process” and it’s scaring me</w:t>
      </w:r>
      <w:r w:rsidR="00292674">
        <w:rPr>
          <w:rFonts w:ascii="Arial Narrow" w:eastAsiaTheme="minorEastAsia" w:hAnsi="Arial Narrow"/>
          <w:i/>
          <w:iCs/>
          <w:spacing w:val="10"/>
          <w:kern w:val="24"/>
          <w:lang w:eastAsia="en-NZ"/>
        </w:rPr>
        <w:t xml:space="preserve">. </w:t>
      </w:r>
      <w:r w:rsidR="00240DB2" w:rsidRPr="00934F3C">
        <w:rPr>
          <w:rFonts w:ascii="Arial Narrow" w:eastAsiaTheme="minorEastAsia" w:hAnsi="Arial Narrow"/>
          <w:spacing w:val="10"/>
          <w:kern w:val="24"/>
          <w:lang w:eastAsia="en-NZ"/>
        </w:rPr>
        <w:t>(Work broker</w:t>
      </w:r>
      <w:r w:rsidR="00961252">
        <w:rPr>
          <w:rFonts w:ascii="Arial Narrow" w:eastAsiaTheme="minorEastAsia" w:hAnsi="Arial Narrow"/>
          <w:spacing w:val="10"/>
          <w:kern w:val="24"/>
          <w:lang w:eastAsia="en-NZ"/>
        </w:rPr>
        <w:t>)</w:t>
      </w:r>
    </w:p>
    <w:p w14:paraId="6A439B23" w14:textId="77777777" w:rsidR="003D6F5F" w:rsidRDefault="003D6F5F" w:rsidP="00152C8B">
      <w:pPr>
        <w:spacing w:line="312" w:lineRule="auto"/>
        <w:jc w:val="both"/>
        <w:rPr>
          <w:rFonts w:ascii="Arial Narrow" w:eastAsiaTheme="minorEastAsia" w:hAnsi="Arial Narrow"/>
          <w:spacing w:val="10"/>
          <w:kern w:val="24"/>
          <w:lang w:eastAsia="en-NZ"/>
        </w:rPr>
      </w:pPr>
    </w:p>
    <w:p w14:paraId="582515F1" w14:textId="5A83EF6C" w:rsidR="00066674" w:rsidRDefault="004843D1" w:rsidP="00152C8B">
      <w:pPr>
        <w:spacing w:line="312" w:lineRule="auto"/>
        <w:jc w:val="both"/>
        <w:rPr>
          <w:rFonts w:ascii="Arial Narrow" w:eastAsiaTheme="minorEastAsia" w:hAnsi="Arial Narrow"/>
          <w:spacing w:val="10"/>
          <w:kern w:val="24"/>
          <w:lang w:eastAsia="en-NZ"/>
        </w:rPr>
      </w:pPr>
      <w:r w:rsidRPr="00D2714B">
        <w:rPr>
          <w:rFonts w:ascii="Arial Narrow" w:eastAsiaTheme="minorEastAsia" w:hAnsi="Arial Narrow"/>
          <w:spacing w:val="10"/>
          <w:kern w:val="24"/>
          <w:lang w:eastAsia="en-NZ"/>
        </w:rPr>
        <w:t>In some regions</w:t>
      </w:r>
      <w:r w:rsidR="00F376AE" w:rsidRPr="00D2714B">
        <w:rPr>
          <w:rFonts w:ascii="Arial Narrow" w:eastAsiaTheme="minorEastAsia" w:hAnsi="Arial Narrow"/>
          <w:spacing w:val="10"/>
          <w:kern w:val="24"/>
          <w:lang w:eastAsia="en-NZ"/>
        </w:rPr>
        <w:t xml:space="preserve">, </w:t>
      </w:r>
      <w:r w:rsidR="008D21F6" w:rsidRPr="00D2714B">
        <w:rPr>
          <w:rFonts w:ascii="Arial Narrow" w:eastAsiaTheme="minorEastAsia" w:hAnsi="Arial Narrow"/>
          <w:spacing w:val="10"/>
          <w:kern w:val="24"/>
          <w:lang w:eastAsia="en-NZ"/>
        </w:rPr>
        <w:t xml:space="preserve">Work Brokers who are </w:t>
      </w:r>
      <w:r w:rsidR="00425E41" w:rsidRPr="00D2714B">
        <w:rPr>
          <w:rFonts w:ascii="Arial Narrow" w:eastAsiaTheme="minorEastAsia" w:hAnsi="Arial Narrow"/>
          <w:spacing w:val="10"/>
          <w:kern w:val="24"/>
          <w:lang w:eastAsia="en-NZ"/>
        </w:rPr>
        <w:t xml:space="preserve">seen by other staff as </w:t>
      </w:r>
      <w:r w:rsidR="008D21F6" w:rsidRPr="00D2714B">
        <w:rPr>
          <w:rFonts w:ascii="Arial Narrow" w:eastAsiaTheme="minorEastAsia" w:hAnsi="Arial Narrow"/>
          <w:spacing w:val="10"/>
          <w:kern w:val="24"/>
          <w:lang w:eastAsia="en-NZ"/>
        </w:rPr>
        <w:t>‘f</w:t>
      </w:r>
      <w:r w:rsidR="000911E5" w:rsidRPr="00D2714B">
        <w:rPr>
          <w:rFonts w:ascii="Arial Narrow" w:eastAsiaTheme="minorEastAsia" w:hAnsi="Arial Narrow"/>
          <w:spacing w:val="10"/>
          <w:kern w:val="24"/>
          <w:lang w:eastAsia="en-NZ"/>
        </w:rPr>
        <w:t>lexi-wage</w:t>
      </w:r>
      <w:r w:rsidR="008A0954" w:rsidRPr="00D2714B">
        <w:rPr>
          <w:rFonts w:ascii="Arial Narrow" w:eastAsiaTheme="minorEastAsia" w:hAnsi="Arial Narrow"/>
          <w:spacing w:val="10"/>
          <w:kern w:val="24"/>
          <w:lang w:eastAsia="en-NZ"/>
        </w:rPr>
        <w:t xml:space="preserve"> </w:t>
      </w:r>
      <w:r w:rsidR="000911E5" w:rsidRPr="00D2714B">
        <w:rPr>
          <w:rFonts w:ascii="Arial Narrow" w:eastAsiaTheme="minorEastAsia" w:hAnsi="Arial Narrow"/>
          <w:spacing w:val="10"/>
          <w:kern w:val="24"/>
          <w:lang w:eastAsia="en-NZ"/>
        </w:rPr>
        <w:t>s</w:t>
      </w:r>
      <w:r w:rsidR="008A0954" w:rsidRPr="00D2714B">
        <w:rPr>
          <w:rFonts w:ascii="Arial Narrow" w:eastAsiaTheme="minorEastAsia" w:hAnsi="Arial Narrow"/>
          <w:spacing w:val="10"/>
          <w:kern w:val="24"/>
          <w:lang w:eastAsia="en-NZ"/>
        </w:rPr>
        <w:t>pecialist</w:t>
      </w:r>
      <w:r w:rsidR="006A05F3" w:rsidRPr="00D2714B">
        <w:rPr>
          <w:rFonts w:ascii="Arial Narrow" w:eastAsiaTheme="minorEastAsia" w:hAnsi="Arial Narrow"/>
          <w:spacing w:val="10"/>
          <w:kern w:val="24"/>
          <w:lang w:eastAsia="en-NZ"/>
        </w:rPr>
        <w:t>s</w:t>
      </w:r>
      <w:r w:rsidR="000908F6" w:rsidRPr="00D2714B">
        <w:rPr>
          <w:rStyle w:val="FootnoteReference"/>
          <w:rFonts w:ascii="Arial Narrow" w:eastAsiaTheme="minorEastAsia" w:hAnsi="Arial Narrow"/>
          <w:spacing w:val="10"/>
          <w:kern w:val="24"/>
          <w:lang w:eastAsia="en-NZ"/>
        </w:rPr>
        <w:footnoteReference w:id="30"/>
      </w:r>
      <w:r w:rsidR="008D21F6" w:rsidRPr="00D2714B">
        <w:rPr>
          <w:rFonts w:ascii="Arial Narrow" w:eastAsiaTheme="minorEastAsia" w:hAnsi="Arial Narrow"/>
          <w:spacing w:val="10"/>
          <w:kern w:val="24"/>
          <w:lang w:eastAsia="en-NZ"/>
        </w:rPr>
        <w:t>’</w:t>
      </w:r>
      <w:r w:rsidR="006A05F3" w:rsidRPr="00D2714B">
        <w:rPr>
          <w:rFonts w:ascii="Arial Narrow" w:eastAsiaTheme="minorEastAsia" w:hAnsi="Arial Narrow"/>
          <w:spacing w:val="10"/>
          <w:kern w:val="24"/>
          <w:lang w:eastAsia="en-NZ"/>
        </w:rPr>
        <w:t xml:space="preserve"> </w:t>
      </w:r>
      <w:r w:rsidR="002B4677" w:rsidRPr="00D2714B">
        <w:rPr>
          <w:rFonts w:ascii="Arial Narrow" w:eastAsiaTheme="minorEastAsia" w:hAnsi="Arial Narrow"/>
          <w:spacing w:val="10"/>
          <w:kern w:val="24"/>
          <w:lang w:eastAsia="en-NZ"/>
        </w:rPr>
        <w:t xml:space="preserve">oversee </w:t>
      </w:r>
      <w:r w:rsidR="006A05F3" w:rsidRPr="00D2714B">
        <w:rPr>
          <w:rFonts w:ascii="Arial Narrow" w:eastAsiaTheme="minorEastAsia" w:hAnsi="Arial Narrow"/>
          <w:spacing w:val="10"/>
          <w:kern w:val="24"/>
          <w:lang w:eastAsia="en-NZ"/>
        </w:rPr>
        <w:t xml:space="preserve">FWE </w:t>
      </w:r>
      <w:r w:rsidR="002B4677" w:rsidRPr="00D2714B">
        <w:rPr>
          <w:rFonts w:ascii="Arial Narrow" w:eastAsiaTheme="minorEastAsia" w:hAnsi="Arial Narrow"/>
          <w:spacing w:val="10"/>
          <w:kern w:val="24"/>
          <w:lang w:eastAsia="en-NZ"/>
        </w:rPr>
        <w:t>applications</w:t>
      </w:r>
      <w:r w:rsidR="006E269C" w:rsidRPr="00D2714B">
        <w:rPr>
          <w:rFonts w:ascii="Arial Narrow" w:eastAsiaTheme="minorEastAsia" w:hAnsi="Arial Narrow"/>
          <w:spacing w:val="10"/>
          <w:kern w:val="24"/>
          <w:lang w:eastAsia="en-NZ"/>
        </w:rPr>
        <w:t xml:space="preserve"> </w:t>
      </w:r>
      <w:r w:rsidR="000C7456" w:rsidRPr="00D2714B">
        <w:rPr>
          <w:rFonts w:ascii="Arial Narrow" w:eastAsiaTheme="minorEastAsia" w:hAnsi="Arial Narrow"/>
          <w:spacing w:val="10"/>
          <w:kern w:val="24"/>
          <w:lang w:eastAsia="en-NZ"/>
        </w:rPr>
        <w:t xml:space="preserve">with the aim of ensuring </w:t>
      </w:r>
      <w:r w:rsidR="008035D5" w:rsidRPr="00D2714B">
        <w:rPr>
          <w:rFonts w:ascii="Arial Narrow" w:eastAsiaTheme="minorEastAsia" w:hAnsi="Arial Narrow"/>
          <w:spacing w:val="10"/>
          <w:kern w:val="24"/>
          <w:lang w:eastAsia="en-NZ"/>
        </w:rPr>
        <w:t xml:space="preserve">consistency </w:t>
      </w:r>
      <w:r w:rsidR="00D2714B" w:rsidRPr="00B04029">
        <w:rPr>
          <w:rFonts w:ascii="Arial Narrow" w:eastAsiaTheme="minorEastAsia" w:hAnsi="Arial Narrow"/>
          <w:spacing w:val="10"/>
          <w:kern w:val="24"/>
          <w:lang w:eastAsia="en-NZ"/>
        </w:rPr>
        <w:t>regarding</w:t>
      </w:r>
      <w:r w:rsidR="00425E41" w:rsidRPr="00B04029">
        <w:rPr>
          <w:rFonts w:ascii="Arial Narrow" w:eastAsiaTheme="minorEastAsia" w:hAnsi="Arial Narrow"/>
          <w:spacing w:val="10"/>
          <w:kern w:val="24"/>
          <w:lang w:eastAsia="en-NZ"/>
        </w:rPr>
        <w:t xml:space="preserve"> </w:t>
      </w:r>
      <w:r w:rsidR="00D620FB" w:rsidRPr="00D2714B">
        <w:rPr>
          <w:rFonts w:ascii="Arial Narrow" w:eastAsiaTheme="minorEastAsia" w:hAnsi="Arial Narrow"/>
          <w:spacing w:val="10"/>
          <w:kern w:val="24"/>
          <w:lang w:eastAsia="en-NZ"/>
        </w:rPr>
        <w:t>how eligibility decisions are made</w:t>
      </w:r>
      <w:r w:rsidR="00945FB7" w:rsidRPr="00D2714B">
        <w:rPr>
          <w:rFonts w:ascii="Arial Narrow" w:eastAsiaTheme="minorEastAsia" w:hAnsi="Arial Narrow"/>
          <w:spacing w:val="10"/>
          <w:kern w:val="24"/>
          <w:lang w:eastAsia="en-NZ"/>
        </w:rPr>
        <w:t>.</w:t>
      </w:r>
      <w:r w:rsidR="004E4ABD" w:rsidRPr="00D2714B">
        <w:rPr>
          <w:rFonts w:ascii="Arial Narrow" w:eastAsiaTheme="minorEastAsia" w:hAnsi="Arial Narrow"/>
          <w:spacing w:val="10"/>
          <w:kern w:val="24"/>
          <w:lang w:eastAsia="en-NZ"/>
        </w:rPr>
        <w:t xml:space="preserve"> </w:t>
      </w:r>
      <w:r w:rsidR="000908F6" w:rsidRPr="00D2714B">
        <w:rPr>
          <w:rFonts w:ascii="Arial Narrow" w:eastAsiaTheme="minorEastAsia" w:hAnsi="Arial Narrow"/>
          <w:spacing w:val="10"/>
          <w:kern w:val="24"/>
          <w:lang w:eastAsia="en-NZ"/>
        </w:rPr>
        <w:t xml:space="preserve">A </w:t>
      </w:r>
      <w:r w:rsidR="00425E41" w:rsidRPr="00B04029">
        <w:rPr>
          <w:rFonts w:ascii="Arial Narrow" w:eastAsiaTheme="minorEastAsia" w:hAnsi="Arial Narrow"/>
          <w:spacing w:val="10"/>
          <w:kern w:val="24"/>
          <w:lang w:eastAsia="en-NZ"/>
        </w:rPr>
        <w:t>f</w:t>
      </w:r>
      <w:r w:rsidR="00C07DF6" w:rsidRPr="00D2714B">
        <w:rPr>
          <w:rFonts w:ascii="Arial Narrow" w:eastAsiaTheme="minorEastAsia" w:hAnsi="Arial Narrow"/>
          <w:spacing w:val="10"/>
          <w:kern w:val="24"/>
          <w:lang w:eastAsia="en-NZ"/>
        </w:rPr>
        <w:t xml:space="preserve">lexi-wage </w:t>
      </w:r>
      <w:r w:rsidR="007D3F0C" w:rsidRPr="00D2714B">
        <w:rPr>
          <w:rFonts w:ascii="Arial Narrow" w:eastAsiaTheme="minorEastAsia" w:hAnsi="Arial Narrow"/>
          <w:spacing w:val="10"/>
          <w:kern w:val="24"/>
          <w:lang w:eastAsia="en-NZ"/>
        </w:rPr>
        <w:t>s</w:t>
      </w:r>
      <w:r w:rsidR="00C07DF6" w:rsidRPr="00D2714B">
        <w:rPr>
          <w:rFonts w:ascii="Arial Narrow" w:eastAsiaTheme="minorEastAsia" w:hAnsi="Arial Narrow"/>
          <w:spacing w:val="10"/>
          <w:kern w:val="24"/>
          <w:lang w:eastAsia="en-NZ"/>
        </w:rPr>
        <w:t xml:space="preserve">pecialist </w:t>
      </w:r>
      <w:r w:rsidR="00A21D2D" w:rsidRPr="00D2714B">
        <w:rPr>
          <w:rFonts w:ascii="Arial Narrow" w:eastAsiaTheme="minorEastAsia" w:hAnsi="Arial Narrow"/>
          <w:spacing w:val="10"/>
          <w:kern w:val="24"/>
          <w:lang w:eastAsia="en-NZ"/>
        </w:rPr>
        <w:t xml:space="preserve">also has a valuable </w:t>
      </w:r>
      <w:r w:rsidR="000B59E2" w:rsidRPr="00D2714B">
        <w:rPr>
          <w:rFonts w:ascii="Arial Narrow" w:eastAsiaTheme="minorEastAsia" w:hAnsi="Arial Narrow"/>
          <w:spacing w:val="10"/>
          <w:kern w:val="24"/>
          <w:lang w:eastAsia="en-NZ"/>
        </w:rPr>
        <w:t xml:space="preserve">role as a </w:t>
      </w:r>
      <w:r w:rsidR="00EE72B9" w:rsidRPr="00D2714B">
        <w:rPr>
          <w:rFonts w:ascii="Arial Narrow" w:eastAsiaTheme="minorEastAsia" w:hAnsi="Arial Narrow"/>
          <w:spacing w:val="10"/>
          <w:kern w:val="24"/>
          <w:lang w:eastAsia="en-NZ"/>
        </w:rPr>
        <w:t xml:space="preserve">product </w:t>
      </w:r>
      <w:r w:rsidR="000B59E2" w:rsidRPr="00D2714B">
        <w:rPr>
          <w:rFonts w:ascii="Arial Narrow" w:eastAsiaTheme="minorEastAsia" w:hAnsi="Arial Narrow"/>
          <w:spacing w:val="10"/>
          <w:kern w:val="24"/>
          <w:lang w:eastAsia="en-NZ"/>
        </w:rPr>
        <w:t xml:space="preserve">specialist, </w:t>
      </w:r>
      <w:r w:rsidR="007A2B48" w:rsidRPr="00D2714B">
        <w:rPr>
          <w:rFonts w:ascii="Arial Narrow" w:eastAsiaTheme="minorEastAsia" w:hAnsi="Arial Narrow"/>
          <w:spacing w:val="10"/>
          <w:kern w:val="24"/>
          <w:lang w:eastAsia="en-NZ"/>
        </w:rPr>
        <w:t xml:space="preserve">providing FWE </w:t>
      </w:r>
      <w:r w:rsidR="000908F6" w:rsidRPr="00D2714B">
        <w:rPr>
          <w:rFonts w:ascii="Arial Narrow" w:eastAsiaTheme="minorEastAsia" w:hAnsi="Arial Narrow"/>
          <w:spacing w:val="10"/>
          <w:kern w:val="24"/>
          <w:lang w:eastAsia="en-NZ"/>
        </w:rPr>
        <w:t xml:space="preserve">guidance </w:t>
      </w:r>
      <w:r w:rsidR="007A2B48" w:rsidRPr="00D2714B">
        <w:rPr>
          <w:rFonts w:ascii="Arial Narrow" w:eastAsiaTheme="minorEastAsia" w:hAnsi="Arial Narrow"/>
          <w:spacing w:val="10"/>
          <w:kern w:val="24"/>
          <w:lang w:eastAsia="en-NZ"/>
        </w:rPr>
        <w:t xml:space="preserve">to new staff, </w:t>
      </w:r>
      <w:r w:rsidR="007016B7" w:rsidRPr="00D2714B">
        <w:rPr>
          <w:rFonts w:ascii="Arial Narrow" w:eastAsiaTheme="minorEastAsia" w:hAnsi="Arial Narrow"/>
          <w:spacing w:val="10"/>
          <w:kern w:val="24"/>
          <w:lang w:eastAsia="en-NZ"/>
        </w:rPr>
        <w:t xml:space="preserve">and </w:t>
      </w:r>
      <w:r w:rsidR="00F81F16" w:rsidRPr="00D2714B">
        <w:rPr>
          <w:rFonts w:ascii="Arial Narrow" w:eastAsiaTheme="minorEastAsia" w:hAnsi="Arial Narrow"/>
          <w:spacing w:val="10"/>
          <w:kern w:val="24"/>
          <w:lang w:eastAsia="en-NZ"/>
        </w:rPr>
        <w:t xml:space="preserve">being </w:t>
      </w:r>
      <w:r w:rsidR="00855DC9" w:rsidRPr="00D2714B">
        <w:rPr>
          <w:rFonts w:ascii="Arial Narrow" w:eastAsiaTheme="minorEastAsia" w:hAnsi="Arial Narrow"/>
          <w:spacing w:val="10"/>
          <w:kern w:val="24"/>
          <w:lang w:eastAsia="en-NZ"/>
        </w:rPr>
        <w:t xml:space="preserve">available for work brokers to </w:t>
      </w:r>
      <w:r w:rsidR="00EE72B9" w:rsidRPr="00D2714B">
        <w:rPr>
          <w:rFonts w:ascii="Arial Narrow" w:eastAsiaTheme="minorEastAsia" w:hAnsi="Arial Narrow"/>
          <w:spacing w:val="10"/>
          <w:kern w:val="24"/>
          <w:lang w:eastAsia="en-NZ"/>
        </w:rPr>
        <w:t xml:space="preserve">ask questions of or </w:t>
      </w:r>
      <w:r w:rsidR="00855DC9" w:rsidRPr="00D2714B">
        <w:rPr>
          <w:rFonts w:ascii="Arial Narrow" w:eastAsiaTheme="minorEastAsia" w:hAnsi="Arial Narrow"/>
          <w:spacing w:val="10"/>
          <w:kern w:val="24"/>
          <w:lang w:eastAsia="en-NZ"/>
        </w:rPr>
        <w:t>bounce ideas off</w:t>
      </w:r>
      <w:r w:rsidR="001B5743" w:rsidRPr="00D2714B">
        <w:rPr>
          <w:rFonts w:ascii="Arial Narrow" w:eastAsiaTheme="minorEastAsia" w:hAnsi="Arial Narrow"/>
          <w:spacing w:val="10"/>
          <w:kern w:val="24"/>
          <w:lang w:eastAsia="en-NZ"/>
        </w:rPr>
        <w:t xml:space="preserve">, particularly </w:t>
      </w:r>
      <w:r w:rsidR="00AC4B41" w:rsidRPr="00D2714B">
        <w:rPr>
          <w:rFonts w:ascii="Arial Narrow" w:eastAsiaTheme="minorEastAsia" w:hAnsi="Arial Narrow"/>
          <w:spacing w:val="10"/>
          <w:kern w:val="24"/>
          <w:lang w:eastAsia="en-NZ"/>
        </w:rPr>
        <w:t>with</w:t>
      </w:r>
      <w:r w:rsidR="001B5743" w:rsidRPr="00D2714B">
        <w:rPr>
          <w:rFonts w:ascii="Arial Narrow" w:eastAsiaTheme="minorEastAsia" w:hAnsi="Arial Narrow"/>
          <w:spacing w:val="10"/>
          <w:kern w:val="24"/>
          <w:lang w:eastAsia="en-NZ"/>
        </w:rPr>
        <w:t xml:space="preserve"> regard to assessing eligibility for Band One or </w:t>
      </w:r>
      <w:r w:rsidR="00425E41" w:rsidRPr="00D2714B">
        <w:rPr>
          <w:rFonts w:ascii="Arial Narrow" w:eastAsiaTheme="minorEastAsia" w:hAnsi="Arial Narrow"/>
          <w:spacing w:val="10"/>
          <w:kern w:val="24"/>
          <w:lang w:eastAsia="en-NZ"/>
        </w:rPr>
        <w:t xml:space="preserve">Band </w:t>
      </w:r>
      <w:r w:rsidR="001B5743" w:rsidRPr="00D2714B">
        <w:rPr>
          <w:rFonts w:ascii="Arial Narrow" w:eastAsiaTheme="minorEastAsia" w:hAnsi="Arial Narrow"/>
          <w:spacing w:val="10"/>
          <w:kern w:val="24"/>
          <w:lang w:eastAsia="en-NZ"/>
        </w:rPr>
        <w:t>Two</w:t>
      </w:r>
      <w:r w:rsidR="00292674" w:rsidRPr="00D2714B">
        <w:rPr>
          <w:rFonts w:ascii="Arial Narrow" w:eastAsiaTheme="minorEastAsia" w:hAnsi="Arial Narrow"/>
          <w:spacing w:val="10"/>
          <w:kern w:val="24"/>
          <w:lang w:eastAsia="en-NZ"/>
        </w:rPr>
        <w:t>.</w:t>
      </w:r>
      <w:r w:rsidR="00292674">
        <w:rPr>
          <w:rFonts w:ascii="Arial Narrow" w:eastAsiaTheme="minorEastAsia" w:hAnsi="Arial Narrow"/>
          <w:spacing w:val="10"/>
          <w:kern w:val="24"/>
          <w:lang w:eastAsia="en-NZ"/>
        </w:rPr>
        <w:t xml:space="preserve"> </w:t>
      </w:r>
    </w:p>
    <w:p w14:paraId="023C39D9" w14:textId="77777777" w:rsidR="00066674" w:rsidRDefault="00066674" w:rsidP="00152C8B">
      <w:pPr>
        <w:spacing w:line="312" w:lineRule="auto"/>
        <w:jc w:val="both"/>
        <w:rPr>
          <w:rFonts w:ascii="Arial Narrow" w:eastAsiaTheme="minorEastAsia" w:hAnsi="Arial Narrow"/>
          <w:spacing w:val="10"/>
          <w:kern w:val="24"/>
          <w:lang w:eastAsia="en-NZ"/>
        </w:rPr>
      </w:pPr>
    </w:p>
    <w:p w14:paraId="304D2B96" w14:textId="7B4508AA" w:rsidR="000B55CE" w:rsidRDefault="00F81F16" w:rsidP="00152C8B">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In other regions, </w:t>
      </w:r>
      <w:r w:rsidR="00F662DD">
        <w:rPr>
          <w:rFonts w:ascii="Arial Narrow" w:eastAsiaTheme="minorEastAsia" w:hAnsi="Arial Narrow"/>
          <w:spacing w:val="10"/>
          <w:kern w:val="24"/>
          <w:lang w:eastAsia="en-NZ"/>
        </w:rPr>
        <w:t xml:space="preserve">differences </w:t>
      </w:r>
      <w:r w:rsidR="00425E41">
        <w:rPr>
          <w:rFonts w:ascii="Arial Narrow" w:eastAsiaTheme="minorEastAsia" w:hAnsi="Arial Narrow"/>
          <w:spacing w:val="10"/>
          <w:kern w:val="24"/>
          <w:lang w:eastAsia="en-NZ"/>
        </w:rPr>
        <w:t xml:space="preserve">in </w:t>
      </w:r>
      <w:r w:rsidR="00C76F1F">
        <w:rPr>
          <w:rFonts w:ascii="Arial Narrow" w:eastAsiaTheme="minorEastAsia" w:hAnsi="Arial Narrow"/>
          <w:spacing w:val="10"/>
          <w:kern w:val="24"/>
          <w:lang w:eastAsia="en-NZ"/>
        </w:rPr>
        <w:t>the way staff define ‘</w:t>
      </w:r>
      <w:r w:rsidR="00147802">
        <w:rPr>
          <w:rFonts w:ascii="Arial Narrow" w:eastAsiaTheme="minorEastAsia" w:hAnsi="Arial Narrow"/>
          <w:spacing w:val="10"/>
          <w:kern w:val="24"/>
          <w:lang w:eastAsia="en-NZ"/>
        </w:rPr>
        <w:t>disadvantaged in the labour market</w:t>
      </w:r>
      <w:r w:rsidR="00C76F1F">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and </w:t>
      </w:r>
      <w:r w:rsidR="00C76F1F">
        <w:rPr>
          <w:rFonts w:ascii="Arial Narrow" w:eastAsiaTheme="minorEastAsia" w:hAnsi="Arial Narrow"/>
          <w:spacing w:val="10"/>
          <w:kern w:val="24"/>
          <w:lang w:eastAsia="en-NZ"/>
        </w:rPr>
        <w:t>‘</w:t>
      </w:r>
      <w:r w:rsidR="00147802">
        <w:rPr>
          <w:rFonts w:ascii="Arial Narrow" w:eastAsiaTheme="minorEastAsia" w:hAnsi="Arial Narrow"/>
          <w:spacing w:val="10"/>
          <w:kern w:val="24"/>
          <w:lang w:eastAsia="en-NZ"/>
        </w:rPr>
        <w:t>at risk of long-term benefit receipt</w:t>
      </w:r>
      <w:r w:rsidR="00C76F1F">
        <w:rPr>
          <w:rFonts w:ascii="Arial Narrow" w:eastAsiaTheme="minorEastAsia" w:hAnsi="Arial Narrow"/>
          <w:spacing w:val="10"/>
          <w:kern w:val="24"/>
          <w:lang w:eastAsia="en-NZ"/>
        </w:rPr>
        <w:t>’</w:t>
      </w:r>
      <w:r w:rsidR="0075361E">
        <w:rPr>
          <w:rFonts w:ascii="Arial Narrow" w:eastAsiaTheme="minorEastAsia" w:hAnsi="Arial Narrow"/>
          <w:spacing w:val="10"/>
          <w:kern w:val="24"/>
          <w:lang w:eastAsia="en-NZ"/>
        </w:rPr>
        <w:t xml:space="preserve"> have been addressed by establishing </w:t>
      </w:r>
      <w:r w:rsidR="00C76F1F">
        <w:rPr>
          <w:rFonts w:ascii="Arial Narrow" w:eastAsiaTheme="minorEastAsia" w:hAnsi="Arial Narrow"/>
          <w:spacing w:val="10"/>
          <w:kern w:val="24"/>
          <w:lang w:eastAsia="en-NZ"/>
        </w:rPr>
        <w:t xml:space="preserve">localised </w:t>
      </w:r>
      <w:r w:rsidR="001D1ED7">
        <w:rPr>
          <w:rFonts w:ascii="Arial Narrow" w:eastAsiaTheme="minorEastAsia" w:hAnsi="Arial Narrow"/>
          <w:spacing w:val="10"/>
          <w:kern w:val="24"/>
          <w:lang w:eastAsia="en-NZ"/>
        </w:rPr>
        <w:t>criteria to assist with decision making</w:t>
      </w:r>
      <w:r w:rsidR="00C76F1F">
        <w:rPr>
          <w:rFonts w:ascii="Arial Narrow" w:eastAsiaTheme="minorEastAsia" w:hAnsi="Arial Narrow"/>
          <w:spacing w:val="10"/>
          <w:kern w:val="24"/>
          <w:lang w:eastAsia="en-NZ"/>
        </w:rPr>
        <w:t xml:space="preserve">. For </w:t>
      </w:r>
      <w:r w:rsidR="004F0992">
        <w:rPr>
          <w:rFonts w:ascii="Arial Narrow" w:eastAsiaTheme="minorEastAsia" w:hAnsi="Arial Narrow"/>
          <w:spacing w:val="10"/>
          <w:kern w:val="24"/>
          <w:lang w:eastAsia="en-NZ"/>
        </w:rPr>
        <w:t>example:</w:t>
      </w:r>
    </w:p>
    <w:p w14:paraId="5BE13E3A" w14:textId="1ECF7321" w:rsidR="00D3150A" w:rsidRDefault="00D3150A" w:rsidP="00DE2EA9">
      <w:pPr>
        <w:pStyle w:val="ListParagraph"/>
        <w:numPr>
          <w:ilvl w:val="0"/>
          <w:numId w:val="72"/>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In one region, </w:t>
      </w:r>
      <w:r w:rsidR="00077352">
        <w:rPr>
          <w:rFonts w:ascii="Arial Narrow" w:eastAsiaTheme="minorEastAsia" w:hAnsi="Arial Narrow"/>
          <w:spacing w:val="10"/>
          <w:kern w:val="24"/>
          <w:lang w:eastAsia="en-NZ"/>
        </w:rPr>
        <w:t xml:space="preserve">Band One is used for clients that have been in receipt of a benefit for less than a year; Band Two is used for </w:t>
      </w:r>
      <w:r w:rsidR="00DF2E46">
        <w:rPr>
          <w:rFonts w:ascii="Arial Narrow" w:eastAsiaTheme="minorEastAsia" w:hAnsi="Arial Narrow"/>
          <w:spacing w:val="10"/>
          <w:kern w:val="24"/>
          <w:lang w:eastAsia="en-NZ"/>
        </w:rPr>
        <w:t xml:space="preserve">a benefit duration of </w:t>
      </w:r>
      <w:r w:rsidR="00821B6B">
        <w:rPr>
          <w:rFonts w:ascii="Arial Narrow" w:eastAsiaTheme="minorEastAsia" w:hAnsi="Arial Narrow"/>
          <w:spacing w:val="10"/>
          <w:kern w:val="24"/>
          <w:lang w:eastAsia="en-NZ"/>
        </w:rPr>
        <w:t>one to two years</w:t>
      </w:r>
      <w:r w:rsidR="00863029">
        <w:rPr>
          <w:rFonts w:ascii="Arial Narrow" w:eastAsiaTheme="minorEastAsia" w:hAnsi="Arial Narrow"/>
          <w:spacing w:val="10"/>
          <w:kern w:val="24"/>
          <w:lang w:eastAsia="en-NZ"/>
        </w:rPr>
        <w:t>;</w:t>
      </w:r>
      <w:r w:rsidR="00821B6B">
        <w:rPr>
          <w:rFonts w:ascii="Arial Narrow" w:eastAsiaTheme="minorEastAsia" w:hAnsi="Arial Narrow"/>
          <w:spacing w:val="10"/>
          <w:kern w:val="24"/>
          <w:lang w:eastAsia="en-NZ"/>
        </w:rPr>
        <w:t xml:space="preserve"> and Band Three for </w:t>
      </w:r>
      <w:r w:rsidR="00B96E36">
        <w:rPr>
          <w:rFonts w:ascii="Arial Narrow" w:eastAsiaTheme="minorEastAsia" w:hAnsi="Arial Narrow"/>
          <w:spacing w:val="10"/>
          <w:kern w:val="24"/>
          <w:lang w:eastAsia="en-NZ"/>
        </w:rPr>
        <w:t xml:space="preserve">a duration of more </w:t>
      </w:r>
      <w:r w:rsidR="00D03A56">
        <w:rPr>
          <w:rFonts w:ascii="Arial Narrow" w:eastAsiaTheme="minorEastAsia" w:hAnsi="Arial Narrow"/>
          <w:spacing w:val="10"/>
          <w:kern w:val="24"/>
          <w:lang w:eastAsia="en-NZ"/>
        </w:rPr>
        <w:t>t</w:t>
      </w:r>
      <w:r w:rsidR="00B96E36">
        <w:rPr>
          <w:rFonts w:ascii="Arial Narrow" w:eastAsiaTheme="minorEastAsia" w:hAnsi="Arial Narrow"/>
          <w:spacing w:val="10"/>
          <w:kern w:val="24"/>
          <w:lang w:eastAsia="en-NZ"/>
        </w:rPr>
        <w:t>han two years.</w:t>
      </w:r>
    </w:p>
    <w:p w14:paraId="4398CCA0" w14:textId="39A2AAA3" w:rsidR="004F0992" w:rsidRPr="004F0992" w:rsidRDefault="008A04CA" w:rsidP="00DE2EA9">
      <w:pPr>
        <w:pStyle w:val="ListParagraph"/>
        <w:numPr>
          <w:ilvl w:val="0"/>
          <w:numId w:val="72"/>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In at least one region, women coming off the Sole Parent Support payment are </w:t>
      </w:r>
      <w:r w:rsidR="005C011A">
        <w:rPr>
          <w:rFonts w:ascii="Arial Narrow" w:eastAsiaTheme="minorEastAsia" w:hAnsi="Arial Narrow"/>
          <w:spacing w:val="10"/>
          <w:kern w:val="24"/>
          <w:lang w:eastAsia="en-NZ"/>
        </w:rPr>
        <w:t xml:space="preserve">almost always </w:t>
      </w:r>
      <w:r w:rsidR="001E541E">
        <w:rPr>
          <w:rFonts w:ascii="Arial Narrow" w:eastAsiaTheme="minorEastAsia" w:hAnsi="Arial Narrow"/>
          <w:spacing w:val="10"/>
          <w:kern w:val="24"/>
          <w:lang w:eastAsia="en-NZ"/>
        </w:rPr>
        <w:t>allo</w:t>
      </w:r>
      <w:r w:rsidR="005C011A">
        <w:rPr>
          <w:rFonts w:ascii="Arial Narrow" w:eastAsiaTheme="minorEastAsia" w:hAnsi="Arial Narrow"/>
          <w:spacing w:val="10"/>
          <w:kern w:val="24"/>
          <w:lang w:eastAsia="en-NZ"/>
        </w:rPr>
        <w:t xml:space="preserve">cated </w:t>
      </w:r>
      <w:r w:rsidR="001E541E">
        <w:rPr>
          <w:rFonts w:ascii="Arial Narrow" w:eastAsiaTheme="minorEastAsia" w:hAnsi="Arial Narrow"/>
          <w:spacing w:val="10"/>
          <w:kern w:val="24"/>
          <w:lang w:eastAsia="en-NZ"/>
        </w:rPr>
        <w:t xml:space="preserve">to Band Two to reflect the level of savings </w:t>
      </w:r>
      <w:r w:rsidR="00DE4B78">
        <w:rPr>
          <w:rFonts w:ascii="Arial Narrow" w:eastAsiaTheme="minorEastAsia" w:hAnsi="Arial Narrow"/>
          <w:spacing w:val="10"/>
          <w:kern w:val="24"/>
          <w:lang w:eastAsia="en-NZ"/>
        </w:rPr>
        <w:t>WI will make in transitioning them into work</w:t>
      </w:r>
      <w:r w:rsidR="00D03A56">
        <w:rPr>
          <w:rFonts w:ascii="Arial Narrow" w:eastAsiaTheme="minorEastAsia" w:hAnsi="Arial Narrow"/>
          <w:spacing w:val="10"/>
          <w:kern w:val="24"/>
          <w:lang w:eastAsia="en-NZ"/>
        </w:rPr>
        <w:t>.</w:t>
      </w:r>
    </w:p>
    <w:p w14:paraId="2C615C38" w14:textId="77777777" w:rsidR="000B55CE" w:rsidRDefault="000B55CE" w:rsidP="00152C8B">
      <w:pPr>
        <w:spacing w:line="312" w:lineRule="auto"/>
        <w:jc w:val="both"/>
        <w:rPr>
          <w:rFonts w:ascii="Arial Narrow" w:eastAsiaTheme="minorEastAsia" w:hAnsi="Arial Narrow"/>
          <w:spacing w:val="10"/>
          <w:kern w:val="24"/>
          <w:lang w:eastAsia="en-NZ"/>
        </w:rPr>
      </w:pPr>
    </w:p>
    <w:p w14:paraId="24C4F1DC" w14:textId="26D22380" w:rsidR="001865C1" w:rsidRDefault="0034395B" w:rsidP="00152C8B">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The lack of consistent understanding of what constitutes </w:t>
      </w:r>
      <w:r w:rsidR="00147802">
        <w:rPr>
          <w:rFonts w:ascii="Arial Narrow" w:eastAsiaTheme="minorEastAsia" w:hAnsi="Arial Narrow"/>
          <w:spacing w:val="10"/>
          <w:kern w:val="24"/>
          <w:lang w:eastAsia="en-NZ"/>
        </w:rPr>
        <w:t>disadvantaged in the labour market</w:t>
      </w:r>
      <w:r w:rsidR="005E2484">
        <w:rPr>
          <w:rFonts w:ascii="Arial Narrow" w:eastAsiaTheme="minorEastAsia" w:hAnsi="Arial Narrow"/>
          <w:spacing w:val="10"/>
          <w:kern w:val="24"/>
          <w:lang w:eastAsia="en-NZ"/>
        </w:rPr>
        <w:t xml:space="preserve"> has resulted in </w:t>
      </w:r>
      <w:r w:rsidR="005E2484">
        <w:rPr>
          <w:rFonts w:ascii="Arial Narrow" w:eastAsiaTheme="minorEastAsia" w:hAnsi="Arial Narrow"/>
          <w:spacing w:val="10"/>
          <w:kern w:val="24"/>
          <w:lang w:eastAsia="en-NZ"/>
        </w:rPr>
        <w:lastRenderedPageBreak/>
        <w:t xml:space="preserve">some work brokers having </w:t>
      </w:r>
      <w:r w:rsidR="00E05DD5">
        <w:rPr>
          <w:rFonts w:ascii="Arial Narrow" w:eastAsiaTheme="minorEastAsia" w:hAnsi="Arial Narrow"/>
          <w:spacing w:val="10"/>
          <w:kern w:val="24"/>
          <w:lang w:eastAsia="en-NZ"/>
        </w:rPr>
        <w:t xml:space="preserve">FWE </w:t>
      </w:r>
      <w:r w:rsidR="005E2484">
        <w:rPr>
          <w:rFonts w:ascii="Arial Narrow" w:eastAsiaTheme="minorEastAsia" w:hAnsi="Arial Narrow"/>
          <w:spacing w:val="10"/>
          <w:kern w:val="24"/>
          <w:lang w:eastAsia="en-NZ"/>
        </w:rPr>
        <w:t>applications declined</w:t>
      </w:r>
      <w:r w:rsidR="002D60B4">
        <w:rPr>
          <w:rFonts w:ascii="Arial Narrow" w:eastAsiaTheme="minorEastAsia" w:hAnsi="Arial Narrow"/>
          <w:spacing w:val="10"/>
          <w:kern w:val="24"/>
          <w:lang w:eastAsia="en-NZ"/>
        </w:rPr>
        <w:t xml:space="preserve">, </w:t>
      </w:r>
      <w:r w:rsidR="006677FA">
        <w:rPr>
          <w:rFonts w:ascii="Arial Narrow" w:eastAsiaTheme="minorEastAsia" w:hAnsi="Arial Narrow"/>
          <w:spacing w:val="10"/>
          <w:kern w:val="24"/>
          <w:lang w:eastAsia="en-NZ"/>
        </w:rPr>
        <w:t xml:space="preserve">on the basis that the client doesn’t fit the </w:t>
      </w:r>
      <w:r w:rsidR="00147802">
        <w:rPr>
          <w:rFonts w:ascii="Arial Narrow" w:eastAsiaTheme="minorEastAsia" w:hAnsi="Arial Narrow"/>
          <w:spacing w:val="10"/>
          <w:kern w:val="24"/>
          <w:lang w:eastAsia="en-NZ"/>
        </w:rPr>
        <w:t>disadvantaged in the labour market</w:t>
      </w:r>
      <w:r w:rsidR="006677FA">
        <w:rPr>
          <w:rFonts w:ascii="Arial Narrow" w:eastAsiaTheme="minorEastAsia" w:hAnsi="Arial Narrow"/>
          <w:spacing w:val="10"/>
          <w:kern w:val="24"/>
          <w:lang w:eastAsia="en-NZ"/>
        </w:rPr>
        <w:t xml:space="preserve"> criteria </w:t>
      </w:r>
      <w:r w:rsidR="00E05DD5">
        <w:rPr>
          <w:rFonts w:ascii="Arial Narrow" w:eastAsiaTheme="minorEastAsia" w:hAnsi="Arial Narrow"/>
          <w:spacing w:val="10"/>
          <w:kern w:val="24"/>
          <w:lang w:eastAsia="en-NZ"/>
        </w:rPr>
        <w:t xml:space="preserve">- </w:t>
      </w:r>
      <w:r w:rsidR="006677FA">
        <w:rPr>
          <w:rFonts w:ascii="Arial Narrow" w:eastAsiaTheme="minorEastAsia" w:hAnsi="Arial Narrow"/>
          <w:spacing w:val="10"/>
          <w:kern w:val="24"/>
          <w:lang w:eastAsia="en-NZ"/>
        </w:rPr>
        <w:t xml:space="preserve">but they are </w:t>
      </w:r>
      <w:r w:rsidR="00F24B8D">
        <w:rPr>
          <w:rFonts w:ascii="Arial Narrow" w:eastAsiaTheme="minorEastAsia" w:hAnsi="Arial Narrow"/>
          <w:spacing w:val="10"/>
          <w:kern w:val="24"/>
          <w:lang w:eastAsia="en-NZ"/>
        </w:rPr>
        <w:t xml:space="preserve">often </w:t>
      </w:r>
      <w:r w:rsidR="006677FA">
        <w:rPr>
          <w:rFonts w:ascii="Arial Narrow" w:eastAsiaTheme="minorEastAsia" w:hAnsi="Arial Narrow"/>
          <w:spacing w:val="10"/>
          <w:kern w:val="24"/>
          <w:lang w:eastAsia="en-NZ"/>
        </w:rPr>
        <w:t>not sure why. Th</w:t>
      </w:r>
      <w:r w:rsidR="004A1B9E">
        <w:rPr>
          <w:rFonts w:ascii="Arial Narrow" w:eastAsiaTheme="minorEastAsia" w:hAnsi="Arial Narrow"/>
          <w:spacing w:val="10"/>
          <w:kern w:val="24"/>
          <w:lang w:eastAsia="en-NZ"/>
        </w:rPr>
        <w:t xml:space="preserve">ese declines have </w:t>
      </w:r>
      <w:r w:rsidR="006677FA">
        <w:rPr>
          <w:rFonts w:ascii="Arial Narrow" w:eastAsiaTheme="minorEastAsia" w:hAnsi="Arial Narrow"/>
          <w:spacing w:val="10"/>
          <w:kern w:val="24"/>
          <w:lang w:eastAsia="en-NZ"/>
        </w:rPr>
        <w:t>resulted in f</w:t>
      </w:r>
      <w:r w:rsidR="001865C1" w:rsidRPr="001865C1">
        <w:rPr>
          <w:rFonts w:ascii="Arial Narrow" w:eastAsiaTheme="minorEastAsia" w:hAnsi="Arial Narrow"/>
          <w:spacing w:val="10"/>
          <w:kern w:val="24"/>
          <w:lang w:eastAsia="en-NZ"/>
        </w:rPr>
        <w:t>rontline staff being reluctant to use FWE</w:t>
      </w:r>
      <w:r w:rsidR="00F24B8D">
        <w:rPr>
          <w:rFonts w:ascii="Arial Narrow" w:eastAsiaTheme="minorEastAsia" w:hAnsi="Arial Narrow"/>
          <w:spacing w:val="10"/>
          <w:kern w:val="24"/>
          <w:lang w:eastAsia="en-NZ"/>
        </w:rPr>
        <w:t xml:space="preserve"> </w:t>
      </w:r>
      <w:r w:rsidR="00F24B8D" w:rsidRPr="001865C1">
        <w:rPr>
          <w:rFonts w:ascii="Arial Narrow" w:eastAsiaTheme="minorEastAsia" w:hAnsi="Arial Narrow"/>
          <w:spacing w:val="10"/>
          <w:kern w:val="24"/>
          <w:lang w:eastAsia="en-NZ"/>
        </w:rPr>
        <w:t>in some regions</w:t>
      </w:r>
      <w:r w:rsidR="001865C1" w:rsidRPr="001865C1">
        <w:rPr>
          <w:rFonts w:ascii="Arial Narrow" w:eastAsiaTheme="minorEastAsia" w:hAnsi="Arial Narrow"/>
          <w:spacing w:val="10"/>
          <w:kern w:val="24"/>
          <w:lang w:eastAsia="en-NZ"/>
        </w:rPr>
        <w:t xml:space="preserve">. </w:t>
      </w:r>
    </w:p>
    <w:p w14:paraId="11DE8B21" w14:textId="0E34BBB4" w:rsidR="00A53E45" w:rsidRDefault="00A53E45">
      <w:pPr>
        <w:rPr>
          <w:rFonts w:ascii="Arial Narrow" w:eastAsiaTheme="minorEastAsia" w:hAnsi="Arial Narrow"/>
          <w:spacing w:val="10"/>
          <w:kern w:val="24"/>
          <w:lang w:eastAsia="en-NZ"/>
        </w:rPr>
      </w:pPr>
    </w:p>
    <w:p w14:paraId="74EFE9F1" w14:textId="010499A8" w:rsidR="00200609" w:rsidRDefault="00200609" w:rsidP="776916F4">
      <w:pPr>
        <w:spacing w:line="312" w:lineRule="auto"/>
        <w:jc w:val="both"/>
        <w:rPr>
          <w:rFonts w:ascii="Arial Narrow" w:eastAsiaTheme="minorEastAsia" w:hAnsi="Arial Narrow"/>
          <w:spacing w:val="10"/>
          <w:kern w:val="24"/>
          <w:lang w:eastAsia="en-NZ"/>
        </w:rPr>
      </w:pPr>
      <w:r w:rsidRPr="776916F4">
        <w:rPr>
          <w:rFonts w:ascii="Arial Narrow" w:eastAsiaTheme="minorEastAsia" w:hAnsi="Arial Narrow"/>
          <w:spacing w:val="10"/>
          <w:kern w:val="24"/>
          <w:lang w:eastAsia="en-NZ"/>
        </w:rPr>
        <w:t xml:space="preserve">Given the </w:t>
      </w:r>
      <w:r w:rsidR="00481DB9">
        <w:rPr>
          <w:rFonts w:ascii="Arial Narrow" w:eastAsiaTheme="minorEastAsia" w:hAnsi="Arial Narrow"/>
          <w:spacing w:val="10"/>
          <w:kern w:val="24"/>
          <w:lang w:eastAsia="en-NZ"/>
        </w:rPr>
        <w:t>low levels of unemployment</w:t>
      </w:r>
      <w:r w:rsidRPr="776916F4">
        <w:rPr>
          <w:rFonts w:ascii="Arial Narrow" w:eastAsiaTheme="minorEastAsia" w:hAnsi="Arial Narrow"/>
          <w:spacing w:val="10"/>
          <w:kern w:val="24"/>
          <w:lang w:eastAsia="en-NZ"/>
        </w:rPr>
        <w:t xml:space="preserve"> in </w:t>
      </w:r>
      <w:r w:rsidR="009C562A">
        <w:rPr>
          <w:rFonts w:ascii="Arial Narrow" w:eastAsiaTheme="minorEastAsia" w:hAnsi="Arial Narrow"/>
          <w:spacing w:val="10"/>
          <w:kern w:val="24"/>
          <w:lang w:eastAsia="en-NZ"/>
        </w:rPr>
        <w:t>m</w:t>
      </w:r>
      <w:r w:rsidR="00AB41C4">
        <w:rPr>
          <w:rFonts w:ascii="Arial Narrow" w:eastAsiaTheme="minorEastAsia" w:hAnsi="Arial Narrow"/>
          <w:spacing w:val="10"/>
          <w:kern w:val="24"/>
          <w:lang w:eastAsia="en-NZ"/>
        </w:rPr>
        <w:t>ost</w:t>
      </w:r>
      <w:r w:rsidR="009C562A" w:rsidRPr="776916F4">
        <w:rPr>
          <w:rFonts w:ascii="Arial Narrow" w:eastAsiaTheme="minorEastAsia" w:hAnsi="Arial Narrow"/>
          <w:spacing w:val="10"/>
          <w:kern w:val="24"/>
          <w:lang w:eastAsia="en-NZ"/>
        </w:rPr>
        <w:t xml:space="preserve"> </w:t>
      </w:r>
      <w:r w:rsidRPr="776916F4">
        <w:rPr>
          <w:rFonts w:ascii="Arial Narrow" w:eastAsiaTheme="minorEastAsia" w:hAnsi="Arial Narrow"/>
          <w:spacing w:val="10"/>
          <w:kern w:val="24"/>
          <w:lang w:eastAsia="en-NZ"/>
        </w:rPr>
        <w:t>parts of the country, some regional MSD staff question whether F</w:t>
      </w:r>
      <w:r w:rsidR="0087218D">
        <w:rPr>
          <w:rFonts w:ascii="Arial Narrow" w:eastAsiaTheme="minorEastAsia" w:hAnsi="Arial Narrow"/>
          <w:spacing w:val="10"/>
          <w:kern w:val="24"/>
          <w:lang w:eastAsia="en-NZ"/>
        </w:rPr>
        <w:t>WE</w:t>
      </w:r>
      <w:r w:rsidRPr="776916F4">
        <w:rPr>
          <w:rFonts w:ascii="Arial Narrow" w:eastAsiaTheme="minorEastAsia" w:hAnsi="Arial Narrow"/>
          <w:spacing w:val="10"/>
          <w:kern w:val="24"/>
          <w:lang w:eastAsia="en-NZ"/>
        </w:rPr>
        <w:t xml:space="preserve"> should be offered to those who are </w:t>
      </w:r>
      <w:r w:rsidR="00147802">
        <w:rPr>
          <w:rFonts w:ascii="Arial Narrow" w:eastAsiaTheme="minorEastAsia" w:hAnsi="Arial Narrow"/>
          <w:spacing w:val="10"/>
          <w:kern w:val="24"/>
          <w:lang w:eastAsia="en-NZ"/>
        </w:rPr>
        <w:t>disadvantaged in the labour market</w:t>
      </w:r>
      <w:r w:rsidR="00292674">
        <w:rPr>
          <w:rFonts w:ascii="Arial Narrow" w:eastAsiaTheme="minorEastAsia" w:hAnsi="Arial Narrow"/>
          <w:spacing w:val="10"/>
          <w:kern w:val="24"/>
          <w:lang w:eastAsia="en-NZ"/>
        </w:rPr>
        <w:t xml:space="preserve">. </w:t>
      </w:r>
      <w:r w:rsidRPr="776916F4">
        <w:rPr>
          <w:rFonts w:ascii="Arial Narrow" w:eastAsiaTheme="minorEastAsia" w:hAnsi="Arial Narrow"/>
          <w:spacing w:val="10"/>
          <w:kern w:val="24"/>
          <w:lang w:eastAsia="en-NZ"/>
        </w:rPr>
        <w:t>These stakeholders feel that work brokers place too much emphasis on the ‘lowest hanging fruit’ – that is, those whose barriers to sustainable employment are minimal – as it’s easie</w:t>
      </w:r>
      <w:r w:rsidR="00F115D5">
        <w:rPr>
          <w:rFonts w:ascii="Arial Narrow" w:eastAsiaTheme="minorEastAsia" w:hAnsi="Arial Narrow"/>
          <w:spacing w:val="10"/>
          <w:kern w:val="24"/>
          <w:lang w:eastAsia="en-NZ"/>
        </w:rPr>
        <w:t>st</w:t>
      </w:r>
      <w:r w:rsidRPr="776916F4">
        <w:rPr>
          <w:rFonts w:ascii="Arial Narrow" w:eastAsiaTheme="minorEastAsia" w:hAnsi="Arial Narrow"/>
          <w:spacing w:val="10"/>
          <w:kern w:val="24"/>
          <w:lang w:eastAsia="en-NZ"/>
        </w:rPr>
        <w:t xml:space="preserve"> to get active placements from within this group</w:t>
      </w:r>
      <w:r w:rsidR="00924650">
        <w:rPr>
          <w:rFonts w:ascii="Arial Narrow" w:eastAsiaTheme="minorEastAsia" w:hAnsi="Arial Narrow"/>
          <w:spacing w:val="10"/>
          <w:kern w:val="24"/>
          <w:lang w:eastAsia="en-NZ"/>
        </w:rPr>
        <w:t xml:space="preserve">. This is </w:t>
      </w:r>
      <w:r w:rsidR="00365BEE">
        <w:rPr>
          <w:rFonts w:ascii="Arial Narrow" w:eastAsiaTheme="minorEastAsia" w:hAnsi="Arial Narrow"/>
          <w:spacing w:val="10"/>
          <w:kern w:val="24"/>
          <w:lang w:eastAsia="en-NZ"/>
        </w:rPr>
        <w:t xml:space="preserve">to the detriment of more challenging </w:t>
      </w:r>
      <w:r w:rsidR="00147802">
        <w:rPr>
          <w:rFonts w:ascii="Arial Narrow" w:eastAsiaTheme="minorEastAsia" w:hAnsi="Arial Narrow"/>
          <w:spacing w:val="10"/>
          <w:kern w:val="24"/>
          <w:lang w:eastAsia="en-NZ"/>
        </w:rPr>
        <w:t>at risk of long-term benefit receipt</w:t>
      </w:r>
      <w:r w:rsidRPr="776916F4">
        <w:rPr>
          <w:rFonts w:ascii="Arial Narrow" w:eastAsiaTheme="minorEastAsia" w:hAnsi="Arial Narrow"/>
          <w:spacing w:val="10"/>
          <w:kern w:val="24"/>
          <w:lang w:eastAsia="en-NZ"/>
        </w:rPr>
        <w:t xml:space="preserve"> </w:t>
      </w:r>
      <w:r w:rsidR="00365BEE">
        <w:rPr>
          <w:rFonts w:ascii="Arial Narrow" w:eastAsiaTheme="minorEastAsia" w:hAnsi="Arial Narrow"/>
          <w:spacing w:val="10"/>
          <w:kern w:val="24"/>
          <w:lang w:eastAsia="en-NZ"/>
        </w:rPr>
        <w:t>cli</w:t>
      </w:r>
      <w:r w:rsidR="00295C37">
        <w:rPr>
          <w:rFonts w:ascii="Arial Narrow" w:eastAsiaTheme="minorEastAsia" w:hAnsi="Arial Narrow"/>
          <w:spacing w:val="10"/>
          <w:kern w:val="24"/>
          <w:lang w:eastAsia="en-NZ"/>
        </w:rPr>
        <w:t>ents</w:t>
      </w:r>
      <w:r w:rsidRPr="776916F4">
        <w:rPr>
          <w:rFonts w:ascii="Arial Narrow" w:eastAsiaTheme="minorEastAsia" w:hAnsi="Arial Narrow"/>
          <w:spacing w:val="10"/>
          <w:kern w:val="24"/>
          <w:lang w:eastAsia="en-NZ"/>
        </w:rPr>
        <w:t>:</w:t>
      </w:r>
    </w:p>
    <w:p w14:paraId="0096EC7C" w14:textId="77777777" w:rsidR="00924650" w:rsidRDefault="00924650" w:rsidP="776916F4">
      <w:pPr>
        <w:spacing w:line="312" w:lineRule="auto"/>
        <w:jc w:val="both"/>
        <w:rPr>
          <w:rFonts w:ascii="Arial Narrow" w:eastAsiaTheme="minorEastAsia" w:hAnsi="Arial Narrow"/>
          <w:spacing w:val="10"/>
          <w:kern w:val="24"/>
          <w:lang w:eastAsia="en-NZ"/>
        </w:rPr>
      </w:pPr>
    </w:p>
    <w:p w14:paraId="0DA0CD34" w14:textId="6FFA37E1" w:rsidR="00200609" w:rsidRPr="00507733" w:rsidRDefault="00200609" w:rsidP="776916F4">
      <w:pPr>
        <w:shd w:val="clear" w:color="auto" w:fill="F2F2F2" w:themeFill="background1" w:themeFillShade="F2"/>
        <w:spacing w:line="312" w:lineRule="auto"/>
        <w:ind w:left="578"/>
        <w:jc w:val="both"/>
        <w:rPr>
          <w:rFonts w:ascii="Arial Narrow" w:eastAsiaTheme="minorEastAsia" w:hAnsi="Arial Narrow"/>
          <w:spacing w:val="10"/>
          <w:kern w:val="24"/>
          <w:lang w:eastAsia="en-NZ"/>
        </w:rPr>
      </w:pPr>
      <w:r w:rsidRPr="776916F4">
        <w:rPr>
          <w:rFonts w:ascii="Arial Narrow" w:eastAsiaTheme="minorEastAsia" w:hAnsi="Arial Narrow"/>
          <w:i/>
          <w:iCs/>
          <w:spacing w:val="10"/>
          <w:kern w:val="24"/>
          <w:lang w:eastAsia="en-NZ"/>
        </w:rPr>
        <w:t>I do have a little bit of a concern that, over the next 12 months we’re going to start funding a whole group of people that are at the front end of the spectrum – able to possibly get their own job – and there’s going to be this really long-term unemployed tail at the end because we’re not investing in the right place</w:t>
      </w:r>
      <w:r w:rsidR="00292674">
        <w:rPr>
          <w:rFonts w:ascii="Arial Narrow" w:eastAsiaTheme="minorEastAsia" w:hAnsi="Arial Narrow"/>
          <w:i/>
          <w:iCs/>
          <w:spacing w:val="10"/>
          <w:kern w:val="24"/>
          <w:lang w:eastAsia="en-NZ"/>
        </w:rPr>
        <w:t xml:space="preserve">. </w:t>
      </w:r>
      <w:r w:rsidRPr="776916F4">
        <w:rPr>
          <w:rFonts w:ascii="Arial Narrow" w:eastAsiaTheme="minorEastAsia" w:hAnsi="Arial Narrow"/>
          <w:i/>
          <w:iCs/>
          <w:spacing w:val="10"/>
          <w:kern w:val="24"/>
          <w:lang w:eastAsia="en-NZ"/>
        </w:rPr>
        <w:t xml:space="preserve">There needs to be a focus on those that are </w:t>
      </w:r>
      <w:r w:rsidR="00117491" w:rsidRPr="776916F4">
        <w:rPr>
          <w:rFonts w:ascii="Arial Narrow" w:eastAsiaTheme="minorEastAsia" w:hAnsi="Arial Narrow"/>
          <w:i/>
          <w:iCs/>
          <w:spacing w:val="10"/>
          <w:kern w:val="24"/>
          <w:lang w:eastAsia="en-NZ"/>
        </w:rPr>
        <w:t>farthest</w:t>
      </w:r>
      <w:r w:rsidRPr="776916F4">
        <w:rPr>
          <w:rFonts w:ascii="Arial Narrow" w:eastAsiaTheme="minorEastAsia" w:hAnsi="Arial Narrow"/>
          <w:i/>
          <w:iCs/>
          <w:spacing w:val="10"/>
          <w:kern w:val="24"/>
          <w:lang w:eastAsia="en-NZ"/>
        </w:rPr>
        <w:t xml:space="preserve"> from the labour market</w:t>
      </w:r>
      <w:r w:rsidR="00292674">
        <w:rPr>
          <w:rFonts w:ascii="Arial Narrow" w:eastAsiaTheme="minorEastAsia" w:hAnsi="Arial Narrow"/>
          <w:i/>
          <w:iCs/>
          <w:spacing w:val="10"/>
          <w:kern w:val="24"/>
          <w:lang w:eastAsia="en-NZ"/>
        </w:rPr>
        <w:t xml:space="preserve">. </w:t>
      </w:r>
      <w:r w:rsidRPr="776916F4">
        <w:rPr>
          <w:rFonts w:ascii="Arial Narrow" w:eastAsiaTheme="minorEastAsia" w:hAnsi="Arial Narrow"/>
          <w:i/>
          <w:iCs/>
          <w:spacing w:val="10"/>
          <w:kern w:val="24"/>
          <w:lang w:eastAsia="en-NZ"/>
        </w:rPr>
        <w:t>They’re the ones we need to worry about because the longer they stay in poverty, the harder … it takes years, even if they get work, to get any form of traction in their life</w:t>
      </w:r>
      <w:r w:rsidR="00292674">
        <w:rPr>
          <w:rFonts w:ascii="Arial Narrow" w:eastAsiaTheme="minorEastAsia" w:hAnsi="Arial Narrow"/>
          <w:i/>
          <w:iCs/>
          <w:spacing w:val="10"/>
          <w:kern w:val="24"/>
          <w:lang w:eastAsia="en-NZ"/>
        </w:rPr>
        <w:t xml:space="preserve">. </w:t>
      </w:r>
      <w:r w:rsidRPr="776916F4">
        <w:rPr>
          <w:rFonts w:ascii="Arial Narrow" w:eastAsiaTheme="minorEastAsia" w:hAnsi="Arial Narrow"/>
          <w:spacing w:val="10"/>
          <w:kern w:val="24"/>
          <w:lang w:eastAsia="en-NZ"/>
        </w:rPr>
        <w:t>(Regional MSD staff)</w:t>
      </w:r>
    </w:p>
    <w:p w14:paraId="6CED0813" w14:textId="77777777" w:rsidR="00200609" w:rsidRDefault="00200609" w:rsidP="00200609">
      <w:pPr>
        <w:spacing w:line="312" w:lineRule="auto"/>
        <w:jc w:val="both"/>
        <w:rPr>
          <w:rFonts w:ascii="Arial Narrow" w:eastAsiaTheme="minorEastAsia" w:hAnsi="Arial Narrow"/>
          <w:spacing w:val="10"/>
          <w:kern w:val="24"/>
          <w:lang w:eastAsia="en-NZ"/>
        </w:rPr>
      </w:pPr>
    </w:p>
    <w:p w14:paraId="13BEA7AD" w14:textId="629EEF93" w:rsidR="00F84D5E" w:rsidRPr="00BC088B" w:rsidRDefault="00F84D5E" w:rsidP="00152C8B">
      <w:pPr>
        <w:spacing w:line="312" w:lineRule="auto"/>
        <w:jc w:val="both"/>
        <w:rPr>
          <w:rFonts w:ascii="Arial Narrow" w:eastAsiaTheme="minorEastAsia" w:hAnsi="Arial Narrow"/>
          <w:b/>
          <w:bCs/>
          <w:color w:val="FF9D1B"/>
          <w:spacing w:val="10"/>
          <w:kern w:val="24"/>
          <w:sz w:val="24"/>
          <w:szCs w:val="24"/>
          <w:lang w:eastAsia="en-NZ"/>
        </w:rPr>
      </w:pPr>
      <w:r w:rsidRPr="00BC088B">
        <w:rPr>
          <w:rFonts w:ascii="Arial Narrow" w:eastAsiaTheme="minorEastAsia" w:hAnsi="Arial Narrow"/>
          <w:b/>
          <w:bCs/>
          <w:color w:val="FF9D1B"/>
          <w:spacing w:val="10"/>
          <w:kern w:val="24"/>
          <w:sz w:val="24"/>
          <w:szCs w:val="24"/>
          <w:lang w:eastAsia="en-NZ"/>
        </w:rPr>
        <w:t>Employers</w:t>
      </w:r>
      <w:r w:rsidR="004A5F22">
        <w:rPr>
          <w:rFonts w:ascii="Arial Narrow" w:eastAsiaTheme="minorEastAsia" w:hAnsi="Arial Narrow"/>
          <w:b/>
          <w:bCs/>
          <w:color w:val="FF9D1B"/>
          <w:spacing w:val="10"/>
          <w:kern w:val="24"/>
          <w:sz w:val="24"/>
          <w:szCs w:val="24"/>
          <w:lang w:eastAsia="en-NZ"/>
        </w:rPr>
        <w:t xml:space="preserve"> have low </w:t>
      </w:r>
      <w:r w:rsidR="004A5F22">
        <w:rPr>
          <w:rFonts w:ascii="Arial Narrow" w:eastAsiaTheme="minorEastAsia" w:hAnsi="Arial Narrow"/>
          <w:b/>
          <w:color w:val="FF9D1B"/>
          <w:spacing w:val="10"/>
          <w:kern w:val="24"/>
          <w:sz w:val="24"/>
          <w:szCs w:val="24"/>
          <w:lang w:eastAsia="en-NZ"/>
        </w:rPr>
        <w:t>awareness and understanding of subsidy band</w:t>
      </w:r>
      <w:r w:rsidR="00914BFE">
        <w:rPr>
          <w:rFonts w:ascii="Arial Narrow" w:eastAsiaTheme="minorEastAsia" w:hAnsi="Arial Narrow"/>
          <w:b/>
          <w:color w:val="FF9D1B"/>
          <w:spacing w:val="10"/>
          <w:kern w:val="24"/>
          <w:sz w:val="24"/>
          <w:szCs w:val="24"/>
          <w:lang w:eastAsia="en-NZ"/>
        </w:rPr>
        <w:t>s</w:t>
      </w:r>
      <w:r w:rsidR="00F24B8D">
        <w:rPr>
          <w:rFonts w:ascii="Arial Narrow" w:eastAsiaTheme="minorEastAsia" w:hAnsi="Arial Narrow"/>
          <w:b/>
          <w:color w:val="FF9D1B"/>
          <w:spacing w:val="10"/>
          <w:kern w:val="24"/>
          <w:sz w:val="24"/>
          <w:szCs w:val="24"/>
          <w:lang w:eastAsia="en-NZ"/>
        </w:rPr>
        <w:t>.</w:t>
      </w:r>
    </w:p>
    <w:p w14:paraId="1C8497A2" w14:textId="42D06CFF" w:rsidR="00D506FE" w:rsidRPr="0073151A" w:rsidRDefault="00E6179D" w:rsidP="0073151A">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Among e</w:t>
      </w:r>
      <w:r w:rsidR="00F7563E">
        <w:rPr>
          <w:rFonts w:ascii="Arial Narrow" w:eastAsiaTheme="minorEastAsia" w:hAnsi="Arial Narrow"/>
          <w:spacing w:val="10"/>
          <w:kern w:val="24"/>
          <w:lang w:eastAsia="en-NZ"/>
        </w:rPr>
        <w:t>mployer</w:t>
      </w:r>
      <w:r>
        <w:rPr>
          <w:rFonts w:ascii="Arial Narrow" w:eastAsiaTheme="minorEastAsia" w:hAnsi="Arial Narrow"/>
          <w:spacing w:val="10"/>
          <w:kern w:val="24"/>
          <w:lang w:eastAsia="en-NZ"/>
        </w:rPr>
        <w:t xml:space="preserve">s interviewed, </w:t>
      </w:r>
      <w:r w:rsidR="00F7563E">
        <w:rPr>
          <w:rFonts w:ascii="Arial Narrow" w:eastAsiaTheme="minorEastAsia" w:hAnsi="Arial Narrow"/>
          <w:spacing w:val="10"/>
          <w:kern w:val="24"/>
          <w:lang w:eastAsia="en-NZ"/>
        </w:rPr>
        <w:t xml:space="preserve">awareness </w:t>
      </w:r>
      <w:r w:rsidR="00F266B4">
        <w:rPr>
          <w:rFonts w:ascii="Arial Narrow" w:eastAsiaTheme="minorEastAsia" w:hAnsi="Arial Narrow"/>
          <w:spacing w:val="10"/>
          <w:kern w:val="24"/>
          <w:lang w:eastAsia="en-NZ"/>
        </w:rPr>
        <w:t xml:space="preserve">of </w:t>
      </w:r>
      <w:r w:rsidR="00F7563E">
        <w:rPr>
          <w:rFonts w:ascii="Arial Narrow" w:eastAsiaTheme="minorEastAsia" w:hAnsi="Arial Narrow"/>
          <w:spacing w:val="10"/>
          <w:kern w:val="24"/>
          <w:lang w:eastAsia="en-NZ"/>
        </w:rPr>
        <w:t>the subsidy bands was low</w:t>
      </w:r>
      <w:r w:rsidR="00315BDA">
        <w:rPr>
          <w:rFonts w:ascii="Arial Narrow" w:eastAsiaTheme="minorEastAsia" w:hAnsi="Arial Narrow"/>
          <w:spacing w:val="10"/>
          <w:kern w:val="24"/>
          <w:lang w:eastAsia="en-NZ"/>
        </w:rPr>
        <w:t>. Few</w:t>
      </w:r>
      <w:r w:rsidR="008874AF" w:rsidRPr="0036186D">
        <w:rPr>
          <w:rFonts w:ascii="Arial Narrow" w:eastAsiaTheme="minorEastAsia" w:hAnsi="Arial Narrow"/>
          <w:spacing w:val="10"/>
          <w:kern w:val="24"/>
          <w:lang w:eastAsia="en-NZ"/>
        </w:rPr>
        <w:t xml:space="preserve"> </w:t>
      </w:r>
      <w:r w:rsidR="00315BDA" w:rsidRPr="0036186D">
        <w:rPr>
          <w:rFonts w:ascii="Arial Narrow" w:eastAsiaTheme="minorEastAsia" w:hAnsi="Arial Narrow"/>
          <w:spacing w:val="10"/>
          <w:kern w:val="24"/>
          <w:lang w:eastAsia="en-NZ"/>
        </w:rPr>
        <w:t>ha</w:t>
      </w:r>
      <w:r w:rsidR="00315BDA">
        <w:rPr>
          <w:rFonts w:ascii="Arial Narrow" w:eastAsiaTheme="minorEastAsia" w:hAnsi="Arial Narrow"/>
          <w:spacing w:val="10"/>
          <w:kern w:val="24"/>
          <w:lang w:eastAsia="en-NZ"/>
        </w:rPr>
        <w:t>d</w:t>
      </w:r>
      <w:r w:rsidR="00315BDA" w:rsidRPr="0036186D">
        <w:rPr>
          <w:rFonts w:ascii="Arial Narrow" w:eastAsiaTheme="minorEastAsia" w:hAnsi="Arial Narrow"/>
          <w:spacing w:val="10"/>
          <w:kern w:val="24"/>
          <w:lang w:eastAsia="en-NZ"/>
        </w:rPr>
        <w:t xml:space="preserve"> </w:t>
      </w:r>
      <w:r w:rsidR="008874AF" w:rsidRPr="0036186D">
        <w:rPr>
          <w:rFonts w:ascii="Arial Narrow" w:eastAsiaTheme="minorEastAsia" w:hAnsi="Arial Narrow"/>
          <w:spacing w:val="10"/>
          <w:kern w:val="24"/>
          <w:lang w:eastAsia="en-NZ"/>
        </w:rPr>
        <w:t xml:space="preserve">any understanding of the </w:t>
      </w:r>
      <w:r w:rsidR="00AF390E">
        <w:rPr>
          <w:rFonts w:ascii="Arial Narrow" w:eastAsiaTheme="minorEastAsia" w:hAnsi="Arial Narrow"/>
          <w:spacing w:val="10"/>
          <w:kern w:val="24"/>
          <w:lang w:eastAsia="en-NZ"/>
        </w:rPr>
        <w:t xml:space="preserve">differences </w:t>
      </w:r>
      <w:r w:rsidR="00527BB5">
        <w:rPr>
          <w:rFonts w:ascii="Arial Narrow" w:eastAsiaTheme="minorEastAsia" w:hAnsi="Arial Narrow"/>
          <w:spacing w:val="10"/>
          <w:kern w:val="24"/>
          <w:lang w:eastAsia="en-NZ"/>
        </w:rPr>
        <w:t xml:space="preserve">between </w:t>
      </w:r>
      <w:r w:rsidR="00AF390E">
        <w:rPr>
          <w:rFonts w:ascii="Arial Narrow" w:eastAsiaTheme="minorEastAsia" w:hAnsi="Arial Narrow"/>
          <w:spacing w:val="10"/>
          <w:kern w:val="24"/>
          <w:lang w:eastAsia="en-NZ"/>
        </w:rPr>
        <w:t xml:space="preserve">the </w:t>
      </w:r>
      <w:r w:rsidR="008874AF" w:rsidRPr="0036186D">
        <w:rPr>
          <w:rFonts w:ascii="Arial Narrow" w:eastAsiaTheme="minorEastAsia" w:hAnsi="Arial Narrow"/>
          <w:spacing w:val="10"/>
          <w:kern w:val="24"/>
          <w:lang w:eastAsia="en-NZ"/>
        </w:rPr>
        <w:t>bands</w:t>
      </w:r>
      <w:r w:rsidR="000F11A1">
        <w:rPr>
          <w:rFonts w:ascii="Arial Narrow" w:eastAsiaTheme="minorEastAsia" w:hAnsi="Arial Narrow"/>
          <w:spacing w:val="10"/>
          <w:kern w:val="24"/>
          <w:lang w:eastAsia="en-NZ"/>
        </w:rPr>
        <w:t>,</w:t>
      </w:r>
      <w:r w:rsidR="008874AF" w:rsidRPr="0036186D">
        <w:rPr>
          <w:rFonts w:ascii="Arial Narrow" w:eastAsiaTheme="minorEastAsia" w:hAnsi="Arial Narrow"/>
          <w:spacing w:val="10"/>
          <w:kern w:val="24"/>
          <w:lang w:eastAsia="en-NZ"/>
        </w:rPr>
        <w:t xml:space="preserve"> or how the</w:t>
      </w:r>
      <w:r w:rsidR="00253B70">
        <w:rPr>
          <w:rFonts w:ascii="Arial Narrow" w:eastAsiaTheme="minorEastAsia" w:hAnsi="Arial Narrow"/>
          <w:spacing w:val="10"/>
          <w:kern w:val="24"/>
          <w:lang w:eastAsia="en-NZ"/>
        </w:rPr>
        <w:t xml:space="preserve"> band </w:t>
      </w:r>
      <w:r w:rsidR="000F11A1">
        <w:rPr>
          <w:rFonts w:ascii="Arial Narrow" w:eastAsiaTheme="minorEastAsia" w:hAnsi="Arial Narrow"/>
          <w:spacing w:val="10"/>
          <w:kern w:val="24"/>
          <w:lang w:eastAsia="en-NZ"/>
        </w:rPr>
        <w:t xml:space="preserve">was </w:t>
      </w:r>
      <w:r w:rsidR="00F24B8D">
        <w:rPr>
          <w:rFonts w:ascii="Arial Narrow" w:eastAsiaTheme="minorEastAsia" w:hAnsi="Arial Narrow"/>
          <w:spacing w:val="10"/>
          <w:kern w:val="24"/>
          <w:lang w:eastAsia="en-NZ"/>
        </w:rPr>
        <w:t xml:space="preserve">to be </w:t>
      </w:r>
      <w:r w:rsidR="00253B70">
        <w:rPr>
          <w:rFonts w:ascii="Arial Narrow" w:eastAsiaTheme="minorEastAsia" w:hAnsi="Arial Narrow"/>
          <w:spacing w:val="10"/>
          <w:kern w:val="24"/>
          <w:lang w:eastAsia="en-NZ"/>
        </w:rPr>
        <w:t>selected</w:t>
      </w:r>
      <w:r w:rsidR="00292674">
        <w:rPr>
          <w:rFonts w:ascii="Arial Narrow" w:eastAsiaTheme="minorEastAsia" w:hAnsi="Arial Narrow"/>
          <w:spacing w:val="10"/>
          <w:kern w:val="24"/>
          <w:lang w:eastAsia="en-NZ"/>
        </w:rPr>
        <w:t xml:space="preserve">. </w:t>
      </w:r>
      <w:r w:rsidR="00635A9B">
        <w:rPr>
          <w:rFonts w:ascii="Arial Narrow" w:eastAsiaTheme="minorEastAsia" w:hAnsi="Arial Narrow"/>
          <w:spacing w:val="10"/>
          <w:kern w:val="24"/>
          <w:lang w:eastAsia="en-NZ"/>
        </w:rPr>
        <w:t xml:space="preserve">Being </w:t>
      </w:r>
      <w:r w:rsidR="00134447">
        <w:rPr>
          <w:rFonts w:ascii="Arial Narrow" w:eastAsiaTheme="minorEastAsia" w:hAnsi="Arial Narrow"/>
          <w:spacing w:val="10"/>
          <w:kern w:val="24"/>
          <w:lang w:eastAsia="en-NZ"/>
        </w:rPr>
        <w:t xml:space="preserve">evaluated as qualifying for Bands </w:t>
      </w:r>
      <w:r w:rsidR="00527BB5">
        <w:rPr>
          <w:rFonts w:ascii="Arial Narrow" w:eastAsiaTheme="minorEastAsia" w:hAnsi="Arial Narrow"/>
          <w:spacing w:val="10"/>
          <w:kern w:val="24"/>
          <w:lang w:eastAsia="en-NZ"/>
        </w:rPr>
        <w:t xml:space="preserve">Two or Three </w:t>
      </w:r>
      <w:r w:rsidR="00134447">
        <w:rPr>
          <w:rFonts w:ascii="Arial Narrow" w:eastAsiaTheme="minorEastAsia" w:hAnsi="Arial Narrow"/>
          <w:spacing w:val="10"/>
          <w:kern w:val="24"/>
          <w:lang w:eastAsia="en-NZ"/>
        </w:rPr>
        <w:t>should be a</w:t>
      </w:r>
      <w:r w:rsidR="004B591E">
        <w:rPr>
          <w:rFonts w:ascii="Arial Narrow" w:eastAsiaTheme="minorEastAsia" w:hAnsi="Arial Narrow"/>
          <w:spacing w:val="10"/>
          <w:kern w:val="24"/>
          <w:lang w:eastAsia="en-NZ"/>
        </w:rPr>
        <w:t xml:space="preserve"> strong </w:t>
      </w:r>
      <w:r w:rsidR="00C721BB">
        <w:rPr>
          <w:rFonts w:ascii="Arial Narrow" w:eastAsiaTheme="minorEastAsia" w:hAnsi="Arial Narrow"/>
          <w:spacing w:val="10"/>
          <w:kern w:val="24"/>
          <w:lang w:eastAsia="en-NZ"/>
        </w:rPr>
        <w:t xml:space="preserve">indicator to employers that </w:t>
      </w:r>
      <w:r w:rsidR="000F11A1">
        <w:rPr>
          <w:rFonts w:ascii="Arial Narrow" w:eastAsiaTheme="minorEastAsia" w:hAnsi="Arial Narrow"/>
          <w:spacing w:val="10"/>
          <w:kern w:val="24"/>
          <w:lang w:eastAsia="en-NZ"/>
        </w:rPr>
        <w:t xml:space="preserve">a </w:t>
      </w:r>
      <w:r w:rsidR="00527BB5">
        <w:rPr>
          <w:rFonts w:ascii="Arial Narrow" w:eastAsiaTheme="minorEastAsia" w:hAnsi="Arial Narrow"/>
          <w:spacing w:val="10"/>
          <w:kern w:val="24"/>
          <w:lang w:eastAsia="en-NZ"/>
        </w:rPr>
        <w:t>FWE employee</w:t>
      </w:r>
      <w:r w:rsidR="00C721BB">
        <w:rPr>
          <w:rFonts w:ascii="Arial Narrow" w:eastAsiaTheme="minorEastAsia" w:hAnsi="Arial Narrow"/>
          <w:spacing w:val="10"/>
          <w:kern w:val="24"/>
          <w:lang w:eastAsia="en-NZ"/>
        </w:rPr>
        <w:t xml:space="preserve"> comes with more complex barriers to employment</w:t>
      </w:r>
      <w:r w:rsidR="004A6491">
        <w:rPr>
          <w:rFonts w:ascii="Arial Narrow" w:eastAsiaTheme="minorEastAsia" w:hAnsi="Arial Narrow"/>
          <w:spacing w:val="10"/>
          <w:kern w:val="24"/>
          <w:lang w:eastAsia="en-NZ"/>
        </w:rPr>
        <w:t xml:space="preserve"> and therefore </w:t>
      </w:r>
      <w:r w:rsidR="003F1134">
        <w:rPr>
          <w:rFonts w:ascii="Arial Narrow" w:eastAsiaTheme="minorEastAsia" w:hAnsi="Arial Narrow"/>
          <w:spacing w:val="10"/>
          <w:kern w:val="24"/>
          <w:lang w:eastAsia="en-NZ"/>
        </w:rPr>
        <w:t xml:space="preserve">may be </w:t>
      </w:r>
      <w:r w:rsidR="00365B46">
        <w:rPr>
          <w:rFonts w:ascii="Arial Narrow" w:eastAsiaTheme="minorEastAsia" w:hAnsi="Arial Narrow"/>
          <w:spacing w:val="10"/>
          <w:kern w:val="24"/>
          <w:lang w:eastAsia="en-NZ"/>
        </w:rPr>
        <w:t xml:space="preserve">a </w:t>
      </w:r>
      <w:r w:rsidR="003F1134">
        <w:rPr>
          <w:rFonts w:ascii="Arial Narrow" w:eastAsiaTheme="minorEastAsia" w:hAnsi="Arial Narrow"/>
          <w:spacing w:val="10"/>
          <w:kern w:val="24"/>
          <w:lang w:eastAsia="en-NZ"/>
        </w:rPr>
        <w:t xml:space="preserve">more </w:t>
      </w:r>
      <w:r w:rsidR="00225100">
        <w:rPr>
          <w:rFonts w:ascii="Arial Narrow" w:eastAsiaTheme="minorEastAsia" w:hAnsi="Arial Narrow"/>
          <w:spacing w:val="10"/>
          <w:kern w:val="24"/>
          <w:lang w:eastAsia="en-NZ"/>
        </w:rPr>
        <w:t xml:space="preserve">challenging </w:t>
      </w:r>
      <w:r w:rsidR="00365B46">
        <w:rPr>
          <w:rFonts w:ascii="Arial Narrow" w:eastAsiaTheme="minorEastAsia" w:hAnsi="Arial Narrow"/>
          <w:spacing w:val="10"/>
          <w:kern w:val="24"/>
          <w:lang w:eastAsia="en-NZ"/>
        </w:rPr>
        <w:t>hire</w:t>
      </w:r>
      <w:r w:rsidR="00292674">
        <w:rPr>
          <w:rFonts w:ascii="Arial Narrow" w:eastAsiaTheme="minorEastAsia" w:hAnsi="Arial Narrow"/>
          <w:spacing w:val="10"/>
          <w:kern w:val="24"/>
          <w:lang w:eastAsia="en-NZ"/>
        </w:rPr>
        <w:t xml:space="preserve">. </w:t>
      </w:r>
      <w:r w:rsidR="00365B46">
        <w:rPr>
          <w:rFonts w:ascii="Arial Narrow" w:eastAsiaTheme="minorEastAsia" w:hAnsi="Arial Narrow"/>
          <w:spacing w:val="10"/>
          <w:kern w:val="24"/>
          <w:lang w:eastAsia="en-NZ"/>
        </w:rPr>
        <w:t xml:space="preserve">Currently however, </w:t>
      </w:r>
      <w:r w:rsidR="00035F60">
        <w:rPr>
          <w:rFonts w:ascii="Arial Narrow" w:eastAsiaTheme="minorEastAsia" w:hAnsi="Arial Narrow"/>
          <w:spacing w:val="10"/>
          <w:kern w:val="24"/>
          <w:lang w:eastAsia="en-NZ"/>
        </w:rPr>
        <w:t>employers are not aware of this important cue</w:t>
      </w:r>
      <w:r w:rsidR="000F11A1">
        <w:rPr>
          <w:rFonts w:ascii="Arial Narrow" w:eastAsiaTheme="minorEastAsia" w:hAnsi="Arial Narrow"/>
          <w:spacing w:val="10"/>
          <w:kern w:val="24"/>
          <w:lang w:eastAsia="en-NZ"/>
        </w:rPr>
        <w:t>. Knowing this</w:t>
      </w:r>
      <w:r w:rsidR="00035F60">
        <w:rPr>
          <w:rFonts w:ascii="Arial Narrow" w:eastAsiaTheme="minorEastAsia" w:hAnsi="Arial Narrow"/>
          <w:spacing w:val="10"/>
          <w:kern w:val="24"/>
          <w:lang w:eastAsia="en-NZ"/>
        </w:rPr>
        <w:t xml:space="preserve"> could be helpful in </w:t>
      </w:r>
      <w:r w:rsidR="008B39BA">
        <w:rPr>
          <w:rFonts w:ascii="Arial Narrow" w:eastAsiaTheme="minorEastAsia" w:hAnsi="Arial Narrow"/>
          <w:spacing w:val="10"/>
          <w:kern w:val="24"/>
          <w:lang w:eastAsia="en-NZ"/>
        </w:rPr>
        <w:t xml:space="preserve">achieving a more </w:t>
      </w:r>
      <w:r w:rsidR="00CC3E4B">
        <w:rPr>
          <w:rFonts w:ascii="Arial Narrow" w:eastAsiaTheme="minorEastAsia" w:hAnsi="Arial Narrow"/>
          <w:spacing w:val="10"/>
          <w:kern w:val="24"/>
          <w:lang w:eastAsia="en-NZ"/>
        </w:rPr>
        <w:t xml:space="preserve">successful outcome </w:t>
      </w:r>
      <w:r w:rsidR="00037313">
        <w:rPr>
          <w:rFonts w:ascii="Arial Narrow" w:eastAsiaTheme="minorEastAsia" w:hAnsi="Arial Narrow"/>
          <w:spacing w:val="10"/>
          <w:kern w:val="24"/>
          <w:lang w:eastAsia="en-NZ"/>
        </w:rPr>
        <w:t>for both</w:t>
      </w:r>
      <w:r w:rsidR="00EA139B">
        <w:rPr>
          <w:rFonts w:ascii="Arial Narrow" w:eastAsiaTheme="minorEastAsia" w:hAnsi="Arial Narrow"/>
          <w:spacing w:val="10"/>
          <w:kern w:val="24"/>
          <w:lang w:eastAsia="en-NZ"/>
        </w:rPr>
        <w:t xml:space="preserve"> the employer and employee</w:t>
      </w:r>
      <w:r w:rsidR="00315BDA">
        <w:rPr>
          <w:rFonts w:ascii="Arial Narrow" w:eastAsiaTheme="minorEastAsia" w:hAnsi="Arial Narrow"/>
          <w:spacing w:val="10"/>
          <w:kern w:val="24"/>
          <w:lang w:eastAsia="en-NZ"/>
        </w:rPr>
        <w:t>.</w:t>
      </w:r>
      <w:r w:rsidR="00EA139B">
        <w:rPr>
          <w:rFonts w:ascii="Arial Narrow" w:eastAsiaTheme="minorEastAsia" w:hAnsi="Arial Narrow"/>
          <w:spacing w:val="10"/>
          <w:kern w:val="24"/>
          <w:lang w:eastAsia="en-NZ"/>
        </w:rPr>
        <w:t xml:space="preserve"> </w:t>
      </w:r>
      <w:r w:rsidR="00315BDA">
        <w:rPr>
          <w:rFonts w:ascii="Arial Narrow" w:eastAsiaTheme="minorEastAsia" w:hAnsi="Arial Narrow"/>
          <w:spacing w:val="10"/>
          <w:kern w:val="24"/>
          <w:lang w:eastAsia="en-NZ"/>
        </w:rPr>
        <w:t xml:space="preserve">It would help by </w:t>
      </w:r>
      <w:r w:rsidR="00035F60">
        <w:rPr>
          <w:rFonts w:ascii="Arial Narrow" w:eastAsiaTheme="minorEastAsia" w:hAnsi="Arial Narrow"/>
          <w:spacing w:val="10"/>
          <w:kern w:val="24"/>
          <w:lang w:eastAsia="en-NZ"/>
        </w:rPr>
        <w:t>setting more realistic expectations</w:t>
      </w:r>
      <w:r w:rsidR="00760E34">
        <w:rPr>
          <w:rFonts w:ascii="Arial Narrow" w:eastAsiaTheme="minorEastAsia" w:hAnsi="Arial Narrow"/>
          <w:spacing w:val="10"/>
          <w:kern w:val="24"/>
          <w:lang w:eastAsia="en-NZ"/>
        </w:rPr>
        <w:t>;</w:t>
      </w:r>
      <w:r w:rsidR="00474B4A">
        <w:rPr>
          <w:rFonts w:ascii="Arial Narrow" w:eastAsiaTheme="minorEastAsia" w:hAnsi="Arial Narrow"/>
          <w:spacing w:val="10"/>
          <w:kern w:val="24"/>
          <w:lang w:eastAsia="en-NZ"/>
        </w:rPr>
        <w:t xml:space="preserve"> </w:t>
      </w:r>
      <w:r w:rsidR="009E728C">
        <w:rPr>
          <w:rFonts w:ascii="Arial Narrow" w:eastAsiaTheme="minorEastAsia" w:hAnsi="Arial Narrow"/>
          <w:spacing w:val="10"/>
          <w:kern w:val="24"/>
          <w:lang w:eastAsia="en-NZ"/>
        </w:rPr>
        <w:t>giv</w:t>
      </w:r>
      <w:r w:rsidR="00EE06E8">
        <w:rPr>
          <w:rFonts w:ascii="Arial Narrow" w:eastAsiaTheme="minorEastAsia" w:hAnsi="Arial Narrow"/>
          <w:spacing w:val="10"/>
          <w:kern w:val="24"/>
          <w:lang w:eastAsia="en-NZ"/>
        </w:rPr>
        <w:t>ing</w:t>
      </w:r>
      <w:r w:rsidR="009E728C">
        <w:rPr>
          <w:rFonts w:ascii="Arial Narrow" w:eastAsiaTheme="minorEastAsia" w:hAnsi="Arial Narrow"/>
          <w:spacing w:val="10"/>
          <w:kern w:val="24"/>
          <w:lang w:eastAsia="en-NZ"/>
        </w:rPr>
        <w:t xml:space="preserve"> </w:t>
      </w:r>
      <w:r w:rsidR="00901C8A">
        <w:rPr>
          <w:rFonts w:ascii="Arial Narrow" w:eastAsiaTheme="minorEastAsia" w:hAnsi="Arial Narrow"/>
          <w:spacing w:val="10"/>
          <w:kern w:val="24"/>
          <w:lang w:eastAsia="en-NZ"/>
        </w:rPr>
        <w:t xml:space="preserve">employers </w:t>
      </w:r>
      <w:r w:rsidR="009E728C">
        <w:rPr>
          <w:rFonts w:ascii="Arial Narrow" w:eastAsiaTheme="minorEastAsia" w:hAnsi="Arial Narrow"/>
          <w:spacing w:val="10"/>
          <w:kern w:val="24"/>
          <w:lang w:eastAsia="en-NZ"/>
        </w:rPr>
        <w:t>the opportunity to raise questions with</w:t>
      </w:r>
      <w:r w:rsidR="00474B4A">
        <w:rPr>
          <w:rFonts w:ascii="Arial Narrow" w:eastAsiaTheme="minorEastAsia" w:hAnsi="Arial Narrow"/>
          <w:spacing w:val="10"/>
          <w:kern w:val="24"/>
          <w:lang w:eastAsia="en-NZ"/>
        </w:rPr>
        <w:t xml:space="preserve"> and </w:t>
      </w:r>
      <w:r w:rsidR="00787299">
        <w:rPr>
          <w:rFonts w:ascii="Arial Narrow" w:eastAsiaTheme="minorEastAsia" w:hAnsi="Arial Narrow"/>
          <w:spacing w:val="10"/>
          <w:kern w:val="24"/>
          <w:lang w:eastAsia="en-NZ"/>
        </w:rPr>
        <w:t>seek advice from</w:t>
      </w:r>
      <w:r w:rsidR="009E728C">
        <w:rPr>
          <w:rFonts w:ascii="Arial Narrow" w:eastAsiaTheme="minorEastAsia" w:hAnsi="Arial Narrow"/>
          <w:spacing w:val="10"/>
          <w:kern w:val="24"/>
          <w:lang w:eastAsia="en-NZ"/>
        </w:rPr>
        <w:t xml:space="preserve"> the work broker</w:t>
      </w:r>
      <w:r w:rsidR="00474B4A">
        <w:rPr>
          <w:rFonts w:ascii="Arial Narrow" w:eastAsiaTheme="minorEastAsia" w:hAnsi="Arial Narrow"/>
          <w:spacing w:val="10"/>
          <w:kern w:val="24"/>
          <w:lang w:eastAsia="en-NZ"/>
        </w:rPr>
        <w:t>; and</w:t>
      </w:r>
      <w:r w:rsidR="003117E6">
        <w:rPr>
          <w:rFonts w:ascii="Arial Narrow" w:eastAsiaTheme="minorEastAsia" w:hAnsi="Arial Narrow"/>
          <w:spacing w:val="10"/>
          <w:kern w:val="24"/>
          <w:lang w:eastAsia="en-NZ"/>
        </w:rPr>
        <w:t xml:space="preserve"> allow</w:t>
      </w:r>
      <w:r w:rsidR="00474B4A">
        <w:rPr>
          <w:rFonts w:ascii="Arial Narrow" w:eastAsiaTheme="minorEastAsia" w:hAnsi="Arial Narrow"/>
          <w:spacing w:val="10"/>
          <w:kern w:val="24"/>
          <w:lang w:eastAsia="en-NZ"/>
        </w:rPr>
        <w:t xml:space="preserve"> employers to decline </w:t>
      </w:r>
      <w:r w:rsidR="0026774C">
        <w:rPr>
          <w:rFonts w:ascii="Arial Narrow" w:eastAsiaTheme="minorEastAsia" w:hAnsi="Arial Narrow"/>
          <w:spacing w:val="10"/>
          <w:kern w:val="24"/>
          <w:lang w:eastAsia="en-NZ"/>
        </w:rPr>
        <w:t>the client/employee if they feel the challenges will be too great</w:t>
      </w:r>
      <w:r w:rsidR="00292674">
        <w:rPr>
          <w:rFonts w:ascii="Arial Narrow" w:eastAsiaTheme="minorEastAsia" w:hAnsi="Arial Narrow"/>
          <w:spacing w:val="10"/>
          <w:kern w:val="24"/>
          <w:lang w:eastAsia="en-NZ"/>
        </w:rPr>
        <w:t xml:space="preserve">. </w:t>
      </w:r>
    </w:p>
    <w:p w14:paraId="05436B1A" w14:textId="562C641A" w:rsidR="00927F0E" w:rsidRDefault="00927F0E">
      <w:pPr>
        <w:rPr>
          <w:rFonts w:ascii="Arial Narrow" w:eastAsiaTheme="minorEastAsia" w:hAnsi="Arial Narrow"/>
          <w:b/>
          <w:bCs/>
          <w:color w:val="FF9E1B"/>
          <w:spacing w:val="10"/>
          <w:kern w:val="24"/>
          <w:sz w:val="24"/>
          <w:szCs w:val="24"/>
          <w:lang w:eastAsia="en-NZ"/>
        </w:rPr>
      </w:pPr>
    </w:p>
    <w:p w14:paraId="45FBB38D" w14:textId="16192BC6" w:rsidR="00C76D7F" w:rsidRPr="00AA0251" w:rsidRDefault="0073151A" w:rsidP="000F6572">
      <w:pPr>
        <w:spacing w:line="312" w:lineRule="auto"/>
        <w:ind w:right="107"/>
        <w:jc w:val="both"/>
        <w:rPr>
          <w:rFonts w:ascii="Arial Narrow" w:eastAsiaTheme="minorEastAsia" w:hAnsi="Arial Narrow"/>
          <w:b/>
          <w:bCs/>
          <w:color w:val="FF9E1B"/>
          <w:spacing w:val="10"/>
          <w:kern w:val="24"/>
          <w:sz w:val="24"/>
          <w:szCs w:val="24"/>
          <w:lang w:eastAsia="en-NZ"/>
        </w:rPr>
      </w:pPr>
      <w:r>
        <w:rPr>
          <w:rFonts w:ascii="Arial Narrow" w:eastAsiaTheme="minorEastAsia" w:hAnsi="Arial Narrow"/>
          <w:b/>
          <w:bCs/>
          <w:color w:val="FF9E1B"/>
          <w:spacing w:val="10"/>
          <w:kern w:val="24"/>
          <w:sz w:val="24"/>
          <w:szCs w:val="24"/>
          <w:lang w:eastAsia="en-NZ"/>
        </w:rPr>
        <w:t xml:space="preserve">Increased flexibility in </w:t>
      </w:r>
      <w:r w:rsidR="00E4211B">
        <w:rPr>
          <w:rFonts w:ascii="Arial Narrow" w:eastAsiaTheme="minorEastAsia" w:hAnsi="Arial Narrow"/>
          <w:b/>
          <w:bCs/>
          <w:color w:val="FF9E1B"/>
          <w:spacing w:val="10"/>
          <w:kern w:val="24"/>
          <w:sz w:val="24"/>
          <w:szCs w:val="24"/>
          <w:lang w:eastAsia="en-NZ"/>
        </w:rPr>
        <w:t>FW</w:t>
      </w:r>
      <w:r w:rsidR="00CD5823">
        <w:rPr>
          <w:rFonts w:ascii="Arial Narrow" w:eastAsiaTheme="minorEastAsia" w:hAnsi="Arial Narrow"/>
          <w:b/>
          <w:bCs/>
          <w:color w:val="FF9E1B"/>
          <w:spacing w:val="10"/>
          <w:kern w:val="24"/>
          <w:sz w:val="24"/>
          <w:szCs w:val="24"/>
          <w:lang w:eastAsia="en-NZ"/>
        </w:rPr>
        <w:t>E</w:t>
      </w:r>
      <w:r w:rsidR="00E4211B">
        <w:rPr>
          <w:rFonts w:ascii="Arial Narrow" w:eastAsiaTheme="minorEastAsia" w:hAnsi="Arial Narrow"/>
          <w:b/>
          <w:bCs/>
          <w:color w:val="FF9E1B"/>
          <w:spacing w:val="10"/>
          <w:kern w:val="24"/>
          <w:sz w:val="24"/>
          <w:szCs w:val="24"/>
          <w:lang w:eastAsia="en-NZ"/>
        </w:rPr>
        <w:t xml:space="preserve"> duration</w:t>
      </w:r>
      <w:r>
        <w:rPr>
          <w:rFonts w:ascii="Arial Narrow" w:eastAsiaTheme="minorEastAsia" w:hAnsi="Arial Narrow"/>
          <w:b/>
          <w:bCs/>
          <w:color w:val="FF9E1B"/>
          <w:spacing w:val="10"/>
          <w:kern w:val="24"/>
          <w:sz w:val="24"/>
          <w:szCs w:val="24"/>
          <w:lang w:eastAsia="en-NZ"/>
        </w:rPr>
        <w:t xml:space="preserve"> </w:t>
      </w:r>
      <w:r w:rsidR="00021C87">
        <w:rPr>
          <w:rFonts w:ascii="Arial Narrow" w:eastAsiaTheme="minorEastAsia" w:hAnsi="Arial Narrow"/>
          <w:b/>
          <w:bCs/>
          <w:color w:val="FF9E1B"/>
          <w:spacing w:val="10"/>
          <w:kern w:val="24"/>
          <w:sz w:val="24"/>
          <w:szCs w:val="24"/>
          <w:lang w:eastAsia="en-NZ"/>
        </w:rPr>
        <w:t>depending on employee training needs</w:t>
      </w:r>
      <w:r w:rsidR="000F6572">
        <w:rPr>
          <w:rFonts w:ascii="Arial Narrow" w:eastAsiaTheme="minorEastAsia" w:hAnsi="Arial Narrow"/>
          <w:b/>
          <w:bCs/>
          <w:color w:val="FF9E1B"/>
          <w:spacing w:val="10"/>
          <w:kern w:val="24"/>
          <w:sz w:val="24"/>
          <w:szCs w:val="24"/>
          <w:lang w:eastAsia="en-NZ"/>
        </w:rPr>
        <w:t xml:space="preserve"> </w:t>
      </w:r>
      <w:r w:rsidR="00021C87">
        <w:rPr>
          <w:rFonts w:ascii="Arial Narrow" w:eastAsiaTheme="minorEastAsia" w:hAnsi="Arial Narrow"/>
          <w:b/>
          <w:bCs/>
          <w:color w:val="FF9E1B"/>
          <w:spacing w:val="10"/>
          <w:kern w:val="24"/>
          <w:sz w:val="24"/>
          <w:szCs w:val="24"/>
          <w:lang w:eastAsia="en-NZ"/>
        </w:rPr>
        <w:t>and skillset</w:t>
      </w:r>
      <w:r w:rsidR="0083096E">
        <w:rPr>
          <w:rFonts w:ascii="Arial Narrow" w:eastAsiaTheme="minorEastAsia" w:hAnsi="Arial Narrow"/>
          <w:b/>
          <w:bCs/>
          <w:color w:val="FF9E1B"/>
          <w:spacing w:val="10"/>
          <w:kern w:val="24"/>
          <w:sz w:val="24"/>
          <w:szCs w:val="24"/>
          <w:lang w:eastAsia="en-NZ"/>
        </w:rPr>
        <w:t>s</w:t>
      </w:r>
      <w:r w:rsidR="00021C87">
        <w:rPr>
          <w:rFonts w:ascii="Arial Narrow" w:eastAsiaTheme="minorEastAsia" w:hAnsi="Arial Narrow"/>
          <w:b/>
          <w:bCs/>
          <w:color w:val="FF9E1B"/>
          <w:spacing w:val="10"/>
          <w:kern w:val="24"/>
          <w:sz w:val="24"/>
          <w:szCs w:val="24"/>
          <w:lang w:eastAsia="en-NZ"/>
        </w:rPr>
        <w:t xml:space="preserve"> </w:t>
      </w:r>
      <w:r w:rsidR="00257276">
        <w:rPr>
          <w:rFonts w:ascii="Arial Narrow" w:eastAsiaTheme="minorEastAsia" w:hAnsi="Arial Narrow"/>
          <w:b/>
          <w:bCs/>
          <w:color w:val="FF9E1B"/>
          <w:spacing w:val="10"/>
          <w:kern w:val="24"/>
          <w:sz w:val="24"/>
          <w:szCs w:val="24"/>
          <w:lang w:eastAsia="en-NZ"/>
        </w:rPr>
        <w:t>would be</w:t>
      </w:r>
      <w:r w:rsidR="00021C87">
        <w:rPr>
          <w:rFonts w:ascii="Arial Narrow" w:eastAsiaTheme="minorEastAsia" w:hAnsi="Arial Narrow"/>
          <w:b/>
          <w:bCs/>
          <w:color w:val="FF9E1B"/>
          <w:spacing w:val="10"/>
          <w:kern w:val="24"/>
          <w:sz w:val="24"/>
          <w:szCs w:val="24"/>
          <w:lang w:eastAsia="en-NZ"/>
        </w:rPr>
        <w:t xml:space="preserve"> </w:t>
      </w:r>
      <w:r w:rsidR="00731BF1">
        <w:rPr>
          <w:rFonts w:ascii="Arial Narrow" w:eastAsiaTheme="minorEastAsia" w:hAnsi="Arial Narrow"/>
          <w:b/>
          <w:bCs/>
          <w:color w:val="FF9E1B"/>
          <w:spacing w:val="10"/>
          <w:kern w:val="24"/>
          <w:sz w:val="24"/>
          <w:szCs w:val="24"/>
          <w:lang w:eastAsia="en-NZ"/>
        </w:rPr>
        <w:t>preferred by some employers</w:t>
      </w:r>
    </w:p>
    <w:p w14:paraId="3FAE2D87" w14:textId="24EE67B0" w:rsidR="00403E4F" w:rsidRDefault="00C76D7F" w:rsidP="00732F77">
      <w:pPr>
        <w:spacing w:line="312" w:lineRule="auto"/>
        <w:jc w:val="both"/>
        <w:rPr>
          <w:rFonts w:ascii="Arial Narrow" w:eastAsiaTheme="minorEastAsia" w:hAnsi="Arial Narrow"/>
          <w:spacing w:val="10"/>
          <w:kern w:val="24"/>
          <w:lang w:eastAsia="en-NZ"/>
        </w:rPr>
      </w:pPr>
      <w:r w:rsidRPr="776916F4">
        <w:rPr>
          <w:rFonts w:ascii="Arial Narrow" w:eastAsiaTheme="minorEastAsia" w:hAnsi="Arial Narrow"/>
          <w:spacing w:val="10"/>
          <w:kern w:val="24"/>
          <w:lang w:eastAsia="en-NZ"/>
        </w:rPr>
        <w:t xml:space="preserve">Perceptions of </w:t>
      </w:r>
      <w:r w:rsidR="005E5558" w:rsidRPr="776916F4">
        <w:rPr>
          <w:rFonts w:ascii="Arial Narrow" w:eastAsiaTheme="minorEastAsia" w:hAnsi="Arial Narrow"/>
          <w:spacing w:val="10"/>
          <w:kern w:val="24"/>
          <w:lang w:eastAsia="en-NZ"/>
        </w:rPr>
        <w:t xml:space="preserve">the </w:t>
      </w:r>
      <w:r w:rsidR="003425E6">
        <w:rPr>
          <w:rFonts w:ascii="Arial Narrow" w:eastAsiaTheme="minorEastAsia" w:hAnsi="Arial Narrow"/>
          <w:spacing w:val="10"/>
          <w:kern w:val="24"/>
          <w:lang w:eastAsia="en-NZ"/>
        </w:rPr>
        <w:t xml:space="preserve">most </w:t>
      </w:r>
      <w:r w:rsidRPr="776916F4">
        <w:rPr>
          <w:rFonts w:ascii="Arial Narrow" w:eastAsiaTheme="minorEastAsia" w:hAnsi="Arial Narrow"/>
          <w:spacing w:val="10"/>
          <w:kern w:val="24"/>
          <w:lang w:eastAsia="en-NZ"/>
        </w:rPr>
        <w:t>appropriate</w:t>
      </w:r>
      <w:r w:rsidR="003425E6">
        <w:rPr>
          <w:rFonts w:ascii="Arial Narrow" w:eastAsiaTheme="minorEastAsia" w:hAnsi="Arial Narrow"/>
          <w:spacing w:val="10"/>
          <w:kern w:val="24"/>
          <w:lang w:eastAsia="en-NZ"/>
        </w:rPr>
        <w:t xml:space="preserve"> duration</w:t>
      </w:r>
      <w:r w:rsidRPr="776916F4">
        <w:rPr>
          <w:rFonts w:ascii="Arial Narrow" w:eastAsiaTheme="minorEastAsia" w:hAnsi="Arial Narrow"/>
          <w:spacing w:val="10"/>
          <w:kern w:val="24"/>
          <w:lang w:eastAsia="en-NZ"/>
        </w:rPr>
        <w:t xml:space="preserve"> </w:t>
      </w:r>
      <w:r w:rsidR="005E5558" w:rsidRPr="776916F4">
        <w:rPr>
          <w:rFonts w:ascii="Arial Narrow" w:eastAsiaTheme="minorEastAsia" w:hAnsi="Arial Narrow"/>
          <w:spacing w:val="10"/>
          <w:kern w:val="24"/>
          <w:lang w:eastAsia="en-NZ"/>
        </w:rPr>
        <w:t xml:space="preserve">of FWE payments are influenced by </w:t>
      </w:r>
      <w:r w:rsidRPr="776916F4">
        <w:rPr>
          <w:rFonts w:ascii="Arial Narrow" w:eastAsiaTheme="minorEastAsia" w:hAnsi="Arial Narrow"/>
          <w:spacing w:val="10"/>
          <w:kern w:val="24"/>
          <w:lang w:eastAsia="en-NZ"/>
        </w:rPr>
        <w:t>employee needs</w:t>
      </w:r>
      <w:r w:rsidR="0083096E">
        <w:rPr>
          <w:rFonts w:ascii="Arial Narrow" w:eastAsiaTheme="minorEastAsia" w:hAnsi="Arial Narrow"/>
          <w:spacing w:val="10"/>
          <w:kern w:val="24"/>
          <w:lang w:eastAsia="en-NZ"/>
        </w:rPr>
        <w:t xml:space="preserve">, </w:t>
      </w:r>
      <w:r w:rsidR="00E87679">
        <w:rPr>
          <w:rFonts w:ascii="Arial Narrow" w:eastAsiaTheme="minorEastAsia" w:hAnsi="Arial Narrow"/>
          <w:spacing w:val="10"/>
          <w:kern w:val="24"/>
          <w:lang w:eastAsia="en-NZ"/>
        </w:rPr>
        <w:t>barriers to work</w:t>
      </w:r>
      <w:r w:rsidR="0083096E">
        <w:rPr>
          <w:rFonts w:ascii="Arial Narrow" w:eastAsiaTheme="minorEastAsia" w:hAnsi="Arial Narrow"/>
          <w:spacing w:val="10"/>
          <w:kern w:val="24"/>
          <w:lang w:eastAsia="en-NZ"/>
        </w:rPr>
        <w:t>,</w:t>
      </w:r>
      <w:r w:rsidRPr="776916F4">
        <w:rPr>
          <w:rFonts w:ascii="Arial Narrow" w:eastAsiaTheme="minorEastAsia" w:hAnsi="Arial Narrow"/>
          <w:spacing w:val="10"/>
          <w:kern w:val="24"/>
          <w:lang w:eastAsia="en-NZ"/>
        </w:rPr>
        <w:t xml:space="preserve"> and </w:t>
      </w:r>
      <w:r w:rsidR="005E5558" w:rsidRPr="776916F4">
        <w:rPr>
          <w:rFonts w:ascii="Arial Narrow" w:eastAsiaTheme="minorEastAsia" w:hAnsi="Arial Narrow"/>
          <w:spacing w:val="10"/>
          <w:kern w:val="24"/>
          <w:lang w:eastAsia="en-NZ"/>
        </w:rPr>
        <w:t xml:space="preserve">the </w:t>
      </w:r>
      <w:r w:rsidRPr="776916F4">
        <w:rPr>
          <w:rFonts w:ascii="Arial Narrow" w:eastAsiaTheme="minorEastAsia" w:hAnsi="Arial Narrow"/>
          <w:spacing w:val="10"/>
          <w:kern w:val="24"/>
          <w:lang w:eastAsia="en-NZ"/>
        </w:rPr>
        <w:t xml:space="preserve">complexity of </w:t>
      </w:r>
      <w:r w:rsidR="0048275B">
        <w:rPr>
          <w:rFonts w:ascii="Arial Narrow" w:eastAsiaTheme="minorEastAsia" w:hAnsi="Arial Narrow"/>
          <w:spacing w:val="10"/>
          <w:kern w:val="24"/>
          <w:lang w:eastAsia="en-NZ"/>
        </w:rPr>
        <w:t xml:space="preserve">the </w:t>
      </w:r>
      <w:r w:rsidRPr="776916F4">
        <w:rPr>
          <w:rFonts w:ascii="Arial Narrow" w:eastAsiaTheme="minorEastAsia" w:hAnsi="Arial Narrow"/>
          <w:spacing w:val="10"/>
          <w:kern w:val="24"/>
          <w:lang w:eastAsia="en-NZ"/>
        </w:rPr>
        <w:t>role</w:t>
      </w:r>
      <w:r w:rsidR="0083096E">
        <w:rPr>
          <w:rFonts w:ascii="Arial Narrow" w:eastAsiaTheme="minorEastAsia" w:hAnsi="Arial Narrow"/>
          <w:spacing w:val="10"/>
          <w:kern w:val="24"/>
          <w:lang w:eastAsia="en-NZ"/>
        </w:rPr>
        <w:t xml:space="preserve"> and </w:t>
      </w:r>
      <w:r w:rsidRPr="776916F4">
        <w:rPr>
          <w:rFonts w:ascii="Arial Narrow" w:eastAsiaTheme="minorEastAsia" w:hAnsi="Arial Narrow"/>
          <w:spacing w:val="10"/>
          <w:kern w:val="24"/>
          <w:lang w:eastAsia="en-NZ"/>
        </w:rPr>
        <w:t>skills required</w:t>
      </w:r>
      <w:r w:rsidR="00292674">
        <w:rPr>
          <w:rFonts w:ascii="Arial Narrow" w:eastAsiaTheme="minorEastAsia" w:hAnsi="Arial Narrow"/>
          <w:spacing w:val="10"/>
          <w:kern w:val="24"/>
          <w:lang w:eastAsia="en-NZ"/>
        </w:rPr>
        <w:t xml:space="preserve">. </w:t>
      </w:r>
    </w:p>
    <w:p w14:paraId="08399362" w14:textId="77777777" w:rsidR="00403E4F" w:rsidRDefault="00403E4F" w:rsidP="00732F77">
      <w:pPr>
        <w:spacing w:line="312" w:lineRule="auto"/>
        <w:jc w:val="both"/>
        <w:rPr>
          <w:rFonts w:ascii="Arial Narrow" w:eastAsiaTheme="minorEastAsia" w:hAnsi="Arial Narrow"/>
          <w:spacing w:val="10"/>
          <w:kern w:val="24"/>
          <w:lang w:eastAsia="en-NZ"/>
        </w:rPr>
      </w:pPr>
    </w:p>
    <w:p w14:paraId="6D539DD0" w14:textId="5FAD3081" w:rsidR="00EC3498" w:rsidRDefault="00C76D7F" w:rsidP="00732F77">
      <w:pPr>
        <w:spacing w:line="312" w:lineRule="auto"/>
        <w:jc w:val="both"/>
        <w:rPr>
          <w:rFonts w:ascii="Arial Narrow" w:eastAsiaTheme="minorEastAsia" w:hAnsi="Arial Narrow"/>
          <w:spacing w:val="10"/>
          <w:kern w:val="24"/>
          <w:lang w:eastAsia="en-NZ"/>
        </w:rPr>
      </w:pPr>
      <w:r w:rsidRPr="776916F4">
        <w:rPr>
          <w:rFonts w:ascii="Arial Narrow" w:eastAsiaTheme="minorEastAsia" w:hAnsi="Arial Narrow"/>
          <w:spacing w:val="10"/>
          <w:kern w:val="24"/>
          <w:lang w:eastAsia="en-NZ"/>
        </w:rPr>
        <w:t>Typically</w:t>
      </w:r>
      <w:r w:rsidR="00257276">
        <w:rPr>
          <w:rFonts w:ascii="Arial Narrow" w:eastAsiaTheme="minorEastAsia" w:hAnsi="Arial Narrow"/>
          <w:spacing w:val="10"/>
          <w:kern w:val="24"/>
          <w:lang w:eastAsia="en-NZ"/>
        </w:rPr>
        <w:t>,</w:t>
      </w:r>
      <w:r w:rsidRPr="776916F4">
        <w:rPr>
          <w:rFonts w:ascii="Arial Narrow" w:eastAsiaTheme="minorEastAsia" w:hAnsi="Arial Narrow"/>
          <w:spacing w:val="10"/>
          <w:kern w:val="24"/>
          <w:lang w:eastAsia="en-NZ"/>
        </w:rPr>
        <w:t xml:space="preserve"> </w:t>
      </w:r>
      <w:r w:rsidR="007262E4" w:rsidRPr="776916F4">
        <w:rPr>
          <w:rFonts w:ascii="Arial Narrow" w:eastAsiaTheme="minorEastAsia" w:hAnsi="Arial Narrow"/>
          <w:spacing w:val="10"/>
          <w:kern w:val="24"/>
          <w:lang w:eastAsia="en-NZ"/>
        </w:rPr>
        <w:t xml:space="preserve">employers do not consider </w:t>
      </w:r>
      <w:r w:rsidRPr="776916F4">
        <w:rPr>
          <w:rFonts w:ascii="Arial Narrow" w:eastAsiaTheme="minorEastAsia" w:hAnsi="Arial Narrow"/>
          <w:spacing w:val="10"/>
          <w:kern w:val="24"/>
          <w:lang w:eastAsia="en-NZ"/>
        </w:rPr>
        <w:t xml:space="preserve">24 weeks under Band </w:t>
      </w:r>
      <w:r w:rsidR="00821219" w:rsidRPr="776916F4">
        <w:rPr>
          <w:rFonts w:ascii="Arial Narrow" w:eastAsiaTheme="minorEastAsia" w:hAnsi="Arial Narrow"/>
          <w:spacing w:val="10"/>
          <w:kern w:val="24"/>
          <w:lang w:eastAsia="en-NZ"/>
        </w:rPr>
        <w:t xml:space="preserve">One to be enough </w:t>
      </w:r>
      <w:r w:rsidRPr="776916F4">
        <w:rPr>
          <w:rFonts w:ascii="Arial Narrow" w:eastAsiaTheme="minorEastAsia" w:hAnsi="Arial Narrow"/>
          <w:spacing w:val="10"/>
          <w:kern w:val="24"/>
          <w:lang w:eastAsia="en-NZ"/>
        </w:rPr>
        <w:t xml:space="preserve">time for </w:t>
      </w:r>
      <w:r w:rsidR="00821219" w:rsidRPr="776916F4">
        <w:rPr>
          <w:rFonts w:ascii="Arial Narrow" w:eastAsiaTheme="minorEastAsia" w:hAnsi="Arial Narrow"/>
          <w:spacing w:val="10"/>
          <w:kern w:val="24"/>
          <w:lang w:eastAsia="en-NZ"/>
        </w:rPr>
        <w:t xml:space="preserve">an </w:t>
      </w:r>
      <w:r w:rsidRPr="776916F4">
        <w:rPr>
          <w:rFonts w:ascii="Arial Narrow" w:eastAsiaTheme="minorEastAsia" w:hAnsi="Arial Narrow"/>
          <w:spacing w:val="10"/>
          <w:kern w:val="24"/>
          <w:lang w:eastAsia="en-NZ"/>
        </w:rPr>
        <w:t>employee to be sufficiently upskilled</w:t>
      </w:r>
      <w:r w:rsidR="0083096E">
        <w:rPr>
          <w:rFonts w:ascii="Arial Narrow" w:eastAsiaTheme="minorEastAsia" w:hAnsi="Arial Narrow"/>
          <w:spacing w:val="10"/>
          <w:kern w:val="24"/>
          <w:lang w:eastAsia="en-NZ"/>
        </w:rPr>
        <w:t xml:space="preserve"> and</w:t>
      </w:r>
      <w:r w:rsidR="00822A69">
        <w:rPr>
          <w:rFonts w:ascii="Arial Narrow" w:eastAsiaTheme="minorEastAsia" w:hAnsi="Arial Narrow"/>
          <w:spacing w:val="10"/>
          <w:kern w:val="24"/>
          <w:lang w:eastAsia="en-NZ"/>
        </w:rPr>
        <w:t xml:space="preserve"> to be able to work independently</w:t>
      </w:r>
      <w:r w:rsidR="00821219" w:rsidRPr="776916F4">
        <w:rPr>
          <w:rFonts w:ascii="Arial Narrow" w:eastAsiaTheme="minorEastAsia" w:hAnsi="Arial Narrow"/>
          <w:spacing w:val="10"/>
          <w:kern w:val="24"/>
          <w:lang w:eastAsia="en-NZ"/>
        </w:rPr>
        <w:t xml:space="preserve"> and to </w:t>
      </w:r>
      <w:r w:rsidRPr="776916F4">
        <w:rPr>
          <w:rFonts w:ascii="Arial Narrow" w:eastAsiaTheme="minorEastAsia" w:hAnsi="Arial Narrow"/>
          <w:spacing w:val="10"/>
          <w:kern w:val="24"/>
          <w:lang w:eastAsia="en-NZ"/>
        </w:rPr>
        <w:t>become productive</w:t>
      </w:r>
      <w:r w:rsidR="0083096E">
        <w:rPr>
          <w:rFonts w:ascii="Arial Narrow" w:eastAsiaTheme="minorEastAsia" w:hAnsi="Arial Narrow"/>
          <w:spacing w:val="10"/>
          <w:kern w:val="24"/>
          <w:lang w:eastAsia="en-NZ"/>
        </w:rPr>
        <w:t>. This is</w:t>
      </w:r>
      <w:r w:rsidR="005B1620" w:rsidRPr="776916F4">
        <w:rPr>
          <w:rFonts w:ascii="Arial Narrow" w:eastAsiaTheme="minorEastAsia" w:hAnsi="Arial Narrow"/>
          <w:spacing w:val="10"/>
          <w:kern w:val="24"/>
          <w:lang w:eastAsia="en-NZ"/>
        </w:rPr>
        <w:t xml:space="preserve"> especially </w:t>
      </w:r>
      <w:r w:rsidRPr="776916F4">
        <w:rPr>
          <w:rFonts w:ascii="Arial Narrow" w:eastAsiaTheme="minorEastAsia" w:hAnsi="Arial Narrow"/>
          <w:spacing w:val="10"/>
          <w:kern w:val="24"/>
          <w:lang w:eastAsia="en-NZ"/>
        </w:rPr>
        <w:t xml:space="preserve">where </w:t>
      </w:r>
      <w:r w:rsidR="00821219" w:rsidRPr="776916F4">
        <w:rPr>
          <w:rFonts w:ascii="Arial Narrow" w:eastAsiaTheme="minorEastAsia" w:hAnsi="Arial Narrow"/>
          <w:spacing w:val="10"/>
          <w:kern w:val="24"/>
          <w:lang w:eastAsia="en-NZ"/>
        </w:rPr>
        <w:t xml:space="preserve">the </w:t>
      </w:r>
      <w:r w:rsidRPr="776916F4">
        <w:rPr>
          <w:rFonts w:ascii="Arial Narrow" w:eastAsiaTheme="minorEastAsia" w:hAnsi="Arial Narrow"/>
          <w:spacing w:val="10"/>
          <w:kern w:val="24"/>
          <w:lang w:eastAsia="en-NZ"/>
        </w:rPr>
        <w:t>role is complex or physically demanding and/or the employee has challenges that may affect their ability to learn</w:t>
      </w:r>
      <w:r w:rsidR="00D16E73">
        <w:rPr>
          <w:rFonts w:ascii="Arial Narrow" w:eastAsiaTheme="minorEastAsia" w:hAnsi="Arial Narrow"/>
          <w:spacing w:val="10"/>
          <w:kern w:val="24"/>
          <w:lang w:eastAsia="en-NZ"/>
        </w:rPr>
        <w:t xml:space="preserve"> or apply themselves to the role</w:t>
      </w:r>
      <w:r w:rsidR="00292674">
        <w:rPr>
          <w:rFonts w:ascii="Arial Narrow" w:eastAsiaTheme="minorEastAsia" w:hAnsi="Arial Narrow"/>
          <w:spacing w:val="10"/>
          <w:kern w:val="24"/>
          <w:lang w:eastAsia="en-NZ"/>
        </w:rPr>
        <w:t>.</w:t>
      </w:r>
      <w:r w:rsidR="004C0FDC">
        <w:rPr>
          <w:rFonts w:ascii="Arial Narrow" w:eastAsiaTheme="minorEastAsia" w:hAnsi="Arial Narrow"/>
          <w:spacing w:val="10"/>
          <w:kern w:val="24"/>
          <w:lang w:eastAsia="en-NZ"/>
        </w:rPr>
        <w:t xml:space="preserve"> </w:t>
      </w:r>
      <w:r w:rsidR="004B63AD">
        <w:rPr>
          <w:rFonts w:ascii="Arial Narrow" w:eastAsiaTheme="minorEastAsia" w:hAnsi="Arial Narrow"/>
          <w:spacing w:val="10"/>
          <w:kern w:val="24"/>
          <w:lang w:eastAsia="en-NZ"/>
        </w:rPr>
        <w:t>Thirty-six wee</w:t>
      </w:r>
      <w:r w:rsidR="00EC3498">
        <w:rPr>
          <w:rFonts w:ascii="Arial Narrow" w:eastAsiaTheme="minorEastAsia" w:hAnsi="Arial Narrow"/>
          <w:spacing w:val="10"/>
          <w:kern w:val="24"/>
          <w:lang w:eastAsia="en-NZ"/>
        </w:rPr>
        <w:t xml:space="preserve">ks was considered </w:t>
      </w:r>
      <w:r w:rsidR="00D83E60">
        <w:rPr>
          <w:rFonts w:ascii="Arial Narrow" w:eastAsiaTheme="minorEastAsia" w:hAnsi="Arial Narrow"/>
          <w:spacing w:val="10"/>
          <w:kern w:val="24"/>
          <w:lang w:eastAsia="en-NZ"/>
        </w:rPr>
        <w:t xml:space="preserve">by many employers to be </w:t>
      </w:r>
      <w:r w:rsidR="00EC3498">
        <w:rPr>
          <w:rFonts w:ascii="Arial Narrow" w:eastAsiaTheme="minorEastAsia" w:hAnsi="Arial Narrow"/>
          <w:spacing w:val="10"/>
          <w:kern w:val="24"/>
          <w:lang w:eastAsia="en-NZ"/>
        </w:rPr>
        <w:t>a more appropriate time frame</w:t>
      </w:r>
      <w:r w:rsidR="004C0FDC">
        <w:rPr>
          <w:rFonts w:ascii="Arial Narrow" w:eastAsiaTheme="minorEastAsia" w:hAnsi="Arial Narrow"/>
          <w:spacing w:val="10"/>
          <w:kern w:val="24"/>
          <w:lang w:eastAsia="en-NZ"/>
        </w:rPr>
        <w:t>. The</w:t>
      </w:r>
      <w:r w:rsidR="0048275B">
        <w:rPr>
          <w:rFonts w:ascii="Arial Narrow" w:eastAsiaTheme="minorEastAsia" w:hAnsi="Arial Narrow"/>
          <w:spacing w:val="10"/>
          <w:kern w:val="24"/>
          <w:lang w:eastAsia="en-NZ"/>
        </w:rPr>
        <w:t xml:space="preserve"> additional time </w:t>
      </w:r>
      <w:r w:rsidR="00F122A3">
        <w:rPr>
          <w:rFonts w:ascii="Arial Narrow" w:eastAsiaTheme="minorEastAsia" w:hAnsi="Arial Narrow"/>
          <w:spacing w:val="10"/>
          <w:kern w:val="24"/>
          <w:lang w:eastAsia="en-NZ"/>
        </w:rPr>
        <w:t xml:space="preserve">allowing employees to </w:t>
      </w:r>
      <w:r w:rsidR="001D6173">
        <w:rPr>
          <w:rFonts w:ascii="Arial Narrow" w:eastAsiaTheme="minorEastAsia" w:hAnsi="Arial Narrow"/>
          <w:spacing w:val="10"/>
          <w:kern w:val="24"/>
          <w:lang w:eastAsia="en-NZ"/>
        </w:rPr>
        <w:t xml:space="preserve">get up to speed </w:t>
      </w:r>
      <w:r w:rsidR="00BA0929">
        <w:rPr>
          <w:rFonts w:ascii="Arial Narrow" w:eastAsiaTheme="minorEastAsia" w:hAnsi="Arial Narrow"/>
          <w:spacing w:val="10"/>
          <w:kern w:val="24"/>
          <w:lang w:eastAsia="en-NZ"/>
        </w:rPr>
        <w:t>with the role</w:t>
      </w:r>
      <w:r w:rsidR="00373881">
        <w:rPr>
          <w:rFonts w:ascii="Arial Narrow" w:eastAsiaTheme="minorEastAsia" w:hAnsi="Arial Narrow"/>
          <w:spacing w:val="10"/>
          <w:kern w:val="24"/>
          <w:lang w:eastAsia="en-NZ"/>
        </w:rPr>
        <w:t>,</w:t>
      </w:r>
      <w:r w:rsidR="00BA0929">
        <w:rPr>
          <w:rFonts w:ascii="Arial Narrow" w:eastAsiaTheme="minorEastAsia" w:hAnsi="Arial Narrow"/>
          <w:spacing w:val="10"/>
          <w:kern w:val="24"/>
          <w:lang w:eastAsia="en-NZ"/>
        </w:rPr>
        <w:t xml:space="preserve"> the work required</w:t>
      </w:r>
      <w:r w:rsidR="004C0FDC">
        <w:rPr>
          <w:rFonts w:ascii="Arial Narrow" w:eastAsiaTheme="minorEastAsia" w:hAnsi="Arial Narrow"/>
          <w:spacing w:val="10"/>
          <w:kern w:val="24"/>
          <w:lang w:eastAsia="en-NZ"/>
        </w:rPr>
        <w:t>,</w:t>
      </w:r>
      <w:r w:rsidR="00BA0929">
        <w:rPr>
          <w:rFonts w:ascii="Arial Narrow" w:eastAsiaTheme="minorEastAsia" w:hAnsi="Arial Narrow"/>
          <w:spacing w:val="10"/>
          <w:kern w:val="24"/>
          <w:lang w:eastAsia="en-NZ"/>
        </w:rPr>
        <w:t xml:space="preserve"> </w:t>
      </w:r>
      <w:r w:rsidR="001D6173">
        <w:rPr>
          <w:rFonts w:ascii="Arial Narrow" w:eastAsiaTheme="minorEastAsia" w:hAnsi="Arial Narrow"/>
          <w:spacing w:val="10"/>
          <w:kern w:val="24"/>
          <w:lang w:eastAsia="en-NZ"/>
        </w:rPr>
        <w:t xml:space="preserve">and </w:t>
      </w:r>
      <w:r w:rsidR="004C0FDC">
        <w:rPr>
          <w:rFonts w:ascii="Arial Narrow" w:eastAsiaTheme="minorEastAsia" w:hAnsi="Arial Narrow"/>
          <w:spacing w:val="10"/>
          <w:kern w:val="24"/>
          <w:lang w:eastAsia="en-NZ"/>
        </w:rPr>
        <w:t xml:space="preserve">to </w:t>
      </w:r>
      <w:r w:rsidR="001D6173">
        <w:rPr>
          <w:rFonts w:ascii="Arial Narrow" w:eastAsiaTheme="minorEastAsia" w:hAnsi="Arial Narrow"/>
          <w:spacing w:val="10"/>
          <w:kern w:val="24"/>
          <w:lang w:eastAsia="en-NZ"/>
        </w:rPr>
        <w:t xml:space="preserve">overcome </w:t>
      </w:r>
      <w:r w:rsidR="00F122A3">
        <w:rPr>
          <w:rFonts w:ascii="Arial Narrow" w:eastAsiaTheme="minorEastAsia" w:hAnsi="Arial Narrow"/>
          <w:spacing w:val="10"/>
          <w:kern w:val="24"/>
          <w:lang w:eastAsia="en-NZ"/>
        </w:rPr>
        <w:t xml:space="preserve">more </w:t>
      </w:r>
      <w:r w:rsidR="001D6173">
        <w:rPr>
          <w:rFonts w:ascii="Arial Narrow" w:eastAsiaTheme="minorEastAsia" w:hAnsi="Arial Narrow"/>
          <w:spacing w:val="10"/>
          <w:kern w:val="24"/>
          <w:lang w:eastAsia="en-NZ"/>
        </w:rPr>
        <w:t>of their employment barriers</w:t>
      </w:r>
      <w:r w:rsidR="00BA0929">
        <w:rPr>
          <w:rFonts w:ascii="Arial Narrow" w:eastAsiaTheme="minorEastAsia" w:hAnsi="Arial Narrow"/>
          <w:spacing w:val="10"/>
          <w:kern w:val="24"/>
          <w:lang w:eastAsia="en-NZ"/>
        </w:rPr>
        <w:t>.</w:t>
      </w:r>
    </w:p>
    <w:p w14:paraId="39C2FC02" w14:textId="77777777" w:rsidR="00EC3498" w:rsidRPr="00C76D7F" w:rsidRDefault="00EC3498" w:rsidP="00732F77">
      <w:pPr>
        <w:spacing w:line="312" w:lineRule="auto"/>
        <w:jc w:val="both"/>
        <w:rPr>
          <w:rFonts w:ascii="Arial Narrow" w:eastAsiaTheme="minorEastAsia" w:hAnsi="Arial Narrow"/>
          <w:spacing w:val="10"/>
          <w:kern w:val="24"/>
          <w:lang w:eastAsia="en-NZ"/>
        </w:rPr>
      </w:pPr>
    </w:p>
    <w:p w14:paraId="5E13C6D9" w14:textId="3BEB2107" w:rsidR="00925900" w:rsidRPr="00C76D7F" w:rsidRDefault="00C76D7F" w:rsidP="00925900">
      <w:pPr>
        <w:spacing w:line="312" w:lineRule="auto"/>
        <w:jc w:val="both"/>
        <w:rPr>
          <w:rFonts w:ascii="Arial Narrow" w:eastAsiaTheme="minorEastAsia" w:hAnsi="Arial Narrow"/>
          <w:spacing w:val="10"/>
          <w:kern w:val="24"/>
          <w:lang w:eastAsia="en-NZ"/>
        </w:rPr>
      </w:pPr>
      <w:r w:rsidRPr="00C76D7F">
        <w:rPr>
          <w:rFonts w:ascii="Arial Narrow" w:eastAsiaTheme="minorEastAsia" w:hAnsi="Arial Narrow"/>
          <w:spacing w:val="10"/>
          <w:kern w:val="24"/>
          <w:lang w:eastAsia="en-NZ"/>
        </w:rPr>
        <w:t>However, for less skilled roles and/or where employees have fewer barriers, workers can be very productive after 10-12 weeks</w:t>
      </w:r>
      <w:r w:rsidR="00292674">
        <w:rPr>
          <w:rFonts w:ascii="Arial Narrow" w:eastAsiaTheme="minorEastAsia" w:hAnsi="Arial Narrow"/>
          <w:spacing w:val="10"/>
          <w:kern w:val="24"/>
          <w:lang w:eastAsia="en-NZ"/>
        </w:rPr>
        <w:t xml:space="preserve">. </w:t>
      </w:r>
      <w:r w:rsidR="00925900">
        <w:rPr>
          <w:rFonts w:ascii="Arial Narrow" w:eastAsiaTheme="minorEastAsia" w:hAnsi="Arial Narrow"/>
          <w:spacing w:val="10"/>
          <w:kern w:val="24"/>
          <w:lang w:eastAsia="en-NZ"/>
        </w:rPr>
        <w:t>Similarly, e</w:t>
      </w:r>
      <w:r w:rsidR="00925900" w:rsidRPr="00C76D7F">
        <w:rPr>
          <w:rFonts w:ascii="Arial Narrow" w:eastAsiaTheme="minorEastAsia" w:hAnsi="Arial Narrow"/>
          <w:spacing w:val="10"/>
          <w:kern w:val="24"/>
          <w:lang w:eastAsia="en-NZ"/>
        </w:rPr>
        <w:t>mployers offering very low skilled work (</w:t>
      </w:r>
      <w:r w:rsidR="00037313" w:rsidRPr="00C76D7F">
        <w:rPr>
          <w:rFonts w:ascii="Arial Narrow" w:eastAsiaTheme="minorEastAsia" w:hAnsi="Arial Narrow"/>
          <w:spacing w:val="10"/>
          <w:kern w:val="24"/>
          <w:lang w:eastAsia="en-NZ"/>
        </w:rPr>
        <w:t>e.g.,</w:t>
      </w:r>
      <w:r w:rsidR="00925900" w:rsidRPr="00C76D7F">
        <w:rPr>
          <w:rFonts w:ascii="Arial Narrow" w:eastAsiaTheme="minorEastAsia" w:hAnsi="Arial Narrow"/>
          <w:spacing w:val="10"/>
          <w:kern w:val="24"/>
          <w:lang w:eastAsia="en-NZ"/>
        </w:rPr>
        <w:t xml:space="preserve"> cleaning, lawnmowing) see themselves as providing a transitional role/support for beneficiaries and acknowledge that workers seldom </w:t>
      </w:r>
      <w:r w:rsidR="00925900" w:rsidRPr="00C76D7F">
        <w:rPr>
          <w:rFonts w:ascii="Arial Narrow" w:eastAsiaTheme="minorEastAsia" w:hAnsi="Arial Narrow"/>
          <w:spacing w:val="10"/>
          <w:kern w:val="24"/>
          <w:lang w:eastAsia="en-NZ"/>
        </w:rPr>
        <w:lastRenderedPageBreak/>
        <w:t>stay for six months</w:t>
      </w:r>
      <w:r w:rsidR="00292674">
        <w:rPr>
          <w:rFonts w:ascii="Arial Narrow" w:eastAsiaTheme="minorEastAsia" w:hAnsi="Arial Narrow"/>
          <w:spacing w:val="10"/>
          <w:kern w:val="24"/>
          <w:lang w:eastAsia="en-NZ"/>
        </w:rPr>
        <w:t xml:space="preserve">. </w:t>
      </w:r>
      <w:r w:rsidR="00925900" w:rsidRPr="00C76D7F">
        <w:rPr>
          <w:rFonts w:ascii="Arial Narrow" w:eastAsiaTheme="minorEastAsia" w:hAnsi="Arial Narrow"/>
          <w:spacing w:val="10"/>
          <w:kern w:val="24"/>
          <w:lang w:eastAsia="en-NZ"/>
        </w:rPr>
        <w:t>Having FWE available for two to three months</w:t>
      </w:r>
      <w:r w:rsidR="00983FDF">
        <w:rPr>
          <w:rFonts w:ascii="Arial Narrow" w:eastAsiaTheme="minorEastAsia" w:hAnsi="Arial Narrow"/>
          <w:spacing w:val="10"/>
          <w:kern w:val="24"/>
          <w:lang w:eastAsia="en-NZ"/>
        </w:rPr>
        <w:t xml:space="preserve"> in these situations</w:t>
      </w:r>
      <w:r w:rsidR="00925900" w:rsidRPr="00C76D7F">
        <w:rPr>
          <w:rFonts w:ascii="Arial Narrow" w:eastAsiaTheme="minorEastAsia" w:hAnsi="Arial Narrow"/>
          <w:spacing w:val="10"/>
          <w:kern w:val="24"/>
          <w:lang w:eastAsia="en-NZ"/>
        </w:rPr>
        <w:t xml:space="preserve"> is considered sufficient.</w:t>
      </w:r>
    </w:p>
    <w:p w14:paraId="00ACE8C3" w14:textId="37C05C55" w:rsidR="00C76D7F" w:rsidRDefault="00C76D7F" w:rsidP="00732F77">
      <w:pPr>
        <w:spacing w:line="312" w:lineRule="auto"/>
        <w:jc w:val="both"/>
        <w:rPr>
          <w:rFonts w:ascii="Arial Narrow" w:eastAsiaTheme="minorEastAsia" w:hAnsi="Arial Narrow"/>
          <w:spacing w:val="10"/>
          <w:kern w:val="24"/>
          <w:lang w:eastAsia="en-NZ"/>
        </w:rPr>
      </w:pPr>
    </w:p>
    <w:p w14:paraId="4055BB9E" w14:textId="1B017593" w:rsidR="00507BD2" w:rsidRDefault="00507BD2" w:rsidP="00F613D7">
      <w:pPr>
        <w:spacing w:line="312" w:lineRule="auto"/>
        <w:jc w:val="both"/>
        <w:rPr>
          <w:rFonts w:ascii="Arial Narrow" w:eastAsiaTheme="minorEastAsia" w:hAnsi="Arial Narrow"/>
          <w:spacing w:val="10"/>
          <w:kern w:val="24"/>
          <w:lang w:eastAsia="en-NZ"/>
        </w:rPr>
      </w:pPr>
      <w:r w:rsidRPr="00507BD2">
        <w:rPr>
          <w:rFonts w:ascii="Arial Narrow" w:eastAsiaTheme="minorEastAsia" w:hAnsi="Arial Narrow"/>
          <w:spacing w:val="10"/>
          <w:kern w:val="24"/>
          <w:lang w:eastAsia="en-NZ"/>
        </w:rPr>
        <w:t xml:space="preserve">FWE </w:t>
      </w:r>
      <w:r w:rsidR="00604AEC">
        <w:rPr>
          <w:rFonts w:ascii="Arial Narrow" w:eastAsiaTheme="minorEastAsia" w:hAnsi="Arial Narrow"/>
          <w:spacing w:val="10"/>
          <w:kern w:val="24"/>
          <w:lang w:eastAsia="en-NZ"/>
        </w:rPr>
        <w:t xml:space="preserve">duration accessed on a </w:t>
      </w:r>
      <w:r w:rsidRPr="00507BD2">
        <w:rPr>
          <w:rFonts w:ascii="Arial Narrow" w:eastAsiaTheme="minorEastAsia" w:hAnsi="Arial Narrow"/>
          <w:spacing w:val="10"/>
          <w:kern w:val="24"/>
          <w:lang w:eastAsia="en-NZ"/>
        </w:rPr>
        <w:t>case-by-case basis</w:t>
      </w:r>
      <w:r w:rsidR="006435CC">
        <w:rPr>
          <w:rFonts w:ascii="Arial Narrow" w:eastAsiaTheme="minorEastAsia" w:hAnsi="Arial Narrow"/>
          <w:spacing w:val="10"/>
          <w:kern w:val="24"/>
          <w:lang w:eastAsia="en-NZ"/>
        </w:rPr>
        <w:t xml:space="preserve"> </w:t>
      </w:r>
      <w:r w:rsidR="009534B8">
        <w:rPr>
          <w:rFonts w:ascii="Arial Narrow" w:eastAsiaTheme="minorEastAsia" w:hAnsi="Arial Narrow"/>
          <w:spacing w:val="10"/>
          <w:kern w:val="24"/>
          <w:lang w:eastAsia="en-NZ"/>
        </w:rPr>
        <w:t>is perceived by employers as the ideal</w:t>
      </w:r>
      <w:r w:rsidR="00452720">
        <w:rPr>
          <w:rFonts w:ascii="Arial Narrow" w:eastAsiaTheme="minorEastAsia" w:hAnsi="Arial Narrow"/>
          <w:spacing w:val="10"/>
          <w:kern w:val="24"/>
          <w:lang w:eastAsia="en-NZ"/>
        </w:rPr>
        <w:t>:</w:t>
      </w:r>
    </w:p>
    <w:p w14:paraId="0F56F3CB" w14:textId="77777777" w:rsidR="004A1DC4" w:rsidRDefault="004A1DC4" w:rsidP="00F613D7">
      <w:pPr>
        <w:spacing w:line="312" w:lineRule="auto"/>
        <w:jc w:val="both"/>
        <w:rPr>
          <w:rFonts w:ascii="Arial Narrow" w:eastAsiaTheme="minorEastAsia" w:hAnsi="Arial Narrow"/>
          <w:spacing w:val="10"/>
          <w:kern w:val="24"/>
          <w:lang w:eastAsia="en-NZ"/>
        </w:rPr>
      </w:pPr>
    </w:p>
    <w:p w14:paraId="2193C50C" w14:textId="218C2F55" w:rsidR="0013428F" w:rsidRPr="00A37CD0" w:rsidRDefault="0013428F" w:rsidP="00A37CD0">
      <w:pPr>
        <w:shd w:val="clear" w:color="auto" w:fill="F2F2F2" w:themeFill="background1" w:themeFillShade="F2"/>
        <w:spacing w:line="312" w:lineRule="auto"/>
        <w:ind w:left="720"/>
        <w:jc w:val="both"/>
        <w:rPr>
          <w:rFonts w:ascii="Arial Narrow" w:eastAsiaTheme="minorEastAsia" w:hAnsi="Arial Narrow"/>
          <w:spacing w:val="10"/>
          <w:kern w:val="24"/>
          <w:lang w:eastAsia="en-NZ"/>
        </w:rPr>
      </w:pPr>
      <w:r w:rsidRPr="0013428F">
        <w:rPr>
          <w:rFonts w:ascii="Arial Narrow" w:eastAsiaTheme="minorEastAsia" w:hAnsi="Arial Narrow"/>
          <w:i/>
          <w:iCs/>
          <w:spacing w:val="10"/>
          <w:kern w:val="24"/>
          <w:lang w:eastAsia="en-NZ"/>
        </w:rPr>
        <w:t>I understand that you receive 36 weeks if they have been on a benefit for a certain amount of time</w:t>
      </w:r>
      <w:r w:rsidR="00292674">
        <w:rPr>
          <w:rFonts w:ascii="Arial Narrow" w:eastAsiaTheme="minorEastAsia" w:hAnsi="Arial Narrow"/>
          <w:i/>
          <w:iCs/>
          <w:spacing w:val="10"/>
          <w:kern w:val="24"/>
          <w:lang w:eastAsia="en-NZ"/>
        </w:rPr>
        <w:t xml:space="preserve">. </w:t>
      </w:r>
      <w:r w:rsidRPr="0013428F">
        <w:rPr>
          <w:rFonts w:ascii="Arial Narrow" w:eastAsiaTheme="minorEastAsia" w:hAnsi="Arial Narrow"/>
          <w:i/>
          <w:iCs/>
          <w:spacing w:val="10"/>
          <w:kern w:val="24"/>
          <w:lang w:eastAsia="en-NZ"/>
        </w:rPr>
        <w:t>You get more money as the assumption is that it’s going to take them longer to get them into work</w:t>
      </w:r>
      <w:r w:rsidR="00292674">
        <w:rPr>
          <w:rFonts w:ascii="Arial Narrow" w:eastAsiaTheme="minorEastAsia" w:hAnsi="Arial Narrow"/>
          <w:i/>
          <w:iCs/>
          <w:spacing w:val="10"/>
          <w:kern w:val="24"/>
          <w:lang w:eastAsia="en-NZ"/>
        </w:rPr>
        <w:t xml:space="preserve">. </w:t>
      </w:r>
      <w:r w:rsidRPr="0013428F">
        <w:rPr>
          <w:rFonts w:ascii="Arial Narrow" w:eastAsiaTheme="minorEastAsia" w:hAnsi="Arial Narrow"/>
          <w:i/>
          <w:iCs/>
          <w:spacing w:val="10"/>
          <w:kern w:val="24"/>
          <w:lang w:eastAsia="en-NZ"/>
        </w:rPr>
        <w:t>I’m not sure I agree with that rationale</w:t>
      </w:r>
      <w:r w:rsidR="00292674">
        <w:rPr>
          <w:rFonts w:ascii="Arial Narrow" w:eastAsiaTheme="minorEastAsia" w:hAnsi="Arial Narrow"/>
          <w:i/>
          <w:iCs/>
          <w:spacing w:val="10"/>
          <w:kern w:val="24"/>
          <w:lang w:eastAsia="en-NZ"/>
        </w:rPr>
        <w:t xml:space="preserve">. </w:t>
      </w:r>
      <w:r w:rsidRPr="0013428F">
        <w:rPr>
          <w:rFonts w:ascii="Arial Narrow" w:eastAsiaTheme="minorEastAsia" w:hAnsi="Arial Narrow"/>
          <w:i/>
          <w:iCs/>
          <w:spacing w:val="10"/>
          <w:kern w:val="24"/>
          <w:lang w:eastAsia="en-NZ"/>
        </w:rPr>
        <w:t>If someone has experienced a significant trauma and they have anxiety and other mental health issues but has only been off work for six months, their barriers to working could be much more significant than someone who has be</w:t>
      </w:r>
      <w:r w:rsidR="00542D22">
        <w:rPr>
          <w:rFonts w:ascii="Arial Narrow" w:eastAsiaTheme="minorEastAsia" w:hAnsi="Arial Narrow"/>
          <w:i/>
          <w:iCs/>
          <w:spacing w:val="10"/>
          <w:kern w:val="24"/>
          <w:lang w:eastAsia="en-NZ"/>
        </w:rPr>
        <w:t>e</w:t>
      </w:r>
      <w:r w:rsidRPr="0013428F">
        <w:rPr>
          <w:rFonts w:ascii="Arial Narrow" w:eastAsiaTheme="minorEastAsia" w:hAnsi="Arial Narrow"/>
          <w:i/>
          <w:iCs/>
          <w:spacing w:val="10"/>
          <w:kern w:val="24"/>
          <w:lang w:eastAsia="en-NZ"/>
        </w:rPr>
        <w:t>n on a benefit for five years</w:t>
      </w:r>
      <w:r w:rsidR="00292674">
        <w:rPr>
          <w:rFonts w:ascii="Arial Narrow" w:eastAsiaTheme="minorEastAsia" w:hAnsi="Arial Narrow"/>
          <w:i/>
          <w:iCs/>
          <w:spacing w:val="10"/>
          <w:kern w:val="24"/>
          <w:lang w:eastAsia="en-NZ"/>
        </w:rPr>
        <w:t xml:space="preserve">. </w:t>
      </w:r>
      <w:r w:rsidRPr="0013428F">
        <w:rPr>
          <w:rFonts w:ascii="Arial Narrow" w:eastAsiaTheme="minorEastAsia" w:hAnsi="Arial Narrow"/>
          <w:i/>
          <w:iCs/>
          <w:spacing w:val="10"/>
          <w:kern w:val="24"/>
          <w:lang w:eastAsia="en-NZ"/>
        </w:rPr>
        <w:t>[The duration] ne</w:t>
      </w:r>
      <w:r w:rsidR="00542D22">
        <w:rPr>
          <w:rFonts w:ascii="Arial Narrow" w:eastAsiaTheme="minorEastAsia" w:hAnsi="Arial Narrow"/>
          <w:i/>
          <w:iCs/>
          <w:spacing w:val="10"/>
          <w:kern w:val="24"/>
          <w:lang w:eastAsia="en-NZ"/>
        </w:rPr>
        <w:t>e</w:t>
      </w:r>
      <w:r w:rsidRPr="0013428F">
        <w:rPr>
          <w:rFonts w:ascii="Arial Narrow" w:eastAsiaTheme="minorEastAsia" w:hAnsi="Arial Narrow"/>
          <w:i/>
          <w:iCs/>
          <w:spacing w:val="10"/>
          <w:kern w:val="24"/>
          <w:lang w:eastAsia="en-NZ"/>
        </w:rPr>
        <w:t>ds to be more on a case-by-case basis</w:t>
      </w:r>
      <w:r w:rsidR="00292674">
        <w:rPr>
          <w:rFonts w:ascii="Arial Narrow" w:eastAsiaTheme="minorEastAsia" w:hAnsi="Arial Narrow"/>
          <w:i/>
          <w:iCs/>
          <w:spacing w:val="10"/>
          <w:kern w:val="24"/>
          <w:lang w:eastAsia="en-NZ"/>
        </w:rPr>
        <w:t xml:space="preserve">. </w:t>
      </w:r>
      <w:r w:rsidR="00A37CD0" w:rsidRPr="00A37CD0">
        <w:rPr>
          <w:rFonts w:ascii="Arial Narrow" w:eastAsiaTheme="minorEastAsia" w:hAnsi="Arial Narrow"/>
          <w:spacing w:val="10"/>
          <w:kern w:val="24"/>
          <w:lang w:eastAsia="en-NZ"/>
        </w:rPr>
        <w:t>(Employer)</w:t>
      </w:r>
    </w:p>
    <w:p w14:paraId="7BB0DDB3" w14:textId="77777777" w:rsidR="00507BD2" w:rsidRDefault="00507BD2" w:rsidP="00507BD2">
      <w:pPr>
        <w:spacing w:line="312" w:lineRule="auto"/>
        <w:jc w:val="both"/>
        <w:rPr>
          <w:rFonts w:ascii="Arial Narrow" w:eastAsiaTheme="minorEastAsia" w:hAnsi="Arial Narrow"/>
          <w:spacing w:val="10"/>
          <w:kern w:val="24"/>
          <w:lang w:eastAsia="en-NZ"/>
        </w:rPr>
      </w:pPr>
    </w:p>
    <w:p w14:paraId="4AEDAE7F" w14:textId="7BE17C80" w:rsidR="00190D13" w:rsidRDefault="009D2A19" w:rsidP="00507BD2">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E</w:t>
      </w:r>
      <w:r w:rsidR="007A1200">
        <w:rPr>
          <w:rFonts w:ascii="Arial Narrow" w:eastAsiaTheme="minorEastAsia" w:hAnsi="Arial Narrow"/>
          <w:spacing w:val="10"/>
          <w:kern w:val="24"/>
          <w:lang w:eastAsia="en-NZ"/>
        </w:rPr>
        <w:t xml:space="preserve">mployers </w:t>
      </w:r>
      <w:r>
        <w:rPr>
          <w:rFonts w:ascii="Arial Narrow" w:eastAsiaTheme="minorEastAsia" w:hAnsi="Arial Narrow"/>
          <w:spacing w:val="10"/>
          <w:kern w:val="24"/>
          <w:lang w:eastAsia="en-NZ"/>
        </w:rPr>
        <w:t xml:space="preserve">also </w:t>
      </w:r>
      <w:r w:rsidR="007A1200">
        <w:rPr>
          <w:rFonts w:ascii="Arial Narrow" w:eastAsiaTheme="minorEastAsia" w:hAnsi="Arial Narrow"/>
          <w:spacing w:val="10"/>
          <w:kern w:val="24"/>
          <w:lang w:eastAsia="en-NZ"/>
        </w:rPr>
        <w:t xml:space="preserve">feel that the </w:t>
      </w:r>
      <w:r w:rsidR="0087466A">
        <w:rPr>
          <w:rFonts w:ascii="Arial Narrow" w:eastAsiaTheme="minorEastAsia" w:hAnsi="Arial Narrow"/>
          <w:spacing w:val="10"/>
          <w:kern w:val="24"/>
          <w:lang w:eastAsia="en-NZ"/>
        </w:rPr>
        <w:t xml:space="preserve">exact duration of the subsidy </w:t>
      </w:r>
      <w:r w:rsidR="005C0849">
        <w:rPr>
          <w:rFonts w:ascii="Arial Narrow" w:eastAsiaTheme="minorEastAsia" w:hAnsi="Arial Narrow"/>
          <w:spacing w:val="10"/>
          <w:kern w:val="24"/>
          <w:lang w:eastAsia="en-NZ"/>
        </w:rPr>
        <w:t xml:space="preserve">would not be so </w:t>
      </w:r>
      <w:r w:rsidR="007A1200">
        <w:rPr>
          <w:rFonts w:ascii="Arial Narrow" w:eastAsiaTheme="minorEastAsia" w:hAnsi="Arial Narrow"/>
          <w:spacing w:val="10"/>
          <w:kern w:val="24"/>
          <w:lang w:eastAsia="en-NZ"/>
        </w:rPr>
        <w:t xml:space="preserve">important </w:t>
      </w:r>
      <w:r w:rsidR="00565982">
        <w:rPr>
          <w:rFonts w:ascii="Arial Narrow" w:eastAsiaTheme="minorEastAsia" w:hAnsi="Arial Narrow"/>
          <w:spacing w:val="10"/>
          <w:kern w:val="24"/>
          <w:lang w:eastAsia="en-NZ"/>
        </w:rPr>
        <w:t xml:space="preserve">if there </w:t>
      </w:r>
      <w:r w:rsidR="005C0849">
        <w:rPr>
          <w:rFonts w:ascii="Arial Narrow" w:eastAsiaTheme="minorEastAsia" w:hAnsi="Arial Narrow"/>
          <w:spacing w:val="10"/>
          <w:kern w:val="24"/>
          <w:lang w:eastAsia="en-NZ"/>
        </w:rPr>
        <w:t xml:space="preserve">was some form </w:t>
      </w:r>
      <w:r w:rsidR="001D1997">
        <w:rPr>
          <w:rFonts w:ascii="Arial Narrow" w:eastAsiaTheme="minorEastAsia" w:hAnsi="Arial Narrow"/>
          <w:spacing w:val="10"/>
          <w:kern w:val="24"/>
          <w:lang w:eastAsia="en-NZ"/>
        </w:rPr>
        <w:t xml:space="preserve">of </w:t>
      </w:r>
      <w:r w:rsidR="005C0849">
        <w:rPr>
          <w:rFonts w:ascii="Arial Narrow" w:eastAsiaTheme="minorEastAsia" w:hAnsi="Arial Narrow"/>
          <w:spacing w:val="10"/>
          <w:kern w:val="24"/>
          <w:lang w:eastAsia="en-NZ"/>
        </w:rPr>
        <w:t>assessment built in</w:t>
      </w:r>
      <w:r w:rsidR="001D1997">
        <w:rPr>
          <w:rFonts w:ascii="Arial Narrow" w:eastAsiaTheme="minorEastAsia" w:hAnsi="Arial Narrow"/>
          <w:spacing w:val="10"/>
          <w:kern w:val="24"/>
          <w:lang w:eastAsia="en-NZ"/>
        </w:rPr>
        <w:t xml:space="preserve"> during the process</w:t>
      </w:r>
      <w:r w:rsidR="00702AB4">
        <w:rPr>
          <w:rFonts w:ascii="Arial Narrow" w:eastAsiaTheme="minorEastAsia" w:hAnsi="Arial Narrow"/>
          <w:spacing w:val="10"/>
          <w:kern w:val="24"/>
          <w:lang w:eastAsia="en-NZ"/>
        </w:rPr>
        <w:t>.</w:t>
      </w:r>
      <w:r w:rsidR="001D1997">
        <w:rPr>
          <w:rFonts w:ascii="Arial Narrow" w:eastAsiaTheme="minorEastAsia" w:hAnsi="Arial Narrow"/>
          <w:spacing w:val="10"/>
          <w:kern w:val="24"/>
          <w:lang w:eastAsia="en-NZ"/>
        </w:rPr>
        <w:t xml:space="preserve"> </w:t>
      </w:r>
      <w:r w:rsidR="00702AB4">
        <w:rPr>
          <w:rFonts w:ascii="Arial Narrow" w:eastAsiaTheme="minorEastAsia" w:hAnsi="Arial Narrow"/>
          <w:spacing w:val="10"/>
          <w:kern w:val="24"/>
          <w:lang w:eastAsia="en-NZ"/>
        </w:rPr>
        <w:t>This</w:t>
      </w:r>
      <w:r w:rsidR="00F27723">
        <w:rPr>
          <w:rFonts w:ascii="Arial Narrow" w:eastAsiaTheme="minorEastAsia" w:hAnsi="Arial Narrow"/>
          <w:spacing w:val="10"/>
          <w:kern w:val="24"/>
          <w:lang w:eastAsia="en-NZ"/>
        </w:rPr>
        <w:t xml:space="preserve"> </w:t>
      </w:r>
      <w:r w:rsidR="00702AB4">
        <w:rPr>
          <w:rFonts w:ascii="Arial Narrow" w:eastAsiaTheme="minorEastAsia" w:hAnsi="Arial Narrow"/>
          <w:spacing w:val="10"/>
          <w:kern w:val="24"/>
          <w:lang w:eastAsia="en-NZ"/>
        </w:rPr>
        <w:t xml:space="preserve">would enable </w:t>
      </w:r>
      <w:r w:rsidR="001D1997">
        <w:rPr>
          <w:rFonts w:ascii="Arial Narrow" w:eastAsiaTheme="minorEastAsia" w:hAnsi="Arial Narrow"/>
          <w:spacing w:val="10"/>
          <w:kern w:val="24"/>
          <w:lang w:eastAsia="en-NZ"/>
        </w:rPr>
        <w:t xml:space="preserve">the work broker and employer (and potentially the employee) </w:t>
      </w:r>
      <w:r w:rsidR="00702AB4">
        <w:rPr>
          <w:rFonts w:ascii="Arial Narrow" w:eastAsiaTheme="minorEastAsia" w:hAnsi="Arial Narrow"/>
          <w:spacing w:val="10"/>
          <w:kern w:val="24"/>
          <w:lang w:eastAsia="en-NZ"/>
        </w:rPr>
        <w:t xml:space="preserve">to identify </w:t>
      </w:r>
      <w:r w:rsidR="00983871">
        <w:rPr>
          <w:rFonts w:ascii="Arial Narrow" w:eastAsiaTheme="minorEastAsia" w:hAnsi="Arial Narrow"/>
          <w:spacing w:val="10"/>
          <w:kern w:val="24"/>
          <w:lang w:eastAsia="en-NZ"/>
        </w:rPr>
        <w:t>whether there were any ongoing support</w:t>
      </w:r>
      <w:r w:rsidR="0005050C">
        <w:rPr>
          <w:rFonts w:ascii="Arial Narrow" w:eastAsiaTheme="minorEastAsia" w:hAnsi="Arial Narrow"/>
          <w:spacing w:val="10"/>
          <w:kern w:val="24"/>
          <w:lang w:eastAsia="en-NZ"/>
        </w:rPr>
        <w:t xml:space="preserve">s needed or </w:t>
      </w:r>
      <w:r w:rsidR="00983871">
        <w:rPr>
          <w:rFonts w:ascii="Arial Narrow" w:eastAsiaTheme="minorEastAsia" w:hAnsi="Arial Narrow"/>
          <w:spacing w:val="10"/>
          <w:kern w:val="24"/>
          <w:lang w:eastAsia="en-NZ"/>
        </w:rPr>
        <w:t>further training required</w:t>
      </w:r>
      <w:r w:rsidR="00272DA0">
        <w:rPr>
          <w:rFonts w:ascii="Arial Narrow" w:eastAsiaTheme="minorEastAsia" w:hAnsi="Arial Narrow"/>
          <w:spacing w:val="10"/>
          <w:kern w:val="24"/>
          <w:lang w:eastAsia="en-NZ"/>
        </w:rPr>
        <w:t>. This could be coupled with</w:t>
      </w:r>
      <w:r w:rsidR="00936937">
        <w:rPr>
          <w:rFonts w:ascii="Arial Narrow" w:eastAsiaTheme="minorEastAsia" w:hAnsi="Arial Narrow"/>
          <w:spacing w:val="10"/>
          <w:kern w:val="24"/>
          <w:lang w:eastAsia="en-NZ"/>
        </w:rPr>
        <w:t xml:space="preserve"> flexibility to </w:t>
      </w:r>
      <w:r w:rsidR="0096226A">
        <w:rPr>
          <w:rFonts w:ascii="Arial Narrow" w:eastAsiaTheme="minorEastAsia" w:hAnsi="Arial Narrow"/>
          <w:spacing w:val="10"/>
          <w:kern w:val="24"/>
          <w:lang w:eastAsia="en-NZ"/>
        </w:rPr>
        <w:t xml:space="preserve">then </w:t>
      </w:r>
      <w:r w:rsidR="00936937">
        <w:rPr>
          <w:rFonts w:ascii="Arial Narrow" w:eastAsiaTheme="minorEastAsia" w:hAnsi="Arial Narrow"/>
          <w:spacing w:val="10"/>
          <w:kern w:val="24"/>
          <w:lang w:eastAsia="en-NZ"/>
        </w:rPr>
        <w:t>extend the duration of the subsidy</w:t>
      </w:r>
      <w:r w:rsidR="00DD6867">
        <w:rPr>
          <w:rFonts w:ascii="Arial Narrow" w:eastAsiaTheme="minorEastAsia" w:hAnsi="Arial Narrow"/>
          <w:spacing w:val="10"/>
          <w:kern w:val="24"/>
          <w:lang w:eastAsia="en-NZ"/>
        </w:rPr>
        <w:t xml:space="preserve"> if necessary</w:t>
      </w:r>
      <w:r w:rsidR="00292674">
        <w:rPr>
          <w:rFonts w:ascii="Arial Narrow" w:eastAsiaTheme="minorEastAsia" w:hAnsi="Arial Narrow"/>
          <w:spacing w:val="10"/>
          <w:kern w:val="24"/>
          <w:lang w:eastAsia="en-NZ"/>
        </w:rPr>
        <w:t xml:space="preserve">. </w:t>
      </w:r>
      <w:r w:rsidR="00DD6867">
        <w:rPr>
          <w:rFonts w:ascii="Arial Narrow" w:eastAsiaTheme="minorEastAsia" w:hAnsi="Arial Narrow"/>
          <w:spacing w:val="10"/>
          <w:kern w:val="24"/>
          <w:lang w:eastAsia="en-NZ"/>
        </w:rPr>
        <w:t xml:space="preserve">Employers considered that this approach would provide a more efficient use of </w:t>
      </w:r>
      <w:r w:rsidR="00ED7053">
        <w:rPr>
          <w:rFonts w:ascii="Arial Narrow" w:eastAsiaTheme="minorEastAsia" w:hAnsi="Arial Narrow"/>
          <w:spacing w:val="10"/>
          <w:kern w:val="24"/>
          <w:lang w:eastAsia="en-NZ"/>
        </w:rPr>
        <w:t>the funding by targeting those most in need</w:t>
      </w:r>
      <w:r w:rsidR="00292674">
        <w:rPr>
          <w:rFonts w:ascii="Arial Narrow" w:eastAsiaTheme="minorEastAsia" w:hAnsi="Arial Narrow"/>
          <w:spacing w:val="10"/>
          <w:kern w:val="24"/>
          <w:lang w:eastAsia="en-NZ"/>
        </w:rPr>
        <w:t xml:space="preserve">. </w:t>
      </w:r>
    </w:p>
    <w:p w14:paraId="4F74B82F" w14:textId="0B3899CA" w:rsidR="00190D13" w:rsidRDefault="00190D13" w:rsidP="00507BD2">
      <w:pPr>
        <w:spacing w:line="312" w:lineRule="auto"/>
        <w:jc w:val="both"/>
        <w:rPr>
          <w:rFonts w:ascii="Arial Narrow" w:eastAsiaTheme="minorEastAsia" w:hAnsi="Arial Narrow"/>
          <w:spacing w:val="10"/>
          <w:kern w:val="24"/>
          <w:lang w:eastAsia="en-NZ"/>
        </w:rPr>
      </w:pPr>
    </w:p>
    <w:p w14:paraId="2657CBAB" w14:textId="704AC268" w:rsidR="00684187" w:rsidRPr="008E5011" w:rsidRDefault="00684187" w:rsidP="003F348F">
      <w:pPr>
        <w:spacing w:line="312" w:lineRule="auto"/>
        <w:rPr>
          <w:rFonts w:ascii="Arial Narrow" w:eastAsiaTheme="minorEastAsia" w:hAnsi="Arial Narrow"/>
          <w:b/>
          <w:bCs/>
          <w:color w:val="FF9D1C"/>
          <w:spacing w:val="10"/>
          <w:kern w:val="24"/>
          <w:lang w:eastAsia="en-NZ"/>
        </w:rPr>
      </w:pPr>
      <w:r w:rsidRPr="008E5011">
        <w:rPr>
          <w:b/>
          <w:bCs/>
          <w:noProof/>
          <w:color w:val="FF9D1C"/>
        </w:rPr>
        <mc:AlternateContent>
          <mc:Choice Requires="wps">
            <w:drawing>
              <wp:anchor distT="0" distB="0" distL="114300" distR="114300" simplePos="0" relativeHeight="251658247" behindDoc="0" locked="0" layoutInCell="1" allowOverlap="1" wp14:anchorId="35BCF1DB" wp14:editId="4E5A7285">
                <wp:simplePos x="0" y="0"/>
                <wp:positionH relativeFrom="column">
                  <wp:posOffset>-103480</wp:posOffset>
                </wp:positionH>
                <wp:positionV relativeFrom="paragraph">
                  <wp:posOffset>180772</wp:posOffset>
                </wp:positionV>
                <wp:extent cx="0" cy="1345997"/>
                <wp:effectExtent l="19050" t="0" r="19050" b="26035"/>
                <wp:wrapNone/>
                <wp:docPr id="1173183478" name="Straight Connector 1173183478"/>
                <wp:cNvGraphicFramePr/>
                <a:graphic xmlns:a="http://schemas.openxmlformats.org/drawingml/2006/main">
                  <a:graphicData uri="http://schemas.microsoft.com/office/word/2010/wordprocessingShape">
                    <wps:wsp>
                      <wps:cNvCnPr/>
                      <wps:spPr>
                        <a:xfrm flipH="1">
                          <a:off x="0" y="0"/>
                          <a:ext cx="0" cy="1345997"/>
                        </a:xfrm>
                        <a:prstGeom prst="line">
                          <a:avLst/>
                        </a:prstGeom>
                        <a:ln w="28575">
                          <a:solidFill>
                            <a:srgbClr val="FF9D1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DF9FB" id="Straight Connector 1173183478" o:spid="_x0000_s1026"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14.25pt" to="-8.1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" strokecolor="#ff9d1c" strokeweight="2.25pt"/>
            </w:pict>
          </mc:Fallback>
        </mc:AlternateContent>
      </w:r>
      <w:r w:rsidR="00D31358">
        <w:rPr>
          <w:rFonts w:ascii="Arial Narrow" w:eastAsiaTheme="minorEastAsia" w:hAnsi="Arial Narrow"/>
          <w:b/>
          <w:bCs/>
          <w:color w:val="FF9D1C"/>
          <w:spacing w:val="10"/>
          <w:kern w:val="24"/>
          <w:lang w:eastAsia="en-NZ"/>
        </w:rPr>
        <w:t>Stakeholder suggestions</w:t>
      </w:r>
      <w:r w:rsidRPr="008E5011">
        <w:rPr>
          <w:rFonts w:ascii="Arial Narrow" w:eastAsiaTheme="minorEastAsia" w:hAnsi="Arial Narrow"/>
          <w:b/>
          <w:bCs/>
          <w:color w:val="FF9D1C"/>
          <w:spacing w:val="10"/>
          <w:kern w:val="24"/>
          <w:lang w:eastAsia="en-NZ"/>
        </w:rPr>
        <w:t xml:space="preserve"> to enhance the wage subsidy bands</w:t>
      </w:r>
      <w:r w:rsidR="00B96614">
        <w:rPr>
          <w:rFonts w:ascii="Arial Narrow" w:eastAsiaTheme="minorEastAsia" w:hAnsi="Arial Narrow"/>
          <w:b/>
          <w:bCs/>
          <w:color w:val="FF9D1C"/>
          <w:spacing w:val="10"/>
          <w:kern w:val="24"/>
          <w:lang w:eastAsia="en-NZ"/>
        </w:rPr>
        <w:t>:</w:t>
      </w:r>
    </w:p>
    <w:p w14:paraId="112D34C4" w14:textId="1619A0F5" w:rsidR="00684187" w:rsidRDefault="00684187" w:rsidP="00684187">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Consider making </w:t>
      </w:r>
      <w:r w:rsidR="002030BC">
        <w:rPr>
          <w:rFonts w:ascii="Arial Narrow" w:eastAsiaTheme="minorEastAsia" w:hAnsi="Arial Narrow"/>
          <w:spacing w:val="10"/>
          <w:kern w:val="24"/>
          <w:lang w:eastAsia="en-NZ"/>
        </w:rPr>
        <w:t xml:space="preserve">the subsidy </w:t>
      </w:r>
      <w:r>
        <w:rPr>
          <w:rFonts w:ascii="Arial Narrow" w:eastAsiaTheme="minorEastAsia" w:hAnsi="Arial Narrow"/>
          <w:spacing w:val="10"/>
          <w:kern w:val="24"/>
          <w:lang w:eastAsia="en-NZ"/>
        </w:rPr>
        <w:t xml:space="preserve">duration decision on a </w:t>
      </w:r>
      <w:r w:rsidRPr="00524E63">
        <w:rPr>
          <w:rFonts w:ascii="Arial Narrow" w:eastAsiaTheme="minorEastAsia" w:hAnsi="Arial Narrow"/>
          <w:b/>
          <w:bCs/>
          <w:spacing w:val="10"/>
          <w:kern w:val="24"/>
          <w:lang w:eastAsia="en-NZ"/>
        </w:rPr>
        <w:t>case-by-case basis</w:t>
      </w:r>
      <w:r>
        <w:rPr>
          <w:rFonts w:ascii="Arial Narrow" w:eastAsiaTheme="minorEastAsia" w:hAnsi="Arial Narrow"/>
          <w:spacing w:val="10"/>
          <w:kern w:val="24"/>
          <w:lang w:eastAsia="en-NZ"/>
        </w:rPr>
        <w:t xml:space="preserve">, taking into account the nature of the role, </w:t>
      </w:r>
      <w:r w:rsidR="00272DA0">
        <w:rPr>
          <w:rFonts w:ascii="Arial Narrow" w:eastAsiaTheme="minorEastAsia" w:hAnsi="Arial Narrow"/>
          <w:spacing w:val="10"/>
          <w:kern w:val="24"/>
          <w:lang w:eastAsia="en-NZ"/>
        </w:rPr>
        <w:t xml:space="preserve">the </w:t>
      </w:r>
      <w:r>
        <w:rPr>
          <w:rFonts w:ascii="Arial Narrow" w:eastAsiaTheme="minorEastAsia" w:hAnsi="Arial Narrow"/>
          <w:spacing w:val="10"/>
          <w:kern w:val="24"/>
          <w:lang w:eastAsia="en-NZ"/>
        </w:rPr>
        <w:t>skills required</w:t>
      </w:r>
      <w:r w:rsidR="00272DA0">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and the extent and nature of the employee’s barriers to work.</w:t>
      </w:r>
    </w:p>
    <w:p w14:paraId="0E4E0E49" w14:textId="6A57116B" w:rsidR="00684187" w:rsidRPr="007E33D9" w:rsidRDefault="00684187" w:rsidP="007E33D9">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sidRPr="00916CA8">
        <w:rPr>
          <w:rFonts w:ascii="Arial Narrow" w:eastAsiaTheme="minorEastAsia" w:hAnsi="Arial Narrow"/>
          <w:spacing w:val="10"/>
          <w:kern w:val="24"/>
          <w:lang w:eastAsia="en-NZ"/>
        </w:rPr>
        <w:t xml:space="preserve">Consider </w:t>
      </w:r>
      <w:r w:rsidRPr="008672A6">
        <w:rPr>
          <w:rFonts w:ascii="Arial Narrow" w:eastAsiaTheme="minorEastAsia" w:hAnsi="Arial Narrow"/>
          <w:b/>
          <w:bCs/>
          <w:spacing w:val="10"/>
          <w:kern w:val="24"/>
          <w:lang w:eastAsia="en-NZ"/>
        </w:rPr>
        <w:t>extending the duration</w:t>
      </w:r>
      <w:r w:rsidRPr="00916CA8">
        <w:rPr>
          <w:rFonts w:ascii="Arial Narrow" w:eastAsiaTheme="minorEastAsia" w:hAnsi="Arial Narrow"/>
          <w:spacing w:val="10"/>
          <w:kern w:val="24"/>
          <w:lang w:eastAsia="en-NZ"/>
        </w:rPr>
        <w:t xml:space="preserve"> of the </w:t>
      </w:r>
      <w:r>
        <w:rPr>
          <w:rFonts w:ascii="Arial Narrow" w:eastAsiaTheme="minorEastAsia" w:hAnsi="Arial Narrow"/>
          <w:spacing w:val="10"/>
          <w:kern w:val="24"/>
          <w:lang w:eastAsia="en-NZ"/>
        </w:rPr>
        <w:t>FWE</w:t>
      </w:r>
      <w:r w:rsidRPr="00916CA8">
        <w:rPr>
          <w:rFonts w:ascii="Arial Narrow" w:eastAsiaTheme="minorEastAsia" w:hAnsi="Arial Narrow"/>
          <w:spacing w:val="10"/>
          <w:kern w:val="24"/>
          <w:lang w:eastAsia="en-NZ"/>
        </w:rPr>
        <w:t xml:space="preserve"> subsidy</w:t>
      </w:r>
      <w:r w:rsidR="00A978D4">
        <w:rPr>
          <w:rFonts w:ascii="Arial Narrow" w:eastAsiaTheme="minorEastAsia" w:hAnsi="Arial Narrow"/>
          <w:spacing w:val="10"/>
          <w:kern w:val="24"/>
          <w:lang w:eastAsia="en-NZ"/>
        </w:rPr>
        <w:t>;</w:t>
      </w:r>
      <w:r w:rsidR="00272DA0">
        <w:rPr>
          <w:rFonts w:ascii="Arial Narrow" w:eastAsiaTheme="minorEastAsia" w:hAnsi="Arial Narrow"/>
          <w:spacing w:val="10"/>
          <w:kern w:val="24"/>
          <w:lang w:eastAsia="en-NZ"/>
        </w:rPr>
        <w:t xml:space="preserve"> </w:t>
      </w:r>
      <w:r w:rsidRPr="00916CA8">
        <w:rPr>
          <w:rFonts w:ascii="Arial Narrow" w:eastAsiaTheme="minorEastAsia" w:hAnsi="Arial Narrow"/>
          <w:spacing w:val="10"/>
          <w:kern w:val="24"/>
          <w:lang w:eastAsia="en-NZ"/>
        </w:rPr>
        <w:t xml:space="preserve">either across the board or allow </w:t>
      </w:r>
      <w:r>
        <w:rPr>
          <w:rFonts w:ascii="Arial Narrow" w:eastAsiaTheme="minorEastAsia" w:hAnsi="Arial Narrow"/>
          <w:spacing w:val="10"/>
          <w:kern w:val="24"/>
          <w:lang w:eastAsia="en-NZ"/>
        </w:rPr>
        <w:t>e</w:t>
      </w:r>
      <w:r w:rsidRPr="00916CA8">
        <w:rPr>
          <w:rFonts w:ascii="Arial Narrow" w:eastAsiaTheme="minorEastAsia" w:hAnsi="Arial Narrow"/>
          <w:spacing w:val="10"/>
          <w:kern w:val="24"/>
          <w:lang w:eastAsia="en-NZ"/>
        </w:rPr>
        <w:t xml:space="preserve">mployers to be able to apply for </w:t>
      </w:r>
      <w:r>
        <w:rPr>
          <w:rFonts w:ascii="Arial Narrow" w:eastAsiaTheme="minorEastAsia" w:hAnsi="Arial Narrow"/>
          <w:spacing w:val="10"/>
          <w:kern w:val="24"/>
          <w:lang w:eastAsia="en-NZ"/>
        </w:rPr>
        <w:t xml:space="preserve">a </w:t>
      </w:r>
      <w:r w:rsidRPr="00916CA8">
        <w:rPr>
          <w:rFonts w:ascii="Arial Narrow" w:eastAsiaTheme="minorEastAsia" w:hAnsi="Arial Narrow"/>
          <w:spacing w:val="10"/>
          <w:kern w:val="24"/>
          <w:lang w:eastAsia="en-NZ"/>
        </w:rPr>
        <w:t>FWE extension on a case-by-case basis</w:t>
      </w:r>
      <w:r>
        <w:rPr>
          <w:rFonts w:ascii="Arial Narrow" w:eastAsiaTheme="minorEastAsia" w:hAnsi="Arial Narrow"/>
          <w:spacing w:val="10"/>
          <w:kern w:val="24"/>
          <w:lang w:eastAsia="en-NZ"/>
        </w:rPr>
        <w:t xml:space="preserve">. </w:t>
      </w:r>
    </w:p>
    <w:p w14:paraId="6386BA25" w14:textId="22DEE03F" w:rsidR="00684187" w:rsidRDefault="00684187" w:rsidP="00684187">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sidRPr="00556543">
        <w:rPr>
          <w:rFonts w:ascii="Arial Narrow" w:eastAsiaTheme="minorEastAsia" w:hAnsi="Arial Narrow"/>
          <w:spacing w:val="10"/>
          <w:kern w:val="24"/>
          <w:lang w:eastAsia="en-NZ"/>
        </w:rPr>
        <w:t>Have work brokers provide advice</w:t>
      </w:r>
      <w:r w:rsidR="00A978D4">
        <w:rPr>
          <w:rFonts w:ascii="Arial Narrow" w:eastAsiaTheme="minorEastAsia" w:hAnsi="Arial Narrow"/>
          <w:spacing w:val="10"/>
          <w:kern w:val="24"/>
          <w:lang w:eastAsia="en-NZ"/>
        </w:rPr>
        <w:t xml:space="preserve"> and </w:t>
      </w:r>
      <w:r w:rsidRPr="00556543">
        <w:rPr>
          <w:rFonts w:ascii="Arial Narrow" w:eastAsiaTheme="minorEastAsia" w:hAnsi="Arial Narrow"/>
          <w:spacing w:val="10"/>
          <w:kern w:val="24"/>
          <w:lang w:eastAsia="en-NZ"/>
        </w:rPr>
        <w:t xml:space="preserve">assistance to </w:t>
      </w:r>
      <w:r w:rsidRPr="00556543">
        <w:rPr>
          <w:rFonts w:ascii="Arial Narrow" w:eastAsiaTheme="minorEastAsia" w:hAnsi="Arial Narrow"/>
          <w:b/>
          <w:bCs/>
          <w:spacing w:val="10"/>
          <w:kern w:val="24"/>
          <w:lang w:eastAsia="en-NZ"/>
        </w:rPr>
        <w:t xml:space="preserve">transition FWE employees on to other forms of support </w:t>
      </w:r>
      <w:r w:rsidRPr="00556543">
        <w:rPr>
          <w:rFonts w:ascii="Arial Narrow" w:eastAsiaTheme="minorEastAsia" w:hAnsi="Arial Narrow"/>
          <w:spacing w:val="10"/>
          <w:kern w:val="24"/>
          <w:lang w:eastAsia="en-NZ"/>
        </w:rPr>
        <w:t>at the conclusion of the subsidy</w:t>
      </w:r>
      <w:r>
        <w:rPr>
          <w:rFonts w:ascii="Arial Narrow" w:eastAsiaTheme="minorEastAsia" w:hAnsi="Arial Narrow"/>
          <w:spacing w:val="10"/>
          <w:kern w:val="24"/>
          <w:lang w:eastAsia="en-NZ"/>
        </w:rPr>
        <w:t xml:space="preserve">. </w:t>
      </w:r>
    </w:p>
    <w:p w14:paraId="14489CE3" w14:textId="77777777" w:rsidR="007E33D9" w:rsidRDefault="007E33D9" w:rsidP="00E4211B">
      <w:pPr>
        <w:spacing w:line="312" w:lineRule="auto"/>
        <w:ind w:right="1382"/>
        <w:jc w:val="both"/>
        <w:rPr>
          <w:rFonts w:ascii="Arial Narrow" w:eastAsiaTheme="minorEastAsia" w:hAnsi="Arial Narrow"/>
          <w:b/>
          <w:color w:val="FF9E1B"/>
          <w:spacing w:val="10"/>
          <w:kern w:val="24"/>
          <w:sz w:val="24"/>
          <w:szCs w:val="24"/>
          <w:lang w:eastAsia="en-NZ"/>
        </w:rPr>
      </w:pPr>
    </w:p>
    <w:p w14:paraId="5E683010" w14:textId="46A0722A" w:rsidR="00F71AA5" w:rsidRPr="00113CC4" w:rsidRDefault="00E4211B" w:rsidP="00E4211B">
      <w:pPr>
        <w:spacing w:line="312" w:lineRule="auto"/>
        <w:ind w:right="1382"/>
        <w:jc w:val="both"/>
        <w:rPr>
          <w:rFonts w:ascii="Arial Narrow" w:eastAsiaTheme="minorEastAsia" w:hAnsi="Arial Narrow"/>
          <w:b/>
          <w:color w:val="FF9E1B"/>
          <w:spacing w:val="10"/>
          <w:kern w:val="24"/>
          <w:sz w:val="24"/>
          <w:szCs w:val="24"/>
          <w:lang w:eastAsia="en-NZ"/>
        </w:rPr>
      </w:pPr>
      <w:r>
        <w:rPr>
          <w:rFonts w:ascii="Arial Narrow" w:eastAsiaTheme="minorEastAsia" w:hAnsi="Arial Narrow"/>
          <w:b/>
          <w:color w:val="FF9E1B"/>
          <w:spacing w:val="10"/>
          <w:kern w:val="24"/>
          <w:sz w:val="24"/>
          <w:szCs w:val="24"/>
          <w:lang w:eastAsia="en-NZ"/>
        </w:rPr>
        <w:t xml:space="preserve">Perceptions vary on </w:t>
      </w:r>
      <w:r w:rsidR="00985AB3">
        <w:rPr>
          <w:rFonts w:ascii="Arial Narrow" w:eastAsiaTheme="minorEastAsia" w:hAnsi="Arial Narrow"/>
          <w:b/>
          <w:color w:val="FF9E1B"/>
          <w:spacing w:val="10"/>
          <w:kern w:val="24"/>
          <w:sz w:val="24"/>
          <w:szCs w:val="24"/>
          <w:lang w:eastAsia="en-NZ"/>
        </w:rPr>
        <w:t>appropr</w:t>
      </w:r>
      <w:r w:rsidR="00B014AD">
        <w:rPr>
          <w:rFonts w:ascii="Arial Narrow" w:eastAsiaTheme="minorEastAsia" w:hAnsi="Arial Narrow"/>
          <w:b/>
          <w:color w:val="FF9E1B"/>
          <w:spacing w:val="10"/>
          <w:kern w:val="24"/>
          <w:sz w:val="24"/>
          <w:szCs w:val="24"/>
          <w:lang w:eastAsia="en-NZ"/>
        </w:rPr>
        <w:t xml:space="preserve">iateness of </w:t>
      </w:r>
      <w:r>
        <w:rPr>
          <w:rFonts w:ascii="Arial Narrow" w:eastAsiaTheme="minorEastAsia" w:hAnsi="Arial Narrow"/>
          <w:b/>
          <w:color w:val="FF9E1B"/>
          <w:spacing w:val="10"/>
          <w:kern w:val="24"/>
          <w:sz w:val="24"/>
          <w:szCs w:val="24"/>
          <w:lang w:eastAsia="en-NZ"/>
        </w:rPr>
        <w:t>subsidy amount</w:t>
      </w:r>
      <w:r w:rsidR="000E6793">
        <w:rPr>
          <w:rFonts w:ascii="Arial Narrow" w:eastAsiaTheme="minorEastAsia" w:hAnsi="Arial Narrow"/>
          <w:b/>
          <w:color w:val="FF9E1B"/>
          <w:spacing w:val="10"/>
          <w:kern w:val="24"/>
          <w:sz w:val="24"/>
          <w:szCs w:val="24"/>
          <w:lang w:eastAsia="en-NZ"/>
        </w:rPr>
        <w:t>.</w:t>
      </w:r>
    </w:p>
    <w:p w14:paraId="5E08AEE7" w14:textId="53BC6068" w:rsidR="00F71AA5" w:rsidRDefault="00F71AA5" w:rsidP="00F71AA5">
      <w:pPr>
        <w:spacing w:line="312" w:lineRule="auto"/>
        <w:jc w:val="both"/>
        <w:rPr>
          <w:rFonts w:ascii="Arial Narrow" w:eastAsiaTheme="minorEastAsia" w:hAnsi="Arial Narrow"/>
          <w:spacing w:val="10"/>
          <w:kern w:val="24"/>
          <w:lang w:eastAsia="en-NZ"/>
        </w:rPr>
      </w:pPr>
      <w:r w:rsidRPr="00F71AA5">
        <w:rPr>
          <w:rFonts w:ascii="Arial Narrow" w:eastAsiaTheme="minorEastAsia" w:hAnsi="Arial Narrow"/>
          <w:spacing w:val="10"/>
          <w:kern w:val="24"/>
          <w:lang w:eastAsia="en-NZ"/>
        </w:rPr>
        <w:t xml:space="preserve">Views were mixed as to whether the $276 </w:t>
      </w:r>
      <w:r w:rsidR="000A4E57">
        <w:rPr>
          <w:rFonts w:ascii="Arial Narrow" w:eastAsiaTheme="minorEastAsia" w:hAnsi="Arial Narrow"/>
          <w:spacing w:val="10"/>
          <w:kern w:val="24"/>
          <w:lang w:eastAsia="en-NZ"/>
        </w:rPr>
        <w:t xml:space="preserve">per week </w:t>
      </w:r>
      <w:r w:rsidRPr="00F71AA5">
        <w:rPr>
          <w:rFonts w:ascii="Arial Narrow" w:eastAsiaTheme="minorEastAsia" w:hAnsi="Arial Narrow"/>
          <w:spacing w:val="10"/>
          <w:kern w:val="24"/>
          <w:lang w:eastAsia="en-NZ"/>
        </w:rPr>
        <w:t xml:space="preserve">currently available for Bands </w:t>
      </w:r>
      <w:r w:rsidR="00EE0FAE">
        <w:rPr>
          <w:rFonts w:ascii="Arial Narrow" w:eastAsiaTheme="minorEastAsia" w:hAnsi="Arial Narrow"/>
          <w:spacing w:val="10"/>
          <w:kern w:val="24"/>
          <w:lang w:eastAsia="en-NZ"/>
        </w:rPr>
        <w:t xml:space="preserve">One </w:t>
      </w:r>
      <w:r w:rsidRPr="00F71AA5">
        <w:rPr>
          <w:rFonts w:ascii="Arial Narrow" w:eastAsiaTheme="minorEastAsia" w:hAnsi="Arial Narrow"/>
          <w:spacing w:val="10"/>
          <w:kern w:val="24"/>
          <w:lang w:eastAsia="en-NZ"/>
        </w:rPr>
        <w:t xml:space="preserve">and </w:t>
      </w:r>
      <w:r w:rsidR="00EE0FAE">
        <w:rPr>
          <w:rFonts w:ascii="Arial Narrow" w:eastAsiaTheme="minorEastAsia" w:hAnsi="Arial Narrow"/>
          <w:spacing w:val="10"/>
          <w:kern w:val="24"/>
          <w:lang w:eastAsia="en-NZ"/>
        </w:rPr>
        <w:t xml:space="preserve">Two </w:t>
      </w:r>
      <w:r w:rsidRPr="00F71AA5">
        <w:rPr>
          <w:rFonts w:ascii="Arial Narrow" w:eastAsiaTheme="minorEastAsia" w:hAnsi="Arial Narrow"/>
          <w:spacing w:val="10"/>
          <w:kern w:val="24"/>
          <w:lang w:eastAsia="en-NZ"/>
        </w:rPr>
        <w:t>is sufficient</w:t>
      </w:r>
      <w:r w:rsidR="00292674">
        <w:rPr>
          <w:rFonts w:ascii="Arial Narrow" w:eastAsiaTheme="minorEastAsia" w:hAnsi="Arial Narrow"/>
          <w:spacing w:val="10"/>
          <w:kern w:val="24"/>
          <w:lang w:eastAsia="en-NZ"/>
        </w:rPr>
        <w:t xml:space="preserve">. </w:t>
      </w:r>
    </w:p>
    <w:p w14:paraId="3E929BDD" w14:textId="77777777" w:rsidR="00F90AF6" w:rsidRDefault="00F90AF6" w:rsidP="00F71AA5">
      <w:pPr>
        <w:spacing w:line="312" w:lineRule="auto"/>
        <w:jc w:val="both"/>
        <w:rPr>
          <w:rFonts w:ascii="Arial Narrow" w:eastAsiaTheme="minorEastAsia" w:hAnsi="Arial Narrow"/>
          <w:spacing w:val="10"/>
          <w:kern w:val="24"/>
          <w:lang w:eastAsia="en-NZ"/>
        </w:rPr>
      </w:pPr>
    </w:p>
    <w:p w14:paraId="162D9F17" w14:textId="321D8F84" w:rsidR="00F71AA5" w:rsidRDefault="00F90AF6" w:rsidP="00483917">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Work brokers who had experience with </w:t>
      </w:r>
      <w:r w:rsidR="00EE0FAE">
        <w:rPr>
          <w:rFonts w:ascii="Arial Narrow" w:eastAsiaTheme="minorEastAsia" w:hAnsi="Arial Narrow"/>
          <w:spacing w:val="10"/>
          <w:kern w:val="24"/>
          <w:lang w:eastAsia="en-NZ"/>
        </w:rPr>
        <w:t>FW</w:t>
      </w:r>
      <w:r>
        <w:rPr>
          <w:rFonts w:ascii="Arial Narrow" w:eastAsiaTheme="minorEastAsia" w:hAnsi="Arial Narrow"/>
          <w:spacing w:val="10"/>
          <w:kern w:val="24"/>
          <w:lang w:eastAsia="en-NZ"/>
        </w:rPr>
        <w:t xml:space="preserve"> pre-expansion</w:t>
      </w:r>
      <w:r w:rsidR="00A978D4">
        <w:rPr>
          <w:rFonts w:ascii="Arial Narrow" w:eastAsiaTheme="minorEastAsia" w:hAnsi="Arial Narrow"/>
          <w:spacing w:val="10"/>
          <w:kern w:val="24"/>
          <w:lang w:eastAsia="en-NZ"/>
        </w:rPr>
        <w:t xml:space="preserve"> </w:t>
      </w:r>
      <w:r w:rsidR="00FF421F">
        <w:rPr>
          <w:rFonts w:ascii="Arial Narrow" w:eastAsiaTheme="minorEastAsia" w:hAnsi="Arial Narrow"/>
          <w:spacing w:val="10"/>
          <w:kern w:val="24"/>
          <w:lang w:eastAsia="en-NZ"/>
        </w:rPr>
        <w:t>viewed the amount</w:t>
      </w:r>
      <w:r w:rsidR="00EE0FAE">
        <w:rPr>
          <w:rFonts w:ascii="Arial Narrow" w:eastAsiaTheme="minorEastAsia" w:hAnsi="Arial Narrow"/>
          <w:spacing w:val="10"/>
          <w:kern w:val="24"/>
          <w:lang w:eastAsia="en-NZ"/>
        </w:rPr>
        <w:t xml:space="preserve"> available under FWE</w:t>
      </w:r>
      <w:r w:rsidR="00FF421F">
        <w:rPr>
          <w:rFonts w:ascii="Arial Narrow" w:eastAsiaTheme="minorEastAsia" w:hAnsi="Arial Narrow"/>
          <w:spacing w:val="10"/>
          <w:kern w:val="24"/>
          <w:lang w:eastAsia="en-NZ"/>
        </w:rPr>
        <w:t xml:space="preserve"> positively</w:t>
      </w:r>
      <w:r w:rsidR="00292674">
        <w:rPr>
          <w:rFonts w:ascii="Arial Narrow" w:eastAsiaTheme="minorEastAsia" w:hAnsi="Arial Narrow"/>
          <w:spacing w:val="10"/>
          <w:kern w:val="24"/>
          <w:lang w:eastAsia="en-NZ"/>
        </w:rPr>
        <w:t xml:space="preserve">. </w:t>
      </w:r>
      <w:r w:rsidR="00A978D4">
        <w:rPr>
          <w:rFonts w:ascii="Arial Narrow" w:eastAsiaTheme="minorEastAsia" w:hAnsi="Arial Narrow"/>
          <w:spacing w:val="10"/>
          <w:kern w:val="24"/>
          <w:lang w:eastAsia="en-NZ"/>
        </w:rPr>
        <w:t>As the sum was incr</w:t>
      </w:r>
      <w:r w:rsidR="00F17884">
        <w:rPr>
          <w:rFonts w:ascii="Arial Narrow" w:eastAsiaTheme="minorEastAsia" w:hAnsi="Arial Narrow"/>
          <w:spacing w:val="10"/>
          <w:kern w:val="24"/>
          <w:lang w:eastAsia="en-NZ"/>
        </w:rPr>
        <w:t>eased from</w:t>
      </w:r>
      <w:r w:rsidR="002D0709">
        <w:rPr>
          <w:rFonts w:ascii="Arial Narrow" w:eastAsiaTheme="minorEastAsia" w:hAnsi="Arial Narrow"/>
          <w:spacing w:val="10"/>
          <w:kern w:val="24"/>
          <w:lang w:eastAsia="en-NZ"/>
        </w:rPr>
        <w:t xml:space="preserve"> what </w:t>
      </w:r>
      <w:r w:rsidR="00F17884">
        <w:rPr>
          <w:rFonts w:ascii="Arial Narrow" w:eastAsiaTheme="minorEastAsia" w:hAnsi="Arial Narrow"/>
          <w:spacing w:val="10"/>
          <w:kern w:val="24"/>
          <w:lang w:eastAsia="en-NZ"/>
        </w:rPr>
        <w:t xml:space="preserve">had been </w:t>
      </w:r>
      <w:r w:rsidR="002D0709">
        <w:rPr>
          <w:rFonts w:ascii="Arial Narrow" w:eastAsiaTheme="minorEastAsia" w:hAnsi="Arial Narrow"/>
          <w:spacing w:val="10"/>
          <w:kern w:val="24"/>
          <w:lang w:eastAsia="en-NZ"/>
        </w:rPr>
        <w:t xml:space="preserve">previously offered, work brokers reported finding it easier to </w:t>
      </w:r>
      <w:r w:rsidR="00382D6F">
        <w:rPr>
          <w:rFonts w:ascii="Arial Narrow" w:eastAsiaTheme="minorEastAsia" w:hAnsi="Arial Narrow"/>
          <w:spacing w:val="10"/>
          <w:kern w:val="24"/>
          <w:lang w:eastAsia="en-NZ"/>
        </w:rPr>
        <w:t>encourage employers to take on clients</w:t>
      </w:r>
      <w:r w:rsidR="00292674">
        <w:rPr>
          <w:rFonts w:ascii="Arial Narrow" w:eastAsiaTheme="minorEastAsia" w:hAnsi="Arial Narrow"/>
          <w:spacing w:val="10"/>
          <w:kern w:val="24"/>
          <w:lang w:eastAsia="en-NZ"/>
        </w:rPr>
        <w:t xml:space="preserve">. </w:t>
      </w:r>
      <w:r w:rsidR="001F469B">
        <w:rPr>
          <w:rFonts w:ascii="Arial Narrow" w:eastAsiaTheme="minorEastAsia" w:hAnsi="Arial Narrow"/>
          <w:spacing w:val="10"/>
          <w:kern w:val="24"/>
          <w:lang w:eastAsia="en-NZ"/>
        </w:rPr>
        <w:t xml:space="preserve">For </w:t>
      </w:r>
      <w:r w:rsidR="00D87138">
        <w:rPr>
          <w:rFonts w:ascii="Arial Narrow" w:eastAsiaTheme="minorEastAsia" w:hAnsi="Arial Narrow"/>
          <w:spacing w:val="10"/>
          <w:kern w:val="24"/>
          <w:lang w:eastAsia="en-NZ"/>
        </w:rPr>
        <w:t xml:space="preserve">employers </w:t>
      </w:r>
      <w:r w:rsidR="00683CC0">
        <w:rPr>
          <w:rFonts w:ascii="Arial Narrow" w:eastAsiaTheme="minorEastAsia" w:hAnsi="Arial Narrow"/>
          <w:spacing w:val="10"/>
          <w:kern w:val="24"/>
          <w:lang w:eastAsia="en-NZ"/>
        </w:rPr>
        <w:t xml:space="preserve">who </w:t>
      </w:r>
      <w:r w:rsidR="00D87138">
        <w:rPr>
          <w:rFonts w:ascii="Arial Narrow" w:eastAsiaTheme="minorEastAsia" w:hAnsi="Arial Narrow"/>
          <w:spacing w:val="10"/>
          <w:kern w:val="24"/>
          <w:lang w:eastAsia="en-NZ"/>
        </w:rPr>
        <w:t xml:space="preserve">were motivated </w:t>
      </w:r>
      <w:r w:rsidR="000063CD">
        <w:rPr>
          <w:rFonts w:ascii="Arial Narrow" w:eastAsiaTheme="minorEastAsia" w:hAnsi="Arial Narrow"/>
          <w:spacing w:val="10"/>
          <w:kern w:val="24"/>
          <w:lang w:eastAsia="en-NZ"/>
        </w:rPr>
        <w:t xml:space="preserve">by altruistic reasons </w:t>
      </w:r>
      <w:r w:rsidR="00D32221">
        <w:rPr>
          <w:rFonts w:ascii="Arial Narrow" w:eastAsiaTheme="minorEastAsia" w:hAnsi="Arial Narrow"/>
          <w:spacing w:val="10"/>
          <w:kern w:val="24"/>
          <w:lang w:eastAsia="en-NZ"/>
        </w:rPr>
        <w:t>(see Section 4.5)</w:t>
      </w:r>
      <w:r w:rsidR="00F17884">
        <w:rPr>
          <w:rFonts w:ascii="Arial Narrow" w:eastAsiaTheme="minorEastAsia" w:hAnsi="Arial Narrow"/>
          <w:spacing w:val="10"/>
          <w:kern w:val="24"/>
          <w:lang w:eastAsia="en-NZ"/>
        </w:rPr>
        <w:t>,</w:t>
      </w:r>
      <w:r w:rsidR="00D32221">
        <w:rPr>
          <w:rFonts w:ascii="Arial Narrow" w:eastAsiaTheme="minorEastAsia" w:hAnsi="Arial Narrow"/>
          <w:spacing w:val="10"/>
          <w:kern w:val="24"/>
          <w:lang w:eastAsia="en-NZ"/>
        </w:rPr>
        <w:t xml:space="preserve"> the subsidy was enough to encourage them to take on someone who did not meet entry level requirements for the job</w:t>
      </w:r>
      <w:r w:rsidR="00F17884">
        <w:rPr>
          <w:rFonts w:ascii="Arial Narrow" w:eastAsiaTheme="minorEastAsia" w:hAnsi="Arial Narrow"/>
          <w:spacing w:val="10"/>
          <w:kern w:val="24"/>
          <w:lang w:eastAsia="en-NZ"/>
        </w:rPr>
        <w:t>.</w:t>
      </w:r>
      <w:r w:rsidR="00D32221">
        <w:rPr>
          <w:rFonts w:ascii="Arial Narrow" w:eastAsiaTheme="minorEastAsia" w:hAnsi="Arial Narrow"/>
          <w:spacing w:val="10"/>
          <w:kern w:val="24"/>
          <w:lang w:eastAsia="en-NZ"/>
        </w:rPr>
        <w:t xml:space="preserve"> </w:t>
      </w:r>
      <w:r w:rsidR="00F17884">
        <w:rPr>
          <w:rFonts w:ascii="Arial Narrow" w:eastAsiaTheme="minorEastAsia" w:hAnsi="Arial Narrow"/>
          <w:spacing w:val="10"/>
          <w:kern w:val="24"/>
          <w:lang w:eastAsia="en-NZ"/>
        </w:rPr>
        <w:t>H</w:t>
      </w:r>
      <w:r w:rsidR="00D32221">
        <w:rPr>
          <w:rFonts w:ascii="Arial Narrow" w:eastAsiaTheme="minorEastAsia" w:hAnsi="Arial Narrow"/>
          <w:spacing w:val="10"/>
          <w:kern w:val="24"/>
          <w:lang w:eastAsia="en-NZ"/>
        </w:rPr>
        <w:t>owever</w:t>
      </w:r>
      <w:r w:rsidR="007E33D9">
        <w:rPr>
          <w:rFonts w:ascii="Arial Narrow" w:eastAsiaTheme="minorEastAsia" w:hAnsi="Arial Narrow"/>
          <w:spacing w:val="10"/>
          <w:kern w:val="24"/>
          <w:lang w:eastAsia="en-NZ"/>
        </w:rPr>
        <w:t>,</w:t>
      </w:r>
      <w:r w:rsidR="00D32221">
        <w:rPr>
          <w:rFonts w:ascii="Arial Narrow" w:eastAsiaTheme="minorEastAsia" w:hAnsi="Arial Narrow"/>
          <w:spacing w:val="10"/>
          <w:kern w:val="24"/>
          <w:lang w:eastAsia="en-NZ"/>
        </w:rPr>
        <w:t xml:space="preserve"> it</w:t>
      </w:r>
      <w:r w:rsidR="0095074D">
        <w:rPr>
          <w:rFonts w:ascii="Arial Narrow" w:eastAsiaTheme="minorEastAsia" w:hAnsi="Arial Narrow"/>
          <w:spacing w:val="10"/>
          <w:kern w:val="24"/>
          <w:lang w:eastAsia="en-NZ"/>
        </w:rPr>
        <w:t xml:space="preserve"> was typically not enough to cover the costs </w:t>
      </w:r>
      <w:r w:rsidR="00DC2128">
        <w:rPr>
          <w:rFonts w:ascii="Arial Narrow" w:eastAsiaTheme="minorEastAsia" w:hAnsi="Arial Narrow"/>
          <w:spacing w:val="10"/>
          <w:kern w:val="24"/>
          <w:lang w:eastAsia="en-NZ"/>
        </w:rPr>
        <w:t>associated with upskilling the employee</w:t>
      </w:r>
      <w:r w:rsidR="005469FA">
        <w:rPr>
          <w:rFonts w:ascii="Arial Narrow" w:eastAsiaTheme="minorEastAsia" w:hAnsi="Arial Narrow"/>
          <w:spacing w:val="10"/>
          <w:kern w:val="24"/>
          <w:lang w:eastAsia="en-NZ"/>
        </w:rPr>
        <w:t>:</w:t>
      </w:r>
      <w:r w:rsidR="00DC2128">
        <w:rPr>
          <w:rFonts w:ascii="Arial Narrow" w:eastAsiaTheme="minorEastAsia" w:hAnsi="Arial Narrow"/>
          <w:spacing w:val="10"/>
          <w:kern w:val="24"/>
          <w:lang w:eastAsia="en-NZ"/>
        </w:rPr>
        <w:t xml:space="preserve"> </w:t>
      </w:r>
    </w:p>
    <w:p w14:paraId="4E373CA0" w14:textId="77777777" w:rsidR="00DC2128" w:rsidRDefault="00DC2128" w:rsidP="00483917">
      <w:pPr>
        <w:spacing w:line="312" w:lineRule="auto"/>
        <w:jc w:val="both"/>
        <w:rPr>
          <w:rFonts w:ascii="Arial Narrow" w:eastAsiaTheme="minorEastAsia" w:hAnsi="Arial Narrow"/>
          <w:spacing w:val="10"/>
          <w:kern w:val="24"/>
          <w:lang w:eastAsia="en-NZ"/>
        </w:rPr>
      </w:pPr>
    </w:p>
    <w:p w14:paraId="6499EC60" w14:textId="0A88D854" w:rsidR="00DC2128" w:rsidRPr="00AC239D" w:rsidRDefault="00CC4639" w:rsidP="00AC239D">
      <w:pPr>
        <w:shd w:val="clear" w:color="auto" w:fill="F2F2F2" w:themeFill="background1" w:themeFillShade="F2"/>
        <w:spacing w:line="312" w:lineRule="auto"/>
        <w:ind w:left="360"/>
        <w:jc w:val="both"/>
        <w:rPr>
          <w:rFonts w:ascii="Arial Narrow" w:eastAsiaTheme="minorEastAsia" w:hAnsi="Arial Narrow"/>
          <w:spacing w:val="10"/>
          <w:kern w:val="24"/>
          <w:lang w:eastAsia="en-NZ"/>
        </w:rPr>
      </w:pPr>
      <w:r w:rsidRPr="00AC239D">
        <w:rPr>
          <w:rFonts w:ascii="Arial Narrow" w:eastAsiaTheme="minorEastAsia" w:hAnsi="Arial Narrow"/>
          <w:i/>
          <w:iCs/>
          <w:spacing w:val="10"/>
          <w:kern w:val="24"/>
          <w:lang w:eastAsia="en-NZ"/>
        </w:rPr>
        <w:t>It's enough to take a chance on someone</w:t>
      </w:r>
      <w:r w:rsidR="00292674">
        <w:rPr>
          <w:rFonts w:ascii="Arial Narrow" w:eastAsiaTheme="minorEastAsia" w:hAnsi="Arial Narrow"/>
          <w:i/>
          <w:iCs/>
          <w:spacing w:val="10"/>
          <w:kern w:val="24"/>
          <w:lang w:eastAsia="en-NZ"/>
        </w:rPr>
        <w:t xml:space="preserve">. </w:t>
      </w:r>
      <w:r w:rsidRPr="00AC239D">
        <w:rPr>
          <w:rFonts w:ascii="Arial Narrow" w:eastAsiaTheme="minorEastAsia" w:hAnsi="Arial Narrow"/>
          <w:i/>
          <w:iCs/>
          <w:spacing w:val="10"/>
          <w:kern w:val="24"/>
          <w:lang w:eastAsia="en-NZ"/>
        </w:rPr>
        <w:t>Does it cover al</w:t>
      </w:r>
      <w:r w:rsidR="001058A5">
        <w:rPr>
          <w:rFonts w:ascii="Arial Narrow" w:eastAsiaTheme="minorEastAsia" w:hAnsi="Arial Narrow"/>
          <w:i/>
          <w:iCs/>
          <w:spacing w:val="10"/>
          <w:kern w:val="24"/>
          <w:lang w:eastAsia="en-NZ"/>
        </w:rPr>
        <w:t>l</w:t>
      </w:r>
      <w:r w:rsidRPr="00AC239D">
        <w:rPr>
          <w:rFonts w:ascii="Arial Narrow" w:eastAsiaTheme="minorEastAsia" w:hAnsi="Arial Narrow"/>
          <w:i/>
          <w:iCs/>
          <w:spacing w:val="10"/>
          <w:kern w:val="24"/>
          <w:lang w:eastAsia="en-NZ"/>
        </w:rPr>
        <w:t xml:space="preserve"> our costs? Probably not in terms of productivity, training, </w:t>
      </w:r>
      <w:r w:rsidR="00CA7344" w:rsidRPr="00AC239D">
        <w:rPr>
          <w:rFonts w:ascii="Arial Narrow" w:eastAsiaTheme="minorEastAsia" w:hAnsi="Arial Narrow"/>
          <w:i/>
          <w:iCs/>
          <w:spacing w:val="10"/>
          <w:kern w:val="24"/>
          <w:lang w:eastAsia="en-NZ"/>
        </w:rPr>
        <w:t>working with that person</w:t>
      </w:r>
      <w:r w:rsidR="00292674">
        <w:rPr>
          <w:rFonts w:ascii="Arial Narrow" w:eastAsiaTheme="minorEastAsia" w:hAnsi="Arial Narrow"/>
          <w:i/>
          <w:iCs/>
          <w:spacing w:val="10"/>
          <w:kern w:val="24"/>
          <w:lang w:eastAsia="en-NZ"/>
        </w:rPr>
        <w:t xml:space="preserve">. </w:t>
      </w:r>
      <w:r w:rsidR="00CA7344" w:rsidRPr="00AC239D">
        <w:rPr>
          <w:rFonts w:ascii="Arial Narrow" w:eastAsiaTheme="minorEastAsia" w:hAnsi="Arial Narrow"/>
          <w:i/>
          <w:iCs/>
          <w:spacing w:val="10"/>
          <w:kern w:val="24"/>
          <w:lang w:eastAsia="en-NZ"/>
        </w:rPr>
        <w:t>So does it cover everything?  No</w:t>
      </w:r>
      <w:r w:rsidR="00292674">
        <w:rPr>
          <w:rFonts w:ascii="Arial Narrow" w:eastAsiaTheme="minorEastAsia" w:hAnsi="Arial Narrow"/>
          <w:i/>
          <w:iCs/>
          <w:spacing w:val="10"/>
          <w:kern w:val="24"/>
          <w:lang w:eastAsia="en-NZ"/>
        </w:rPr>
        <w:t xml:space="preserve">. </w:t>
      </w:r>
      <w:r w:rsidR="00CA7344" w:rsidRPr="00AC239D">
        <w:rPr>
          <w:rFonts w:ascii="Arial Narrow" w:eastAsiaTheme="minorEastAsia" w:hAnsi="Arial Narrow"/>
          <w:i/>
          <w:iCs/>
          <w:spacing w:val="10"/>
          <w:kern w:val="24"/>
          <w:lang w:eastAsia="en-NZ"/>
        </w:rPr>
        <w:t>But is it a good initiative? Yes</w:t>
      </w:r>
      <w:r w:rsidR="00292674">
        <w:rPr>
          <w:rFonts w:ascii="Arial Narrow" w:eastAsiaTheme="minorEastAsia" w:hAnsi="Arial Narrow"/>
          <w:i/>
          <w:iCs/>
          <w:spacing w:val="10"/>
          <w:kern w:val="24"/>
          <w:lang w:eastAsia="en-NZ"/>
        </w:rPr>
        <w:t xml:space="preserve">. </w:t>
      </w:r>
      <w:r w:rsidR="00CA7344" w:rsidRPr="00AC239D">
        <w:rPr>
          <w:rFonts w:ascii="Arial Narrow" w:eastAsiaTheme="minorEastAsia" w:hAnsi="Arial Narrow"/>
          <w:i/>
          <w:iCs/>
          <w:spacing w:val="10"/>
          <w:kern w:val="24"/>
          <w:lang w:eastAsia="en-NZ"/>
        </w:rPr>
        <w:t>Ou</w:t>
      </w:r>
      <w:r w:rsidR="00AC239D" w:rsidRPr="00AC239D">
        <w:rPr>
          <w:rFonts w:ascii="Arial Narrow" w:eastAsiaTheme="minorEastAsia" w:hAnsi="Arial Narrow"/>
          <w:i/>
          <w:iCs/>
          <w:spacing w:val="10"/>
          <w:kern w:val="24"/>
          <w:lang w:eastAsia="en-NZ"/>
        </w:rPr>
        <w:t xml:space="preserve">r </w:t>
      </w:r>
      <w:r w:rsidR="00CA7344" w:rsidRPr="00AC239D">
        <w:rPr>
          <w:rFonts w:ascii="Arial Narrow" w:eastAsiaTheme="minorEastAsia" w:hAnsi="Arial Narrow"/>
          <w:i/>
          <w:iCs/>
          <w:spacing w:val="10"/>
          <w:kern w:val="24"/>
          <w:lang w:eastAsia="en-NZ"/>
        </w:rPr>
        <w:t>mindset is about helping people to get back into work as well</w:t>
      </w:r>
      <w:r w:rsidR="00292674">
        <w:rPr>
          <w:rFonts w:ascii="Arial Narrow" w:eastAsiaTheme="minorEastAsia" w:hAnsi="Arial Narrow"/>
          <w:i/>
          <w:iCs/>
          <w:spacing w:val="10"/>
          <w:kern w:val="24"/>
          <w:lang w:eastAsia="en-NZ"/>
        </w:rPr>
        <w:t xml:space="preserve">. </w:t>
      </w:r>
      <w:r w:rsidR="00AC239D" w:rsidRPr="00AC239D">
        <w:rPr>
          <w:rFonts w:ascii="Arial Narrow" w:eastAsiaTheme="minorEastAsia" w:hAnsi="Arial Narrow"/>
          <w:i/>
          <w:iCs/>
          <w:spacing w:val="10"/>
          <w:kern w:val="24"/>
          <w:lang w:eastAsia="en-NZ"/>
        </w:rPr>
        <w:t>It’s about giving people a chance</w:t>
      </w:r>
      <w:r w:rsidR="00292674">
        <w:rPr>
          <w:rFonts w:ascii="Arial Narrow" w:eastAsiaTheme="minorEastAsia" w:hAnsi="Arial Narrow"/>
          <w:i/>
          <w:iCs/>
          <w:spacing w:val="10"/>
          <w:kern w:val="24"/>
          <w:lang w:eastAsia="en-NZ"/>
        </w:rPr>
        <w:t xml:space="preserve">. </w:t>
      </w:r>
      <w:r w:rsidR="00AC239D" w:rsidRPr="00AC239D">
        <w:rPr>
          <w:rFonts w:ascii="Arial Narrow" w:eastAsiaTheme="minorEastAsia" w:hAnsi="Arial Narrow"/>
          <w:spacing w:val="10"/>
          <w:kern w:val="24"/>
          <w:lang w:eastAsia="en-NZ"/>
        </w:rPr>
        <w:t>(Employer)</w:t>
      </w:r>
    </w:p>
    <w:p w14:paraId="65448AB2" w14:textId="77777777" w:rsidR="00483917" w:rsidRPr="00F71AA5" w:rsidRDefault="00483917" w:rsidP="00483917">
      <w:pPr>
        <w:spacing w:line="312" w:lineRule="auto"/>
        <w:jc w:val="both"/>
        <w:rPr>
          <w:rFonts w:ascii="Arial Narrow" w:eastAsiaTheme="minorEastAsia" w:hAnsi="Arial Narrow"/>
          <w:spacing w:val="10"/>
          <w:kern w:val="24"/>
          <w:lang w:eastAsia="en-NZ"/>
        </w:rPr>
      </w:pPr>
    </w:p>
    <w:p w14:paraId="6F3CFFD5" w14:textId="45EAF20E" w:rsidR="00F71AA5" w:rsidRDefault="00770FFD" w:rsidP="00483917">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In contrast, o</w:t>
      </w:r>
      <w:r w:rsidR="00F71AA5" w:rsidRPr="00F71AA5">
        <w:rPr>
          <w:rFonts w:ascii="Arial Narrow" w:eastAsiaTheme="minorEastAsia" w:hAnsi="Arial Narrow"/>
          <w:spacing w:val="10"/>
          <w:kern w:val="24"/>
          <w:lang w:eastAsia="en-NZ"/>
        </w:rPr>
        <w:t>ther</w:t>
      </w:r>
      <w:r w:rsidR="00713D62">
        <w:rPr>
          <w:rFonts w:ascii="Arial Narrow" w:eastAsiaTheme="minorEastAsia" w:hAnsi="Arial Narrow"/>
          <w:spacing w:val="10"/>
          <w:kern w:val="24"/>
          <w:lang w:eastAsia="en-NZ"/>
        </w:rPr>
        <w:t xml:space="preserve"> employer</w:t>
      </w:r>
      <w:r w:rsidR="00F71AA5" w:rsidRPr="00F71AA5">
        <w:rPr>
          <w:rFonts w:ascii="Arial Narrow" w:eastAsiaTheme="minorEastAsia" w:hAnsi="Arial Narrow"/>
          <w:spacing w:val="10"/>
          <w:kern w:val="24"/>
          <w:lang w:eastAsia="en-NZ"/>
        </w:rPr>
        <w:t>s noted that</w:t>
      </w:r>
      <w:r w:rsidR="00F36AC2">
        <w:rPr>
          <w:rFonts w:ascii="Arial Narrow" w:eastAsiaTheme="minorEastAsia" w:hAnsi="Arial Narrow"/>
          <w:spacing w:val="10"/>
          <w:kern w:val="24"/>
          <w:lang w:eastAsia="en-NZ"/>
        </w:rPr>
        <w:t xml:space="preserve"> </w:t>
      </w:r>
      <w:r w:rsidR="00F71AA5" w:rsidRPr="00F71AA5">
        <w:rPr>
          <w:rFonts w:ascii="Arial Narrow" w:eastAsiaTheme="minorEastAsia" w:hAnsi="Arial Narrow"/>
          <w:spacing w:val="10"/>
          <w:kern w:val="24"/>
          <w:lang w:eastAsia="en-NZ"/>
        </w:rPr>
        <w:t xml:space="preserve">while the </w:t>
      </w:r>
      <w:r w:rsidR="004D7DB8">
        <w:rPr>
          <w:rFonts w:ascii="Arial Narrow" w:eastAsiaTheme="minorEastAsia" w:hAnsi="Arial Narrow"/>
          <w:spacing w:val="10"/>
          <w:kern w:val="24"/>
          <w:lang w:eastAsia="en-NZ"/>
        </w:rPr>
        <w:t>subsidy</w:t>
      </w:r>
      <w:r w:rsidR="00F71AA5" w:rsidRPr="00F71AA5">
        <w:rPr>
          <w:rFonts w:ascii="Arial Narrow" w:eastAsiaTheme="minorEastAsia" w:hAnsi="Arial Narrow"/>
          <w:spacing w:val="10"/>
          <w:kern w:val="24"/>
          <w:lang w:eastAsia="en-NZ"/>
        </w:rPr>
        <w:t xml:space="preserve"> initially seemed sufficient, </w:t>
      </w:r>
      <w:r w:rsidR="008512F8">
        <w:rPr>
          <w:rFonts w:ascii="Arial Narrow" w:eastAsiaTheme="minorEastAsia" w:hAnsi="Arial Narrow"/>
          <w:spacing w:val="10"/>
          <w:kern w:val="24"/>
          <w:lang w:eastAsia="en-NZ"/>
        </w:rPr>
        <w:t xml:space="preserve">once they became aware of the </w:t>
      </w:r>
      <w:r w:rsidR="00F71AA5" w:rsidRPr="00F71AA5">
        <w:rPr>
          <w:rFonts w:ascii="Arial Narrow" w:eastAsiaTheme="minorEastAsia" w:hAnsi="Arial Narrow"/>
          <w:spacing w:val="10"/>
          <w:kern w:val="24"/>
          <w:lang w:eastAsia="en-NZ"/>
        </w:rPr>
        <w:t xml:space="preserve">challenges </w:t>
      </w:r>
      <w:r w:rsidR="004E7D52">
        <w:rPr>
          <w:rFonts w:ascii="Arial Narrow" w:eastAsiaTheme="minorEastAsia" w:hAnsi="Arial Narrow"/>
          <w:spacing w:val="10"/>
          <w:kern w:val="24"/>
          <w:lang w:eastAsia="en-NZ"/>
        </w:rPr>
        <w:t xml:space="preserve">and training needs </w:t>
      </w:r>
      <w:r w:rsidR="00024396">
        <w:rPr>
          <w:rFonts w:ascii="Arial Narrow" w:eastAsiaTheme="minorEastAsia" w:hAnsi="Arial Narrow"/>
          <w:spacing w:val="10"/>
          <w:kern w:val="24"/>
          <w:lang w:eastAsia="en-NZ"/>
        </w:rPr>
        <w:t xml:space="preserve">of </w:t>
      </w:r>
      <w:r w:rsidR="00F71AA5" w:rsidRPr="00F71AA5">
        <w:rPr>
          <w:rFonts w:ascii="Arial Narrow" w:eastAsiaTheme="minorEastAsia" w:hAnsi="Arial Narrow"/>
          <w:spacing w:val="10"/>
          <w:kern w:val="24"/>
          <w:lang w:eastAsia="en-NZ"/>
        </w:rPr>
        <w:t>the employee</w:t>
      </w:r>
      <w:r w:rsidR="004E7D52">
        <w:rPr>
          <w:rFonts w:ascii="Arial Narrow" w:eastAsiaTheme="minorEastAsia" w:hAnsi="Arial Narrow"/>
          <w:spacing w:val="10"/>
          <w:kern w:val="24"/>
          <w:lang w:eastAsia="en-NZ"/>
        </w:rPr>
        <w:t>,</w:t>
      </w:r>
      <w:r w:rsidR="00F24021">
        <w:rPr>
          <w:rFonts w:ascii="Arial Narrow" w:eastAsiaTheme="minorEastAsia" w:hAnsi="Arial Narrow"/>
          <w:spacing w:val="10"/>
          <w:kern w:val="24"/>
          <w:lang w:eastAsia="en-NZ"/>
        </w:rPr>
        <w:t xml:space="preserve"> </w:t>
      </w:r>
      <w:r w:rsidR="004E7D52">
        <w:rPr>
          <w:rFonts w:ascii="Arial Narrow" w:eastAsiaTheme="minorEastAsia" w:hAnsi="Arial Narrow"/>
          <w:spacing w:val="10"/>
          <w:kern w:val="24"/>
          <w:lang w:eastAsia="en-NZ"/>
        </w:rPr>
        <w:t>it</w:t>
      </w:r>
      <w:r w:rsidR="005469FA">
        <w:rPr>
          <w:rFonts w:ascii="Arial Narrow" w:eastAsiaTheme="minorEastAsia" w:hAnsi="Arial Narrow"/>
          <w:spacing w:val="10"/>
          <w:kern w:val="24"/>
          <w:lang w:eastAsia="en-NZ"/>
        </w:rPr>
        <w:t xml:space="preserve"> became clear that it</w:t>
      </w:r>
      <w:r w:rsidR="00F71AA5" w:rsidRPr="00F71AA5">
        <w:rPr>
          <w:rFonts w:ascii="Arial Narrow" w:eastAsiaTheme="minorEastAsia" w:hAnsi="Arial Narrow"/>
          <w:spacing w:val="10"/>
          <w:kern w:val="24"/>
          <w:lang w:eastAsia="en-NZ"/>
        </w:rPr>
        <w:t xml:space="preserve"> was not enough to compensate them for lost time and the risk taken:</w:t>
      </w:r>
    </w:p>
    <w:p w14:paraId="04418AFD" w14:textId="77777777" w:rsidR="00F71AA5" w:rsidRDefault="00F71AA5" w:rsidP="00F71AA5">
      <w:pPr>
        <w:spacing w:line="312" w:lineRule="auto"/>
        <w:jc w:val="both"/>
        <w:rPr>
          <w:rFonts w:ascii="Arial Narrow" w:eastAsiaTheme="minorEastAsia" w:hAnsi="Arial Narrow"/>
          <w:spacing w:val="10"/>
          <w:kern w:val="24"/>
          <w:lang w:eastAsia="en-NZ"/>
        </w:rPr>
      </w:pPr>
    </w:p>
    <w:p w14:paraId="242C37EA" w14:textId="508E1E1E" w:rsidR="00257276" w:rsidRDefault="00361C23" w:rsidP="00A53E45">
      <w:pPr>
        <w:shd w:val="clear" w:color="auto" w:fill="F2F2F2" w:themeFill="background1" w:themeFillShade="F2"/>
        <w:spacing w:line="312" w:lineRule="auto"/>
        <w:ind w:left="360"/>
        <w:jc w:val="both"/>
        <w:rPr>
          <w:rFonts w:ascii="Arial Narrow" w:eastAsiaTheme="minorEastAsia" w:hAnsi="Arial Narrow"/>
          <w:spacing w:val="10"/>
          <w:kern w:val="24"/>
          <w:lang w:eastAsia="en-NZ"/>
        </w:rPr>
      </w:pPr>
      <w:r w:rsidRPr="00361C23">
        <w:rPr>
          <w:rFonts w:ascii="Arial Narrow" w:eastAsiaTheme="minorEastAsia" w:hAnsi="Arial Narrow"/>
          <w:i/>
          <w:iCs/>
          <w:spacing w:val="10"/>
          <w:kern w:val="24"/>
          <w:lang w:eastAsia="en-NZ"/>
        </w:rPr>
        <w:lastRenderedPageBreak/>
        <w:t>At the start we thought the money was enough for the risk we were taking</w:t>
      </w:r>
      <w:r w:rsidR="00292674">
        <w:rPr>
          <w:rFonts w:ascii="Arial Narrow" w:eastAsiaTheme="minorEastAsia" w:hAnsi="Arial Narrow"/>
          <w:i/>
          <w:iCs/>
          <w:spacing w:val="10"/>
          <w:kern w:val="24"/>
          <w:lang w:eastAsia="en-NZ"/>
        </w:rPr>
        <w:t xml:space="preserve">. </w:t>
      </w:r>
      <w:r w:rsidRPr="00361C23">
        <w:rPr>
          <w:rFonts w:ascii="Arial Narrow" w:eastAsiaTheme="minorEastAsia" w:hAnsi="Arial Narrow"/>
          <w:i/>
          <w:iCs/>
          <w:spacing w:val="10"/>
          <w:kern w:val="24"/>
          <w:lang w:eastAsia="en-NZ"/>
        </w:rPr>
        <w:t>But the amount of time we spent training was huge</w:t>
      </w:r>
      <w:r w:rsidR="00292674">
        <w:rPr>
          <w:rFonts w:ascii="Arial Narrow" w:eastAsiaTheme="minorEastAsia" w:hAnsi="Arial Narrow"/>
          <w:i/>
          <w:iCs/>
          <w:spacing w:val="10"/>
          <w:kern w:val="24"/>
          <w:lang w:eastAsia="en-NZ"/>
        </w:rPr>
        <w:t xml:space="preserve">. </w:t>
      </w:r>
      <w:r w:rsidRPr="00361C23">
        <w:rPr>
          <w:rFonts w:ascii="Arial Narrow" w:eastAsiaTheme="minorEastAsia" w:hAnsi="Arial Narrow"/>
          <w:i/>
          <w:iCs/>
          <w:spacing w:val="10"/>
          <w:kern w:val="24"/>
          <w:lang w:eastAsia="en-NZ"/>
        </w:rPr>
        <w:t>He needed lots of very basic training</w:t>
      </w:r>
      <w:r w:rsidR="008049DC">
        <w:rPr>
          <w:rFonts w:ascii="Arial Narrow" w:eastAsiaTheme="minorEastAsia" w:hAnsi="Arial Narrow"/>
          <w:i/>
          <w:iCs/>
          <w:spacing w:val="10"/>
          <w:kern w:val="24"/>
          <w:lang w:eastAsia="en-NZ"/>
        </w:rPr>
        <w:t>.</w:t>
      </w:r>
      <w:r w:rsidRPr="00361C23">
        <w:rPr>
          <w:rFonts w:ascii="Arial Narrow" w:eastAsiaTheme="minorEastAsia" w:hAnsi="Arial Narrow"/>
          <w:i/>
          <w:iCs/>
          <w:spacing w:val="10"/>
          <w:kern w:val="24"/>
          <w:lang w:eastAsia="en-NZ"/>
        </w:rPr>
        <w:t xml:space="preserve"> The $276’s not worth it</w:t>
      </w:r>
      <w:r w:rsidR="00B107F1">
        <w:rPr>
          <w:rFonts w:ascii="Arial Narrow" w:eastAsiaTheme="minorEastAsia" w:hAnsi="Arial Narrow"/>
          <w:i/>
          <w:iCs/>
          <w:spacing w:val="10"/>
          <w:kern w:val="24"/>
          <w:lang w:eastAsia="en-NZ"/>
        </w:rPr>
        <w:t xml:space="preserve">. </w:t>
      </w:r>
      <w:r w:rsidR="008A0233" w:rsidRPr="008A0233">
        <w:rPr>
          <w:rFonts w:ascii="Arial Narrow" w:eastAsiaTheme="minorEastAsia" w:hAnsi="Arial Narrow"/>
          <w:spacing w:val="10"/>
          <w:kern w:val="24"/>
          <w:lang w:eastAsia="en-NZ"/>
        </w:rPr>
        <w:t>(Employer)</w:t>
      </w:r>
    </w:p>
    <w:p w14:paraId="1BA0F1E6" w14:textId="5B7E76DF" w:rsidR="00D03CA0" w:rsidRDefault="00D03CA0">
      <w:pPr>
        <w:rPr>
          <w:rFonts w:ascii="Arial Narrow" w:eastAsiaTheme="minorEastAsia" w:hAnsi="Arial Narrow"/>
          <w:b/>
          <w:bCs/>
          <w:color w:val="FF9D1C"/>
          <w:spacing w:val="10"/>
          <w:kern w:val="24"/>
          <w:lang w:eastAsia="en-NZ"/>
        </w:rPr>
      </w:pPr>
    </w:p>
    <w:p w14:paraId="444BEE02" w14:textId="61DD16C1" w:rsidR="00684187" w:rsidRPr="008E5011" w:rsidRDefault="006F76F4" w:rsidP="003F348F">
      <w:pPr>
        <w:spacing w:line="312" w:lineRule="auto"/>
        <w:jc w:val="both"/>
        <w:rPr>
          <w:rFonts w:ascii="Arial Narrow" w:eastAsiaTheme="minorEastAsia" w:hAnsi="Arial Narrow"/>
          <w:b/>
          <w:bCs/>
          <w:color w:val="FF9D1C"/>
          <w:spacing w:val="10"/>
          <w:kern w:val="24"/>
          <w:lang w:eastAsia="en-NZ"/>
        </w:rPr>
      </w:pPr>
      <w:r>
        <w:rPr>
          <w:rFonts w:ascii="Arial Narrow" w:eastAsiaTheme="minorEastAsia" w:hAnsi="Arial Narrow"/>
          <w:b/>
          <w:bCs/>
          <w:color w:val="FF9D1C"/>
          <w:spacing w:val="10"/>
          <w:kern w:val="24"/>
          <w:lang w:eastAsia="en-NZ"/>
        </w:rPr>
        <w:t xml:space="preserve">Stakeholder suggestions </w:t>
      </w:r>
      <w:r w:rsidR="00684187" w:rsidRPr="008E5011">
        <w:rPr>
          <w:rFonts w:ascii="Arial Narrow" w:eastAsiaTheme="minorEastAsia" w:hAnsi="Arial Narrow"/>
          <w:b/>
          <w:bCs/>
          <w:color w:val="FF9D1C"/>
          <w:spacing w:val="10"/>
          <w:kern w:val="24"/>
          <w:lang w:eastAsia="en-NZ"/>
        </w:rPr>
        <w:t>for payment options</w:t>
      </w:r>
      <w:r w:rsidR="00B96614">
        <w:rPr>
          <w:rFonts w:ascii="Arial Narrow" w:eastAsiaTheme="minorEastAsia" w:hAnsi="Arial Narrow"/>
          <w:b/>
          <w:bCs/>
          <w:color w:val="FF9D1C"/>
          <w:spacing w:val="10"/>
          <w:kern w:val="24"/>
          <w:lang w:eastAsia="en-NZ"/>
        </w:rPr>
        <w:t>:</w:t>
      </w:r>
    </w:p>
    <w:p w14:paraId="4F6D8771" w14:textId="6B71A5A3" w:rsidR="00684187" w:rsidRDefault="00684187" w:rsidP="008E5011">
      <w:pPr>
        <w:pStyle w:val="ListParagraph"/>
        <w:numPr>
          <w:ilvl w:val="0"/>
          <w:numId w:val="62"/>
        </w:numPr>
        <w:shd w:val="clear" w:color="auto" w:fill="F2F2F2" w:themeFill="background1" w:themeFillShade="F2"/>
        <w:tabs>
          <w:tab w:val="clear" w:pos="360"/>
          <w:tab w:val="num" w:pos="567"/>
        </w:tabs>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Ensure that the amount of the subsidy </w:t>
      </w:r>
      <w:r w:rsidR="0029783E">
        <w:rPr>
          <w:rFonts w:ascii="Arial Narrow" w:eastAsiaTheme="minorEastAsia" w:hAnsi="Arial Narrow"/>
          <w:spacing w:val="10"/>
          <w:kern w:val="24"/>
          <w:lang w:eastAsia="en-NZ"/>
        </w:rPr>
        <w:t>keeps up</w:t>
      </w:r>
      <w:r>
        <w:rPr>
          <w:rFonts w:ascii="Arial Narrow" w:eastAsiaTheme="minorEastAsia" w:hAnsi="Arial Narrow"/>
          <w:spacing w:val="10"/>
          <w:kern w:val="24"/>
          <w:lang w:eastAsia="en-NZ"/>
        </w:rPr>
        <w:t xml:space="preserve"> with the </w:t>
      </w:r>
      <w:r w:rsidRPr="000A2F28">
        <w:rPr>
          <w:rFonts w:ascii="Arial Narrow" w:eastAsiaTheme="minorEastAsia" w:hAnsi="Arial Narrow"/>
          <w:b/>
          <w:bCs/>
          <w:spacing w:val="10"/>
          <w:kern w:val="24"/>
          <w:lang w:eastAsia="en-NZ"/>
        </w:rPr>
        <w:t>rate of inflation</w:t>
      </w:r>
      <w:r>
        <w:rPr>
          <w:rFonts w:ascii="Arial Narrow" w:eastAsiaTheme="minorEastAsia" w:hAnsi="Arial Narrow"/>
          <w:spacing w:val="10"/>
          <w:kern w:val="24"/>
          <w:lang w:eastAsia="en-NZ"/>
        </w:rPr>
        <w:t xml:space="preserve">. Increasing the amount of the subsidy in line with, and index to, the minimum wage is suggested. </w:t>
      </w:r>
    </w:p>
    <w:p w14:paraId="2FF69DB1" w14:textId="5E355D0C" w:rsidR="00684187" w:rsidRPr="003159AF" w:rsidRDefault="00684187" w:rsidP="008E5011">
      <w:pPr>
        <w:numPr>
          <w:ilvl w:val="0"/>
          <w:numId w:val="62"/>
        </w:numPr>
        <w:shd w:val="clear" w:color="auto" w:fill="F2F2F2" w:themeFill="background1" w:themeFillShade="F2"/>
        <w:tabs>
          <w:tab w:val="clear" w:pos="360"/>
          <w:tab w:val="num" w:pos="567"/>
        </w:tabs>
        <w:spacing w:line="312" w:lineRule="auto"/>
        <w:ind w:left="567" w:hanging="567"/>
        <w:jc w:val="both"/>
        <w:rPr>
          <w:rFonts w:ascii="Arial Narrow" w:eastAsiaTheme="minorEastAsia" w:hAnsi="Arial Narrow"/>
          <w:i/>
          <w:iCs/>
          <w:spacing w:val="10"/>
          <w:kern w:val="24"/>
          <w:lang w:eastAsia="en-NZ"/>
        </w:rPr>
      </w:pPr>
      <w:r>
        <w:rPr>
          <w:rFonts w:ascii="Arial Narrow" w:eastAsiaTheme="minorEastAsia" w:hAnsi="Arial Narrow"/>
          <w:spacing w:val="10"/>
          <w:kern w:val="24"/>
          <w:lang w:eastAsia="en-NZ"/>
        </w:rPr>
        <w:t xml:space="preserve">Acknowledging the demand and risk </w:t>
      </w:r>
      <w:r w:rsidR="000656AB">
        <w:rPr>
          <w:rFonts w:ascii="Arial Narrow" w:eastAsiaTheme="minorEastAsia" w:hAnsi="Arial Narrow"/>
          <w:spacing w:val="10"/>
          <w:kern w:val="24"/>
          <w:lang w:eastAsia="en-NZ"/>
        </w:rPr>
        <w:t>to the</w:t>
      </w:r>
      <w:r>
        <w:rPr>
          <w:rFonts w:ascii="Arial Narrow" w:eastAsiaTheme="minorEastAsia" w:hAnsi="Arial Narrow"/>
          <w:spacing w:val="10"/>
          <w:kern w:val="24"/>
          <w:lang w:eastAsia="en-NZ"/>
        </w:rPr>
        <w:t xml:space="preserve"> employer is greatest when the employee first arrives in the business</w:t>
      </w:r>
      <w:r w:rsidR="009E0B3C">
        <w:rPr>
          <w:rFonts w:ascii="Arial Narrow" w:eastAsiaTheme="minorEastAsia" w:hAnsi="Arial Narrow"/>
          <w:spacing w:val="10"/>
          <w:kern w:val="24"/>
          <w:lang w:eastAsia="en-NZ"/>
        </w:rPr>
        <w:t>. H</w:t>
      </w:r>
      <w:r w:rsidRPr="007E62B8">
        <w:rPr>
          <w:rFonts w:ascii="Arial Narrow" w:eastAsiaTheme="minorEastAsia" w:hAnsi="Arial Narrow"/>
          <w:spacing w:val="10"/>
          <w:kern w:val="24"/>
          <w:lang w:eastAsia="en-NZ"/>
        </w:rPr>
        <w:t xml:space="preserve">ave MSD </w:t>
      </w:r>
      <w:r w:rsidRPr="00372E45">
        <w:rPr>
          <w:rFonts w:ascii="Arial Narrow" w:eastAsiaTheme="minorEastAsia" w:hAnsi="Arial Narrow"/>
          <w:b/>
          <w:bCs/>
          <w:spacing w:val="10"/>
          <w:kern w:val="24"/>
          <w:lang w:eastAsia="en-NZ"/>
        </w:rPr>
        <w:t>pay the new employee’s wages in full for the first 6-8 weeks</w:t>
      </w:r>
      <w:r w:rsidRPr="007E62B8">
        <w:rPr>
          <w:rFonts w:ascii="Arial Narrow" w:eastAsiaTheme="minorEastAsia" w:hAnsi="Arial Narrow"/>
          <w:spacing w:val="10"/>
          <w:kern w:val="24"/>
          <w:lang w:eastAsia="en-NZ"/>
        </w:rPr>
        <w:t xml:space="preserve"> (rather than a subsidy for 24 weeks)</w:t>
      </w:r>
      <w:r w:rsidR="0029783E">
        <w:rPr>
          <w:rFonts w:ascii="Arial Narrow" w:eastAsiaTheme="minorEastAsia" w:hAnsi="Arial Narrow"/>
          <w:spacing w:val="10"/>
          <w:kern w:val="24"/>
          <w:lang w:eastAsia="en-NZ"/>
        </w:rPr>
        <w:t>. Alternatively,</w:t>
      </w:r>
      <w:r w:rsidRPr="007E62B8">
        <w:rPr>
          <w:rFonts w:ascii="Arial Narrow" w:eastAsiaTheme="minorEastAsia" w:hAnsi="Arial Narrow"/>
          <w:spacing w:val="10"/>
          <w:kern w:val="24"/>
          <w:lang w:eastAsia="en-NZ"/>
        </w:rPr>
        <w:t xml:space="preserve"> pay out a greater share of the total subsidy in the first few weeks or pay out the full subsidy on approval</w:t>
      </w:r>
      <w:r w:rsidR="000E17DC">
        <w:rPr>
          <w:rFonts w:ascii="Arial Narrow" w:eastAsiaTheme="minorEastAsia" w:hAnsi="Arial Narrow"/>
          <w:spacing w:val="10"/>
          <w:kern w:val="24"/>
          <w:lang w:eastAsia="en-NZ"/>
        </w:rPr>
        <w:t>.</w:t>
      </w:r>
      <w:r w:rsidR="003159AF">
        <w:rPr>
          <w:rFonts w:ascii="Arial Narrow" w:eastAsiaTheme="minorEastAsia" w:hAnsi="Arial Narrow"/>
          <w:spacing w:val="10"/>
          <w:kern w:val="24"/>
          <w:lang w:eastAsia="en-NZ"/>
        </w:rPr>
        <w:t xml:space="preserve"> </w:t>
      </w:r>
      <w:r w:rsidR="003159AF" w:rsidRPr="003159AF">
        <w:rPr>
          <w:rFonts w:ascii="Arial Narrow" w:eastAsiaTheme="minorEastAsia" w:hAnsi="Arial Narrow"/>
          <w:spacing w:val="10"/>
          <w:kern w:val="24"/>
          <w:lang w:eastAsia="en-NZ"/>
        </w:rPr>
        <w:t xml:space="preserve">It should be noted that </w:t>
      </w:r>
      <w:r w:rsidR="000E17DC">
        <w:rPr>
          <w:rFonts w:ascii="Arial Narrow" w:eastAsiaTheme="minorEastAsia" w:hAnsi="Arial Narrow"/>
          <w:spacing w:val="10"/>
          <w:kern w:val="24"/>
          <w:lang w:eastAsia="en-NZ"/>
        </w:rPr>
        <w:t>t</w:t>
      </w:r>
      <w:r w:rsidR="003159AF" w:rsidRPr="003159AF">
        <w:rPr>
          <w:rFonts w:ascii="Arial Narrow" w:hAnsi="Arial Narrow"/>
          <w:spacing w:val="10"/>
        </w:rPr>
        <w:t>he Flexi-wage Employment Assistance Amendment 2023</w:t>
      </w:r>
      <w:r w:rsidR="000E17DC">
        <w:rPr>
          <w:rStyle w:val="FootnoteReference"/>
          <w:rFonts w:ascii="Arial Narrow" w:eastAsiaTheme="minorEastAsia" w:hAnsi="Arial Narrow"/>
          <w:spacing w:val="10"/>
          <w:kern w:val="24"/>
          <w:lang w:eastAsia="en-NZ"/>
        </w:rPr>
        <w:footnoteReference w:id="31"/>
      </w:r>
      <w:r w:rsidR="000E17DC">
        <w:rPr>
          <w:rFonts w:ascii="Arial Narrow" w:eastAsiaTheme="minorEastAsia" w:hAnsi="Arial Narrow"/>
          <w:spacing w:val="10"/>
          <w:kern w:val="24"/>
          <w:lang w:eastAsia="en-NZ"/>
        </w:rPr>
        <w:t xml:space="preserve"> </w:t>
      </w:r>
      <w:r w:rsidR="0029783E">
        <w:rPr>
          <w:rFonts w:ascii="Arial Narrow" w:eastAsiaTheme="minorEastAsia" w:hAnsi="Arial Narrow"/>
          <w:spacing w:val="10"/>
          <w:kern w:val="24"/>
          <w:lang w:eastAsia="en-NZ"/>
        </w:rPr>
        <w:t xml:space="preserve">– which is </w:t>
      </w:r>
      <w:r w:rsidR="003159AF" w:rsidRPr="003159AF">
        <w:rPr>
          <w:rFonts w:ascii="Arial Narrow" w:eastAsiaTheme="minorHAnsi" w:hAnsi="Arial Narrow"/>
          <w:spacing w:val="10"/>
          <w:szCs w:val="20"/>
          <w:lang w:val="en-GB" w:eastAsia="en-GB"/>
        </w:rPr>
        <w:t xml:space="preserve">due to come into effect in February 2024 </w:t>
      </w:r>
      <w:r w:rsidR="0029783E">
        <w:rPr>
          <w:rFonts w:ascii="Arial Narrow" w:eastAsiaTheme="minorHAnsi" w:hAnsi="Arial Narrow"/>
          <w:spacing w:val="10"/>
          <w:szCs w:val="20"/>
          <w:lang w:val="en-GB" w:eastAsia="en-GB"/>
        </w:rPr>
        <w:t xml:space="preserve">- </w:t>
      </w:r>
      <w:r w:rsidR="003159AF" w:rsidRPr="003159AF">
        <w:rPr>
          <w:rFonts w:ascii="Arial Narrow" w:eastAsiaTheme="minorHAnsi" w:hAnsi="Arial Narrow"/>
          <w:spacing w:val="10"/>
          <w:szCs w:val="20"/>
          <w:lang w:val="en-GB" w:eastAsia="en-GB"/>
        </w:rPr>
        <w:t xml:space="preserve">will allow wage subsidies to be paid in variable amounts over the specified period for the relevant band. </w:t>
      </w:r>
    </w:p>
    <w:p w14:paraId="230C5669" w14:textId="6A135A97" w:rsidR="00684187" w:rsidRPr="0078386E" w:rsidRDefault="00684187" w:rsidP="008E5011">
      <w:pPr>
        <w:numPr>
          <w:ilvl w:val="0"/>
          <w:numId w:val="62"/>
        </w:numPr>
        <w:shd w:val="clear" w:color="auto" w:fill="F2F2F2" w:themeFill="background1" w:themeFillShade="F2"/>
        <w:tabs>
          <w:tab w:val="clear" w:pos="360"/>
          <w:tab w:val="num" w:pos="567"/>
        </w:tabs>
        <w:spacing w:line="312" w:lineRule="auto"/>
        <w:ind w:left="567" w:hanging="567"/>
        <w:jc w:val="both"/>
        <w:rPr>
          <w:rFonts w:ascii="Arial Narrow" w:eastAsiaTheme="minorEastAsia" w:hAnsi="Arial Narrow"/>
          <w:spacing w:val="10"/>
          <w:kern w:val="24"/>
          <w:lang w:eastAsia="en-NZ"/>
        </w:rPr>
      </w:pPr>
      <w:r w:rsidRPr="0078386E">
        <w:rPr>
          <w:rFonts w:ascii="Arial Narrow" w:eastAsiaTheme="minorEastAsia" w:hAnsi="Arial Narrow"/>
          <w:spacing w:val="10"/>
          <w:kern w:val="24"/>
          <w:lang w:eastAsia="en-NZ"/>
        </w:rPr>
        <w:t xml:space="preserve">Given that </w:t>
      </w:r>
      <w:r>
        <w:rPr>
          <w:rFonts w:ascii="Arial Narrow" w:eastAsiaTheme="minorEastAsia" w:hAnsi="Arial Narrow"/>
          <w:spacing w:val="10"/>
          <w:kern w:val="24"/>
          <w:lang w:eastAsia="en-NZ"/>
        </w:rPr>
        <w:t>reliability</w:t>
      </w:r>
      <w:r w:rsidRPr="0078386E">
        <w:rPr>
          <w:rFonts w:ascii="Arial Narrow" w:eastAsiaTheme="minorEastAsia" w:hAnsi="Arial Narrow"/>
          <w:spacing w:val="10"/>
          <w:kern w:val="24"/>
          <w:lang w:eastAsia="en-NZ"/>
        </w:rPr>
        <w:t xml:space="preserve">/perseverance of employees is one of the biggest challenges for FWE employers, some suggest providing the subsidy in the form of </w:t>
      </w:r>
      <w:r w:rsidRPr="003E1844">
        <w:rPr>
          <w:rFonts w:ascii="Arial Narrow" w:eastAsiaTheme="minorEastAsia" w:hAnsi="Arial Narrow"/>
          <w:b/>
          <w:bCs/>
          <w:spacing w:val="10"/>
          <w:kern w:val="24"/>
          <w:lang w:eastAsia="en-NZ"/>
        </w:rPr>
        <w:t>milestone payments to the employee</w:t>
      </w:r>
      <w:r w:rsidRPr="0078386E">
        <w:rPr>
          <w:rFonts w:ascii="Arial Narrow" w:eastAsiaTheme="minorEastAsia" w:hAnsi="Arial Narrow"/>
          <w:spacing w:val="10"/>
          <w:kern w:val="24"/>
          <w:lang w:eastAsia="en-NZ"/>
        </w:rPr>
        <w:t xml:space="preserve"> for remaining in the job </w:t>
      </w:r>
      <w:r w:rsidR="00843D37" w:rsidRPr="0078386E">
        <w:rPr>
          <w:rFonts w:ascii="Arial Narrow" w:eastAsiaTheme="minorEastAsia" w:hAnsi="Arial Narrow"/>
          <w:spacing w:val="10"/>
          <w:kern w:val="24"/>
          <w:lang w:eastAsia="en-NZ"/>
        </w:rPr>
        <w:t>e.g.,</w:t>
      </w:r>
      <w:r w:rsidRPr="0078386E">
        <w:rPr>
          <w:rFonts w:ascii="Arial Narrow" w:eastAsiaTheme="minorEastAsia" w:hAnsi="Arial Narrow"/>
          <w:spacing w:val="10"/>
          <w:kern w:val="24"/>
          <w:lang w:eastAsia="en-NZ"/>
        </w:rPr>
        <w:t xml:space="preserve"> payments made at the end of each month the employee stays in the job</w:t>
      </w:r>
      <w:r>
        <w:rPr>
          <w:rFonts w:ascii="Arial Narrow" w:eastAsiaTheme="minorEastAsia" w:hAnsi="Arial Narrow"/>
          <w:spacing w:val="10"/>
          <w:kern w:val="24"/>
          <w:lang w:eastAsia="en-NZ"/>
        </w:rPr>
        <w:t xml:space="preserve">. </w:t>
      </w:r>
    </w:p>
    <w:p w14:paraId="294C5B9E" w14:textId="77777777" w:rsidR="00360DBC" w:rsidRDefault="00360DBC" w:rsidP="00F71AA5">
      <w:pPr>
        <w:spacing w:line="312" w:lineRule="auto"/>
        <w:jc w:val="both"/>
        <w:rPr>
          <w:rFonts w:ascii="Arial Narrow" w:eastAsiaTheme="minorEastAsia" w:hAnsi="Arial Narrow"/>
          <w:spacing w:val="10"/>
          <w:kern w:val="24"/>
          <w:lang w:eastAsia="en-NZ"/>
        </w:rPr>
      </w:pPr>
    </w:p>
    <w:p w14:paraId="6B9DFB51" w14:textId="54482019" w:rsidR="002874F2" w:rsidRPr="004372D7" w:rsidRDefault="001F7B6C" w:rsidP="00260E69">
      <w:pPr>
        <w:pStyle w:val="Heading2"/>
        <w:numPr>
          <w:ilvl w:val="1"/>
          <w:numId w:val="89"/>
        </w:numPr>
        <w:ind w:left="567" w:hanging="567"/>
      </w:pPr>
      <w:bookmarkStart w:id="139" w:name="_Toc172636801"/>
      <w:r>
        <w:t xml:space="preserve">FWE </w:t>
      </w:r>
      <w:r w:rsidR="006C730C">
        <w:t xml:space="preserve">perceived to exclude some target groups due to </w:t>
      </w:r>
      <w:r w:rsidR="00E93CA6">
        <w:t>low understanding of pro rata payments for part-time employees</w:t>
      </w:r>
      <w:r w:rsidR="000E6793">
        <w:t>.</w:t>
      </w:r>
      <w:bookmarkEnd w:id="139"/>
    </w:p>
    <w:p w14:paraId="1D2FCFDF" w14:textId="67275A14" w:rsidR="00F24021" w:rsidRDefault="007D7CB6" w:rsidP="002874F2">
      <w:pPr>
        <w:spacing w:line="312" w:lineRule="auto"/>
        <w:jc w:val="both"/>
        <w:rPr>
          <w:rFonts w:ascii="Arial Narrow" w:eastAsiaTheme="minorEastAsia" w:hAnsi="Arial Narrow"/>
          <w:b/>
          <w:bCs/>
          <w:color w:val="FF9D1C"/>
          <w:spacing w:val="10"/>
          <w:kern w:val="24"/>
          <w:sz w:val="24"/>
          <w:szCs w:val="24"/>
          <w:lang w:eastAsia="en-NZ"/>
        </w:rPr>
      </w:pPr>
      <w:r>
        <w:rPr>
          <w:rFonts w:ascii="Arial Narrow" w:eastAsiaTheme="minorEastAsia" w:hAnsi="Arial Narrow"/>
          <w:b/>
          <w:bCs/>
          <w:color w:val="FF9D1C"/>
          <w:spacing w:val="10"/>
          <w:kern w:val="24"/>
          <w:sz w:val="24"/>
          <w:szCs w:val="24"/>
          <w:lang w:eastAsia="en-NZ"/>
        </w:rPr>
        <w:t>Low understanding that policy allows for part-time employment</w:t>
      </w:r>
      <w:r w:rsidR="000E6793">
        <w:rPr>
          <w:rFonts w:ascii="Arial Narrow" w:eastAsiaTheme="minorEastAsia" w:hAnsi="Arial Narrow"/>
          <w:b/>
          <w:bCs/>
          <w:color w:val="FF9D1C"/>
          <w:spacing w:val="10"/>
          <w:kern w:val="24"/>
          <w:sz w:val="24"/>
          <w:szCs w:val="24"/>
          <w:lang w:eastAsia="en-NZ"/>
        </w:rPr>
        <w:t>.</w:t>
      </w:r>
    </w:p>
    <w:p w14:paraId="2C34E3B5" w14:textId="2B54012A" w:rsidR="002874F2" w:rsidRDefault="00AA31F0" w:rsidP="002874F2">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FWE </w:t>
      </w:r>
      <w:r w:rsidR="002874F2">
        <w:rPr>
          <w:rFonts w:ascii="Arial Narrow" w:eastAsiaTheme="minorEastAsia" w:hAnsi="Arial Narrow"/>
          <w:spacing w:val="10"/>
          <w:kern w:val="24"/>
          <w:lang w:eastAsia="en-NZ"/>
        </w:rPr>
        <w:t xml:space="preserve">wage rates are for people working full-time </w:t>
      </w:r>
      <w:r w:rsidR="00731110">
        <w:rPr>
          <w:rFonts w:ascii="Arial Narrow" w:eastAsiaTheme="minorEastAsia" w:hAnsi="Arial Narrow"/>
          <w:spacing w:val="10"/>
          <w:kern w:val="24"/>
          <w:lang w:eastAsia="en-NZ"/>
        </w:rPr>
        <w:t>(</w:t>
      </w:r>
      <w:r w:rsidR="002874F2">
        <w:rPr>
          <w:rFonts w:ascii="Arial Narrow" w:eastAsiaTheme="minorEastAsia" w:hAnsi="Arial Narrow"/>
          <w:spacing w:val="10"/>
          <w:kern w:val="24"/>
          <w:lang w:eastAsia="en-NZ"/>
        </w:rPr>
        <w:t>30 hours a week or more</w:t>
      </w:r>
      <w:r w:rsidR="00731110">
        <w:rPr>
          <w:rFonts w:ascii="Arial Narrow" w:eastAsiaTheme="minorEastAsia" w:hAnsi="Arial Narrow"/>
          <w:spacing w:val="10"/>
          <w:kern w:val="24"/>
          <w:lang w:eastAsia="en-NZ"/>
        </w:rPr>
        <w:t>)</w:t>
      </w:r>
      <w:r w:rsidR="00292674">
        <w:rPr>
          <w:rFonts w:ascii="Arial Narrow" w:eastAsiaTheme="minorEastAsia" w:hAnsi="Arial Narrow"/>
          <w:spacing w:val="10"/>
          <w:kern w:val="24"/>
          <w:lang w:eastAsia="en-NZ"/>
        </w:rPr>
        <w:t xml:space="preserve">. </w:t>
      </w:r>
      <w:r w:rsidR="002874F2">
        <w:rPr>
          <w:rFonts w:ascii="Arial Narrow" w:eastAsiaTheme="minorEastAsia" w:hAnsi="Arial Narrow"/>
          <w:spacing w:val="10"/>
          <w:kern w:val="24"/>
          <w:lang w:eastAsia="en-NZ"/>
        </w:rPr>
        <w:t xml:space="preserve">Whilst </w:t>
      </w:r>
      <w:r w:rsidR="00CE4103">
        <w:rPr>
          <w:rFonts w:ascii="Arial Narrow" w:eastAsiaTheme="minorEastAsia" w:hAnsi="Arial Narrow"/>
          <w:spacing w:val="10"/>
          <w:kern w:val="24"/>
          <w:lang w:eastAsia="en-NZ"/>
        </w:rPr>
        <w:t xml:space="preserve">the policy allows for </w:t>
      </w:r>
      <w:r w:rsidR="002874F2">
        <w:rPr>
          <w:rFonts w:ascii="Arial Narrow" w:eastAsiaTheme="minorEastAsia" w:hAnsi="Arial Narrow"/>
          <w:spacing w:val="10"/>
          <w:kern w:val="24"/>
          <w:lang w:eastAsia="en-NZ"/>
        </w:rPr>
        <w:t xml:space="preserve">funding </w:t>
      </w:r>
      <w:r w:rsidR="00CE4103">
        <w:rPr>
          <w:rFonts w:ascii="Arial Narrow" w:eastAsiaTheme="minorEastAsia" w:hAnsi="Arial Narrow"/>
          <w:spacing w:val="10"/>
          <w:kern w:val="24"/>
          <w:lang w:eastAsia="en-NZ"/>
        </w:rPr>
        <w:t>to</w:t>
      </w:r>
      <w:r w:rsidR="002874F2">
        <w:rPr>
          <w:rFonts w:ascii="Arial Narrow" w:eastAsiaTheme="minorEastAsia" w:hAnsi="Arial Narrow"/>
          <w:spacing w:val="10"/>
          <w:kern w:val="24"/>
          <w:lang w:eastAsia="en-NZ"/>
        </w:rPr>
        <w:t xml:space="preserve"> be </w:t>
      </w:r>
      <w:r w:rsidR="002C1CB4">
        <w:rPr>
          <w:rFonts w:ascii="Arial Narrow" w:eastAsiaTheme="minorEastAsia" w:hAnsi="Arial Narrow"/>
          <w:spacing w:val="10"/>
          <w:kern w:val="24"/>
          <w:lang w:eastAsia="en-NZ"/>
        </w:rPr>
        <w:t xml:space="preserve">calculated </w:t>
      </w:r>
      <w:r w:rsidR="002874F2">
        <w:rPr>
          <w:rFonts w:ascii="Arial Narrow" w:eastAsiaTheme="minorEastAsia" w:hAnsi="Arial Narrow"/>
          <w:spacing w:val="10"/>
          <w:kern w:val="24"/>
          <w:lang w:eastAsia="en-NZ"/>
        </w:rPr>
        <w:t xml:space="preserve">pro-rata for part-time employment, </w:t>
      </w:r>
      <w:r w:rsidR="00CE4103">
        <w:rPr>
          <w:rFonts w:ascii="Arial Narrow" w:eastAsiaTheme="minorEastAsia" w:hAnsi="Arial Narrow"/>
          <w:spacing w:val="10"/>
          <w:kern w:val="24"/>
          <w:lang w:eastAsia="en-NZ"/>
        </w:rPr>
        <w:t>this</w:t>
      </w:r>
      <w:r w:rsidR="002E2A56">
        <w:rPr>
          <w:rFonts w:ascii="Arial Narrow" w:eastAsiaTheme="minorEastAsia" w:hAnsi="Arial Narrow"/>
          <w:spacing w:val="10"/>
          <w:kern w:val="24"/>
          <w:lang w:eastAsia="en-NZ"/>
        </w:rPr>
        <w:t xml:space="preserve"> was </w:t>
      </w:r>
      <w:r w:rsidR="00CE4103">
        <w:rPr>
          <w:rFonts w:ascii="Arial Narrow" w:eastAsiaTheme="minorEastAsia" w:hAnsi="Arial Narrow"/>
          <w:spacing w:val="10"/>
          <w:kern w:val="24"/>
          <w:lang w:eastAsia="en-NZ"/>
        </w:rPr>
        <w:t xml:space="preserve">not </w:t>
      </w:r>
      <w:r w:rsidR="002E2A56">
        <w:rPr>
          <w:rFonts w:ascii="Arial Narrow" w:eastAsiaTheme="minorEastAsia" w:hAnsi="Arial Narrow"/>
          <w:spacing w:val="10"/>
          <w:kern w:val="24"/>
          <w:lang w:eastAsia="en-NZ"/>
        </w:rPr>
        <w:t xml:space="preserve">widely </w:t>
      </w:r>
      <w:r w:rsidR="00CE4103">
        <w:rPr>
          <w:rFonts w:ascii="Arial Narrow" w:eastAsiaTheme="minorEastAsia" w:hAnsi="Arial Narrow"/>
          <w:spacing w:val="10"/>
          <w:kern w:val="24"/>
          <w:lang w:eastAsia="en-NZ"/>
        </w:rPr>
        <w:t xml:space="preserve">understood by work brokers. </w:t>
      </w:r>
      <w:r w:rsidR="002874F2">
        <w:rPr>
          <w:rFonts w:ascii="Arial Narrow" w:eastAsiaTheme="minorEastAsia" w:hAnsi="Arial Narrow"/>
          <w:spacing w:val="10"/>
          <w:kern w:val="24"/>
          <w:lang w:eastAsia="en-NZ"/>
        </w:rPr>
        <w:t>Consequently, for part-time position</w:t>
      </w:r>
      <w:r w:rsidR="00592EB1">
        <w:rPr>
          <w:rFonts w:ascii="Arial Narrow" w:eastAsiaTheme="minorEastAsia" w:hAnsi="Arial Narrow"/>
          <w:spacing w:val="10"/>
          <w:kern w:val="24"/>
          <w:lang w:eastAsia="en-NZ"/>
        </w:rPr>
        <w:t>s, work brokers commonly</w:t>
      </w:r>
      <w:r w:rsidR="002874F2">
        <w:rPr>
          <w:rFonts w:ascii="Arial Narrow" w:eastAsiaTheme="minorEastAsia" w:hAnsi="Arial Narrow"/>
          <w:spacing w:val="10"/>
          <w:kern w:val="24"/>
          <w:lang w:eastAsia="en-NZ"/>
        </w:rPr>
        <w:t xml:space="preserve"> place </w:t>
      </w:r>
      <w:r w:rsidR="00592EB1">
        <w:rPr>
          <w:rFonts w:ascii="Arial Narrow" w:eastAsiaTheme="minorEastAsia" w:hAnsi="Arial Narrow"/>
          <w:spacing w:val="10"/>
          <w:kern w:val="24"/>
          <w:lang w:eastAsia="en-NZ"/>
        </w:rPr>
        <w:t>an employee</w:t>
      </w:r>
      <w:r w:rsidR="002874F2">
        <w:rPr>
          <w:rFonts w:ascii="Arial Narrow" w:eastAsiaTheme="minorEastAsia" w:hAnsi="Arial Narrow"/>
          <w:spacing w:val="10"/>
          <w:kern w:val="24"/>
          <w:lang w:eastAsia="en-NZ"/>
        </w:rPr>
        <w:t xml:space="preserve"> into Band Three</w:t>
      </w:r>
      <w:r w:rsidR="00592EB1">
        <w:rPr>
          <w:rFonts w:ascii="Arial Narrow" w:eastAsiaTheme="minorEastAsia" w:hAnsi="Arial Narrow"/>
          <w:spacing w:val="10"/>
          <w:kern w:val="24"/>
          <w:lang w:eastAsia="en-NZ"/>
        </w:rPr>
        <w:t>, which offers flexibility in rate</w:t>
      </w:r>
      <w:r w:rsidR="00957A84">
        <w:rPr>
          <w:rFonts w:ascii="Arial Narrow" w:eastAsiaTheme="minorEastAsia" w:hAnsi="Arial Narrow"/>
          <w:spacing w:val="10"/>
          <w:kern w:val="24"/>
          <w:lang w:eastAsia="en-NZ"/>
        </w:rPr>
        <w:t>, regardless of whether they meet eligibility for the highest band</w:t>
      </w:r>
      <w:r w:rsidR="00292674">
        <w:rPr>
          <w:rFonts w:ascii="Arial Narrow" w:eastAsiaTheme="minorEastAsia" w:hAnsi="Arial Narrow"/>
          <w:spacing w:val="10"/>
          <w:kern w:val="24"/>
          <w:lang w:eastAsia="en-NZ"/>
        </w:rPr>
        <w:t xml:space="preserve">. </w:t>
      </w:r>
    </w:p>
    <w:p w14:paraId="04105480" w14:textId="77777777" w:rsidR="002874F2" w:rsidRDefault="002874F2" w:rsidP="002874F2">
      <w:pPr>
        <w:spacing w:line="312" w:lineRule="auto"/>
        <w:jc w:val="both"/>
        <w:rPr>
          <w:rFonts w:ascii="Arial Narrow" w:eastAsiaTheme="minorEastAsia" w:hAnsi="Arial Narrow"/>
          <w:spacing w:val="10"/>
          <w:kern w:val="24"/>
          <w:lang w:eastAsia="en-NZ"/>
        </w:rPr>
      </w:pPr>
    </w:p>
    <w:p w14:paraId="78325A79" w14:textId="46B2E13F" w:rsidR="00CC57F9" w:rsidRDefault="00CC57F9" w:rsidP="002874F2">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Only</w:t>
      </w:r>
      <w:r w:rsidR="001E1CB2">
        <w:rPr>
          <w:rFonts w:ascii="Arial Narrow" w:eastAsiaTheme="minorEastAsia" w:hAnsi="Arial Narrow"/>
          <w:spacing w:val="10"/>
          <w:kern w:val="24"/>
          <w:lang w:eastAsia="en-NZ"/>
        </w:rPr>
        <w:t xml:space="preserve"> </w:t>
      </w:r>
      <w:r w:rsidR="007D08DC">
        <w:rPr>
          <w:rFonts w:ascii="Arial Narrow" w:eastAsiaTheme="minorEastAsia" w:hAnsi="Arial Narrow"/>
          <w:spacing w:val="10"/>
          <w:kern w:val="24"/>
          <w:lang w:eastAsia="en-NZ"/>
        </w:rPr>
        <w:t>8</w:t>
      </w:r>
      <w:r w:rsidR="00F125AB">
        <w:rPr>
          <w:rFonts w:ascii="Arial Narrow" w:eastAsiaTheme="minorEastAsia" w:hAnsi="Arial Narrow"/>
          <w:spacing w:val="10"/>
          <w:kern w:val="24"/>
          <w:lang w:eastAsia="en-NZ"/>
        </w:rPr>
        <w:t>% of subsidies were granted for part-time employment</w:t>
      </w:r>
      <w:r w:rsidR="00F125AB">
        <w:rPr>
          <w:rStyle w:val="FootnoteReference"/>
          <w:rFonts w:ascii="Arial Narrow" w:eastAsiaTheme="minorEastAsia" w:hAnsi="Arial Narrow"/>
          <w:spacing w:val="10"/>
          <w:kern w:val="24"/>
          <w:lang w:eastAsia="en-NZ"/>
        </w:rPr>
        <w:footnoteReference w:id="32"/>
      </w:r>
      <w:r w:rsidR="00472585">
        <w:rPr>
          <w:rFonts w:ascii="Arial Narrow" w:eastAsiaTheme="minorEastAsia" w:hAnsi="Arial Narrow"/>
          <w:spacing w:val="10"/>
          <w:kern w:val="24"/>
          <w:lang w:eastAsia="en-NZ"/>
        </w:rPr>
        <w:t xml:space="preserve">, </w:t>
      </w:r>
      <w:r w:rsidR="00671DD2">
        <w:rPr>
          <w:rFonts w:ascii="Arial Narrow" w:eastAsiaTheme="minorEastAsia" w:hAnsi="Arial Narrow"/>
          <w:spacing w:val="10"/>
          <w:kern w:val="24"/>
          <w:lang w:eastAsia="en-NZ"/>
        </w:rPr>
        <w:t>compared to 19% of the</w:t>
      </w:r>
      <w:r w:rsidR="00472585">
        <w:rPr>
          <w:rFonts w:ascii="Arial Narrow" w:eastAsiaTheme="minorEastAsia" w:hAnsi="Arial Narrow"/>
          <w:spacing w:val="10"/>
          <w:kern w:val="24"/>
          <w:lang w:eastAsia="en-NZ"/>
        </w:rPr>
        <w:t xml:space="preserve"> labour force in part-time employment</w:t>
      </w:r>
      <w:r w:rsidR="00671DD2">
        <w:rPr>
          <w:rFonts w:ascii="Arial Narrow" w:eastAsiaTheme="minorEastAsia" w:hAnsi="Arial Narrow"/>
          <w:spacing w:val="10"/>
          <w:kern w:val="24"/>
          <w:lang w:eastAsia="en-NZ"/>
        </w:rPr>
        <w:t>.</w:t>
      </w:r>
      <w:r w:rsidR="00671DD2">
        <w:rPr>
          <w:rStyle w:val="FootnoteReference"/>
          <w:rFonts w:ascii="Arial Narrow" w:eastAsiaTheme="minorEastAsia" w:hAnsi="Arial Narrow"/>
          <w:spacing w:val="10"/>
          <w:kern w:val="24"/>
          <w:lang w:eastAsia="en-NZ"/>
        </w:rPr>
        <w:footnoteReference w:id="33"/>
      </w:r>
    </w:p>
    <w:p w14:paraId="264AB7D9" w14:textId="77777777" w:rsidR="00CC57F9" w:rsidRDefault="00CC57F9" w:rsidP="002874F2">
      <w:pPr>
        <w:spacing w:line="312" w:lineRule="auto"/>
        <w:jc w:val="both"/>
        <w:rPr>
          <w:rFonts w:ascii="Arial Narrow" w:eastAsiaTheme="minorEastAsia" w:hAnsi="Arial Narrow"/>
          <w:spacing w:val="10"/>
          <w:kern w:val="24"/>
          <w:lang w:eastAsia="en-NZ"/>
        </w:rPr>
      </w:pPr>
    </w:p>
    <w:p w14:paraId="1DC60921" w14:textId="0884C895" w:rsidR="002B39C9" w:rsidRPr="00F56262" w:rsidRDefault="002B39C9" w:rsidP="00553C0A">
      <w:pPr>
        <w:shd w:val="clear" w:color="auto" w:fill="F2F2F2" w:themeFill="background1" w:themeFillShade="F2"/>
        <w:spacing w:line="312" w:lineRule="auto"/>
        <w:ind w:left="567"/>
        <w:jc w:val="both"/>
        <w:rPr>
          <w:rFonts w:ascii="Arial Narrow" w:eastAsiaTheme="minorEastAsia" w:hAnsi="Arial Narrow"/>
          <w:spacing w:val="10"/>
          <w:kern w:val="24"/>
          <w:lang w:eastAsia="en-NZ"/>
        </w:rPr>
      </w:pPr>
      <w:r w:rsidRPr="00117F9F">
        <w:rPr>
          <w:rFonts w:ascii="Arial Narrow" w:eastAsiaTheme="minorEastAsia" w:hAnsi="Arial Narrow"/>
          <w:i/>
          <w:iCs/>
          <w:spacing w:val="10"/>
          <w:kern w:val="24"/>
          <w:lang w:eastAsia="en-NZ"/>
        </w:rPr>
        <w:t xml:space="preserve">We could only offer 20 hours to the Flexi wage </w:t>
      </w:r>
      <w:r>
        <w:rPr>
          <w:rFonts w:ascii="Arial Narrow" w:eastAsiaTheme="minorEastAsia" w:hAnsi="Arial Narrow"/>
          <w:i/>
          <w:iCs/>
          <w:spacing w:val="10"/>
          <w:kern w:val="24"/>
          <w:lang w:eastAsia="en-NZ"/>
        </w:rPr>
        <w:t>[employee]</w:t>
      </w:r>
      <w:r w:rsidR="00E42E68">
        <w:rPr>
          <w:rFonts w:ascii="Arial Narrow" w:eastAsiaTheme="minorEastAsia" w:hAnsi="Arial Narrow"/>
          <w:i/>
          <w:iCs/>
          <w:spacing w:val="10"/>
          <w:kern w:val="24"/>
          <w:lang w:eastAsia="en-NZ"/>
        </w:rPr>
        <w:t xml:space="preserve"> </w:t>
      </w:r>
      <w:r w:rsidRPr="00117F9F">
        <w:rPr>
          <w:rFonts w:ascii="Arial Narrow" w:eastAsiaTheme="minorEastAsia" w:hAnsi="Arial Narrow"/>
          <w:i/>
          <w:iCs/>
          <w:spacing w:val="10"/>
          <w:kern w:val="24"/>
          <w:lang w:eastAsia="en-NZ"/>
        </w:rPr>
        <w:t xml:space="preserve">and WINZ </w:t>
      </w:r>
      <w:r>
        <w:rPr>
          <w:rFonts w:ascii="Arial Narrow" w:eastAsiaTheme="minorEastAsia" w:hAnsi="Arial Narrow"/>
          <w:i/>
          <w:iCs/>
          <w:spacing w:val="10"/>
          <w:kern w:val="24"/>
          <w:lang w:eastAsia="en-NZ"/>
        </w:rPr>
        <w:t xml:space="preserve">[sic] </w:t>
      </w:r>
      <w:r w:rsidRPr="00117F9F">
        <w:rPr>
          <w:rFonts w:ascii="Arial Narrow" w:eastAsiaTheme="minorEastAsia" w:hAnsi="Arial Narrow"/>
          <w:i/>
          <w:iCs/>
          <w:spacing w:val="10"/>
          <w:kern w:val="24"/>
          <w:lang w:eastAsia="en-NZ"/>
        </w:rPr>
        <w:t>refused the scheme without 30 hours of employment</w:t>
      </w:r>
      <w:r w:rsidR="00292674">
        <w:rPr>
          <w:rFonts w:ascii="Arial Narrow" w:eastAsiaTheme="minorEastAsia" w:hAnsi="Arial Narrow"/>
          <w:i/>
          <w:iCs/>
          <w:spacing w:val="10"/>
          <w:kern w:val="24"/>
          <w:lang w:eastAsia="en-NZ"/>
        </w:rPr>
        <w:t xml:space="preserve">. </w:t>
      </w:r>
      <w:r w:rsidRPr="00117F9F">
        <w:rPr>
          <w:rFonts w:ascii="Arial Narrow" w:eastAsiaTheme="minorEastAsia" w:hAnsi="Arial Narrow"/>
          <w:i/>
          <w:iCs/>
          <w:spacing w:val="10"/>
          <w:kern w:val="24"/>
          <w:lang w:eastAsia="en-NZ"/>
        </w:rPr>
        <w:t>It would be good if MSD looked at individual circumstances and helped businesses cater for people who are unable to fulfil the 30</w:t>
      </w:r>
      <w:r>
        <w:rPr>
          <w:rFonts w:ascii="Arial Narrow" w:eastAsiaTheme="minorEastAsia" w:hAnsi="Arial Narrow"/>
          <w:i/>
          <w:iCs/>
          <w:spacing w:val="10"/>
          <w:kern w:val="24"/>
          <w:lang w:eastAsia="en-NZ"/>
        </w:rPr>
        <w:t>-</w:t>
      </w:r>
      <w:r w:rsidRPr="00117F9F">
        <w:rPr>
          <w:rFonts w:ascii="Arial Narrow" w:eastAsiaTheme="minorEastAsia" w:hAnsi="Arial Narrow"/>
          <w:i/>
          <w:iCs/>
          <w:spacing w:val="10"/>
          <w:kern w:val="24"/>
          <w:lang w:eastAsia="en-NZ"/>
        </w:rPr>
        <w:t>hour requirement</w:t>
      </w:r>
      <w:r w:rsidR="00292674">
        <w:rPr>
          <w:rFonts w:ascii="Arial Narrow" w:eastAsiaTheme="minorEastAsia" w:hAnsi="Arial Narrow"/>
          <w:i/>
          <w:iCs/>
          <w:spacing w:val="10"/>
          <w:kern w:val="24"/>
          <w:lang w:eastAsia="en-NZ"/>
        </w:rPr>
        <w:t xml:space="preserve">. </w:t>
      </w:r>
      <w:r w:rsidRPr="00F56262">
        <w:rPr>
          <w:rFonts w:ascii="Arial Narrow" w:eastAsiaTheme="minorEastAsia" w:hAnsi="Arial Narrow"/>
          <w:spacing w:val="10"/>
          <w:kern w:val="24"/>
          <w:lang w:eastAsia="en-NZ"/>
        </w:rPr>
        <w:t>(Survey respondent)</w:t>
      </w:r>
    </w:p>
    <w:p w14:paraId="1A200F39" w14:textId="77777777" w:rsidR="002874F2" w:rsidRDefault="002874F2" w:rsidP="002874F2">
      <w:pPr>
        <w:spacing w:line="312" w:lineRule="auto"/>
        <w:jc w:val="both"/>
        <w:rPr>
          <w:rFonts w:ascii="Arial Narrow" w:eastAsiaTheme="minorEastAsia" w:hAnsi="Arial Narrow"/>
          <w:spacing w:val="10"/>
          <w:kern w:val="24"/>
          <w:lang w:eastAsia="en-NZ"/>
        </w:rPr>
      </w:pPr>
    </w:p>
    <w:p w14:paraId="5AF4B288" w14:textId="70E1535A" w:rsidR="002874F2" w:rsidRPr="00630617" w:rsidRDefault="004B7E67" w:rsidP="002874F2">
      <w:pPr>
        <w:shd w:val="clear" w:color="auto" w:fill="F2F2F2" w:themeFill="background1" w:themeFillShade="F2"/>
        <w:spacing w:line="312" w:lineRule="auto"/>
        <w:ind w:left="567"/>
        <w:jc w:val="both"/>
        <w:rPr>
          <w:rFonts w:ascii="Arial Narrow" w:eastAsiaTheme="minorEastAsia" w:hAnsi="Arial Narrow"/>
          <w:spacing w:val="10"/>
          <w:kern w:val="24"/>
          <w:lang w:eastAsia="en-NZ"/>
        </w:rPr>
      </w:pPr>
      <w:r>
        <w:rPr>
          <w:rFonts w:ascii="Arial Narrow" w:eastAsiaTheme="minorEastAsia" w:hAnsi="Arial Narrow"/>
          <w:i/>
          <w:iCs/>
          <w:spacing w:val="10"/>
          <w:kern w:val="24"/>
          <w:lang w:eastAsia="en-NZ"/>
        </w:rPr>
        <w:t>W</w:t>
      </w:r>
      <w:r w:rsidR="002874F2" w:rsidRPr="000F377A">
        <w:rPr>
          <w:rFonts w:ascii="Arial Narrow" w:eastAsiaTheme="minorEastAsia" w:hAnsi="Arial Narrow"/>
          <w:i/>
          <w:iCs/>
          <w:spacing w:val="10"/>
          <w:kern w:val="24"/>
          <w:lang w:eastAsia="en-NZ"/>
        </w:rPr>
        <w:t xml:space="preserve">e </w:t>
      </w:r>
      <w:r w:rsidR="00F0624F">
        <w:rPr>
          <w:rFonts w:ascii="Arial Narrow" w:eastAsiaTheme="minorEastAsia" w:hAnsi="Arial Narrow"/>
          <w:i/>
          <w:iCs/>
          <w:spacing w:val="10"/>
          <w:kern w:val="24"/>
          <w:lang w:eastAsia="en-NZ"/>
        </w:rPr>
        <w:t xml:space="preserve">need </w:t>
      </w:r>
      <w:r w:rsidR="002874F2">
        <w:rPr>
          <w:rFonts w:ascii="Arial Narrow" w:eastAsiaTheme="minorEastAsia" w:hAnsi="Arial Narrow"/>
          <w:i/>
          <w:iCs/>
          <w:spacing w:val="10"/>
          <w:kern w:val="24"/>
          <w:lang w:eastAsia="en-NZ"/>
        </w:rPr>
        <w:t xml:space="preserve">a </w:t>
      </w:r>
      <w:r w:rsidR="002874F2" w:rsidRPr="000F377A">
        <w:rPr>
          <w:rFonts w:ascii="Arial Narrow" w:eastAsiaTheme="minorEastAsia" w:hAnsi="Arial Narrow"/>
          <w:i/>
          <w:iCs/>
          <w:spacing w:val="10"/>
          <w:kern w:val="24"/>
          <w:lang w:eastAsia="en-NZ"/>
        </w:rPr>
        <w:t xml:space="preserve">product aligned to part time work and a product that recognises that our world is </w:t>
      </w:r>
      <w:r w:rsidR="0027384E" w:rsidRPr="000F377A">
        <w:rPr>
          <w:rFonts w:ascii="Arial Narrow" w:eastAsiaTheme="minorEastAsia" w:hAnsi="Arial Narrow"/>
          <w:i/>
          <w:iCs/>
          <w:spacing w:val="10"/>
          <w:kern w:val="24"/>
          <w:lang w:eastAsia="en-NZ"/>
        </w:rPr>
        <w:t>changing,</w:t>
      </w:r>
      <w:r w:rsidR="002874F2" w:rsidRPr="000F377A">
        <w:rPr>
          <w:rFonts w:ascii="Arial Narrow" w:eastAsiaTheme="minorEastAsia" w:hAnsi="Arial Narrow"/>
          <w:i/>
          <w:iCs/>
          <w:spacing w:val="10"/>
          <w:kern w:val="24"/>
          <w:lang w:eastAsia="en-NZ"/>
        </w:rPr>
        <w:t xml:space="preserve"> and people can have 2-3 part time jobs, not one</w:t>
      </w:r>
      <w:r w:rsidR="00B05CA7">
        <w:rPr>
          <w:rFonts w:ascii="Arial Narrow" w:eastAsiaTheme="minorEastAsia" w:hAnsi="Arial Narrow"/>
          <w:i/>
          <w:iCs/>
          <w:spacing w:val="10"/>
          <w:kern w:val="24"/>
          <w:lang w:eastAsia="en-NZ"/>
        </w:rPr>
        <w:t xml:space="preserve"> full-time one</w:t>
      </w:r>
      <w:r w:rsidR="002874F2">
        <w:rPr>
          <w:rFonts w:ascii="Arial Narrow" w:eastAsiaTheme="minorEastAsia" w:hAnsi="Arial Narrow"/>
          <w:i/>
          <w:iCs/>
          <w:spacing w:val="10"/>
          <w:kern w:val="24"/>
          <w:lang w:eastAsia="en-NZ"/>
        </w:rPr>
        <w:t xml:space="preserve">. </w:t>
      </w:r>
      <w:r w:rsidR="002874F2" w:rsidRPr="00630617">
        <w:rPr>
          <w:rFonts w:ascii="Arial Narrow" w:eastAsiaTheme="minorEastAsia" w:hAnsi="Arial Narrow"/>
          <w:spacing w:val="10"/>
          <w:kern w:val="24"/>
          <w:lang w:eastAsia="en-NZ"/>
        </w:rPr>
        <w:t>(Regional MSD staff)</w:t>
      </w:r>
    </w:p>
    <w:p w14:paraId="7871F2EB" w14:textId="77777777" w:rsidR="002874F2" w:rsidRDefault="002874F2" w:rsidP="002874F2">
      <w:pPr>
        <w:spacing w:line="312" w:lineRule="auto"/>
        <w:jc w:val="both"/>
        <w:rPr>
          <w:rFonts w:ascii="Arial Narrow" w:eastAsiaTheme="minorEastAsia" w:hAnsi="Arial Narrow"/>
          <w:spacing w:val="10"/>
          <w:kern w:val="24"/>
          <w:lang w:eastAsia="en-NZ"/>
        </w:rPr>
      </w:pPr>
    </w:p>
    <w:p w14:paraId="46810BEB" w14:textId="4DA66AC9" w:rsidR="002874F2" w:rsidRDefault="002874F2" w:rsidP="002874F2">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Employers interviewed noted that work-readiness challenges </w:t>
      </w:r>
      <w:r w:rsidR="00746FE3">
        <w:rPr>
          <w:rFonts w:ascii="Arial Narrow" w:eastAsiaTheme="minorEastAsia" w:hAnsi="Arial Narrow"/>
          <w:spacing w:val="10"/>
          <w:kern w:val="24"/>
          <w:lang w:eastAsia="en-NZ"/>
        </w:rPr>
        <w:t xml:space="preserve">for some </w:t>
      </w:r>
      <w:r w:rsidR="00184572">
        <w:rPr>
          <w:rFonts w:ascii="Arial Narrow" w:eastAsiaTheme="minorEastAsia" w:hAnsi="Arial Narrow"/>
          <w:spacing w:val="10"/>
          <w:kern w:val="24"/>
          <w:lang w:eastAsia="en-NZ"/>
        </w:rPr>
        <w:t xml:space="preserve">WI clients </w:t>
      </w:r>
      <w:r>
        <w:rPr>
          <w:rFonts w:ascii="Arial Narrow" w:eastAsiaTheme="minorEastAsia" w:hAnsi="Arial Narrow"/>
          <w:spacing w:val="10"/>
          <w:kern w:val="24"/>
          <w:lang w:eastAsia="en-NZ"/>
        </w:rPr>
        <w:t xml:space="preserve">make moving from </w:t>
      </w:r>
      <w:r w:rsidR="00A50505">
        <w:rPr>
          <w:rFonts w:ascii="Arial Narrow" w:eastAsiaTheme="minorEastAsia" w:hAnsi="Arial Narrow"/>
          <w:spacing w:val="10"/>
          <w:kern w:val="24"/>
          <w:lang w:eastAsia="en-NZ"/>
        </w:rPr>
        <w:t>a main</w:t>
      </w:r>
      <w:r>
        <w:rPr>
          <w:rFonts w:ascii="Arial Narrow" w:eastAsiaTheme="minorEastAsia" w:hAnsi="Arial Narrow"/>
          <w:spacing w:val="10"/>
          <w:kern w:val="24"/>
          <w:lang w:eastAsia="en-NZ"/>
        </w:rPr>
        <w:t xml:space="preserve"> benefit to working 30 hours or more a week unfeasible and unsustainable</w:t>
      </w:r>
      <w:r w:rsidR="00292674">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 xml:space="preserve">This is particularly the case for </w:t>
      </w:r>
      <w:r>
        <w:rPr>
          <w:rFonts w:ascii="Arial Narrow" w:eastAsiaTheme="minorEastAsia" w:hAnsi="Arial Narrow"/>
          <w:spacing w:val="10"/>
          <w:kern w:val="24"/>
          <w:lang w:eastAsia="en-NZ"/>
        </w:rPr>
        <w:lastRenderedPageBreak/>
        <w:t>clients with health and disability conditions, but also sole parents needing to co-ordinate childcare</w:t>
      </w:r>
      <w:r w:rsidR="00292674">
        <w:rPr>
          <w:rFonts w:ascii="Arial Narrow" w:eastAsiaTheme="minorEastAsia" w:hAnsi="Arial Narrow"/>
          <w:spacing w:val="10"/>
          <w:kern w:val="24"/>
          <w:lang w:eastAsia="en-NZ"/>
        </w:rPr>
        <w:t>.</w:t>
      </w:r>
    </w:p>
    <w:p w14:paraId="1ADE1A74" w14:textId="77777777" w:rsidR="00B97064" w:rsidRDefault="00B97064" w:rsidP="002874F2">
      <w:pPr>
        <w:spacing w:line="312" w:lineRule="auto"/>
        <w:jc w:val="both"/>
        <w:rPr>
          <w:rFonts w:ascii="Arial Narrow" w:eastAsiaTheme="minorEastAsia" w:hAnsi="Arial Narrow"/>
          <w:spacing w:val="10"/>
          <w:kern w:val="24"/>
          <w:lang w:eastAsia="en-NZ"/>
        </w:rPr>
      </w:pPr>
    </w:p>
    <w:p w14:paraId="7536A5A1" w14:textId="2B521C3D" w:rsidR="002874F2" w:rsidRPr="000C1BFD" w:rsidRDefault="002874F2" w:rsidP="002874F2">
      <w:pPr>
        <w:shd w:val="clear" w:color="auto" w:fill="F2F2F2" w:themeFill="background1" w:themeFillShade="F2"/>
        <w:spacing w:line="312" w:lineRule="auto"/>
        <w:ind w:left="720"/>
        <w:jc w:val="both"/>
        <w:rPr>
          <w:rFonts w:ascii="Arial Narrow" w:eastAsiaTheme="minorEastAsia" w:hAnsi="Arial Narrow"/>
          <w:spacing w:val="10"/>
          <w:kern w:val="24"/>
          <w:lang w:eastAsia="en-NZ"/>
        </w:rPr>
      </w:pPr>
      <w:r w:rsidRPr="000C1BFD">
        <w:rPr>
          <w:rFonts w:ascii="Arial Narrow" w:eastAsiaTheme="minorEastAsia" w:hAnsi="Arial Narrow"/>
          <w:i/>
          <w:iCs/>
          <w:spacing w:val="10"/>
          <w:kern w:val="24"/>
          <w:lang w:eastAsia="en-NZ"/>
        </w:rPr>
        <w:t>When I have taken a person off what was the old sickness benefit, the</w:t>
      </w:r>
      <w:r w:rsidR="00EF24C1">
        <w:rPr>
          <w:rFonts w:ascii="Arial Narrow" w:eastAsiaTheme="minorEastAsia" w:hAnsi="Arial Narrow"/>
          <w:i/>
          <w:iCs/>
          <w:spacing w:val="10"/>
          <w:kern w:val="24"/>
          <w:lang w:eastAsia="en-NZ"/>
        </w:rPr>
        <w:t>y</w:t>
      </w:r>
      <w:r w:rsidRPr="000C1BFD">
        <w:rPr>
          <w:rFonts w:ascii="Arial Narrow" w:eastAsiaTheme="minorEastAsia" w:hAnsi="Arial Narrow"/>
          <w:i/>
          <w:iCs/>
          <w:spacing w:val="10"/>
          <w:kern w:val="24"/>
          <w:lang w:eastAsia="en-NZ"/>
        </w:rPr>
        <w:t xml:space="preserve"> shift to full time work at 30 hours, they can't really handle it</w:t>
      </w:r>
      <w:r w:rsidR="00292674">
        <w:rPr>
          <w:rFonts w:ascii="Arial Narrow" w:eastAsiaTheme="minorEastAsia" w:hAnsi="Arial Narrow"/>
          <w:i/>
          <w:iCs/>
          <w:spacing w:val="10"/>
          <w:kern w:val="24"/>
          <w:lang w:eastAsia="en-NZ"/>
        </w:rPr>
        <w:t xml:space="preserve">. </w:t>
      </w:r>
      <w:r w:rsidRPr="000C1BFD">
        <w:rPr>
          <w:rFonts w:ascii="Arial Narrow" w:eastAsiaTheme="minorEastAsia" w:hAnsi="Arial Narrow"/>
          <w:i/>
          <w:iCs/>
          <w:spacing w:val="10"/>
          <w:kern w:val="24"/>
          <w:lang w:eastAsia="en-NZ"/>
        </w:rPr>
        <w:t>They took 3 days off once being sick and two days another time</w:t>
      </w:r>
      <w:r w:rsidR="00292674">
        <w:rPr>
          <w:rFonts w:ascii="Arial Narrow" w:eastAsiaTheme="minorEastAsia" w:hAnsi="Arial Narrow"/>
          <w:i/>
          <w:iCs/>
          <w:spacing w:val="10"/>
          <w:kern w:val="24"/>
          <w:lang w:eastAsia="en-NZ"/>
        </w:rPr>
        <w:t xml:space="preserve">. </w:t>
      </w:r>
      <w:r w:rsidRPr="000C1BFD">
        <w:rPr>
          <w:rFonts w:ascii="Arial Narrow" w:eastAsiaTheme="minorEastAsia" w:hAnsi="Arial Narrow"/>
          <w:i/>
          <w:iCs/>
          <w:spacing w:val="10"/>
          <w:kern w:val="24"/>
          <w:lang w:eastAsia="en-NZ"/>
        </w:rPr>
        <w:t>They are used to being sickly and coming up with an excuse</w:t>
      </w:r>
      <w:r>
        <w:rPr>
          <w:rFonts w:ascii="Arial Narrow" w:eastAsiaTheme="minorEastAsia" w:hAnsi="Arial Narrow"/>
          <w:i/>
          <w:iCs/>
          <w:spacing w:val="10"/>
          <w:kern w:val="24"/>
          <w:lang w:eastAsia="en-NZ"/>
        </w:rPr>
        <w:t>,</w:t>
      </w:r>
      <w:r w:rsidRPr="000C1BFD">
        <w:rPr>
          <w:rFonts w:ascii="Arial Narrow" w:eastAsiaTheme="minorEastAsia" w:hAnsi="Arial Narrow"/>
          <w:i/>
          <w:iCs/>
          <w:spacing w:val="10"/>
          <w:kern w:val="24"/>
          <w:lang w:eastAsia="en-NZ"/>
        </w:rPr>
        <w:t xml:space="preserve"> however they have no leave</w:t>
      </w:r>
      <w:r w:rsidR="00292674">
        <w:rPr>
          <w:rFonts w:ascii="Arial Narrow" w:eastAsiaTheme="minorEastAsia" w:hAnsi="Arial Narrow"/>
          <w:i/>
          <w:iCs/>
          <w:spacing w:val="10"/>
          <w:kern w:val="24"/>
          <w:lang w:eastAsia="en-NZ"/>
        </w:rPr>
        <w:t xml:space="preserve">. </w:t>
      </w:r>
      <w:r w:rsidRPr="000C1BFD">
        <w:rPr>
          <w:rFonts w:ascii="Arial Narrow" w:eastAsiaTheme="minorEastAsia" w:hAnsi="Arial Narrow"/>
          <w:i/>
          <w:iCs/>
          <w:spacing w:val="10"/>
          <w:kern w:val="24"/>
          <w:lang w:eastAsia="en-NZ"/>
        </w:rPr>
        <w:t>I ended up paying them as they would not have been able to pay their rent</w:t>
      </w:r>
      <w:r w:rsidR="00292674">
        <w:rPr>
          <w:rFonts w:ascii="Arial Narrow" w:eastAsiaTheme="minorEastAsia" w:hAnsi="Arial Narrow"/>
          <w:i/>
          <w:iCs/>
          <w:spacing w:val="10"/>
          <w:kern w:val="24"/>
          <w:lang w:eastAsia="en-NZ"/>
        </w:rPr>
        <w:t xml:space="preserve">. </w:t>
      </w:r>
      <w:r w:rsidRPr="000C1BFD">
        <w:rPr>
          <w:rFonts w:ascii="Arial Narrow" w:eastAsiaTheme="minorEastAsia" w:hAnsi="Arial Narrow"/>
          <w:i/>
          <w:iCs/>
          <w:spacing w:val="10"/>
          <w:kern w:val="24"/>
          <w:lang w:eastAsia="en-NZ"/>
        </w:rPr>
        <w:t>These instances otherwise would make them think going back to work disadvantaged them</w:t>
      </w:r>
      <w:r w:rsidR="00292674">
        <w:rPr>
          <w:rFonts w:ascii="Arial Narrow" w:eastAsiaTheme="minorEastAsia" w:hAnsi="Arial Narrow"/>
          <w:i/>
          <w:iCs/>
          <w:spacing w:val="10"/>
          <w:kern w:val="24"/>
          <w:lang w:eastAsia="en-NZ"/>
        </w:rPr>
        <w:t xml:space="preserve">. </w:t>
      </w:r>
      <w:r w:rsidRPr="000C1BFD">
        <w:rPr>
          <w:rFonts w:ascii="Arial Narrow" w:eastAsiaTheme="minorEastAsia" w:hAnsi="Arial Narrow"/>
          <w:spacing w:val="10"/>
          <w:kern w:val="24"/>
          <w:lang w:eastAsia="en-NZ"/>
        </w:rPr>
        <w:t>(Survey respondent)</w:t>
      </w:r>
    </w:p>
    <w:p w14:paraId="6E4D04BD" w14:textId="77777777" w:rsidR="002874F2" w:rsidRDefault="002874F2" w:rsidP="002874F2">
      <w:pPr>
        <w:spacing w:line="312" w:lineRule="auto"/>
        <w:jc w:val="both"/>
        <w:rPr>
          <w:rFonts w:ascii="Arial Narrow" w:eastAsiaTheme="minorEastAsia" w:hAnsi="Arial Narrow"/>
          <w:spacing w:val="10"/>
          <w:kern w:val="24"/>
          <w:lang w:eastAsia="en-NZ"/>
        </w:rPr>
      </w:pPr>
    </w:p>
    <w:p w14:paraId="1BBBC2AB" w14:textId="3712FB9A" w:rsidR="002874F2" w:rsidRDefault="002874F2" w:rsidP="002874F2">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Some employers felt that they ha</w:t>
      </w:r>
      <w:r w:rsidR="007C16EC">
        <w:rPr>
          <w:rFonts w:ascii="Arial Narrow" w:eastAsiaTheme="minorEastAsia" w:hAnsi="Arial Narrow"/>
          <w:spacing w:val="10"/>
          <w:kern w:val="24"/>
          <w:lang w:eastAsia="en-NZ"/>
        </w:rPr>
        <w:t>d</w:t>
      </w:r>
      <w:r>
        <w:rPr>
          <w:rFonts w:ascii="Arial Narrow" w:eastAsiaTheme="minorEastAsia" w:hAnsi="Arial Narrow"/>
          <w:spacing w:val="10"/>
          <w:kern w:val="24"/>
          <w:lang w:eastAsia="en-NZ"/>
        </w:rPr>
        <w:t xml:space="preserve"> been pushed by the work broker into taking on the employee for more hours that </w:t>
      </w:r>
      <w:r w:rsidR="00360E97">
        <w:rPr>
          <w:rFonts w:ascii="Arial Narrow" w:eastAsiaTheme="minorEastAsia" w:hAnsi="Arial Narrow"/>
          <w:spacing w:val="10"/>
          <w:kern w:val="24"/>
          <w:lang w:eastAsia="en-NZ"/>
        </w:rPr>
        <w:t xml:space="preserve">they had </w:t>
      </w:r>
      <w:r>
        <w:rPr>
          <w:rFonts w:ascii="Arial Narrow" w:eastAsiaTheme="minorEastAsia" w:hAnsi="Arial Narrow"/>
          <w:spacing w:val="10"/>
          <w:kern w:val="24"/>
          <w:lang w:eastAsia="en-NZ"/>
        </w:rPr>
        <w:t>available</w:t>
      </w:r>
      <w:r w:rsidR="00360E97">
        <w:rPr>
          <w:rFonts w:ascii="Arial Narrow" w:eastAsiaTheme="minorEastAsia" w:hAnsi="Arial Narrow"/>
          <w:spacing w:val="10"/>
          <w:kern w:val="24"/>
          <w:lang w:eastAsia="en-NZ"/>
        </w:rPr>
        <w:t xml:space="preserve">, or </w:t>
      </w:r>
      <w:r>
        <w:rPr>
          <w:rFonts w:ascii="Arial Narrow" w:eastAsiaTheme="minorEastAsia" w:hAnsi="Arial Narrow"/>
          <w:spacing w:val="10"/>
          <w:kern w:val="24"/>
          <w:lang w:eastAsia="en-NZ"/>
        </w:rPr>
        <w:t>than they could afford</w:t>
      </w:r>
      <w:r w:rsidR="00360E97">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so they could meet the 30-hour a week eligibility criteria</w:t>
      </w:r>
      <w:r w:rsidR="00292674">
        <w:rPr>
          <w:rFonts w:ascii="Arial Narrow" w:eastAsiaTheme="minorEastAsia" w:hAnsi="Arial Narrow"/>
          <w:spacing w:val="10"/>
          <w:kern w:val="24"/>
          <w:lang w:eastAsia="en-NZ"/>
        </w:rPr>
        <w:t xml:space="preserve">. </w:t>
      </w:r>
      <w:r w:rsidR="00932325">
        <w:rPr>
          <w:rFonts w:ascii="Arial Narrow" w:eastAsiaTheme="minorEastAsia" w:hAnsi="Arial Narrow"/>
          <w:spacing w:val="10"/>
          <w:kern w:val="24"/>
          <w:lang w:eastAsia="en-NZ"/>
        </w:rPr>
        <w:t xml:space="preserve">In some cases, this had resulted in </w:t>
      </w:r>
      <w:r w:rsidR="000B388D">
        <w:rPr>
          <w:rFonts w:ascii="Arial Narrow" w:eastAsiaTheme="minorEastAsia" w:hAnsi="Arial Narrow"/>
          <w:spacing w:val="10"/>
          <w:kern w:val="24"/>
          <w:lang w:eastAsia="en-NZ"/>
        </w:rPr>
        <w:t>employees being given menial or boring tasks to ‘fill in time’</w:t>
      </w:r>
      <w:r w:rsidR="006C4F9D">
        <w:rPr>
          <w:rFonts w:ascii="Arial Narrow" w:eastAsiaTheme="minorEastAsia" w:hAnsi="Arial Narrow"/>
          <w:spacing w:val="10"/>
          <w:kern w:val="24"/>
          <w:lang w:eastAsia="en-NZ"/>
        </w:rPr>
        <w:t>, w</w:t>
      </w:r>
      <w:r w:rsidR="000B388D">
        <w:rPr>
          <w:rFonts w:ascii="Arial Narrow" w:eastAsiaTheme="minorEastAsia" w:hAnsi="Arial Narrow"/>
          <w:spacing w:val="10"/>
          <w:kern w:val="24"/>
          <w:lang w:eastAsia="en-NZ"/>
        </w:rPr>
        <w:t xml:space="preserve">hich impacted on their job satisfaction. </w:t>
      </w:r>
      <w:r>
        <w:rPr>
          <w:rFonts w:ascii="Arial Narrow" w:eastAsiaTheme="minorEastAsia" w:hAnsi="Arial Narrow"/>
          <w:spacing w:val="10"/>
          <w:kern w:val="24"/>
          <w:lang w:eastAsia="en-NZ"/>
        </w:rPr>
        <w:t>Other</w:t>
      </w:r>
      <w:r w:rsidR="006C4F9D">
        <w:rPr>
          <w:rFonts w:ascii="Arial Narrow" w:eastAsiaTheme="minorEastAsia" w:hAnsi="Arial Narrow"/>
          <w:spacing w:val="10"/>
          <w:kern w:val="24"/>
          <w:lang w:eastAsia="en-NZ"/>
        </w:rPr>
        <w:t xml:space="preserve"> employers </w:t>
      </w:r>
      <w:r>
        <w:rPr>
          <w:rFonts w:ascii="Arial Narrow" w:eastAsiaTheme="minorEastAsia" w:hAnsi="Arial Narrow"/>
          <w:spacing w:val="10"/>
          <w:kern w:val="24"/>
          <w:lang w:eastAsia="en-NZ"/>
        </w:rPr>
        <w:t>had used the FWE subsidy to cover the costs of increasing the hours to meet the eligibility criteria.</w:t>
      </w:r>
    </w:p>
    <w:p w14:paraId="717D0690" w14:textId="77777777" w:rsidR="00553C0A" w:rsidRDefault="00553C0A" w:rsidP="002874F2">
      <w:pPr>
        <w:spacing w:line="312" w:lineRule="auto"/>
        <w:jc w:val="both"/>
        <w:rPr>
          <w:rFonts w:ascii="Arial Narrow" w:eastAsiaTheme="minorEastAsia" w:hAnsi="Arial Narrow"/>
          <w:spacing w:val="10"/>
          <w:kern w:val="24"/>
          <w:lang w:eastAsia="en-NZ"/>
        </w:rPr>
      </w:pPr>
    </w:p>
    <w:p w14:paraId="4E938F63" w14:textId="43CC5398" w:rsidR="002874F2" w:rsidRPr="00295B04" w:rsidRDefault="002874F2" w:rsidP="002874F2">
      <w:pPr>
        <w:shd w:val="clear" w:color="auto" w:fill="F2F2F2" w:themeFill="background1" w:themeFillShade="F2"/>
        <w:spacing w:line="312" w:lineRule="auto"/>
        <w:ind w:left="720"/>
        <w:jc w:val="both"/>
        <w:rPr>
          <w:rFonts w:ascii="Arial Narrow" w:eastAsiaTheme="minorEastAsia" w:hAnsi="Arial Narrow"/>
          <w:spacing w:val="10"/>
          <w:kern w:val="24"/>
          <w:lang w:eastAsia="en-NZ"/>
        </w:rPr>
      </w:pPr>
      <w:r w:rsidRPr="00295B04">
        <w:rPr>
          <w:rFonts w:ascii="Arial Narrow" w:eastAsiaTheme="minorEastAsia" w:hAnsi="Arial Narrow"/>
          <w:i/>
          <w:iCs/>
          <w:spacing w:val="10"/>
          <w:kern w:val="24"/>
          <w:lang w:eastAsia="en-NZ"/>
        </w:rPr>
        <w:t>We were pushed into paying 30 hours per week wages which nearly bankrupted us and we had to terminate employment</w:t>
      </w:r>
      <w:r w:rsidR="00292674">
        <w:rPr>
          <w:rFonts w:ascii="Arial Narrow" w:eastAsiaTheme="minorEastAsia" w:hAnsi="Arial Narrow"/>
          <w:i/>
          <w:iCs/>
          <w:spacing w:val="10"/>
          <w:kern w:val="24"/>
          <w:lang w:eastAsia="en-NZ"/>
        </w:rPr>
        <w:t xml:space="preserve">. </w:t>
      </w:r>
      <w:r w:rsidRPr="00295B04">
        <w:rPr>
          <w:rFonts w:ascii="Arial Narrow" w:eastAsiaTheme="minorEastAsia" w:hAnsi="Arial Narrow"/>
          <w:spacing w:val="10"/>
          <w:kern w:val="24"/>
          <w:lang w:eastAsia="en-NZ"/>
        </w:rPr>
        <w:t>(Survey respondent)</w:t>
      </w:r>
    </w:p>
    <w:p w14:paraId="70893C8C" w14:textId="2467E1FE" w:rsidR="00883820" w:rsidRDefault="00883820" w:rsidP="003F348F">
      <w:pPr>
        <w:spacing w:line="312" w:lineRule="auto"/>
        <w:rPr>
          <w:rFonts w:ascii="Arial Narrow" w:eastAsiaTheme="minorEastAsia" w:hAnsi="Arial Narrow"/>
          <w:b/>
          <w:bCs/>
          <w:color w:val="FF9D1C"/>
          <w:spacing w:val="10"/>
          <w:kern w:val="24"/>
          <w:lang w:eastAsia="en-NZ"/>
        </w:rPr>
      </w:pPr>
    </w:p>
    <w:p w14:paraId="1773B03C" w14:textId="0AE0763D" w:rsidR="0066539E" w:rsidRPr="00B354E0" w:rsidRDefault="006F76F4" w:rsidP="003F348F">
      <w:pPr>
        <w:spacing w:line="312" w:lineRule="auto"/>
        <w:rPr>
          <w:rFonts w:eastAsiaTheme="minorEastAsia"/>
          <w:b/>
          <w:bCs/>
          <w:color w:val="FF9D1C"/>
          <w:kern w:val="24"/>
          <w:lang w:eastAsia="en-NZ"/>
        </w:rPr>
      </w:pPr>
      <w:r w:rsidRPr="00B354E0">
        <w:rPr>
          <w:rFonts w:ascii="Arial Narrow" w:eastAsiaTheme="minorEastAsia" w:hAnsi="Arial Narrow"/>
          <w:b/>
          <w:bCs/>
          <w:color w:val="FF9D1C"/>
          <w:spacing w:val="10"/>
          <w:kern w:val="24"/>
          <w:lang w:eastAsia="en-NZ"/>
        </w:rPr>
        <w:t>Stakeholder suggestion to</w:t>
      </w:r>
      <w:r w:rsidR="0066539E" w:rsidRPr="00B354E0">
        <w:rPr>
          <w:rFonts w:ascii="Arial Narrow" w:eastAsiaTheme="minorEastAsia" w:hAnsi="Arial Narrow"/>
          <w:b/>
          <w:bCs/>
          <w:color w:val="FF9D1C"/>
          <w:spacing w:val="10"/>
          <w:kern w:val="24"/>
          <w:lang w:eastAsia="en-NZ"/>
        </w:rPr>
        <w:t xml:space="preserve"> ensure consistency of application of FWE eligibility criteria</w:t>
      </w:r>
      <w:r w:rsidR="00794E3F">
        <w:rPr>
          <w:rFonts w:ascii="Arial Narrow" w:eastAsiaTheme="minorEastAsia" w:hAnsi="Arial Narrow"/>
          <w:b/>
          <w:bCs/>
          <w:color w:val="FF9D1C"/>
          <w:spacing w:val="10"/>
          <w:kern w:val="24"/>
          <w:lang w:eastAsia="en-NZ"/>
        </w:rPr>
        <w:t>.</w:t>
      </w:r>
    </w:p>
    <w:p w14:paraId="4C95E637" w14:textId="28A53F4E" w:rsidR="00B354E0" w:rsidRPr="00B354E0" w:rsidRDefault="00B354E0" w:rsidP="003575CA">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sidRPr="00B354E0">
        <w:rPr>
          <w:rFonts w:ascii="Arial Narrow" w:eastAsiaTheme="minorEastAsia" w:hAnsi="Arial Narrow"/>
          <w:spacing w:val="10"/>
          <w:kern w:val="24"/>
          <w:lang w:eastAsia="en-NZ"/>
        </w:rPr>
        <w:t xml:space="preserve">Ensure that work brokers understand that the subsidy can be used pro rata at Bands One and Two. </w:t>
      </w:r>
    </w:p>
    <w:p w14:paraId="097BC9CE" w14:textId="4B013894" w:rsidR="00C953CB" w:rsidRDefault="00C953CB" w:rsidP="003F348F">
      <w:pPr>
        <w:spacing w:line="312" w:lineRule="auto"/>
        <w:rPr>
          <w:rFonts w:ascii="Arial Narrow" w:eastAsiaTheme="minorEastAsia" w:hAnsi="Arial Narrow"/>
          <w:b/>
          <w:bCs/>
          <w:color w:val="FF9D1C"/>
          <w:spacing w:val="10"/>
          <w:kern w:val="24"/>
          <w:lang w:eastAsia="en-NZ"/>
        </w:rPr>
      </w:pPr>
    </w:p>
    <w:p w14:paraId="360CEEE5" w14:textId="44112C4B" w:rsidR="00B326D0" w:rsidRPr="008E5011" w:rsidRDefault="006F76F4" w:rsidP="003F348F">
      <w:pPr>
        <w:spacing w:line="312" w:lineRule="auto"/>
        <w:rPr>
          <w:rFonts w:ascii="Arial Narrow" w:eastAsiaTheme="minorEastAsia" w:hAnsi="Arial Narrow"/>
          <w:b/>
          <w:bCs/>
          <w:color w:val="FF9D1C"/>
          <w:spacing w:val="10"/>
          <w:kern w:val="24"/>
          <w:lang w:eastAsia="en-NZ"/>
        </w:rPr>
      </w:pPr>
      <w:r>
        <w:rPr>
          <w:rFonts w:ascii="Arial Narrow" w:eastAsiaTheme="minorEastAsia" w:hAnsi="Arial Narrow"/>
          <w:b/>
          <w:bCs/>
          <w:color w:val="FF9D1C"/>
          <w:spacing w:val="10"/>
          <w:kern w:val="24"/>
          <w:lang w:eastAsia="en-NZ"/>
        </w:rPr>
        <w:t>Stakeholder suggestions</w:t>
      </w:r>
      <w:r w:rsidR="00B326D0" w:rsidRPr="008E5011">
        <w:rPr>
          <w:rFonts w:ascii="Arial Narrow" w:eastAsiaTheme="minorEastAsia" w:hAnsi="Arial Narrow"/>
          <w:b/>
          <w:bCs/>
          <w:color w:val="FF9D1C"/>
          <w:spacing w:val="10"/>
          <w:kern w:val="24"/>
          <w:lang w:eastAsia="en-NZ"/>
        </w:rPr>
        <w:t xml:space="preserve"> to expand eligibility</w:t>
      </w:r>
      <w:r w:rsidR="00B96614">
        <w:rPr>
          <w:rFonts w:ascii="Arial Narrow" w:eastAsiaTheme="minorEastAsia" w:hAnsi="Arial Narrow"/>
          <w:b/>
          <w:bCs/>
          <w:color w:val="FF9D1C"/>
          <w:spacing w:val="10"/>
          <w:kern w:val="24"/>
          <w:lang w:eastAsia="en-NZ"/>
        </w:rPr>
        <w:t>:</w:t>
      </w:r>
    </w:p>
    <w:p w14:paraId="08784CB4" w14:textId="4B63A681" w:rsidR="00B326D0" w:rsidRDefault="00B326D0" w:rsidP="00453D62">
      <w:pPr>
        <w:numPr>
          <w:ilvl w:val="0"/>
          <w:numId w:val="60"/>
        </w:numPr>
        <w:shd w:val="clear" w:color="auto" w:fill="F2F2F2" w:themeFill="background1" w:themeFillShade="F2"/>
        <w:tabs>
          <w:tab w:val="clear" w:pos="720"/>
          <w:tab w:val="num" w:pos="567"/>
        </w:tabs>
        <w:spacing w:line="312" w:lineRule="auto"/>
        <w:ind w:left="567" w:hanging="567"/>
        <w:jc w:val="both"/>
        <w:rPr>
          <w:rFonts w:ascii="Arial Narrow" w:eastAsiaTheme="minorEastAsia" w:hAnsi="Arial Narrow"/>
          <w:spacing w:val="10"/>
          <w:kern w:val="24"/>
          <w:lang w:eastAsia="en-NZ"/>
        </w:rPr>
      </w:pPr>
      <w:r w:rsidRPr="0078386E">
        <w:rPr>
          <w:rFonts w:ascii="Arial Narrow" w:eastAsiaTheme="minorEastAsia" w:hAnsi="Arial Narrow"/>
          <w:spacing w:val="10"/>
          <w:kern w:val="24"/>
          <w:lang w:eastAsia="en-NZ"/>
        </w:rPr>
        <w:t>Offer a ‘</w:t>
      </w:r>
      <w:r w:rsidRPr="00C31829">
        <w:rPr>
          <w:rFonts w:ascii="Arial Narrow" w:eastAsiaTheme="minorEastAsia" w:hAnsi="Arial Narrow"/>
          <w:b/>
          <w:bCs/>
          <w:spacing w:val="10"/>
          <w:kern w:val="24"/>
          <w:lang w:eastAsia="en-NZ"/>
        </w:rPr>
        <w:t>transitional FWE’</w:t>
      </w:r>
      <w:r w:rsidRPr="0078386E">
        <w:rPr>
          <w:rFonts w:ascii="Arial Narrow" w:eastAsiaTheme="minorEastAsia" w:hAnsi="Arial Narrow"/>
          <w:spacing w:val="10"/>
          <w:kern w:val="24"/>
          <w:lang w:eastAsia="en-NZ"/>
        </w:rPr>
        <w:t xml:space="preserve"> to assist those in their first role off the benefit</w:t>
      </w:r>
      <w:r w:rsidR="00360E97">
        <w:rPr>
          <w:rFonts w:ascii="Arial Narrow" w:eastAsiaTheme="minorEastAsia" w:hAnsi="Arial Narrow"/>
          <w:spacing w:val="10"/>
          <w:kern w:val="24"/>
          <w:lang w:eastAsia="en-NZ"/>
        </w:rPr>
        <w:t xml:space="preserve">. In doing so, </w:t>
      </w:r>
      <w:r w:rsidRPr="0078386E">
        <w:rPr>
          <w:rFonts w:ascii="Arial Narrow" w:eastAsiaTheme="minorEastAsia" w:hAnsi="Arial Narrow"/>
          <w:spacing w:val="10"/>
          <w:kern w:val="24"/>
          <w:lang w:eastAsia="en-NZ"/>
        </w:rPr>
        <w:t xml:space="preserve">both employer and employee </w:t>
      </w:r>
      <w:r w:rsidR="00360E97">
        <w:rPr>
          <w:rFonts w:ascii="Arial Narrow" w:eastAsiaTheme="minorEastAsia" w:hAnsi="Arial Narrow"/>
          <w:spacing w:val="10"/>
          <w:kern w:val="24"/>
          <w:lang w:eastAsia="en-NZ"/>
        </w:rPr>
        <w:t>should be</w:t>
      </w:r>
      <w:r w:rsidR="00360E97" w:rsidRPr="0078386E">
        <w:rPr>
          <w:rFonts w:ascii="Arial Narrow" w:eastAsiaTheme="minorEastAsia" w:hAnsi="Arial Narrow"/>
          <w:spacing w:val="10"/>
          <w:kern w:val="24"/>
          <w:lang w:eastAsia="en-NZ"/>
        </w:rPr>
        <w:t xml:space="preserve"> </w:t>
      </w:r>
      <w:r w:rsidRPr="0078386E">
        <w:rPr>
          <w:rFonts w:ascii="Arial Narrow" w:eastAsiaTheme="minorEastAsia" w:hAnsi="Arial Narrow"/>
          <w:spacing w:val="10"/>
          <w:kern w:val="24"/>
          <w:lang w:eastAsia="en-NZ"/>
        </w:rPr>
        <w:t>clear that the main purpose of the employment arrangement is to establish a work ethic, give the employee some work experience and provide them with a reference letter for their next role</w:t>
      </w:r>
      <w:r w:rsidR="00292674">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Employers offering these roles would like to see FWE available with a more flexible time period (potentially only two to three months).</w:t>
      </w:r>
    </w:p>
    <w:p w14:paraId="0A235190" w14:textId="7E319853" w:rsidR="00B326D0" w:rsidRDefault="00B326D0" w:rsidP="00453D62">
      <w:pPr>
        <w:numPr>
          <w:ilvl w:val="0"/>
          <w:numId w:val="60"/>
        </w:numPr>
        <w:shd w:val="clear" w:color="auto" w:fill="F2F2F2" w:themeFill="background1" w:themeFillShade="F2"/>
        <w:tabs>
          <w:tab w:val="clear" w:pos="720"/>
          <w:tab w:val="num" w:pos="567"/>
        </w:tabs>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Consider whether </w:t>
      </w:r>
      <w:r w:rsidRPr="00D24F01">
        <w:rPr>
          <w:rFonts w:ascii="Arial Narrow" w:eastAsiaTheme="minorEastAsia" w:hAnsi="Arial Narrow"/>
          <w:b/>
          <w:bCs/>
          <w:spacing w:val="10"/>
          <w:kern w:val="24"/>
          <w:lang w:eastAsia="en-NZ"/>
        </w:rPr>
        <w:t>recruitment agencies should be eligible for FWE</w:t>
      </w:r>
      <w:r w:rsidR="00292674">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Some work brokers note that some (not all) recruitment agencies take on candidates with significant barriers to employment, place them on fixed-term contracts with good quality employers, provide high levels of pastoral support and work hard to convert them to permanent employees once the contract has finished</w:t>
      </w:r>
      <w:r w:rsidR="00292674">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It is felt that</w:t>
      </w:r>
      <w:r w:rsidR="003020E5">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as their work aligns to the purpose of FWE, these agencies should be eligible for subsidy funding</w:t>
      </w:r>
      <w:r w:rsidR="00292674">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However, other work brokers questioned why agencies should be paid to do what is</w:t>
      </w:r>
      <w:r w:rsidR="00794E3F">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essentially</w:t>
      </w:r>
      <w:r w:rsidR="00794E3F">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WI’s job</w:t>
      </w:r>
      <w:r w:rsidR="003020E5">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to place people in employment.</w:t>
      </w:r>
    </w:p>
    <w:p w14:paraId="07FCAF52" w14:textId="46092E3B" w:rsidR="00B326D0" w:rsidRDefault="00B326D0" w:rsidP="00453D62">
      <w:pPr>
        <w:numPr>
          <w:ilvl w:val="0"/>
          <w:numId w:val="60"/>
        </w:numPr>
        <w:shd w:val="clear" w:color="auto" w:fill="F2F2F2" w:themeFill="background1" w:themeFillShade="F2"/>
        <w:tabs>
          <w:tab w:val="clear" w:pos="720"/>
          <w:tab w:val="num" w:pos="567"/>
        </w:tabs>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Consider allowing FWE payments for employers using a </w:t>
      </w:r>
      <w:r w:rsidRPr="00C31829">
        <w:rPr>
          <w:rFonts w:ascii="Arial Narrow" w:eastAsiaTheme="minorEastAsia" w:hAnsi="Arial Narrow"/>
          <w:b/>
          <w:bCs/>
          <w:spacing w:val="10"/>
          <w:kern w:val="24"/>
          <w:lang w:eastAsia="en-NZ"/>
        </w:rPr>
        <w:t>contractor model</w:t>
      </w:r>
      <w:r>
        <w:rPr>
          <w:rFonts w:ascii="Arial Narrow" w:eastAsiaTheme="minorEastAsia" w:hAnsi="Arial Narrow"/>
          <w:b/>
          <w:bCs/>
          <w:spacing w:val="10"/>
          <w:kern w:val="24"/>
          <w:lang w:eastAsia="en-NZ"/>
        </w:rPr>
        <w:t>,</w:t>
      </w:r>
      <w:r w:rsidRPr="00362AA0">
        <w:rPr>
          <w:rFonts w:ascii="Arial Narrow" w:eastAsiaTheme="minorEastAsia" w:hAnsi="Arial Narrow"/>
          <w:spacing w:val="10"/>
          <w:kern w:val="24"/>
          <w:lang w:eastAsia="en-NZ"/>
        </w:rPr>
        <w:t xml:space="preserve"> with payments made on a ‘per job completed’ basis</w:t>
      </w:r>
      <w:r w:rsidR="00292674">
        <w:rPr>
          <w:rFonts w:ascii="Arial Narrow" w:eastAsiaTheme="minorEastAsia" w:hAnsi="Arial Narrow"/>
          <w:spacing w:val="10"/>
          <w:kern w:val="24"/>
          <w:lang w:eastAsia="en-NZ"/>
        </w:rPr>
        <w:t xml:space="preserve">. </w:t>
      </w:r>
    </w:p>
    <w:p w14:paraId="44106B86" w14:textId="3DDC881D" w:rsidR="00BC7C1D" w:rsidRDefault="00BC7C1D" w:rsidP="00453D62">
      <w:pPr>
        <w:numPr>
          <w:ilvl w:val="0"/>
          <w:numId w:val="60"/>
        </w:numPr>
        <w:shd w:val="clear" w:color="auto" w:fill="F2F2F2" w:themeFill="background1" w:themeFillShade="F2"/>
        <w:tabs>
          <w:tab w:val="clear" w:pos="720"/>
          <w:tab w:val="num" w:pos="567"/>
        </w:tabs>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Consider a </w:t>
      </w:r>
      <w:r w:rsidRPr="00BC7C1D">
        <w:rPr>
          <w:rFonts w:ascii="Arial Narrow" w:eastAsiaTheme="minorEastAsia" w:hAnsi="Arial Narrow"/>
          <w:b/>
          <w:bCs/>
          <w:spacing w:val="10"/>
          <w:kern w:val="24"/>
          <w:lang w:eastAsia="en-NZ"/>
        </w:rPr>
        <w:t>0.5 band</w:t>
      </w:r>
      <w:r>
        <w:rPr>
          <w:rFonts w:ascii="Arial Narrow" w:eastAsiaTheme="minorEastAsia" w:hAnsi="Arial Narrow"/>
          <w:spacing w:val="10"/>
          <w:kern w:val="24"/>
          <w:lang w:eastAsia="en-NZ"/>
        </w:rPr>
        <w:t xml:space="preserve"> for clients who have lower barriers to entry </w:t>
      </w:r>
      <w:r w:rsidR="003020E5">
        <w:rPr>
          <w:rFonts w:ascii="Arial Narrow" w:eastAsiaTheme="minorEastAsia" w:hAnsi="Arial Narrow"/>
          <w:spacing w:val="10"/>
          <w:kern w:val="24"/>
          <w:lang w:eastAsia="en-NZ"/>
        </w:rPr>
        <w:t>in</w:t>
      </w:r>
      <w:r>
        <w:rPr>
          <w:rFonts w:ascii="Arial Narrow" w:eastAsiaTheme="minorEastAsia" w:hAnsi="Arial Narrow"/>
          <w:spacing w:val="10"/>
          <w:kern w:val="24"/>
          <w:lang w:eastAsia="en-NZ"/>
        </w:rPr>
        <w:t xml:space="preserve">to the labour market </w:t>
      </w:r>
      <w:r w:rsidR="00741873">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don’t </w:t>
      </w:r>
      <w:r w:rsidR="00D478E2">
        <w:rPr>
          <w:rFonts w:ascii="Arial Narrow" w:eastAsiaTheme="minorEastAsia" w:hAnsi="Arial Narrow"/>
          <w:spacing w:val="10"/>
          <w:kern w:val="24"/>
          <w:lang w:eastAsia="en-NZ"/>
        </w:rPr>
        <w:t xml:space="preserve">meet </w:t>
      </w:r>
      <w:r>
        <w:rPr>
          <w:rFonts w:ascii="Arial Narrow" w:eastAsiaTheme="minorEastAsia" w:hAnsi="Arial Narrow"/>
          <w:spacing w:val="10"/>
          <w:kern w:val="24"/>
          <w:lang w:eastAsia="en-NZ"/>
        </w:rPr>
        <w:t>the current eligibility criteria</w:t>
      </w:r>
      <w:r w:rsidR="00741873">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but who require a small amount of support to move to sustainable work</w:t>
      </w:r>
      <w:r w:rsidR="00292674">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This band would be particularly useful during periods of low unemployment.</w:t>
      </w:r>
    </w:p>
    <w:p w14:paraId="03DEA480" w14:textId="66FEA370" w:rsidR="00B326D0" w:rsidRDefault="00B326D0" w:rsidP="00453D62">
      <w:pPr>
        <w:numPr>
          <w:ilvl w:val="0"/>
          <w:numId w:val="60"/>
        </w:numPr>
        <w:shd w:val="clear" w:color="auto" w:fill="F2F2F2" w:themeFill="background1" w:themeFillShade="F2"/>
        <w:tabs>
          <w:tab w:val="clear" w:pos="720"/>
          <w:tab w:val="num" w:pos="567"/>
        </w:tabs>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In a recessionary environment, allow FWE to be used for </w:t>
      </w:r>
      <w:r w:rsidRPr="00D24F01">
        <w:rPr>
          <w:rFonts w:ascii="Arial Narrow" w:eastAsiaTheme="minorEastAsia" w:hAnsi="Arial Narrow"/>
          <w:b/>
          <w:bCs/>
          <w:spacing w:val="10"/>
          <w:kern w:val="24"/>
          <w:lang w:eastAsia="en-NZ"/>
        </w:rPr>
        <w:t>incentivis</w:t>
      </w:r>
      <w:r w:rsidR="00E248FF">
        <w:rPr>
          <w:rFonts w:ascii="Arial Narrow" w:eastAsiaTheme="minorEastAsia" w:hAnsi="Arial Narrow"/>
          <w:b/>
          <w:bCs/>
          <w:spacing w:val="10"/>
          <w:kern w:val="24"/>
          <w:lang w:eastAsia="en-NZ"/>
        </w:rPr>
        <w:t>ing</w:t>
      </w:r>
      <w:r w:rsidRPr="00D24F01">
        <w:rPr>
          <w:rFonts w:ascii="Arial Narrow" w:eastAsiaTheme="minorEastAsia" w:hAnsi="Arial Narrow"/>
          <w:b/>
          <w:bCs/>
          <w:spacing w:val="10"/>
          <w:kern w:val="24"/>
          <w:lang w:eastAsia="en-NZ"/>
        </w:rPr>
        <w:t xml:space="preserve"> employers to retain staff</w:t>
      </w:r>
      <w:r w:rsidR="00A23D08">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mitigate redundancies</w:t>
      </w:r>
      <w:r w:rsidR="00A23D08">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and/or re-deploy</w:t>
      </w:r>
      <w:r w:rsidR="00A23D08">
        <w:rPr>
          <w:rFonts w:ascii="Arial Narrow" w:eastAsiaTheme="minorEastAsia" w:hAnsi="Arial Narrow"/>
          <w:spacing w:val="10"/>
          <w:kern w:val="24"/>
          <w:lang w:eastAsia="en-NZ"/>
        </w:rPr>
        <w:t xml:space="preserve"> or </w:t>
      </w:r>
      <w:r>
        <w:rPr>
          <w:rFonts w:ascii="Arial Narrow" w:eastAsiaTheme="minorEastAsia" w:hAnsi="Arial Narrow"/>
          <w:spacing w:val="10"/>
          <w:kern w:val="24"/>
          <w:lang w:eastAsia="en-NZ"/>
        </w:rPr>
        <w:t>re-train staff.</w:t>
      </w:r>
    </w:p>
    <w:p w14:paraId="0F596F76" w14:textId="77777777" w:rsidR="00B326D0" w:rsidRDefault="00B326D0" w:rsidP="00B326D0">
      <w:pPr>
        <w:spacing w:line="312" w:lineRule="auto"/>
        <w:jc w:val="both"/>
        <w:rPr>
          <w:rFonts w:ascii="Arial Narrow" w:eastAsiaTheme="minorEastAsia" w:hAnsi="Arial Narrow"/>
          <w:spacing w:val="10"/>
          <w:kern w:val="24"/>
          <w:lang w:eastAsia="en-NZ"/>
        </w:rPr>
      </w:pPr>
    </w:p>
    <w:p w14:paraId="7515B4BE" w14:textId="34F6A104" w:rsidR="00B326D0" w:rsidRDefault="00B326D0" w:rsidP="00F94EA3">
      <w:pPr>
        <w:spacing w:line="264" w:lineRule="auto"/>
        <w:jc w:val="both"/>
        <w:rPr>
          <w:rFonts w:ascii="Arial Narrow" w:eastAsiaTheme="minorEastAsia" w:hAnsi="Arial Narrow"/>
          <w:i/>
          <w:iCs/>
          <w:spacing w:val="10"/>
          <w:kern w:val="24"/>
          <w:lang w:eastAsia="en-NZ"/>
        </w:rPr>
      </w:pPr>
      <w:r w:rsidRPr="00C665BB">
        <w:rPr>
          <w:rFonts w:ascii="Arial Narrow" w:eastAsiaTheme="minorEastAsia" w:hAnsi="Arial Narrow"/>
          <w:i/>
          <w:iCs/>
          <w:spacing w:val="10"/>
          <w:kern w:val="24"/>
          <w:lang w:eastAsia="en-NZ"/>
        </w:rPr>
        <w:t xml:space="preserve">Note: Employers interviewed also mentioned that they would like to see FWE made available to help support </w:t>
      </w:r>
      <w:r w:rsidRPr="00C665BB">
        <w:rPr>
          <w:rFonts w:ascii="Arial Narrow" w:eastAsiaTheme="minorEastAsia" w:hAnsi="Arial Narrow"/>
          <w:i/>
          <w:iCs/>
          <w:spacing w:val="10"/>
          <w:kern w:val="24"/>
          <w:lang w:eastAsia="en-NZ"/>
        </w:rPr>
        <w:lastRenderedPageBreak/>
        <w:t>the employment of workers 65 years +, particularly those who have previous industry experience</w:t>
      </w:r>
      <w:r w:rsidR="00292674">
        <w:rPr>
          <w:rFonts w:ascii="Arial Narrow" w:eastAsiaTheme="minorEastAsia" w:hAnsi="Arial Narrow"/>
          <w:i/>
          <w:iCs/>
          <w:spacing w:val="10"/>
          <w:kern w:val="24"/>
          <w:lang w:eastAsia="en-NZ"/>
        </w:rPr>
        <w:t xml:space="preserve">. </w:t>
      </w:r>
      <w:r w:rsidRPr="00C665BB">
        <w:rPr>
          <w:rFonts w:ascii="Arial Narrow" w:eastAsiaTheme="minorEastAsia" w:hAnsi="Arial Narrow"/>
          <w:i/>
          <w:iCs/>
          <w:spacing w:val="10"/>
          <w:kern w:val="24"/>
          <w:lang w:eastAsia="en-NZ"/>
        </w:rPr>
        <w:t xml:space="preserve">This extension to </w:t>
      </w:r>
      <w:r>
        <w:rPr>
          <w:rFonts w:ascii="Arial Narrow" w:eastAsiaTheme="minorEastAsia" w:hAnsi="Arial Narrow"/>
          <w:i/>
          <w:iCs/>
          <w:spacing w:val="10"/>
          <w:kern w:val="24"/>
          <w:lang w:eastAsia="en-NZ"/>
        </w:rPr>
        <w:t>FWE</w:t>
      </w:r>
      <w:r w:rsidRPr="00C665BB">
        <w:rPr>
          <w:rFonts w:ascii="Arial Narrow" w:eastAsiaTheme="minorEastAsia" w:hAnsi="Arial Narrow"/>
          <w:i/>
          <w:iCs/>
          <w:spacing w:val="10"/>
          <w:kern w:val="24"/>
          <w:lang w:eastAsia="en-NZ"/>
        </w:rPr>
        <w:t xml:space="preserve"> eligibility was made in July 2023.</w:t>
      </w:r>
    </w:p>
    <w:p w14:paraId="40AC833E" w14:textId="77777777" w:rsidR="00EC2FFA" w:rsidRDefault="00EC2FFA" w:rsidP="00F94EA3">
      <w:pPr>
        <w:spacing w:line="264" w:lineRule="auto"/>
        <w:jc w:val="both"/>
        <w:rPr>
          <w:rFonts w:ascii="Arial Narrow" w:eastAsiaTheme="minorEastAsia" w:hAnsi="Arial Narrow"/>
          <w:i/>
          <w:iCs/>
          <w:spacing w:val="10"/>
          <w:kern w:val="24"/>
          <w:lang w:eastAsia="en-NZ"/>
        </w:rPr>
      </w:pPr>
    </w:p>
    <w:p w14:paraId="7DA4AB47" w14:textId="06F34D58" w:rsidR="00F21603" w:rsidRPr="001A27A6" w:rsidRDefault="00FF5CD3" w:rsidP="00260E69">
      <w:pPr>
        <w:pStyle w:val="Heading2"/>
        <w:numPr>
          <w:ilvl w:val="1"/>
          <w:numId w:val="89"/>
        </w:numPr>
        <w:ind w:left="567" w:hanging="567"/>
      </w:pPr>
      <w:bookmarkStart w:id="140" w:name="_Toc172636802"/>
      <w:r>
        <w:t>App</w:t>
      </w:r>
      <w:r w:rsidR="00F21603">
        <w:t>lication process viewed positively</w:t>
      </w:r>
      <w:r w:rsidR="00794E3F">
        <w:t>.</w:t>
      </w:r>
      <w:bookmarkEnd w:id="140"/>
    </w:p>
    <w:p w14:paraId="314BBE94" w14:textId="08020972" w:rsidR="00F21603" w:rsidRDefault="00F21603" w:rsidP="00F21603">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E</w:t>
      </w:r>
      <w:r w:rsidRPr="00BA4B57">
        <w:rPr>
          <w:rFonts w:ascii="Arial Narrow" w:eastAsiaTheme="minorEastAsia" w:hAnsi="Arial Narrow"/>
          <w:spacing w:val="10"/>
          <w:kern w:val="24"/>
          <w:lang w:eastAsia="en-NZ"/>
        </w:rPr>
        <w:t>mployers interviewed</w:t>
      </w:r>
      <w:r w:rsidR="00AE156B">
        <w:rPr>
          <w:rFonts w:ascii="Arial Narrow" w:eastAsiaTheme="minorEastAsia" w:hAnsi="Arial Narrow"/>
          <w:spacing w:val="10"/>
          <w:kern w:val="24"/>
          <w:lang w:eastAsia="en-NZ"/>
        </w:rPr>
        <w:t xml:space="preserve"> </w:t>
      </w:r>
      <w:r w:rsidRPr="00BA4B57">
        <w:rPr>
          <w:rFonts w:ascii="Arial Narrow" w:eastAsiaTheme="minorEastAsia" w:hAnsi="Arial Narrow"/>
          <w:spacing w:val="10"/>
          <w:kern w:val="24"/>
          <w:lang w:eastAsia="en-NZ"/>
        </w:rPr>
        <w:t>described the application process as very straightforward</w:t>
      </w:r>
      <w:r w:rsidR="00297108">
        <w:rPr>
          <w:rFonts w:ascii="Arial Narrow" w:eastAsiaTheme="minorEastAsia" w:hAnsi="Arial Narrow"/>
          <w:spacing w:val="10"/>
          <w:kern w:val="24"/>
          <w:lang w:eastAsia="en-NZ"/>
        </w:rPr>
        <w:t xml:space="preserve">, </w:t>
      </w:r>
      <w:r w:rsidRPr="00BA4B57">
        <w:rPr>
          <w:rFonts w:ascii="Arial Narrow" w:eastAsiaTheme="minorEastAsia" w:hAnsi="Arial Narrow"/>
          <w:spacing w:val="10"/>
          <w:kern w:val="24"/>
          <w:lang w:eastAsia="en-NZ"/>
        </w:rPr>
        <w:t>easy</w:t>
      </w:r>
      <w:r>
        <w:rPr>
          <w:rFonts w:ascii="Arial Narrow" w:eastAsiaTheme="minorEastAsia" w:hAnsi="Arial Narrow"/>
          <w:spacing w:val="10"/>
          <w:kern w:val="24"/>
          <w:lang w:eastAsia="en-NZ"/>
        </w:rPr>
        <w:t xml:space="preserve"> and a lot less bureaucratic than they had anticipated</w:t>
      </w:r>
      <w:r w:rsidR="00292674">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 xml:space="preserve">Information requests </w:t>
      </w:r>
      <w:r w:rsidR="007356D8">
        <w:rPr>
          <w:rFonts w:ascii="Arial Narrow" w:eastAsiaTheme="minorEastAsia" w:hAnsi="Arial Narrow"/>
          <w:spacing w:val="10"/>
          <w:kern w:val="24"/>
          <w:lang w:eastAsia="en-NZ"/>
        </w:rPr>
        <w:t xml:space="preserve">from WI </w:t>
      </w:r>
      <w:r>
        <w:rPr>
          <w:rFonts w:ascii="Arial Narrow" w:eastAsiaTheme="minorEastAsia" w:hAnsi="Arial Narrow"/>
          <w:spacing w:val="10"/>
          <w:kern w:val="24"/>
          <w:lang w:eastAsia="en-NZ"/>
        </w:rPr>
        <w:t>were considered reasonable, requiring minimal time and effort</w:t>
      </w:r>
      <w:r w:rsidR="00292674">
        <w:rPr>
          <w:rFonts w:ascii="Arial Narrow" w:eastAsiaTheme="minorEastAsia" w:hAnsi="Arial Narrow"/>
          <w:spacing w:val="10"/>
          <w:kern w:val="24"/>
          <w:lang w:eastAsia="en-NZ"/>
        </w:rPr>
        <w:t xml:space="preserve">. </w:t>
      </w:r>
      <w:r w:rsidR="00AF70E3">
        <w:rPr>
          <w:rFonts w:ascii="Arial Narrow" w:eastAsiaTheme="minorEastAsia" w:hAnsi="Arial Narrow"/>
          <w:spacing w:val="10"/>
          <w:kern w:val="24"/>
          <w:lang w:eastAsia="en-NZ"/>
        </w:rPr>
        <w:t xml:space="preserve">To make the process even more user-friendly, </w:t>
      </w:r>
      <w:r w:rsidR="00CB1D9F">
        <w:rPr>
          <w:rFonts w:ascii="Arial Narrow" w:eastAsiaTheme="minorEastAsia" w:hAnsi="Arial Narrow"/>
          <w:spacing w:val="10"/>
          <w:kern w:val="24"/>
          <w:lang w:eastAsia="en-NZ"/>
        </w:rPr>
        <w:t xml:space="preserve">employers recommended fully </w:t>
      </w:r>
      <w:r>
        <w:rPr>
          <w:rFonts w:ascii="Arial Narrow" w:eastAsiaTheme="minorEastAsia" w:hAnsi="Arial Narrow"/>
          <w:spacing w:val="10"/>
          <w:kern w:val="24"/>
          <w:lang w:eastAsia="en-NZ"/>
        </w:rPr>
        <w:t>automating the application process, as opposed to employers having to complete paper forms and email them back</w:t>
      </w:r>
      <w:r w:rsidR="00292674">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 xml:space="preserve">In most cases, work brokers were applauded for being accessible, </w:t>
      </w:r>
      <w:r w:rsidR="00E014E5">
        <w:rPr>
          <w:rFonts w:ascii="Arial Narrow" w:eastAsiaTheme="minorEastAsia" w:hAnsi="Arial Narrow"/>
          <w:spacing w:val="10"/>
          <w:kern w:val="24"/>
          <w:lang w:eastAsia="en-NZ"/>
        </w:rPr>
        <w:t>knowledgeable,</w:t>
      </w:r>
      <w:r>
        <w:rPr>
          <w:rFonts w:ascii="Arial Narrow" w:eastAsiaTheme="minorEastAsia" w:hAnsi="Arial Narrow"/>
          <w:spacing w:val="10"/>
          <w:kern w:val="24"/>
          <w:lang w:eastAsia="en-NZ"/>
        </w:rPr>
        <w:t xml:space="preserve"> and proactive in regard to communications during the application process</w:t>
      </w:r>
      <w:r w:rsidR="00292674">
        <w:rPr>
          <w:rFonts w:ascii="Arial Narrow" w:eastAsiaTheme="minorEastAsia" w:hAnsi="Arial Narrow"/>
          <w:spacing w:val="10"/>
          <w:kern w:val="24"/>
          <w:lang w:eastAsia="en-NZ"/>
        </w:rPr>
        <w:t xml:space="preserve">. </w:t>
      </w:r>
    </w:p>
    <w:p w14:paraId="41DAF57A" w14:textId="77777777" w:rsidR="00F21603" w:rsidRDefault="00F21603" w:rsidP="00F21603">
      <w:pPr>
        <w:spacing w:line="312" w:lineRule="auto"/>
        <w:jc w:val="both"/>
        <w:rPr>
          <w:rFonts w:ascii="Arial Narrow" w:eastAsiaTheme="minorEastAsia" w:hAnsi="Arial Narrow"/>
          <w:spacing w:val="10"/>
          <w:kern w:val="24"/>
          <w:lang w:eastAsia="en-NZ"/>
        </w:rPr>
      </w:pPr>
    </w:p>
    <w:p w14:paraId="3CF179C8" w14:textId="2B8F8F2A" w:rsidR="00F21603" w:rsidRPr="00BA4B57" w:rsidRDefault="00F21603" w:rsidP="00F21603">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Applications were approved quickly, typically within a week</w:t>
      </w:r>
      <w:r w:rsidR="00292674">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 xml:space="preserve">Fast processing </w:t>
      </w:r>
      <w:r w:rsidRPr="00BA4B57">
        <w:rPr>
          <w:rFonts w:ascii="Arial Narrow" w:eastAsiaTheme="minorEastAsia" w:hAnsi="Arial Narrow"/>
          <w:spacing w:val="10"/>
          <w:kern w:val="24"/>
          <w:lang w:eastAsia="en-NZ"/>
        </w:rPr>
        <w:t>was appreciated by employers who were keen</w:t>
      </w:r>
      <w:r>
        <w:rPr>
          <w:rFonts w:ascii="Arial Narrow" w:eastAsiaTheme="minorEastAsia" w:hAnsi="Arial Narrow"/>
          <w:spacing w:val="10"/>
          <w:kern w:val="24"/>
          <w:lang w:eastAsia="en-NZ"/>
        </w:rPr>
        <w:t xml:space="preserve"> </w:t>
      </w:r>
      <w:r w:rsidRPr="00BA4B57">
        <w:rPr>
          <w:rFonts w:ascii="Arial Narrow" w:eastAsiaTheme="minorEastAsia" w:hAnsi="Arial Narrow"/>
          <w:spacing w:val="10"/>
          <w:kern w:val="24"/>
          <w:lang w:eastAsia="en-NZ"/>
        </w:rPr>
        <w:t xml:space="preserve">to get </w:t>
      </w:r>
      <w:r w:rsidR="00CB1D9F" w:rsidRPr="00BA4B57">
        <w:rPr>
          <w:rFonts w:ascii="Arial Narrow" w:eastAsiaTheme="minorEastAsia" w:hAnsi="Arial Narrow"/>
          <w:spacing w:val="10"/>
          <w:kern w:val="24"/>
          <w:lang w:eastAsia="en-NZ"/>
        </w:rPr>
        <w:t>position</w:t>
      </w:r>
      <w:r w:rsidR="00CB1D9F">
        <w:rPr>
          <w:rFonts w:ascii="Arial Narrow" w:eastAsiaTheme="minorEastAsia" w:hAnsi="Arial Narrow"/>
          <w:spacing w:val="10"/>
          <w:kern w:val="24"/>
          <w:lang w:eastAsia="en-NZ"/>
        </w:rPr>
        <w:t>s</w:t>
      </w:r>
      <w:r w:rsidR="00CB1D9F" w:rsidRPr="00BA4B57">
        <w:rPr>
          <w:rFonts w:ascii="Arial Narrow" w:eastAsiaTheme="minorEastAsia" w:hAnsi="Arial Narrow"/>
          <w:spacing w:val="10"/>
          <w:kern w:val="24"/>
          <w:lang w:eastAsia="en-NZ"/>
        </w:rPr>
        <w:t xml:space="preserve"> </w:t>
      </w:r>
      <w:r w:rsidRPr="00BA4B57">
        <w:rPr>
          <w:rFonts w:ascii="Arial Narrow" w:eastAsiaTheme="minorEastAsia" w:hAnsi="Arial Narrow"/>
          <w:spacing w:val="10"/>
          <w:kern w:val="24"/>
          <w:lang w:eastAsia="en-NZ"/>
        </w:rPr>
        <w:t>filled and staff working as quickly as possible.</w:t>
      </w:r>
    </w:p>
    <w:p w14:paraId="16D9B657" w14:textId="77777777" w:rsidR="00F21603" w:rsidRPr="00BA4B57" w:rsidRDefault="00F21603" w:rsidP="00F21603">
      <w:pPr>
        <w:spacing w:line="312" w:lineRule="auto"/>
        <w:ind w:left="133"/>
        <w:jc w:val="both"/>
        <w:rPr>
          <w:rFonts w:ascii="Arial Narrow" w:eastAsiaTheme="minorEastAsia" w:hAnsi="Arial Narrow"/>
          <w:spacing w:val="10"/>
          <w:kern w:val="24"/>
          <w:lang w:eastAsia="en-NZ"/>
        </w:rPr>
      </w:pPr>
    </w:p>
    <w:p w14:paraId="3934E26D" w14:textId="04626200" w:rsidR="00F21603" w:rsidRPr="00932DC7" w:rsidRDefault="00F21603" w:rsidP="00F21603">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BA4B57">
        <w:rPr>
          <w:rFonts w:ascii="Arial Narrow" w:eastAsiaTheme="minorEastAsia" w:hAnsi="Arial Narrow"/>
          <w:i/>
          <w:iCs/>
          <w:spacing w:val="10"/>
          <w:kern w:val="24"/>
          <w:lang w:eastAsia="en-NZ"/>
        </w:rPr>
        <w:t>Having dealt with government departments, I expected the process to be long and drawn out with lots of ‘red</w:t>
      </w:r>
      <w:r w:rsidR="00794E3F">
        <w:rPr>
          <w:rFonts w:ascii="Arial Narrow" w:eastAsiaTheme="minorEastAsia" w:hAnsi="Arial Narrow"/>
          <w:i/>
          <w:iCs/>
          <w:spacing w:val="10"/>
          <w:kern w:val="24"/>
          <w:lang w:eastAsia="en-NZ"/>
        </w:rPr>
        <w:t xml:space="preserve"> </w:t>
      </w:r>
      <w:r w:rsidRPr="00BA4B57">
        <w:rPr>
          <w:rFonts w:ascii="Arial Narrow" w:eastAsiaTheme="minorEastAsia" w:hAnsi="Arial Narrow"/>
          <w:i/>
          <w:iCs/>
          <w:spacing w:val="10"/>
          <w:kern w:val="24"/>
          <w:lang w:eastAsia="en-NZ"/>
        </w:rPr>
        <w:t>tape’ but it was very straightforward</w:t>
      </w:r>
      <w:r w:rsidR="00292674">
        <w:rPr>
          <w:rFonts w:ascii="Arial Narrow" w:eastAsiaTheme="minorEastAsia" w:hAnsi="Arial Narrow"/>
          <w:i/>
          <w:iCs/>
          <w:spacing w:val="10"/>
          <w:kern w:val="24"/>
          <w:lang w:eastAsia="en-NZ"/>
        </w:rPr>
        <w:t xml:space="preserve">. </w:t>
      </w:r>
      <w:r w:rsidRPr="00BA4B57">
        <w:rPr>
          <w:rFonts w:ascii="Arial Narrow" w:eastAsiaTheme="minorEastAsia" w:hAnsi="Arial Narrow"/>
          <w:i/>
          <w:iCs/>
          <w:spacing w:val="10"/>
          <w:kern w:val="24"/>
          <w:lang w:eastAsia="en-NZ"/>
        </w:rPr>
        <w:t>It’s changed my mind-set about MSD</w:t>
      </w:r>
      <w:r w:rsidR="00292674">
        <w:rPr>
          <w:rFonts w:ascii="Arial Narrow" w:eastAsiaTheme="minorEastAsia" w:hAnsi="Arial Narrow"/>
          <w:i/>
          <w:iCs/>
          <w:spacing w:val="10"/>
          <w:kern w:val="24"/>
          <w:lang w:eastAsia="en-NZ"/>
        </w:rPr>
        <w:t xml:space="preserve">. </w:t>
      </w:r>
      <w:r w:rsidRPr="00932DC7">
        <w:rPr>
          <w:rFonts w:ascii="Arial Narrow" w:eastAsiaTheme="minorEastAsia" w:hAnsi="Arial Narrow"/>
          <w:i/>
          <w:iCs/>
          <w:spacing w:val="10"/>
          <w:kern w:val="24"/>
          <w:lang w:eastAsia="en-NZ"/>
        </w:rPr>
        <w:t>(Employer)</w:t>
      </w:r>
    </w:p>
    <w:p w14:paraId="371CD0E5" w14:textId="1A5362CD" w:rsidR="008D51DB" w:rsidRDefault="008D51DB">
      <w:pPr>
        <w:rPr>
          <w:rFonts w:ascii="Arial Narrow" w:eastAsiaTheme="minorEastAsia" w:hAnsi="Arial Narrow"/>
          <w:spacing w:val="10"/>
          <w:kern w:val="24"/>
          <w:lang w:eastAsia="en-NZ"/>
        </w:rPr>
      </w:pPr>
    </w:p>
    <w:p w14:paraId="5AB29AA5" w14:textId="5504E046" w:rsidR="00F21603" w:rsidRDefault="00F21603" w:rsidP="00F21603">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Similarly, surveyed employers are very positive about the Flexi-wage application process, 86% describing it as </w:t>
      </w:r>
      <w:r w:rsidRPr="009437ED">
        <w:rPr>
          <w:rFonts w:ascii="Arial Narrow" w:eastAsiaTheme="minorEastAsia" w:hAnsi="Arial Narrow"/>
          <w:i/>
          <w:iCs/>
          <w:spacing w:val="10"/>
          <w:kern w:val="24"/>
          <w:lang w:eastAsia="en-NZ"/>
        </w:rPr>
        <w:t>good</w:t>
      </w:r>
      <w:r>
        <w:rPr>
          <w:rFonts w:ascii="Arial Narrow" w:eastAsiaTheme="minorEastAsia" w:hAnsi="Arial Narrow"/>
          <w:spacing w:val="10"/>
          <w:kern w:val="24"/>
          <w:lang w:eastAsia="en-NZ"/>
        </w:rPr>
        <w:t xml:space="preserve"> or </w:t>
      </w:r>
      <w:r w:rsidRPr="009437ED">
        <w:rPr>
          <w:rFonts w:ascii="Arial Narrow" w:eastAsiaTheme="minorEastAsia" w:hAnsi="Arial Narrow"/>
          <w:i/>
          <w:iCs/>
          <w:spacing w:val="10"/>
          <w:kern w:val="24"/>
          <w:lang w:eastAsia="en-NZ"/>
        </w:rPr>
        <w:t>very good</w:t>
      </w:r>
      <w:r w:rsidR="00292674">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 xml:space="preserve">Only 3% of </w:t>
      </w:r>
      <w:r w:rsidR="00591580">
        <w:rPr>
          <w:rFonts w:ascii="Arial Narrow" w:eastAsiaTheme="minorEastAsia" w:hAnsi="Arial Narrow"/>
          <w:spacing w:val="10"/>
          <w:kern w:val="24"/>
          <w:lang w:eastAsia="en-NZ"/>
        </w:rPr>
        <w:t xml:space="preserve">surveyed </w:t>
      </w:r>
      <w:r>
        <w:rPr>
          <w:rFonts w:ascii="Arial Narrow" w:eastAsiaTheme="minorEastAsia" w:hAnsi="Arial Narrow"/>
          <w:spacing w:val="10"/>
          <w:kern w:val="24"/>
          <w:lang w:eastAsia="en-NZ"/>
        </w:rPr>
        <w:t>employers rated the application process negatively.</w:t>
      </w:r>
    </w:p>
    <w:p w14:paraId="10E39EE2" w14:textId="77777777" w:rsidR="00F21603" w:rsidRDefault="00F21603" w:rsidP="00F21603">
      <w:pPr>
        <w:spacing w:line="312" w:lineRule="auto"/>
        <w:jc w:val="both"/>
        <w:rPr>
          <w:rFonts w:ascii="Arial Narrow" w:eastAsiaTheme="minorEastAsia" w:hAnsi="Arial Narrow"/>
          <w:spacing w:val="10"/>
          <w:kern w:val="24"/>
          <w:lang w:eastAsia="en-NZ"/>
        </w:rPr>
      </w:pPr>
    </w:p>
    <w:p w14:paraId="40DB0F8E" w14:textId="2BE53ADF" w:rsidR="004700FF" w:rsidRPr="005A3B25" w:rsidRDefault="004700FF" w:rsidP="004700FF">
      <w:pPr>
        <w:pStyle w:val="Caption"/>
        <w:jc w:val="center"/>
        <w:rPr>
          <w:rFonts w:ascii="Arial Narrow" w:eastAsiaTheme="minorEastAsia" w:hAnsi="Arial Narrow"/>
          <w:b/>
          <w:bCs/>
          <w:i w:val="0"/>
          <w:iCs w:val="0"/>
          <w:color w:val="auto"/>
          <w:spacing w:val="10"/>
          <w:kern w:val="24"/>
          <w:sz w:val="22"/>
          <w:szCs w:val="22"/>
          <w:lang w:eastAsia="en-NZ"/>
        </w:rPr>
      </w:pPr>
      <w:bookmarkStart w:id="141" w:name="_Toc160120314"/>
      <w:r w:rsidRPr="005A3B25">
        <w:rPr>
          <w:rFonts w:ascii="Arial Narrow" w:hAnsi="Arial Narrow"/>
          <w:b/>
          <w:bCs/>
          <w:i w:val="0"/>
          <w:iCs w:val="0"/>
          <w:color w:val="auto"/>
          <w:spacing w:val="10"/>
          <w:sz w:val="22"/>
          <w:szCs w:val="22"/>
        </w:rPr>
        <w:t xml:space="preserve">Figure </w:t>
      </w:r>
      <w:r w:rsidRPr="005A3B25">
        <w:rPr>
          <w:rFonts w:ascii="Arial Narrow" w:hAnsi="Arial Narrow"/>
          <w:b/>
          <w:bCs/>
          <w:i w:val="0"/>
          <w:iCs w:val="0"/>
          <w:color w:val="auto"/>
          <w:spacing w:val="10"/>
          <w:sz w:val="22"/>
          <w:szCs w:val="22"/>
        </w:rPr>
        <w:fldChar w:fldCharType="begin"/>
      </w:r>
      <w:r w:rsidRPr="005A3B25">
        <w:rPr>
          <w:rFonts w:ascii="Arial Narrow" w:hAnsi="Arial Narrow"/>
          <w:b/>
          <w:bCs/>
          <w:i w:val="0"/>
          <w:iCs w:val="0"/>
          <w:color w:val="auto"/>
          <w:spacing w:val="10"/>
          <w:sz w:val="22"/>
          <w:szCs w:val="22"/>
        </w:rPr>
        <w:instrText xml:space="preserve"> SEQ Figure \* ARABIC </w:instrText>
      </w:r>
      <w:r w:rsidRPr="005A3B25">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6</w:t>
      </w:r>
      <w:r w:rsidRPr="005A3B25">
        <w:rPr>
          <w:rFonts w:ascii="Arial Narrow" w:hAnsi="Arial Narrow"/>
          <w:b/>
          <w:bCs/>
          <w:i w:val="0"/>
          <w:iCs w:val="0"/>
          <w:color w:val="auto"/>
          <w:spacing w:val="10"/>
          <w:sz w:val="22"/>
          <w:szCs w:val="22"/>
        </w:rPr>
        <w:fldChar w:fldCharType="end"/>
      </w:r>
      <w:r w:rsidRPr="005A3B25">
        <w:rPr>
          <w:rFonts w:ascii="Arial Narrow" w:hAnsi="Arial Narrow"/>
          <w:b/>
          <w:bCs/>
          <w:i w:val="0"/>
          <w:iCs w:val="0"/>
          <w:color w:val="auto"/>
          <w:spacing w:val="10"/>
          <w:sz w:val="22"/>
          <w:szCs w:val="22"/>
        </w:rPr>
        <w:t>: Employer Perceptions of the Flexi-wage Application Process</w:t>
      </w:r>
      <w:bookmarkEnd w:id="141"/>
    </w:p>
    <w:p w14:paraId="1899D048" w14:textId="77777777" w:rsidR="00F21603" w:rsidRDefault="00F21603" w:rsidP="00F21603">
      <w:pPr>
        <w:spacing w:line="312" w:lineRule="auto"/>
        <w:jc w:val="both"/>
        <w:rPr>
          <w:rFonts w:ascii="Arial Narrow" w:eastAsiaTheme="minorEastAsia" w:hAnsi="Arial Narrow"/>
          <w:spacing w:val="10"/>
          <w:kern w:val="24"/>
          <w:lang w:eastAsia="en-NZ"/>
        </w:rPr>
      </w:pPr>
      <w:r w:rsidRPr="00D17CFC">
        <w:rPr>
          <w:noProof/>
        </w:rPr>
        <w:drawing>
          <wp:inline distT="0" distB="0" distL="0" distR="0" wp14:anchorId="0E4D696E" wp14:editId="4AD249F2">
            <wp:extent cx="6188710" cy="2200910"/>
            <wp:effectExtent l="0" t="0" r="2540" b="8890"/>
            <wp:docPr id="206953872" name="Picture 206953872" descr="A graph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45000" name="Picture 2051845000" descr="A graph with text on it&#10;&#10;Description automatically generated"/>
                    <pic:cNvPicPr/>
                  </pic:nvPicPr>
                  <pic:blipFill>
                    <a:blip r:embed="rId19"/>
                    <a:stretch>
                      <a:fillRect/>
                    </a:stretch>
                  </pic:blipFill>
                  <pic:spPr>
                    <a:xfrm>
                      <a:off x="0" y="0"/>
                      <a:ext cx="6188710" cy="2200910"/>
                    </a:xfrm>
                    <a:prstGeom prst="rect">
                      <a:avLst/>
                    </a:prstGeom>
                  </pic:spPr>
                </pic:pic>
              </a:graphicData>
            </a:graphic>
          </wp:inline>
        </w:drawing>
      </w:r>
    </w:p>
    <w:p w14:paraId="5FD80C6E" w14:textId="42D02BB1" w:rsidR="00F21603" w:rsidRPr="00320EDA" w:rsidRDefault="00F21603" w:rsidP="00F21603">
      <w:pPr>
        <w:pStyle w:val="Normal0"/>
        <w:rPr>
          <w:color w:val="595959" w:themeColor="text1" w:themeTint="A6"/>
          <w:sz w:val="18"/>
          <w:szCs w:val="18"/>
        </w:rPr>
      </w:pPr>
      <w:r w:rsidRPr="00320EDA">
        <w:rPr>
          <w:color w:val="595959" w:themeColor="text1" w:themeTint="A6"/>
          <w:sz w:val="18"/>
          <w:szCs w:val="18"/>
        </w:rPr>
        <w:t>Base:  n=</w:t>
      </w:r>
      <w:r>
        <w:rPr>
          <w:color w:val="595959" w:themeColor="text1" w:themeTint="A6"/>
          <w:sz w:val="18"/>
          <w:szCs w:val="18"/>
        </w:rPr>
        <w:t>1,080</w:t>
      </w:r>
      <w:r w:rsidRPr="00320EDA">
        <w:rPr>
          <w:color w:val="595959" w:themeColor="text1" w:themeTint="A6"/>
          <w:sz w:val="18"/>
          <w:szCs w:val="18"/>
        </w:rPr>
        <w:t xml:space="preserve"> FW</w:t>
      </w:r>
      <w:r w:rsidR="00156681">
        <w:rPr>
          <w:color w:val="595959" w:themeColor="text1" w:themeTint="A6"/>
          <w:sz w:val="18"/>
          <w:szCs w:val="18"/>
        </w:rPr>
        <w:t>E</w:t>
      </w:r>
      <w:r w:rsidRPr="00320EDA">
        <w:rPr>
          <w:color w:val="595959" w:themeColor="text1" w:themeTint="A6"/>
          <w:sz w:val="18"/>
          <w:szCs w:val="18"/>
        </w:rPr>
        <w:t xml:space="preserve"> employers</w:t>
      </w:r>
      <w:r>
        <w:rPr>
          <w:color w:val="595959" w:themeColor="text1" w:themeTint="A6"/>
          <w:sz w:val="18"/>
          <w:szCs w:val="18"/>
        </w:rPr>
        <w:t xml:space="preserve"> (excluded ‘don’t know’ responses)</w:t>
      </w:r>
    </w:p>
    <w:p w14:paraId="7E61D397" w14:textId="77777777" w:rsidR="00F21603" w:rsidRDefault="00F21603" w:rsidP="00F21603">
      <w:pPr>
        <w:spacing w:line="312" w:lineRule="auto"/>
        <w:jc w:val="both"/>
        <w:rPr>
          <w:rFonts w:ascii="Arial Narrow" w:eastAsiaTheme="minorEastAsia" w:hAnsi="Arial Narrow"/>
          <w:spacing w:val="10"/>
          <w:kern w:val="24"/>
          <w:lang w:eastAsia="en-NZ"/>
        </w:rPr>
      </w:pPr>
    </w:p>
    <w:p w14:paraId="09FF3CD2" w14:textId="5CA02E1D" w:rsidR="00F21603" w:rsidRPr="009B2587" w:rsidRDefault="005C28D5" w:rsidP="00260E69">
      <w:pPr>
        <w:pStyle w:val="Heading2"/>
        <w:numPr>
          <w:ilvl w:val="1"/>
          <w:numId w:val="89"/>
        </w:numPr>
        <w:ind w:left="567" w:hanging="567"/>
      </w:pPr>
      <w:bookmarkStart w:id="142" w:name="_Toc172636803"/>
      <w:r>
        <w:t>Payment c</w:t>
      </w:r>
      <w:r w:rsidR="00F21603">
        <w:t>laims process is effective but not user-friendly</w:t>
      </w:r>
      <w:r w:rsidR="00794E3F">
        <w:t>.</w:t>
      </w:r>
      <w:bookmarkEnd w:id="142"/>
    </w:p>
    <w:p w14:paraId="2B102B9F" w14:textId="7E21715D" w:rsidR="00372B49" w:rsidRDefault="00F21603" w:rsidP="00F21603">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Flexi-wage payments are paid monthly</w:t>
      </w:r>
      <w:r w:rsidR="00292674">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 xml:space="preserve">The process to claim </w:t>
      </w:r>
      <w:r w:rsidR="000D7BD3">
        <w:rPr>
          <w:rFonts w:ascii="Arial Narrow" w:eastAsiaTheme="minorEastAsia" w:hAnsi="Arial Narrow"/>
          <w:spacing w:val="10"/>
          <w:kern w:val="24"/>
          <w:lang w:eastAsia="en-NZ"/>
        </w:rPr>
        <w:t>FWE</w:t>
      </w:r>
      <w:r>
        <w:rPr>
          <w:rFonts w:ascii="Arial Narrow" w:eastAsiaTheme="minorEastAsia" w:hAnsi="Arial Narrow"/>
          <w:spacing w:val="10"/>
          <w:kern w:val="24"/>
          <w:lang w:eastAsia="en-NZ"/>
        </w:rPr>
        <w:t xml:space="preserve"> payments requires the employer to provide the employee’s hours worked in a table</w:t>
      </w:r>
      <w:r w:rsidR="005C28D5">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which is </w:t>
      </w:r>
      <w:r w:rsidR="005C28D5">
        <w:rPr>
          <w:rFonts w:ascii="Arial Narrow" w:eastAsiaTheme="minorEastAsia" w:hAnsi="Arial Narrow"/>
          <w:spacing w:val="10"/>
          <w:kern w:val="24"/>
          <w:lang w:eastAsia="en-NZ"/>
        </w:rPr>
        <w:t xml:space="preserve">provided via email </w:t>
      </w:r>
      <w:r>
        <w:rPr>
          <w:rFonts w:ascii="Arial Narrow" w:eastAsiaTheme="minorEastAsia" w:hAnsi="Arial Narrow"/>
          <w:spacing w:val="10"/>
          <w:kern w:val="24"/>
          <w:lang w:eastAsia="en-NZ"/>
        </w:rPr>
        <w:t>by WI</w:t>
      </w:r>
      <w:r w:rsidR="005C28D5">
        <w:rPr>
          <w:rFonts w:ascii="Arial Narrow" w:eastAsiaTheme="minorEastAsia" w:hAnsi="Arial Narrow"/>
          <w:spacing w:val="10"/>
          <w:kern w:val="24"/>
          <w:lang w:eastAsia="en-NZ"/>
        </w:rPr>
        <w:t xml:space="preserve"> on the approval of the FWE</w:t>
      </w:r>
      <w:r>
        <w:rPr>
          <w:rFonts w:ascii="Arial Narrow" w:eastAsiaTheme="minorEastAsia" w:hAnsi="Arial Narrow"/>
          <w:spacing w:val="10"/>
          <w:kern w:val="24"/>
          <w:lang w:eastAsia="en-NZ"/>
        </w:rPr>
        <w:t xml:space="preserve"> subsidy</w:t>
      </w:r>
      <w:r w:rsidR="00292674">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Employers complete the table for the appropriate month and return it via reply email</w:t>
      </w:r>
      <w:r w:rsidR="00292674">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No reminders are provided to employers, but late claims appear to always be accepted and paid out</w:t>
      </w:r>
      <w:r w:rsidR="00292674">
        <w:rPr>
          <w:rFonts w:ascii="Arial Narrow" w:eastAsiaTheme="minorEastAsia" w:hAnsi="Arial Narrow"/>
          <w:spacing w:val="10"/>
          <w:kern w:val="24"/>
          <w:lang w:eastAsia="en-NZ"/>
        </w:rPr>
        <w:t xml:space="preserve">. </w:t>
      </w:r>
    </w:p>
    <w:p w14:paraId="3873DCB8" w14:textId="77777777" w:rsidR="00372B49" w:rsidRDefault="00372B49" w:rsidP="00F21603">
      <w:pPr>
        <w:spacing w:line="312" w:lineRule="auto"/>
        <w:jc w:val="both"/>
        <w:rPr>
          <w:rFonts w:ascii="Arial Narrow" w:eastAsiaTheme="minorEastAsia" w:hAnsi="Arial Narrow"/>
          <w:spacing w:val="10"/>
          <w:kern w:val="24"/>
          <w:lang w:eastAsia="en-NZ"/>
        </w:rPr>
      </w:pPr>
    </w:p>
    <w:p w14:paraId="1FCD0C99" w14:textId="26662A5C" w:rsidR="00F21603" w:rsidRDefault="00F21603" w:rsidP="00F21603">
      <w:pPr>
        <w:spacing w:line="312" w:lineRule="auto"/>
        <w:jc w:val="both"/>
        <w:rPr>
          <w:rFonts w:ascii="Arial Narrow" w:eastAsiaTheme="minorEastAsia" w:hAnsi="Arial Narrow"/>
          <w:spacing w:val="10"/>
          <w:kern w:val="24"/>
          <w:lang w:eastAsia="en-NZ"/>
        </w:rPr>
      </w:pPr>
      <w:r w:rsidRPr="00086639">
        <w:rPr>
          <w:rFonts w:ascii="Arial Narrow" w:eastAsiaTheme="minorEastAsia" w:hAnsi="Arial Narrow"/>
          <w:spacing w:val="10"/>
          <w:kern w:val="24"/>
          <w:lang w:eastAsia="en-NZ"/>
        </w:rPr>
        <w:t>Some employers question why, if the</w:t>
      </w:r>
      <w:r>
        <w:rPr>
          <w:rFonts w:ascii="Arial Narrow" w:eastAsiaTheme="minorEastAsia" w:hAnsi="Arial Narrow"/>
          <w:spacing w:val="10"/>
          <w:kern w:val="24"/>
          <w:lang w:eastAsia="en-NZ"/>
        </w:rPr>
        <w:t>ir</w:t>
      </w:r>
      <w:r w:rsidRPr="00086639">
        <w:rPr>
          <w:rFonts w:ascii="Arial Narrow" w:eastAsiaTheme="minorEastAsia" w:hAnsi="Arial Narrow"/>
          <w:spacing w:val="10"/>
          <w:kern w:val="24"/>
          <w:lang w:eastAsia="en-NZ"/>
        </w:rPr>
        <w:t xml:space="preserve"> application has been approved, they still need to apply for the money each month</w:t>
      </w:r>
      <w:r w:rsidR="00292674">
        <w:rPr>
          <w:rFonts w:ascii="Arial Narrow" w:eastAsiaTheme="minorEastAsia" w:hAnsi="Arial Narrow"/>
          <w:spacing w:val="10"/>
          <w:kern w:val="24"/>
          <w:lang w:eastAsia="en-NZ"/>
        </w:rPr>
        <w:t xml:space="preserve">. </w:t>
      </w:r>
      <w:r w:rsidRPr="00086639">
        <w:rPr>
          <w:rFonts w:ascii="Arial Narrow" w:eastAsiaTheme="minorEastAsia" w:hAnsi="Arial Narrow"/>
          <w:spacing w:val="10"/>
          <w:kern w:val="24"/>
          <w:lang w:eastAsia="en-NZ"/>
        </w:rPr>
        <w:t>Given FWE is a high-trust model,</w:t>
      </w:r>
      <w:r>
        <w:rPr>
          <w:rFonts w:ascii="Arial Narrow" w:eastAsiaTheme="minorEastAsia" w:hAnsi="Arial Narrow"/>
          <w:spacing w:val="10"/>
          <w:kern w:val="24"/>
          <w:lang w:eastAsia="en-NZ"/>
        </w:rPr>
        <w:t xml:space="preserve"> </w:t>
      </w:r>
      <w:r w:rsidRPr="00086639">
        <w:rPr>
          <w:rFonts w:ascii="Arial Narrow" w:eastAsiaTheme="minorEastAsia" w:hAnsi="Arial Narrow"/>
          <w:spacing w:val="10"/>
          <w:kern w:val="24"/>
          <w:lang w:eastAsia="en-NZ"/>
        </w:rPr>
        <w:t xml:space="preserve">they </w:t>
      </w:r>
      <w:r>
        <w:rPr>
          <w:rFonts w:ascii="Arial Narrow" w:eastAsiaTheme="minorEastAsia" w:hAnsi="Arial Narrow"/>
          <w:spacing w:val="10"/>
          <w:kern w:val="24"/>
          <w:lang w:eastAsia="en-NZ"/>
        </w:rPr>
        <w:t xml:space="preserve">and some regional MSD staff </w:t>
      </w:r>
      <w:r w:rsidRPr="00086639">
        <w:rPr>
          <w:rFonts w:ascii="Arial Narrow" w:eastAsiaTheme="minorEastAsia" w:hAnsi="Arial Narrow"/>
          <w:spacing w:val="10"/>
          <w:kern w:val="24"/>
          <w:lang w:eastAsia="en-NZ"/>
        </w:rPr>
        <w:t xml:space="preserve">believe money should be </w:t>
      </w:r>
      <w:r w:rsidRPr="00086639">
        <w:rPr>
          <w:rFonts w:ascii="Arial Narrow" w:eastAsiaTheme="minorEastAsia" w:hAnsi="Arial Narrow"/>
          <w:spacing w:val="10"/>
          <w:kern w:val="24"/>
          <w:lang w:eastAsia="en-NZ"/>
        </w:rPr>
        <w:lastRenderedPageBreak/>
        <w:t>automatically paid down monthly</w:t>
      </w:r>
      <w:r>
        <w:rPr>
          <w:rFonts w:ascii="Arial Narrow" w:eastAsiaTheme="minorEastAsia" w:hAnsi="Arial Narrow"/>
          <w:spacing w:val="10"/>
          <w:kern w:val="24"/>
          <w:lang w:eastAsia="en-NZ"/>
        </w:rPr>
        <w:t>, with employers responsible for notifying WI if the employee leaves and the payments need to be stopped.</w:t>
      </w:r>
    </w:p>
    <w:p w14:paraId="186907ED" w14:textId="77777777" w:rsidR="00F21603" w:rsidRDefault="00F21603" w:rsidP="00F21603">
      <w:pPr>
        <w:spacing w:line="312" w:lineRule="auto"/>
        <w:jc w:val="both"/>
        <w:rPr>
          <w:rFonts w:ascii="Arial Narrow" w:eastAsiaTheme="minorEastAsia" w:hAnsi="Arial Narrow"/>
          <w:spacing w:val="10"/>
          <w:kern w:val="24"/>
          <w:lang w:eastAsia="en-NZ"/>
        </w:rPr>
      </w:pPr>
    </w:p>
    <w:p w14:paraId="1061C75F" w14:textId="64BC7C98" w:rsidR="00F21603" w:rsidRPr="00E10F26" w:rsidRDefault="00F21603" w:rsidP="00F21603">
      <w:pPr>
        <w:spacing w:line="312" w:lineRule="auto"/>
        <w:jc w:val="both"/>
        <w:rPr>
          <w:rFonts w:ascii="Arial Narrow" w:eastAsiaTheme="minorEastAsia" w:hAnsi="Arial Narrow"/>
          <w:spacing w:val="10"/>
          <w:kern w:val="24"/>
          <w:lang w:eastAsia="en-NZ"/>
        </w:rPr>
      </w:pPr>
      <w:r w:rsidRPr="00E10F26">
        <w:rPr>
          <w:rFonts w:ascii="Arial Narrow" w:eastAsiaTheme="minorEastAsia" w:hAnsi="Arial Narrow"/>
          <w:spacing w:val="10"/>
          <w:kern w:val="24"/>
          <w:lang w:eastAsia="en-NZ"/>
        </w:rPr>
        <w:t xml:space="preserve">Surveyed employers are positive about the </w:t>
      </w:r>
      <w:r>
        <w:rPr>
          <w:rFonts w:ascii="Arial Narrow" w:eastAsiaTheme="minorEastAsia" w:hAnsi="Arial Narrow"/>
          <w:spacing w:val="10"/>
          <w:kern w:val="24"/>
          <w:lang w:eastAsia="en-NZ"/>
        </w:rPr>
        <w:t xml:space="preserve">process for claiming payments each month, </w:t>
      </w:r>
      <w:r w:rsidRPr="00E10F26">
        <w:rPr>
          <w:rFonts w:ascii="Arial Narrow" w:eastAsiaTheme="minorEastAsia" w:hAnsi="Arial Narrow"/>
          <w:spacing w:val="10"/>
          <w:kern w:val="24"/>
          <w:lang w:eastAsia="en-NZ"/>
        </w:rPr>
        <w:t>8</w:t>
      </w:r>
      <w:r>
        <w:rPr>
          <w:rFonts w:ascii="Arial Narrow" w:eastAsiaTheme="minorEastAsia" w:hAnsi="Arial Narrow"/>
          <w:spacing w:val="10"/>
          <w:kern w:val="24"/>
          <w:lang w:eastAsia="en-NZ"/>
        </w:rPr>
        <w:t>0</w:t>
      </w:r>
      <w:r w:rsidRPr="00E10F26">
        <w:rPr>
          <w:rFonts w:ascii="Arial Narrow" w:eastAsiaTheme="minorEastAsia" w:hAnsi="Arial Narrow"/>
          <w:spacing w:val="10"/>
          <w:kern w:val="24"/>
          <w:lang w:eastAsia="en-NZ"/>
        </w:rPr>
        <w:t xml:space="preserve">% describing it as </w:t>
      </w:r>
      <w:r w:rsidRPr="00E10F26">
        <w:rPr>
          <w:rFonts w:ascii="Arial Narrow" w:eastAsiaTheme="minorEastAsia" w:hAnsi="Arial Narrow"/>
          <w:i/>
          <w:iCs/>
          <w:spacing w:val="10"/>
          <w:kern w:val="24"/>
          <w:lang w:eastAsia="en-NZ"/>
        </w:rPr>
        <w:t>good</w:t>
      </w:r>
      <w:r w:rsidRPr="00E10F26">
        <w:rPr>
          <w:rFonts w:ascii="Arial Narrow" w:eastAsiaTheme="minorEastAsia" w:hAnsi="Arial Narrow"/>
          <w:spacing w:val="10"/>
          <w:kern w:val="24"/>
          <w:lang w:eastAsia="en-NZ"/>
        </w:rPr>
        <w:t xml:space="preserve"> or </w:t>
      </w:r>
      <w:r w:rsidRPr="00E10F26">
        <w:rPr>
          <w:rFonts w:ascii="Arial Narrow" w:eastAsiaTheme="minorEastAsia" w:hAnsi="Arial Narrow"/>
          <w:i/>
          <w:iCs/>
          <w:spacing w:val="10"/>
          <w:kern w:val="24"/>
          <w:lang w:eastAsia="en-NZ"/>
        </w:rPr>
        <w:t>very good</w:t>
      </w:r>
      <w:r w:rsidR="00292674">
        <w:rPr>
          <w:rFonts w:ascii="Arial Narrow" w:eastAsiaTheme="minorEastAsia" w:hAnsi="Arial Narrow"/>
          <w:spacing w:val="10"/>
          <w:kern w:val="24"/>
          <w:lang w:eastAsia="en-NZ"/>
        </w:rPr>
        <w:t xml:space="preserve">. </w:t>
      </w:r>
      <w:r w:rsidRPr="00E10F26">
        <w:rPr>
          <w:rFonts w:ascii="Arial Narrow" w:eastAsiaTheme="minorEastAsia" w:hAnsi="Arial Narrow"/>
          <w:spacing w:val="10"/>
          <w:kern w:val="24"/>
          <w:lang w:eastAsia="en-NZ"/>
        </w:rPr>
        <w:t xml:space="preserve">Only </w:t>
      </w:r>
      <w:r>
        <w:rPr>
          <w:rFonts w:ascii="Arial Narrow" w:eastAsiaTheme="minorEastAsia" w:hAnsi="Arial Narrow"/>
          <w:spacing w:val="10"/>
          <w:kern w:val="24"/>
          <w:lang w:eastAsia="en-NZ"/>
        </w:rPr>
        <w:t>6</w:t>
      </w:r>
      <w:r w:rsidRPr="00E10F26">
        <w:rPr>
          <w:rFonts w:ascii="Arial Narrow" w:eastAsiaTheme="minorEastAsia" w:hAnsi="Arial Narrow"/>
          <w:spacing w:val="10"/>
          <w:kern w:val="24"/>
          <w:lang w:eastAsia="en-NZ"/>
        </w:rPr>
        <w:t xml:space="preserve">% of </w:t>
      </w:r>
      <w:r w:rsidR="00591580">
        <w:rPr>
          <w:rFonts w:ascii="Arial Narrow" w:eastAsiaTheme="minorEastAsia" w:hAnsi="Arial Narrow"/>
          <w:spacing w:val="10"/>
          <w:kern w:val="24"/>
          <w:lang w:eastAsia="en-NZ"/>
        </w:rPr>
        <w:t xml:space="preserve">surveyed </w:t>
      </w:r>
      <w:r w:rsidRPr="00E10F26">
        <w:rPr>
          <w:rFonts w:ascii="Arial Narrow" w:eastAsiaTheme="minorEastAsia" w:hAnsi="Arial Narrow"/>
          <w:spacing w:val="10"/>
          <w:kern w:val="24"/>
          <w:lang w:eastAsia="en-NZ"/>
        </w:rPr>
        <w:t>employers rated the application process negatively.</w:t>
      </w:r>
    </w:p>
    <w:p w14:paraId="122A4ACD" w14:textId="77777777" w:rsidR="00F21603" w:rsidRDefault="00F21603" w:rsidP="00F21603">
      <w:pPr>
        <w:spacing w:line="312" w:lineRule="auto"/>
        <w:jc w:val="both"/>
        <w:rPr>
          <w:rFonts w:ascii="Arial Narrow" w:eastAsiaTheme="minorEastAsia" w:hAnsi="Arial Narrow"/>
          <w:spacing w:val="10"/>
          <w:kern w:val="24"/>
          <w:lang w:eastAsia="en-NZ"/>
        </w:rPr>
      </w:pPr>
    </w:p>
    <w:p w14:paraId="6A97A8A5" w14:textId="784479EE" w:rsidR="004700FF" w:rsidRPr="005A3B25" w:rsidRDefault="004700FF" w:rsidP="004700FF">
      <w:pPr>
        <w:pStyle w:val="Caption"/>
        <w:jc w:val="center"/>
        <w:rPr>
          <w:rFonts w:ascii="Arial Narrow" w:eastAsiaTheme="minorEastAsia" w:hAnsi="Arial Narrow"/>
          <w:b/>
          <w:bCs/>
          <w:i w:val="0"/>
          <w:iCs w:val="0"/>
          <w:color w:val="auto"/>
          <w:spacing w:val="10"/>
          <w:kern w:val="24"/>
          <w:sz w:val="22"/>
          <w:szCs w:val="22"/>
          <w:lang w:eastAsia="en-NZ"/>
        </w:rPr>
      </w:pPr>
      <w:bookmarkStart w:id="143" w:name="_Toc160120315"/>
      <w:r w:rsidRPr="005A3B25">
        <w:rPr>
          <w:rFonts w:ascii="Arial Narrow" w:hAnsi="Arial Narrow"/>
          <w:b/>
          <w:bCs/>
          <w:i w:val="0"/>
          <w:iCs w:val="0"/>
          <w:color w:val="auto"/>
          <w:spacing w:val="10"/>
          <w:sz w:val="22"/>
          <w:szCs w:val="22"/>
        </w:rPr>
        <w:t xml:space="preserve">Figure </w:t>
      </w:r>
      <w:r w:rsidRPr="005A3B25">
        <w:rPr>
          <w:rFonts w:ascii="Arial Narrow" w:hAnsi="Arial Narrow"/>
          <w:b/>
          <w:bCs/>
          <w:i w:val="0"/>
          <w:iCs w:val="0"/>
          <w:color w:val="auto"/>
          <w:spacing w:val="10"/>
          <w:sz w:val="22"/>
          <w:szCs w:val="22"/>
        </w:rPr>
        <w:fldChar w:fldCharType="begin"/>
      </w:r>
      <w:r w:rsidRPr="005A3B25">
        <w:rPr>
          <w:rFonts w:ascii="Arial Narrow" w:hAnsi="Arial Narrow"/>
          <w:b/>
          <w:bCs/>
          <w:i w:val="0"/>
          <w:iCs w:val="0"/>
          <w:color w:val="auto"/>
          <w:spacing w:val="10"/>
          <w:sz w:val="22"/>
          <w:szCs w:val="22"/>
        </w:rPr>
        <w:instrText xml:space="preserve"> SEQ Figure \* ARABIC </w:instrText>
      </w:r>
      <w:r w:rsidRPr="005A3B25">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7</w:t>
      </w:r>
      <w:r w:rsidRPr="005A3B25">
        <w:rPr>
          <w:rFonts w:ascii="Arial Narrow" w:hAnsi="Arial Narrow"/>
          <w:b/>
          <w:bCs/>
          <w:i w:val="0"/>
          <w:iCs w:val="0"/>
          <w:color w:val="auto"/>
          <w:spacing w:val="10"/>
          <w:sz w:val="22"/>
          <w:szCs w:val="22"/>
        </w:rPr>
        <w:fldChar w:fldCharType="end"/>
      </w:r>
      <w:r w:rsidRPr="005A3B25">
        <w:rPr>
          <w:rFonts w:ascii="Arial Narrow" w:hAnsi="Arial Narrow"/>
          <w:b/>
          <w:bCs/>
          <w:i w:val="0"/>
          <w:iCs w:val="0"/>
          <w:color w:val="auto"/>
          <w:spacing w:val="10"/>
          <w:sz w:val="22"/>
          <w:szCs w:val="22"/>
        </w:rPr>
        <w:t>: Employer Perceptions of the Subsidy Claim Process</w:t>
      </w:r>
      <w:bookmarkEnd w:id="143"/>
    </w:p>
    <w:p w14:paraId="1E55ED73" w14:textId="77777777" w:rsidR="00F21603" w:rsidRDefault="00F21603" w:rsidP="00F21603">
      <w:pPr>
        <w:spacing w:line="312" w:lineRule="auto"/>
        <w:jc w:val="both"/>
        <w:rPr>
          <w:rFonts w:ascii="Arial Narrow" w:eastAsiaTheme="minorEastAsia" w:hAnsi="Arial Narrow"/>
          <w:spacing w:val="10"/>
          <w:kern w:val="24"/>
          <w:lang w:eastAsia="en-NZ"/>
        </w:rPr>
      </w:pPr>
      <w:r w:rsidRPr="00B9543A">
        <w:rPr>
          <w:noProof/>
        </w:rPr>
        <w:drawing>
          <wp:inline distT="0" distB="0" distL="0" distR="0" wp14:anchorId="006BB078" wp14:editId="3E5DA01E">
            <wp:extent cx="6188710" cy="2200910"/>
            <wp:effectExtent l="0" t="0" r="2540" b="8890"/>
            <wp:docPr id="1247079855" name="Picture 1247079855" descr="A graph of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79855" name="Picture 1247079855" descr="A graph of a bar&#10;&#10;Description automatically generated with medium confidence"/>
                    <pic:cNvPicPr/>
                  </pic:nvPicPr>
                  <pic:blipFill>
                    <a:blip r:embed="rId20"/>
                    <a:stretch>
                      <a:fillRect/>
                    </a:stretch>
                  </pic:blipFill>
                  <pic:spPr>
                    <a:xfrm>
                      <a:off x="0" y="0"/>
                      <a:ext cx="6188710" cy="2200910"/>
                    </a:xfrm>
                    <a:prstGeom prst="rect">
                      <a:avLst/>
                    </a:prstGeom>
                  </pic:spPr>
                </pic:pic>
              </a:graphicData>
            </a:graphic>
          </wp:inline>
        </w:drawing>
      </w:r>
    </w:p>
    <w:p w14:paraId="61832553" w14:textId="4728EFDB" w:rsidR="00F21603" w:rsidRPr="00320EDA" w:rsidRDefault="00F21603" w:rsidP="00F21603">
      <w:pPr>
        <w:pStyle w:val="Normal0"/>
        <w:rPr>
          <w:color w:val="595959" w:themeColor="text1" w:themeTint="A6"/>
          <w:sz w:val="18"/>
          <w:szCs w:val="18"/>
        </w:rPr>
      </w:pPr>
      <w:r w:rsidRPr="00320EDA">
        <w:rPr>
          <w:color w:val="595959" w:themeColor="text1" w:themeTint="A6"/>
          <w:sz w:val="18"/>
          <w:szCs w:val="18"/>
        </w:rPr>
        <w:t>Base:  n=</w:t>
      </w:r>
      <w:r>
        <w:rPr>
          <w:color w:val="595959" w:themeColor="text1" w:themeTint="A6"/>
          <w:sz w:val="18"/>
          <w:szCs w:val="18"/>
        </w:rPr>
        <w:t>1,087</w:t>
      </w:r>
      <w:r w:rsidRPr="00320EDA">
        <w:rPr>
          <w:color w:val="595959" w:themeColor="text1" w:themeTint="A6"/>
          <w:sz w:val="18"/>
          <w:szCs w:val="18"/>
        </w:rPr>
        <w:t xml:space="preserve"> FW</w:t>
      </w:r>
      <w:r w:rsidR="00156681">
        <w:rPr>
          <w:color w:val="595959" w:themeColor="text1" w:themeTint="A6"/>
          <w:sz w:val="18"/>
          <w:szCs w:val="18"/>
        </w:rPr>
        <w:t>E</w:t>
      </w:r>
      <w:r w:rsidRPr="00320EDA">
        <w:rPr>
          <w:color w:val="595959" w:themeColor="text1" w:themeTint="A6"/>
          <w:sz w:val="18"/>
          <w:szCs w:val="18"/>
        </w:rPr>
        <w:t xml:space="preserve"> employers</w:t>
      </w:r>
      <w:r>
        <w:rPr>
          <w:color w:val="595959" w:themeColor="text1" w:themeTint="A6"/>
          <w:sz w:val="18"/>
          <w:szCs w:val="18"/>
        </w:rPr>
        <w:t xml:space="preserve"> (excluded ‘don’t know’ responses)</w:t>
      </w:r>
    </w:p>
    <w:p w14:paraId="7F3BC51A" w14:textId="77777777" w:rsidR="00F21603" w:rsidRDefault="00F21603" w:rsidP="00F21603">
      <w:pPr>
        <w:spacing w:line="312" w:lineRule="auto"/>
        <w:jc w:val="both"/>
        <w:rPr>
          <w:rFonts w:ascii="Arial Narrow" w:eastAsiaTheme="minorEastAsia" w:hAnsi="Arial Narrow"/>
          <w:spacing w:val="10"/>
          <w:kern w:val="24"/>
          <w:lang w:eastAsia="en-NZ"/>
        </w:rPr>
      </w:pPr>
    </w:p>
    <w:p w14:paraId="3305827D" w14:textId="39F59D5D" w:rsidR="00F21603" w:rsidRDefault="005C28D5" w:rsidP="00F21603">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While</w:t>
      </w:r>
      <w:r w:rsidR="00F21603">
        <w:rPr>
          <w:rFonts w:ascii="Arial Narrow" w:eastAsiaTheme="minorEastAsia" w:hAnsi="Arial Narrow"/>
          <w:spacing w:val="10"/>
          <w:kern w:val="24"/>
          <w:lang w:eastAsia="en-NZ"/>
        </w:rPr>
        <w:t xml:space="preserve"> employers are appreciative of the fact that monthly payments are paid out promptly, two key criticisms of the claims process are identified:</w:t>
      </w:r>
    </w:p>
    <w:p w14:paraId="756BBB9D" w14:textId="688F8DC3" w:rsidR="00F21603" w:rsidRPr="00086639" w:rsidRDefault="00F64EA3" w:rsidP="00260E69">
      <w:pPr>
        <w:pStyle w:val="ListParagraph"/>
        <w:numPr>
          <w:ilvl w:val="1"/>
          <w:numId w:val="85"/>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D</w:t>
      </w:r>
      <w:r w:rsidR="00F21603" w:rsidRPr="00231978">
        <w:rPr>
          <w:rFonts w:ascii="Arial Narrow" w:eastAsiaTheme="minorEastAsia" w:hAnsi="Arial Narrow"/>
          <w:spacing w:val="10"/>
          <w:kern w:val="24"/>
          <w:lang w:eastAsia="en-NZ"/>
        </w:rPr>
        <w:t>ifficulties finding the claim email</w:t>
      </w:r>
      <w:r w:rsidR="00F21603">
        <w:rPr>
          <w:rFonts w:ascii="Arial Narrow" w:eastAsiaTheme="minorEastAsia" w:hAnsi="Arial Narrow"/>
          <w:spacing w:val="10"/>
          <w:kern w:val="24"/>
          <w:lang w:eastAsia="en-NZ"/>
        </w:rPr>
        <w:t xml:space="preserve"> form on the employer’s email system, especially after the first month</w:t>
      </w:r>
      <w:r w:rsidR="00292674">
        <w:rPr>
          <w:rFonts w:ascii="Arial Narrow" w:eastAsiaTheme="minorEastAsia" w:hAnsi="Arial Narrow"/>
          <w:spacing w:val="10"/>
          <w:kern w:val="24"/>
          <w:lang w:eastAsia="en-NZ"/>
        </w:rPr>
        <w:t xml:space="preserve">. </w:t>
      </w:r>
      <w:r w:rsidR="00F21603">
        <w:rPr>
          <w:rFonts w:ascii="Arial Narrow" w:eastAsiaTheme="minorEastAsia" w:hAnsi="Arial Narrow"/>
          <w:spacing w:val="10"/>
          <w:kern w:val="24"/>
          <w:lang w:eastAsia="en-NZ"/>
        </w:rPr>
        <w:t>C</w:t>
      </w:r>
      <w:r w:rsidR="00F21603" w:rsidRPr="00086639">
        <w:rPr>
          <w:rFonts w:ascii="Arial Narrow" w:eastAsiaTheme="minorEastAsia" w:hAnsi="Arial Narrow"/>
          <w:spacing w:val="10"/>
          <w:kern w:val="24"/>
          <w:lang w:eastAsia="en-NZ"/>
        </w:rPr>
        <w:t>laiming via email rather than an online portal or app</w:t>
      </w:r>
      <w:r w:rsidR="00F21603">
        <w:rPr>
          <w:rFonts w:ascii="Arial Narrow" w:eastAsiaTheme="minorEastAsia" w:hAnsi="Arial Narrow"/>
          <w:spacing w:val="10"/>
          <w:kern w:val="24"/>
          <w:lang w:eastAsia="en-NZ"/>
        </w:rPr>
        <w:t xml:space="preserve"> is perceived as </w:t>
      </w:r>
      <w:r w:rsidR="00F21603" w:rsidRPr="00086639">
        <w:rPr>
          <w:rFonts w:ascii="Arial Narrow" w:eastAsiaTheme="minorEastAsia" w:hAnsi="Arial Narrow"/>
          <w:spacing w:val="10"/>
          <w:kern w:val="24"/>
          <w:lang w:eastAsia="en-NZ"/>
        </w:rPr>
        <w:t>less professional</w:t>
      </w:r>
      <w:r w:rsidR="00F21603">
        <w:rPr>
          <w:rFonts w:ascii="Arial Narrow" w:eastAsiaTheme="minorEastAsia" w:hAnsi="Arial Narrow"/>
          <w:spacing w:val="10"/>
          <w:kern w:val="24"/>
          <w:lang w:eastAsia="en-NZ"/>
        </w:rPr>
        <w:t xml:space="preserve"> and outdated by </w:t>
      </w:r>
      <w:r w:rsidR="00C87D84">
        <w:rPr>
          <w:rFonts w:ascii="Arial Narrow" w:eastAsiaTheme="minorEastAsia" w:hAnsi="Arial Narrow"/>
          <w:spacing w:val="10"/>
          <w:kern w:val="24"/>
          <w:lang w:eastAsia="en-NZ"/>
        </w:rPr>
        <w:t xml:space="preserve">most employers. </w:t>
      </w:r>
    </w:p>
    <w:p w14:paraId="41097DCE" w14:textId="33146CCD" w:rsidR="00F21603" w:rsidRDefault="00F64EA3" w:rsidP="00260E69">
      <w:pPr>
        <w:pStyle w:val="ListParagraph"/>
        <w:numPr>
          <w:ilvl w:val="1"/>
          <w:numId w:val="85"/>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F</w:t>
      </w:r>
      <w:r w:rsidR="00F21603" w:rsidRPr="00231978">
        <w:rPr>
          <w:rFonts w:ascii="Arial Narrow" w:eastAsiaTheme="minorEastAsia" w:hAnsi="Arial Narrow"/>
          <w:spacing w:val="10"/>
          <w:kern w:val="24"/>
          <w:lang w:eastAsia="en-NZ"/>
        </w:rPr>
        <w:t>orgetting to submit the claim form</w:t>
      </w:r>
      <w:r w:rsidR="00F21603" w:rsidRPr="006F7116">
        <w:rPr>
          <w:rFonts w:ascii="Arial Narrow" w:eastAsiaTheme="minorEastAsia" w:hAnsi="Arial Narrow"/>
          <w:spacing w:val="10"/>
          <w:kern w:val="24"/>
          <w:lang w:eastAsia="en-NZ"/>
        </w:rPr>
        <w:t xml:space="preserve"> as no reminders are sent</w:t>
      </w:r>
      <w:r w:rsidR="00292674">
        <w:rPr>
          <w:rFonts w:ascii="Arial Narrow" w:eastAsiaTheme="minorEastAsia" w:hAnsi="Arial Narrow"/>
          <w:spacing w:val="10"/>
          <w:kern w:val="24"/>
          <w:lang w:eastAsia="en-NZ"/>
        </w:rPr>
        <w:t xml:space="preserve">. </w:t>
      </w:r>
      <w:r w:rsidR="00F21603">
        <w:rPr>
          <w:rFonts w:ascii="Arial Narrow" w:eastAsiaTheme="minorEastAsia" w:hAnsi="Arial Narrow"/>
          <w:spacing w:val="10"/>
          <w:kern w:val="24"/>
          <w:lang w:eastAsia="en-NZ"/>
        </w:rPr>
        <w:t>Some had set up their own system for reminders; others noted that their claim forms were routinely sent in late - but were appreciative of the fact that these were paid out on.</w:t>
      </w:r>
    </w:p>
    <w:p w14:paraId="242C26C6" w14:textId="77777777" w:rsidR="00F21603" w:rsidRDefault="00F21603" w:rsidP="00F21603">
      <w:pPr>
        <w:spacing w:line="312" w:lineRule="auto"/>
        <w:jc w:val="both"/>
        <w:rPr>
          <w:rFonts w:ascii="Arial Narrow" w:eastAsiaTheme="minorEastAsia" w:hAnsi="Arial Narrow"/>
          <w:spacing w:val="10"/>
          <w:kern w:val="24"/>
          <w:lang w:eastAsia="en-NZ"/>
        </w:rPr>
      </w:pPr>
    </w:p>
    <w:p w14:paraId="4CD832BA" w14:textId="2B8ED38C" w:rsidR="00F21603" w:rsidRPr="00FD4FAF" w:rsidRDefault="00F21603" w:rsidP="00F21603">
      <w:pPr>
        <w:spacing w:line="312" w:lineRule="auto"/>
        <w:jc w:val="both"/>
        <w:rPr>
          <w:rFonts w:ascii="Arial Narrow" w:eastAsiaTheme="minorEastAsia" w:hAnsi="Arial Narrow"/>
          <w:b/>
          <w:bCs/>
          <w:color w:val="FF9D1C"/>
          <w:spacing w:val="10"/>
          <w:kern w:val="24"/>
          <w:sz w:val="24"/>
          <w:szCs w:val="24"/>
          <w:lang w:eastAsia="en-NZ"/>
        </w:rPr>
      </w:pPr>
      <w:r>
        <w:rPr>
          <w:rFonts w:ascii="Arial Narrow" w:eastAsiaTheme="minorEastAsia" w:hAnsi="Arial Narrow"/>
          <w:b/>
          <w:bCs/>
          <w:color w:val="FF9D1C"/>
          <w:spacing w:val="10"/>
          <w:kern w:val="24"/>
          <w:sz w:val="24"/>
          <w:szCs w:val="24"/>
          <w:lang w:eastAsia="en-NZ"/>
        </w:rPr>
        <w:t>‘</w:t>
      </w:r>
      <w:r w:rsidRPr="00FD4FAF">
        <w:rPr>
          <w:rFonts w:ascii="Arial Narrow" w:eastAsiaTheme="minorEastAsia" w:hAnsi="Arial Narrow"/>
          <w:b/>
          <w:bCs/>
          <w:color w:val="FF9D1C"/>
          <w:spacing w:val="10"/>
          <w:kern w:val="24"/>
          <w:sz w:val="24"/>
          <w:szCs w:val="24"/>
          <w:lang w:eastAsia="en-NZ"/>
        </w:rPr>
        <w:t xml:space="preserve">Payments in </w:t>
      </w:r>
      <w:r>
        <w:rPr>
          <w:rFonts w:ascii="Arial Narrow" w:eastAsiaTheme="minorEastAsia" w:hAnsi="Arial Narrow"/>
          <w:b/>
          <w:bCs/>
          <w:color w:val="FF9D1C"/>
          <w:spacing w:val="10"/>
          <w:kern w:val="24"/>
          <w:sz w:val="24"/>
          <w:szCs w:val="24"/>
          <w:lang w:eastAsia="en-NZ"/>
        </w:rPr>
        <w:t>a</w:t>
      </w:r>
      <w:r w:rsidRPr="00FD4FAF">
        <w:rPr>
          <w:rFonts w:ascii="Arial Narrow" w:eastAsiaTheme="minorEastAsia" w:hAnsi="Arial Narrow"/>
          <w:b/>
          <w:bCs/>
          <w:color w:val="FF9D1C"/>
          <w:spacing w:val="10"/>
          <w:kern w:val="24"/>
          <w:sz w:val="24"/>
          <w:szCs w:val="24"/>
          <w:lang w:eastAsia="en-NZ"/>
        </w:rPr>
        <w:t>dvance</w:t>
      </w:r>
      <w:r>
        <w:rPr>
          <w:rFonts w:ascii="Arial Narrow" w:eastAsiaTheme="minorEastAsia" w:hAnsi="Arial Narrow"/>
          <w:b/>
          <w:bCs/>
          <w:color w:val="FF9D1C"/>
          <w:spacing w:val="10"/>
          <w:kern w:val="24"/>
          <w:sz w:val="24"/>
          <w:szCs w:val="24"/>
          <w:lang w:eastAsia="en-NZ"/>
        </w:rPr>
        <w:t>’ is well received by most</w:t>
      </w:r>
      <w:r w:rsidR="00794E3F">
        <w:rPr>
          <w:rFonts w:ascii="Arial Narrow" w:eastAsiaTheme="minorEastAsia" w:hAnsi="Arial Narrow"/>
          <w:b/>
          <w:bCs/>
          <w:color w:val="FF9D1C"/>
          <w:spacing w:val="10"/>
          <w:kern w:val="24"/>
          <w:sz w:val="24"/>
          <w:szCs w:val="24"/>
          <w:lang w:eastAsia="en-NZ"/>
        </w:rPr>
        <w:t>.</w:t>
      </w:r>
    </w:p>
    <w:p w14:paraId="1C696EA1" w14:textId="3157BE2E" w:rsidR="001C28A2" w:rsidRDefault="001550C6" w:rsidP="001C28A2">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U</w:t>
      </w:r>
      <w:r w:rsidR="00F21603">
        <w:rPr>
          <w:rFonts w:ascii="Arial Narrow" w:eastAsiaTheme="minorEastAsia" w:hAnsi="Arial Narrow"/>
          <w:spacing w:val="10"/>
          <w:kern w:val="24"/>
          <w:lang w:eastAsia="en-NZ"/>
        </w:rPr>
        <w:t>nder FWE</w:t>
      </w:r>
      <w:r w:rsidR="00794E3F">
        <w:rPr>
          <w:rFonts w:ascii="Arial Narrow" w:eastAsiaTheme="minorEastAsia" w:hAnsi="Arial Narrow"/>
          <w:spacing w:val="10"/>
          <w:kern w:val="24"/>
          <w:lang w:eastAsia="en-NZ"/>
        </w:rPr>
        <w:t>,</w:t>
      </w:r>
      <w:r w:rsidR="00F21603">
        <w:rPr>
          <w:rFonts w:ascii="Arial Narrow" w:eastAsiaTheme="minorEastAsia" w:hAnsi="Arial Narrow"/>
          <w:spacing w:val="10"/>
          <w:kern w:val="24"/>
          <w:lang w:eastAsia="en-NZ"/>
        </w:rPr>
        <w:t xml:space="preserve"> subsidy payments are paid four weeks in advance</w:t>
      </w:r>
      <w:r w:rsidR="00292674">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 xml:space="preserve">This was to acknowledge that many employers have been struggling financially since the COVID pandemic. </w:t>
      </w:r>
      <w:r w:rsidR="001C28A2">
        <w:rPr>
          <w:rFonts w:ascii="Arial Narrow" w:eastAsiaTheme="minorEastAsia" w:hAnsi="Arial Narrow"/>
          <w:spacing w:val="10"/>
          <w:kern w:val="24"/>
          <w:lang w:eastAsia="en-NZ"/>
        </w:rPr>
        <w:t xml:space="preserve">Having </w:t>
      </w:r>
      <w:r>
        <w:rPr>
          <w:rFonts w:ascii="Arial Narrow" w:eastAsiaTheme="minorEastAsia" w:hAnsi="Arial Narrow"/>
          <w:spacing w:val="10"/>
          <w:kern w:val="24"/>
          <w:lang w:eastAsia="en-NZ"/>
        </w:rPr>
        <w:t xml:space="preserve">the </w:t>
      </w:r>
      <w:r w:rsidR="001C28A2" w:rsidRPr="00086639">
        <w:rPr>
          <w:rFonts w:ascii="Arial Narrow" w:eastAsiaTheme="minorEastAsia" w:hAnsi="Arial Narrow"/>
          <w:spacing w:val="10"/>
          <w:kern w:val="24"/>
          <w:lang w:eastAsia="en-NZ"/>
        </w:rPr>
        <w:t xml:space="preserve">subsidy </w:t>
      </w:r>
      <w:r w:rsidR="001C28A2">
        <w:rPr>
          <w:rFonts w:ascii="Arial Narrow" w:eastAsiaTheme="minorEastAsia" w:hAnsi="Arial Narrow"/>
          <w:spacing w:val="10"/>
          <w:kern w:val="24"/>
          <w:lang w:eastAsia="en-NZ"/>
        </w:rPr>
        <w:t xml:space="preserve">payments </w:t>
      </w:r>
      <w:r w:rsidR="001C28A2" w:rsidRPr="00086639">
        <w:rPr>
          <w:rFonts w:ascii="Arial Narrow" w:eastAsiaTheme="minorEastAsia" w:hAnsi="Arial Narrow"/>
          <w:spacing w:val="10"/>
          <w:kern w:val="24"/>
          <w:lang w:eastAsia="en-NZ"/>
        </w:rPr>
        <w:t>paid in advance</w:t>
      </w:r>
      <w:r w:rsidR="001C28A2">
        <w:rPr>
          <w:rFonts w:ascii="Arial Narrow" w:eastAsiaTheme="minorEastAsia" w:hAnsi="Arial Narrow"/>
          <w:spacing w:val="10"/>
          <w:kern w:val="24"/>
          <w:lang w:eastAsia="en-NZ"/>
        </w:rPr>
        <w:t xml:space="preserve"> is m</w:t>
      </w:r>
      <w:r w:rsidR="001C28A2" w:rsidRPr="00086639">
        <w:rPr>
          <w:rFonts w:ascii="Arial Narrow" w:eastAsiaTheme="minorEastAsia" w:hAnsi="Arial Narrow"/>
          <w:spacing w:val="10"/>
          <w:kern w:val="24"/>
          <w:lang w:eastAsia="en-NZ"/>
        </w:rPr>
        <w:t>ost appreciated by small</w:t>
      </w:r>
      <w:r w:rsidR="001C28A2">
        <w:rPr>
          <w:rFonts w:ascii="Arial Narrow" w:eastAsiaTheme="minorEastAsia" w:hAnsi="Arial Narrow"/>
          <w:spacing w:val="10"/>
          <w:kern w:val="24"/>
          <w:lang w:eastAsia="en-NZ"/>
        </w:rPr>
        <w:t xml:space="preserve"> and/or </w:t>
      </w:r>
      <w:r w:rsidR="001C28A2" w:rsidRPr="00086639">
        <w:rPr>
          <w:rFonts w:ascii="Arial Narrow" w:eastAsiaTheme="minorEastAsia" w:hAnsi="Arial Narrow"/>
          <w:spacing w:val="10"/>
          <w:kern w:val="24"/>
          <w:lang w:eastAsia="en-NZ"/>
        </w:rPr>
        <w:t>newer businesses</w:t>
      </w:r>
      <w:r>
        <w:rPr>
          <w:rFonts w:ascii="Arial Narrow" w:eastAsiaTheme="minorEastAsia" w:hAnsi="Arial Narrow"/>
          <w:spacing w:val="10"/>
          <w:kern w:val="24"/>
          <w:lang w:eastAsia="en-NZ"/>
        </w:rPr>
        <w:t>,</w:t>
      </w:r>
      <w:r w:rsidR="001C28A2">
        <w:rPr>
          <w:rFonts w:ascii="Arial Narrow" w:eastAsiaTheme="minorEastAsia" w:hAnsi="Arial Narrow"/>
          <w:spacing w:val="10"/>
          <w:kern w:val="24"/>
          <w:lang w:eastAsia="en-NZ"/>
        </w:rPr>
        <w:t xml:space="preserve"> </w:t>
      </w:r>
      <w:r w:rsidR="001C28A2" w:rsidRPr="00086639">
        <w:rPr>
          <w:rFonts w:ascii="Arial Narrow" w:eastAsiaTheme="minorEastAsia" w:hAnsi="Arial Narrow"/>
          <w:spacing w:val="10"/>
          <w:kern w:val="24"/>
          <w:lang w:eastAsia="en-NZ"/>
        </w:rPr>
        <w:t xml:space="preserve">where the </w:t>
      </w:r>
      <w:r w:rsidR="001C28A2">
        <w:rPr>
          <w:rFonts w:ascii="Arial Narrow" w:eastAsiaTheme="minorEastAsia" w:hAnsi="Arial Narrow"/>
          <w:spacing w:val="10"/>
          <w:kern w:val="24"/>
          <w:lang w:eastAsia="en-NZ"/>
        </w:rPr>
        <w:t xml:space="preserve">relative </w:t>
      </w:r>
      <w:r w:rsidR="001C28A2" w:rsidRPr="00086639">
        <w:rPr>
          <w:rFonts w:ascii="Arial Narrow" w:eastAsiaTheme="minorEastAsia" w:hAnsi="Arial Narrow"/>
          <w:spacing w:val="10"/>
          <w:kern w:val="24"/>
          <w:lang w:eastAsia="en-NZ"/>
        </w:rPr>
        <w:t>‘downtime’ costs of training are high:</w:t>
      </w:r>
    </w:p>
    <w:p w14:paraId="13C5D714" w14:textId="77777777" w:rsidR="001C28A2" w:rsidRDefault="001C28A2" w:rsidP="001C28A2">
      <w:pPr>
        <w:spacing w:line="312" w:lineRule="auto"/>
        <w:jc w:val="both"/>
        <w:rPr>
          <w:rFonts w:ascii="Arial Narrow" w:eastAsiaTheme="minorEastAsia" w:hAnsi="Arial Narrow"/>
          <w:spacing w:val="10"/>
          <w:kern w:val="24"/>
          <w:lang w:eastAsia="en-NZ"/>
        </w:rPr>
      </w:pPr>
    </w:p>
    <w:p w14:paraId="27D8E3C6" w14:textId="77777777" w:rsidR="001C28A2" w:rsidRPr="009C70A5" w:rsidRDefault="001C28A2" w:rsidP="001C28A2">
      <w:pPr>
        <w:shd w:val="clear" w:color="auto" w:fill="F2F2F2" w:themeFill="background1" w:themeFillShade="F2"/>
        <w:spacing w:line="312" w:lineRule="auto"/>
        <w:ind w:left="720"/>
        <w:jc w:val="both"/>
        <w:rPr>
          <w:rFonts w:ascii="Arial Narrow" w:eastAsiaTheme="minorEastAsia" w:hAnsi="Arial Narrow"/>
          <w:spacing w:val="10"/>
          <w:kern w:val="24"/>
          <w:lang w:eastAsia="en-NZ"/>
        </w:rPr>
      </w:pPr>
      <w:r w:rsidRPr="009C70A5">
        <w:rPr>
          <w:rFonts w:ascii="Arial Narrow" w:eastAsiaTheme="minorEastAsia" w:hAnsi="Arial Narrow"/>
          <w:i/>
          <w:iCs/>
          <w:spacing w:val="10"/>
          <w:kern w:val="24"/>
          <w:lang w:eastAsia="en-NZ"/>
        </w:rPr>
        <w:t>[Payments in advance] are quite good really</w:t>
      </w:r>
      <w:r>
        <w:rPr>
          <w:rFonts w:ascii="Arial Narrow" w:eastAsiaTheme="minorEastAsia" w:hAnsi="Arial Narrow"/>
          <w:i/>
          <w:iCs/>
          <w:spacing w:val="10"/>
          <w:kern w:val="24"/>
          <w:lang w:eastAsia="en-NZ"/>
        </w:rPr>
        <w:t xml:space="preserve">. </w:t>
      </w:r>
      <w:r w:rsidRPr="009C70A5">
        <w:rPr>
          <w:rFonts w:ascii="Arial Narrow" w:eastAsiaTheme="minorEastAsia" w:hAnsi="Arial Narrow"/>
          <w:i/>
          <w:iCs/>
          <w:spacing w:val="10"/>
          <w:kern w:val="24"/>
          <w:lang w:eastAsia="en-NZ"/>
        </w:rPr>
        <w:t>It’s not so bad for us now because we’ve built up some resources but when we first started having to pay out someone’s salary for a month when they’re not that useful was quite hard</w:t>
      </w:r>
      <w:r>
        <w:rPr>
          <w:rFonts w:ascii="Arial Narrow" w:eastAsiaTheme="minorEastAsia" w:hAnsi="Arial Narrow"/>
          <w:i/>
          <w:iCs/>
          <w:spacing w:val="10"/>
          <w:kern w:val="24"/>
          <w:lang w:eastAsia="en-NZ"/>
        </w:rPr>
        <w:t xml:space="preserve">. </w:t>
      </w:r>
      <w:r w:rsidRPr="009C70A5">
        <w:rPr>
          <w:rFonts w:ascii="Arial Narrow" w:eastAsiaTheme="minorEastAsia" w:hAnsi="Arial Narrow"/>
          <w:i/>
          <w:iCs/>
          <w:spacing w:val="10"/>
          <w:kern w:val="24"/>
          <w:lang w:eastAsia="en-NZ"/>
        </w:rPr>
        <w:t>For small businesses just getting going, it’s a huge help</w:t>
      </w:r>
      <w:r>
        <w:rPr>
          <w:rFonts w:ascii="Arial Narrow" w:eastAsiaTheme="minorEastAsia" w:hAnsi="Arial Narrow"/>
          <w:i/>
          <w:iCs/>
          <w:spacing w:val="10"/>
          <w:kern w:val="24"/>
          <w:lang w:eastAsia="en-NZ"/>
        </w:rPr>
        <w:t xml:space="preserve">. </w:t>
      </w:r>
      <w:r w:rsidRPr="009C70A5">
        <w:rPr>
          <w:rFonts w:ascii="Arial Narrow" w:eastAsiaTheme="minorEastAsia" w:hAnsi="Arial Narrow"/>
          <w:i/>
          <w:iCs/>
          <w:spacing w:val="10"/>
          <w:kern w:val="24"/>
          <w:lang w:eastAsia="en-NZ"/>
        </w:rPr>
        <w:t>It was a good call to change that I think</w:t>
      </w:r>
      <w:r>
        <w:rPr>
          <w:rFonts w:ascii="Arial Narrow" w:eastAsiaTheme="minorEastAsia" w:hAnsi="Arial Narrow"/>
          <w:i/>
          <w:iCs/>
          <w:spacing w:val="10"/>
          <w:kern w:val="24"/>
          <w:lang w:eastAsia="en-NZ"/>
        </w:rPr>
        <w:t xml:space="preserve">. </w:t>
      </w:r>
      <w:r w:rsidRPr="009C70A5">
        <w:rPr>
          <w:rFonts w:ascii="Arial Narrow" w:eastAsiaTheme="minorEastAsia" w:hAnsi="Arial Narrow"/>
          <w:spacing w:val="10"/>
          <w:kern w:val="24"/>
          <w:lang w:eastAsia="en-NZ"/>
        </w:rPr>
        <w:t>(Employer)</w:t>
      </w:r>
    </w:p>
    <w:p w14:paraId="46A6DDAC" w14:textId="77777777" w:rsidR="001C28A2" w:rsidRPr="00A802D8" w:rsidRDefault="001C28A2" w:rsidP="001C28A2">
      <w:pPr>
        <w:spacing w:line="312" w:lineRule="auto"/>
        <w:jc w:val="both"/>
        <w:rPr>
          <w:rFonts w:ascii="Arial Narrow" w:eastAsiaTheme="minorEastAsia" w:hAnsi="Arial Narrow"/>
          <w:spacing w:val="10"/>
          <w:kern w:val="24"/>
          <w:lang w:eastAsia="en-NZ"/>
        </w:rPr>
      </w:pPr>
    </w:p>
    <w:p w14:paraId="1D1ED746" w14:textId="13F29CEE" w:rsidR="00F21603" w:rsidRDefault="00586069" w:rsidP="00F21603">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The i</w:t>
      </w:r>
      <w:r w:rsidR="00F21603">
        <w:rPr>
          <w:rFonts w:ascii="Arial Narrow" w:eastAsiaTheme="minorEastAsia" w:hAnsi="Arial Narrow"/>
          <w:spacing w:val="10"/>
          <w:kern w:val="24"/>
          <w:lang w:eastAsia="en-NZ"/>
        </w:rPr>
        <w:t>ntended benefits</w:t>
      </w:r>
      <w:r w:rsidR="007D7546">
        <w:rPr>
          <w:rFonts w:ascii="Arial Narrow" w:eastAsiaTheme="minorEastAsia" w:hAnsi="Arial Narrow"/>
          <w:spacing w:val="10"/>
          <w:kern w:val="24"/>
          <w:lang w:eastAsia="en-NZ"/>
        </w:rPr>
        <w:t xml:space="preserve"> of payments in advance</w:t>
      </w:r>
      <w:r w:rsidR="00F21603">
        <w:rPr>
          <w:rFonts w:ascii="Arial Narrow" w:eastAsiaTheme="minorEastAsia" w:hAnsi="Arial Narrow"/>
          <w:spacing w:val="10"/>
          <w:kern w:val="24"/>
          <w:lang w:eastAsia="en-NZ"/>
        </w:rPr>
        <w:t xml:space="preserve"> include</w:t>
      </w:r>
      <w:r w:rsidR="00C11F73">
        <w:rPr>
          <w:rFonts w:ascii="Arial Narrow" w:eastAsiaTheme="minorEastAsia" w:hAnsi="Arial Narrow"/>
          <w:spacing w:val="10"/>
          <w:kern w:val="24"/>
          <w:lang w:eastAsia="en-NZ"/>
        </w:rPr>
        <w:t xml:space="preserve"> that it</w:t>
      </w:r>
      <w:r w:rsidR="00F21603">
        <w:rPr>
          <w:rFonts w:ascii="Arial Narrow" w:eastAsiaTheme="minorEastAsia" w:hAnsi="Arial Narrow"/>
          <w:spacing w:val="10"/>
          <w:kern w:val="24"/>
          <w:lang w:eastAsia="en-NZ"/>
        </w:rPr>
        <w:t>:</w:t>
      </w:r>
    </w:p>
    <w:p w14:paraId="433559C4" w14:textId="4C444898" w:rsidR="00F21603" w:rsidRPr="00231978" w:rsidRDefault="00FC457E" w:rsidP="00DE2EA9">
      <w:pPr>
        <w:pStyle w:val="ListParagraph"/>
        <w:numPr>
          <w:ilvl w:val="0"/>
          <w:numId w:val="83"/>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P</w:t>
      </w:r>
      <w:r w:rsidR="00F21603">
        <w:rPr>
          <w:rFonts w:ascii="Arial Narrow" w:eastAsiaTheme="minorEastAsia" w:hAnsi="Arial Narrow"/>
          <w:spacing w:val="10"/>
          <w:kern w:val="24"/>
          <w:lang w:eastAsia="en-NZ"/>
        </w:rPr>
        <w:t xml:space="preserve">rovides </w:t>
      </w:r>
      <w:r w:rsidR="00F21603" w:rsidRPr="00231978">
        <w:rPr>
          <w:rFonts w:ascii="Arial Narrow" w:eastAsiaTheme="minorEastAsia" w:hAnsi="Arial Narrow"/>
          <w:spacing w:val="10"/>
          <w:kern w:val="24"/>
          <w:lang w:eastAsia="en-NZ"/>
        </w:rPr>
        <w:t xml:space="preserve">an additional incentive </w:t>
      </w:r>
      <w:r w:rsidR="00F21603">
        <w:rPr>
          <w:rFonts w:ascii="Arial Narrow" w:eastAsiaTheme="minorEastAsia" w:hAnsi="Arial Narrow"/>
          <w:spacing w:val="10"/>
          <w:kern w:val="24"/>
          <w:lang w:eastAsia="en-NZ"/>
        </w:rPr>
        <w:t xml:space="preserve">for </w:t>
      </w:r>
      <w:r w:rsidR="00F21603" w:rsidRPr="00231978">
        <w:rPr>
          <w:rFonts w:ascii="Arial Narrow" w:eastAsiaTheme="minorEastAsia" w:hAnsi="Arial Narrow"/>
          <w:spacing w:val="10"/>
          <w:kern w:val="24"/>
          <w:lang w:eastAsia="en-NZ"/>
        </w:rPr>
        <w:t xml:space="preserve">employers to take on an at-risk or disadvantaged </w:t>
      </w:r>
      <w:r w:rsidR="00F32DFB" w:rsidRPr="00231978">
        <w:rPr>
          <w:rFonts w:ascii="Arial Narrow" w:eastAsiaTheme="minorEastAsia" w:hAnsi="Arial Narrow"/>
          <w:spacing w:val="10"/>
          <w:kern w:val="24"/>
          <w:lang w:eastAsia="en-NZ"/>
        </w:rPr>
        <w:t>jobseeker</w:t>
      </w:r>
      <w:r w:rsidR="00F21603" w:rsidRPr="00231978">
        <w:rPr>
          <w:rFonts w:ascii="Arial Narrow" w:eastAsiaTheme="minorEastAsia" w:hAnsi="Arial Narrow"/>
          <w:spacing w:val="10"/>
          <w:kern w:val="24"/>
          <w:lang w:eastAsia="en-NZ"/>
        </w:rPr>
        <w:t xml:space="preserve"> and provide more initial support</w:t>
      </w:r>
      <w:r w:rsidR="00F21603">
        <w:rPr>
          <w:rFonts w:ascii="Arial Narrow" w:eastAsiaTheme="minorEastAsia" w:hAnsi="Arial Narrow"/>
          <w:spacing w:val="10"/>
          <w:kern w:val="24"/>
          <w:lang w:eastAsia="en-NZ"/>
        </w:rPr>
        <w:t>:</w:t>
      </w:r>
    </w:p>
    <w:p w14:paraId="70C19D06" w14:textId="77777777" w:rsidR="00F21603" w:rsidRDefault="00F21603" w:rsidP="00F21603">
      <w:pPr>
        <w:spacing w:line="312" w:lineRule="auto"/>
        <w:jc w:val="both"/>
        <w:rPr>
          <w:rFonts w:ascii="Arial Narrow" w:eastAsiaTheme="minorEastAsia" w:hAnsi="Arial Narrow"/>
          <w:spacing w:val="10"/>
          <w:kern w:val="24"/>
          <w:lang w:eastAsia="en-NZ"/>
        </w:rPr>
      </w:pPr>
    </w:p>
    <w:p w14:paraId="4EB1F3CD" w14:textId="63F71644" w:rsidR="00F21603" w:rsidRPr="00615DEE" w:rsidRDefault="00F21603" w:rsidP="00F21603">
      <w:pPr>
        <w:shd w:val="clear" w:color="auto" w:fill="F2F2F2" w:themeFill="background1" w:themeFillShade="F2"/>
        <w:spacing w:line="312" w:lineRule="auto"/>
        <w:ind w:left="578"/>
        <w:jc w:val="both"/>
        <w:rPr>
          <w:rFonts w:ascii="Arial Narrow" w:eastAsiaTheme="minorEastAsia" w:hAnsi="Arial Narrow"/>
          <w:spacing w:val="10"/>
          <w:kern w:val="24"/>
          <w:lang w:eastAsia="en-NZ"/>
        </w:rPr>
      </w:pPr>
      <w:r w:rsidRPr="000A45D4">
        <w:rPr>
          <w:rFonts w:ascii="Arial Narrow" w:eastAsiaTheme="minorEastAsia" w:hAnsi="Arial Narrow"/>
          <w:i/>
          <w:iCs/>
          <w:spacing w:val="10"/>
          <w:kern w:val="24"/>
          <w:lang w:eastAsia="en-NZ"/>
        </w:rPr>
        <w:t>[Payment in advance] really does encourage an employer to take somebody on knowing that they do have a little bit of funding</w:t>
      </w:r>
      <w:r w:rsidR="00292674">
        <w:rPr>
          <w:rFonts w:ascii="Arial Narrow" w:eastAsiaTheme="minorEastAsia" w:hAnsi="Arial Narrow"/>
          <w:i/>
          <w:iCs/>
          <w:spacing w:val="10"/>
          <w:kern w:val="24"/>
          <w:lang w:eastAsia="en-NZ"/>
        </w:rPr>
        <w:t xml:space="preserve">. </w:t>
      </w:r>
      <w:r w:rsidRPr="000A45D4">
        <w:rPr>
          <w:rFonts w:ascii="Arial Narrow" w:eastAsiaTheme="minorEastAsia" w:hAnsi="Arial Narrow"/>
          <w:i/>
          <w:iCs/>
          <w:spacing w:val="10"/>
          <w:kern w:val="24"/>
          <w:lang w:eastAsia="en-NZ"/>
        </w:rPr>
        <w:t>The first four weeks is when you would expect the new employee to be least productive</w:t>
      </w:r>
      <w:r w:rsidR="00292674">
        <w:rPr>
          <w:rFonts w:ascii="Arial Narrow" w:eastAsiaTheme="minorEastAsia" w:hAnsi="Arial Narrow"/>
          <w:i/>
          <w:iCs/>
          <w:spacing w:val="10"/>
          <w:kern w:val="24"/>
          <w:lang w:eastAsia="en-NZ"/>
        </w:rPr>
        <w:t xml:space="preserve">. </w:t>
      </w:r>
      <w:r w:rsidRPr="000A45D4">
        <w:rPr>
          <w:rFonts w:ascii="Arial Narrow" w:eastAsiaTheme="minorEastAsia" w:hAnsi="Arial Narrow"/>
          <w:i/>
          <w:iCs/>
          <w:spacing w:val="10"/>
          <w:kern w:val="24"/>
          <w:lang w:eastAsia="en-NZ"/>
        </w:rPr>
        <w:t>Having that funding up front means [employers] are more likely to be hands on with that person and give them the extra support that they need</w:t>
      </w:r>
      <w:r w:rsidR="00292674">
        <w:rPr>
          <w:rFonts w:ascii="Arial Narrow" w:eastAsiaTheme="minorEastAsia" w:hAnsi="Arial Narrow"/>
          <w:i/>
          <w:iCs/>
          <w:spacing w:val="10"/>
          <w:kern w:val="24"/>
          <w:lang w:eastAsia="en-NZ"/>
        </w:rPr>
        <w:t xml:space="preserve">. </w:t>
      </w:r>
      <w:r w:rsidRPr="00615DEE">
        <w:rPr>
          <w:rFonts w:ascii="Arial Narrow" w:eastAsiaTheme="minorEastAsia" w:hAnsi="Arial Narrow"/>
          <w:spacing w:val="10"/>
          <w:kern w:val="24"/>
          <w:lang w:eastAsia="en-NZ"/>
        </w:rPr>
        <w:t>(</w:t>
      </w:r>
      <w:r w:rsidR="00C0206C">
        <w:rPr>
          <w:rFonts w:ascii="Arial Narrow" w:eastAsiaTheme="minorEastAsia" w:hAnsi="Arial Narrow"/>
          <w:spacing w:val="10"/>
          <w:kern w:val="24"/>
          <w:lang w:eastAsia="en-NZ"/>
        </w:rPr>
        <w:t>National Office</w:t>
      </w:r>
      <w:r>
        <w:rPr>
          <w:rFonts w:ascii="Arial Narrow" w:eastAsiaTheme="minorEastAsia" w:hAnsi="Arial Narrow"/>
          <w:spacing w:val="10"/>
          <w:kern w:val="24"/>
          <w:lang w:eastAsia="en-NZ"/>
        </w:rPr>
        <w:t xml:space="preserve"> staff</w:t>
      </w:r>
      <w:r w:rsidRPr="00615DEE">
        <w:rPr>
          <w:rFonts w:ascii="Arial Narrow" w:eastAsiaTheme="minorEastAsia" w:hAnsi="Arial Narrow"/>
          <w:spacing w:val="10"/>
          <w:kern w:val="24"/>
          <w:lang w:eastAsia="en-NZ"/>
        </w:rPr>
        <w:t>)</w:t>
      </w:r>
    </w:p>
    <w:p w14:paraId="1BE2ECCC" w14:textId="77777777" w:rsidR="00F21603" w:rsidRDefault="00F21603" w:rsidP="00F21603">
      <w:pPr>
        <w:spacing w:line="312" w:lineRule="auto"/>
        <w:jc w:val="both"/>
        <w:rPr>
          <w:rFonts w:ascii="Arial Narrow" w:eastAsiaTheme="minorEastAsia" w:hAnsi="Arial Narrow"/>
          <w:spacing w:val="10"/>
          <w:kern w:val="24"/>
          <w:lang w:eastAsia="en-NZ"/>
        </w:rPr>
      </w:pPr>
    </w:p>
    <w:p w14:paraId="6BA3021B" w14:textId="66F5F363" w:rsidR="00F21603" w:rsidRDefault="00FC457E" w:rsidP="00DE2EA9">
      <w:pPr>
        <w:pStyle w:val="ListParagraph"/>
        <w:numPr>
          <w:ilvl w:val="0"/>
          <w:numId w:val="83"/>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A</w:t>
      </w:r>
      <w:r w:rsidR="00F21603">
        <w:rPr>
          <w:rFonts w:ascii="Arial Narrow" w:eastAsiaTheme="minorEastAsia" w:hAnsi="Arial Narrow"/>
          <w:spacing w:val="10"/>
          <w:kern w:val="24"/>
          <w:lang w:eastAsia="en-NZ"/>
        </w:rPr>
        <w:t>cknowledge</w:t>
      </w:r>
      <w:r w:rsidR="00C11F73">
        <w:rPr>
          <w:rFonts w:ascii="Arial Narrow" w:eastAsiaTheme="minorEastAsia" w:hAnsi="Arial Narrow"/>
          <w:spacing w:val="10"/>
          <w:kern w:val="24"/>
          <w:lang w:eastAsia="en-NZ"/>
        </w:rPr>
        <w:t>s</w:t>
      </w:r>
      <w:r w:rsidR="00F21603">
        <w:rPr>
          <w:rFonts w:ascii="Arial Narrow" w:eastAsiaTheme="minorEastAsia" w:hAnsi="Arial Narrow"/>
          <w:spacing w:val="10"/>
          <w:kern w:val="24"/>
          <w:lang w:eastAsia="en-NZ"/>
        </w:rPr>
        <w:t xml:space="preserve"> that, if an employment relationship was to fail, it would probably be in the first four weeks, and that employers still need to be compensated for the time and expenses incurred in taking the employee on</w:t>
      </w:r>
      <w:r w:rsidR="00292674">
        <w:rPr>
          <w:rFonts w:ascii="Arial Narrow" w:eastAsiaTheme="minorEastAsia" w:hAnsi="Arial Narrow"/>
          <w:spacing w:val="10"/>
          <w:kern w:val="24"/>
          <w:lang w:eastAsia="en-NZ"/>
        </w:rPr>
        <w:t xml:space="preserve">. </w:t>
      </w:r>
    </w:p>
    <w:p w14:paraId="6794C842" w14:textId="77777777" w:rsidR="00F21603" w:rsidRPr="00231978" w:rsidRDefault="00F21603" w:rsidP="00F21603">
      <w:pPr>
        <w:spacing w:line="312" w:lineRule="auto"/>
        <w:jc w:val="both"/>
        <w:rPr>
          <w:rFonts w:ascii="Arial Narrow" w:eastAsiaTheme="minorEastAsia" w:hAnsi="Arial Narrow"/>
          <w:spacing w:val="10"/>
          <w:kern w:val="24"/>
          <w:lang w:eastAsia="en-NZ"/>
        </w:rPr>
      </w:pPr>
    </w:p>
    <w:p w14:paraId="51D36EF5" w14:textId="2D84967E" w:rsidR="00F21603" w:rsidRPr="00231978" w:rsidRDefault="00A64C3D" w:rsidP="00F21603">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There </w:t>
      </w:r>
      <w:r w:rsidR="00F21603" w:rsidRPr="00231978">
        <w:rPr>
          <w:rFonts w:ascii="Arial Narrow" w:eastAsiaTheme="minorEastAsia" w:hAnsi="Arial Narrow"/>
          <w:spacing w:val="10"/>
          <w:kern w:val="24"/>
          <w:lang w:eastAsia="en-NZ"/>
        </w:rPr>
        <w:t>is a heightened risk of fraud associated with payments in advance</w:t>
      </w:r>
      <w:r>
        <w:rPr>
          <w:rFonts w:ascii="Arial Narrow" w:eastAsiaTheme="minorEastAsia" w:hAnsi="Arial Narrow"/>
          <w:spacing w:val="10"/>
          <w:kern w:val="24"/>
          <w:lang w:eastAsia="en-NZ"/>
        </w:rPr>
        <w:t>. However as</w:t>
      </w:r>
      <w:r w:rsidR="00F21603" w:rsidRPr="00231978">
        <w:rPr>
          <w:rFonts w:ascii="Arial Narrow" w:eastAsiaTheme="minorEastAsia" w:hAnsi="Arial Narrow"/>
          <w:spacing w:val="10"/>
          <w:kern w:val="24"/>
          <w:lang w:eastAsia="en-NZ"/>
        </w:rPr>
        <w:t xml:space="preserve"> only four weeks are paid out, the benefits</w:t>
      </w:r>
      <w:r>
        <w:rPr>
          <w:rFonts w:ascii="Arial Narrow" w:eastAsiaTheme="minorEastAsia" w:hAnsi="Arial Narrow"/>
          <w:spacing w:val="10"/>
          <w:kern w:val="24"/>
          <w:lang w:eastAsia="en-NZ"/>
        </w:rPr>
        <w:t xml:space="preserve"> and </w:t>
      </w:r>
      <w:r w:rsidR="00F21603" w:rsidRPr="00231978">
        <w:rPr>
          <w:rFonts w:ascii="Arial Narrow" w:eastAsiaTheme="minorEastAsia" w:hAnsi="Arial Narrow"/>
          <w:spacing w:val="10"/>
          <w:kern w:val="24"/>
          <w:lang w:eastAsia="en-NZ"/>
        </w:rPr>
        <w:t xml:space="preserve">incentives to employers </w:t>
      </w:r>
      <w:r>
        <w:rPr>
          <w:rFonts w:ascii="Arial Narrow" w:eastAsiaTheme="minorEastAsia" w:hAnsi="Arial Narrow"/>
          <w:spacing w:val="10"/>
          <w:kern w:val="24"/>
          <w:lang w:eastAsia="en-NZ"/>
        </w:rPr>
        <w:t xml:space="preserve">are believed to </w:t>
      </w:r>
      <w:r w:rsidRPr="00231978">
        <w:rPr>
          <w:rFonts w:ascii="Arial Narrow" w:eastAsiaTheme="minorEastAsia" w:hAnsi="Arial Narrow"/>
          <w:spacing w:val="10"/>
          <w:kern w:val="24"/>
          <w:lang w:eastAsia="en-NZ"/>
        </w:rPr>
        <w:t xml:space="preserve">outweigh </w:t>
      </w:r>
      <w:r w:rsidR="00F21603" w:rsidRPr="00231978">
        <w:rPr>
          <w:rFonts w:ascii="Arial Narrow" w:eastAsiaTheme="minorEastAsia" w:hAnsi="Arial Narrow"/>
          <w:spacing w:val="10"/>
          <w:kern w:val="24"/>
          <w:lang w:eastAsia="en-NZ"/>
        </w:rPr>
        <w:t>the risk of the subsidy being used fraudulently.</w:t>
      </w:r>
    </w:p>
    <w:p w14:paraId="375484D2" w14:textId="77777777" w:rsidR="00F21603" w:rsidRDefault="00F21603" w:rsidP="00F21603">
      <w:pPr>
        <w:spacing w:line="312" w:lineRule="auto"/>
        <w:jc w:val="both"/>
        <w:rPr>
          <w:rFonts w:ascii="Arial Narrow" w:eastAsiaTheme="minorEastAsia" w:hAnsi="Arial Narrow"/>
          <w:spacing w:val="10"/>
          <w:kern w:val="24"/>
          <w:lang w:eastAsia="en-NZ"/>
        </w:rPr>
      </w:pPr>
    </w:p>
    <w:p w14:paraId="476EF501" w14:textId="6FEC350C" w:rsidR="002E3191" w:rsidRPr="002E3191" w:rsidRDefault="002E3191" w:rsidP="00F21603">
      <w:pPr>
        <w:spacing w:line="312" w:lineRule="auto"/>
        <w:jc w:val="both"/>
        <w:rPr>
          <w:rFonts w:ascii="Arial Narrow" w:eastAsiaTheme="minorEastAsia" w:hAnsi="Arial Narrow"/>
          <w:b/>
          <w:bCs/>
          <w:color w:val="FF9D1C"/>
          <w:spacing w:val="10"/>
          <w:kern w:val="24"/>
          <w:sz w:val="24"/>
          <w:szCs w:val="24"/>
          <w:lang w:eastAsia="en-NZ"/>
        </w:rPr>
      </w:pPr>
      <w:r w:rsidRPr="002E3191">
        <w:rPr>
          <w:rFonts w:ascii="Arial Narrow" w:eastAsiaTheme="minorEastAsia" w:hAnsi="Arial Narrow"/>
          <w:b/>
          <w:bCs/>
          <w:color w:val="FF9D1C"/>
          <w:spacing w:val="10"/>
          <w:kern w:val="24"/>
          <w:sz w:val="24"/>
          <w:szCs w:val="24"/>
          <w:lang w:eastAsia="en-NZ"/>
        </w:rPr>
        <w:t>Lack of clarity around payments in advance if employee leaves</w:t>
      </w:r>
      <w:r>
        <w:rPr>
          <w:rFonts w:ascii="Arial Narrow" w:eastAsiaTheme="minorEastAsia" w:hAnsi="Arial Narrow"/>
          <w:b/>
          <w:bCs/>
          <w:color w:val="FF9D1C"/>
          <w:spacing w:val="10"/>
          <w:kern w:val="24"/>
          <w:sz w:val="24"/>
          <w:szCs w:val="24"/>
          <w:lang w:eastAsia="en-NZ"/>
        </w:rPr>
        <w:t xml:space="preserve"> the </w:t>
      </w:r>
      <w:r w:rsidR="004F27FD">
        <w:rPr>
          <w:rFonts w:ascii="Arial Narrow" w:eastAsiaTheme="minorEastAsia" w:hAnsi="Arial Narrow"/>
          <w:b/>
          <w:bCs/>
          <w:color w:val="FF9D1C"/>
          <w:spacing w:val="10"/>
          <w:kern w:val="24"/>
          <w:sz w:val="24"/>
          <w:szCs w:val="24"/>
          <w:lang w:eastAsia="en-NZ"/>
        </w:rPr>
        <w:t>role.</w:t>
      </w:r>
    </w:p>
    <w:p w14:paraId="05AA5C81" w14:textId="63FD3048" w:rsidR="00F21603" w:rsidRDefault="000144D4" w:rsidP="00F21603">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The FWE</w:t>
      </w:r>
      <w:r w:rsidR="00F21603">
        <w:rPr>
          <w:rFonts w:ascii="Arial Narrow" w:eastAsiaTheme="minorEastAsia" w:hAnsi="Arial Narrow"/>
          <w:spacing w:val="10"/>
          <w:kern w:val="24"/>
          <w:lang w:eastAsia="en-NZ"/>
        </w:rPr>
        <w:t xml:space="preserve"> payments in advance </w:t>
      </w:r>
      <w:r>
        <w:rPr>
          <w:rFonts w:ascii="Arial Narrow" w:eastAsiaTheme="minorEastAsia" w:hAnsi="Arial Narrow"/>
          <w:spacing w:val="10"/>
          <w:kern w:val="24"/>
          <w:lang w:eastAsia="en-NZ"/>
        </w:rPr>
        <w:t xml:space="preserve">does </w:t>
      </w:r>
      <w:r w:rsidR="00F21603">
        <w:rPr>
          <w:rFonts w:ascii="Arial Narrow" w:eastAsiaTheme="minorEastAsia" w:hAnsi="Arial Narrow"/>
          <w:spacing w:val="10"/>
          <w:kern w:val="24"/>
          <w:lang w:eastAsia="en-NZ"/>
        </w:rPr>
        <w:t>pose a challenge if the employee leaves</w:t>
      </w:r>
      <w:r w:rsidR="00292674">
        <w:rPr>
          <w:rFonts w:ascii="Arial Narrow" w:eastAsiaTheme="minorEastAsia" w:hAnsi="Arial Narrow"/>
          <w:spacing w:val="10"/>
          <w:kern w:val="24"/>
          <w:lang w:eastAsia="en-NZ"/>
        </w:rPr>
        <w:t xml:space="preserve">. </w:t>
      </w:r>
      <w:r w:rsidR="00F21603">
        <w:rPr>
          <w:rFonts w:ascii="Arial Narrow" w:eastAsiaTheme="minorEastAsia" w:hAnsi="Arial Narrow"/>
          <w:spacing w:val="10"/>
          <w:kern w:val="24"/>
          <w:lang w:eastAsia="en-NZ"/>
        </w:rPr>
        <w:t>There is lack of clarity around whether the unused part of the advanced payment needs to be refunded</w:t>
      </w:r>
      <w:r w:rsidR="00292674">
        <w:rPr>
          <w:rFonts w:ascii="Arial Narrow" w:eastAsiaTheme="minorEastAsia" w:hAnsi="Arial Narrow"/>
          <w:spacing w:val="10"/>
          <w:kern w:val="24"/>
          <w:lang w:eastAsia="en-NZ"/>
        </w:rPr>
        <w:t xml:space="preserve">. </w:t>
      </w:r>
      <w:r w:rsidR="00F21603">
        <w:rPr>
          <w:rFonts w:ascii="Arial Narrow" w:eastAsiaTheme="minorEastAsia" w:hAnsi="Arial Narrow"/>
          <w:spacing w:val="10"/>
          <w:kern w:val="24"/>
          <w:lang w:eastAsia="en-NZ"/>
        </w:rPr>
        <w:t xml:space="preserve">In most cases, employers don’t repay this money as they see it </w:t>
      </w:r>
      <w:r w:rsidR="00794E3F">
        <w:rPr>
          <w:rFonts w:ascii="Arial Narrow" w:eastAsiaTheme="minorEastAsia" w:hAnsi="Arial Narrow"/>
          <w:spacing w:val="10"/>
          <w:kern w:val="24"/>
          <w:lang w:eastAsia="en-NZ"/>
        </w:rPr>
        <w:t>as</w:t>
      </w:r>
      <w:r w:rsidR="00F21603">
        <w:rPr>
          <w:rFonts w:ascii="Arial Narrow" w:eastAsiaTheme="minorEastAsia" w:hAnsi="Arial Narrow"/>
          <w:spacing w:val="10"/>
          <w:kern w:val="24"/>
          <w:lang w:eastAsia="en-NZ"/>
        </w:rPr>
        <w:t xml:space="preserve"> compensation for the orientation and initial training they have needed to provide</w:t>
      </w:r>
      <w:r w:rsidR="00292674">
        <w:rPr>
          <w:rFonts w:ascii="Arial Narrow" w:eastAsiaTheme="minorEastAsia" w:hAnsi="Arial Narrow"/>
          <w:spacing w:val="10"/>
          <w:kern w:val="24"/>
          <w:lang w:eastAsia="en-NZ"/>
        </w:rPr>
        <w:t xml:space="preserve">. </w:t>
      </w:r>
      <w:r w:rsidR="00F21603">
        <w:rPr>
          <w:rFonts w:ascii="Arial Narrow" w:eastAsiaTheme="minorEastAsia" w:hAnsi="Arial Narrow"/>
          <w:spacing w:val="10"/>
          <w:kern w:val="24"/>
          <w:lang w:eastAsia="en-NZ"/>
        </w:rPr>
        <w:t>Work brokers mentioned examples of employers with FWE debts</w:t>
      </w:r>
      <w:r w:rsidR="00292674">
        <w:rPr>
          <w:rFonts w:ascii="Arial Narrow" w:eastAsiaTheme="minorEastAsia" w:hAnsi="Arial Narrow"/>
          <w:spacing w:val="10"/>
          <w:kern w:val="24"/>
          <w:lang w:eastAsia="en-NZ"/>
        </w:rPr>
        <w:t xml:space="preserve">. </w:t>
      </w:r>
      <w:r w:rsidR="00F21603">
        <w:rPr>
          <w:rFonts w:ascii="Arial Narrow" w:eastAsiaTheme="minorEastAsia" w:hAnsi="Arial Narrow"/>
          <w:spacing w:val="10"/>
          <w:kern w:val="24"/>
          <w:lang w:eastAsia="en-NZ"/>
        </w:rPr>
        <w:t>Employers had no idea how they would repay these debts.</w:t>
      </w:r>
    </w:p>
    <w:p w14:paraId="73AB6F2B" w14:textId="77777777" w:rsidR="00F21603" w:rsidRDefault="00F21603" w:rsidP="00F21603">
      <w:pPr>
        <w:spacing w:line="312" w:lineRule="auto"/>
        <w:jc w:val="both"/>
        <w:rPr>
          <w:rFonts w:ascii="Arial Narrow" w:eastAsiaTheme="minorEastAsia" w:hAnsi="Arial Narrow"/>
          <w:spacing w:val="10"/>
          <w:kern w:val="24"/>
          <w:lang w:eastAsia="en-NZ"/>
        </w:rPr>
      </w:pPr>
    </w:p>
    <w:p w14:paraId="12D4A834" w14:textId="03431CC1" w:rsidR="00F21603" w:rsidRPr="00F943C3" w:rsidRDefault="00F21603" w:rsidP="00F21603">
      <w:pPr>
        <w:shd w:val="clear" w:color="auto" w:fill="F2F2F2" w:themeFill="background1" w:themeFillShade="F2"/>
        <w:spacing w:line="312" w:lineRule="auto"/>
        <w:ind w:left="720"/>
        <w:jc w:val="both"/>
        <w:rPr>
          <w:rFonts w:ascii="Arial Narrow" w:eastAsiaTheme="minorEastAsia" w:hAnsi="Arial Narrow"/>
          <w:spacing w:val="10"/>
          <w:kern w:val="24"/>
          <w:lang w:eastAsia="en-NZ"/>
        </w:rPr>
      </w:pPr>
      <w:r w:rsidRPr="00F943C3">
        <w:rPr>
          <w:rFonts w:ascii="Arial Narrow" w:eastAsiaTheme="minorEastAsia" w:hAnsi="Arial Narrow"/>
          <w:i/>
          <w:iCs/>
          <w:spacing w:val="10"/>
          <w:kern w:val="24"/>
          <w:lang w:eastAsia="en-NZ"/>
        </w:rPr>
        <w:t>I think paying the Flexi-wage in arrears</w:t>
      </w:r>
      <w:r>
        <w:rPr>
          <w:rFonts w:ascii="Arial Narrow" w:eastAsiaTheme="minorEastAsia" w:hAnsi="Arial Narrow"/>
          <w:i/>
          <w:iCs/>
          <w:spacing w:val="10"/>
          <w:kern w:val="24"/>
          <w:lang w:eastAsia="en-NZ"/>
        </w:rPr>
        <w:t xml:space="preserve">, </w:t>
      </w:r>
      <w:r w:rsidRPr="00F943C3">
        <w:rPr>
          <w:rFonts w:ascii="Arial Narrow" w:eastAsiaTheme="minorEastAsia" w:hAnsi="Arial Narrow"/>
          <w:i/>
          <w:iCs/>
          <w:spacing w:val="10"/>
          <w:kern w:val="24"/>
          <w:lang w:eastAsia="en-NZ"/>
        </w:rPr>
        <w:t>rather than in advance</w:t>
      </w:r>
      <w:r>
        <w:rPr>
          <w:rFonts w:ascii="Arial Narrow" w:eastAsiaTheme="minorEastAsia" w:hAnsi="Arial Narrow"/>
          <w:i/>
          <w:iCs/>
          <w:spacing w:val="10"/>
          <w:kern w:val="24"/>
          <w:lang w:eastAsia="en-NZ"/>
        </w:rPr>
        <w:t xml:space="preserve">, </w:t>
      </w:r>
      <w:r w:rsidRPr="00F943C3">
        <w:rPr>
          <w:rFonts w:ascii="Arial Narrow" w:eastAsiaTheme="minorEastAsia" w:hAnsi="Arial Narrow"/>
          <w:i/>
          <w:iCs/>
          <w:spacing w:val="10"/>
          <w:kern w:val="24"/>
          <w:lang w:eastAsia="en-NZ"/>
        </w:rPr>
        <w:t>is a better outcome for MSD</w:t>
      </w:r>
      <w:r w:rsidR="00292674">
        <w:rPr>
          <w:rFonts w:ascii="Arial Narrow" w:eastAsiaTheme="minorEastAsia" w:hAnsi="Arial Narrow"/>
          <w:i/>
          <w:iCs/>
          <w:spacing w:val="10"/>
          <w:kern w:val="24"/>
          <w:lang w:eastAsia="en-NZ"/>
        </w:rPr>
        <w:t xml:space="preserve">. </w:t>
      </w:r>
      <w:r w:rsidRPr="00F943C3">
        <w:rPr>
          <w:rFonts w:ascii="Arial Narrow" w:eastAsiaTheme="minorEastAsia" w:hAnsi="Arial Narrow"/>
          <w:i/>
          <w:iCs/>
          <w:spacing w:val="10"/>
          <w:kern w:val="24"/>
          <w:lang w:eastAsia="en-NZ"/>
        </w:rPr>
        <w:t>We received the Flexi</w:t>
      </w:r>
      <w:r>
        <w:rPr>
          <w:rFonts w:ascii="Arial Narrow" w:eastAsiaTheme="minorEastAsia" w:hAnsi="Arial Narrow"/>
          <w:i/>
          <w:iCs/>
          <w:spacing w:val="10"/>
          <w:kern w:val="24"/>
          <w:lang w:eastAsia="en-NZ"/>
        </w:rPr>
        <w:t>-</w:t>
      </w:r>
      <w:r w:rsidRPr="00F943C3">
        <w:rPr>
          <w:rFonts w:ascii="Arial Narrow" w:eastAsiaTheme="minorEastAsia" w:hAnsi="Arial Narrow"/>
          <w:i/>
          <w:iCs/>
          <w:spacing w:val="10"/>
          <w:kern w:val="24"/>
          <w:lang w:eastAsia="en-NZ"/>
        </w:rPr>
        <w:t>wage in advance for a month for our last Flexi-wage candidate who subsequently didn't last the month working for us</w:t>
      </w:r>
      <w:r w:rsidR="00292674">
        <w:rPr>
          <w:rFonts w:ascii="Arial Narrow" w:eastAsiaTheme="minorEastAsia" w:hAnsi="Arial Narrow"/>
          <w:i/>
          <w:iCs/>
          <w:spacing w:val="10"/>
          <w:kern w:val="24"/>
          <w:lang w:eastAsia="en-NZ"/>
        </w:rPr>
        <w:t xml:space="preserve">. </w:t>
      </w:r>
      <w:r w:rsidRPr="00F943C3">
        <w:rPr>
          <w:rFonts w:ascii="Arial Narrow" w:eastAsiaTheme="minorEastAsia" w:hAnsi="Arial Narrow"/>
          <w:i/>
          <w:iCs/>
          <w:spacing w:val="10"/>
          <w:kern w:val="24"/>
          <w:lang w:eastAsia="en-NZ"/>
        </w:rPr>
        <w:t>It saves us mucking about having to figure out how to return money</w:t>
      </w:r>
      <w:r w:rsidR="00292674">
        <w:rPr>
          <w:rFonts w:ascii="Arial Narrow" w:eastAsiaTheme="minorEastAsia" w:hAnsi="Arial Narrow"/>
          <w:i/>
          <w:iCs/>
          <w:spacing w:val="10"/>
          <w:kern w:val="24"/>
          <w:lang w:eastAsia="en-NZ"/>
        </w:rPr>
        <w:t xml:space="preserve">. </w:t>
      </w:r>
      <w:r w:rsidRPr="00F943C3">
        <w:rPr>
          <w:rFonts w:ascii="Arial Narrow" w:eastAsiaTheme="minorEastAsia" w:hAnsi="Arial Narrow"/>
          <w:i/>
          <w:iCs/>
          <w:spacing w:val="10"/>
          <w:kern w:val="24"/>
          <w:lang w:eastAsia="en-NZ"/>
        </w:rPr>
        <w:t>By claiming it in arrears you know they have at least worked the month or you can state if they only worked part of the month</w:t>
      </w:r>
      <w:r w:rsidR="00292674">
        <w:rPr>
          <w:rFonts w:ascii="Arial Narrow" w:eastAsiaTheme="minorEastAsia" w:hAnsi="Arial Narrow"/>
          <w:i/>
          <w:iCs/>
          <w:spacing w:val="10"/>
          <w:kern w:val="24"/>
          <w:lang w:eastAsia="en-NZ"/>
        </w:rPr>
        <w:t xml:space="preserve">. </w:t>
      </w:r>
      <w:r w:rsidRPr="00F943C3">
        <w:rPr>
          <w:rFonts w:ascii="Arial Narrow" w:eastAsiaTheme="minorEastAsia" w:hAnsi="Arial Narrow"/>
          <w:spacing w:val="10"/>
          <w:kern w:val="24"/>
          <w:lang w:eastAsia="en-NZ"/>
        </w:rPr>
        <w:t>(Survey respondent)</w:t>
      </w:r>
    </w:p>
    <w:p w14:paraId="034595CE" w14:textId="24A4BF62" w:rsidR="00F21603" w:rsidRDefault="00F21603" w:rsidP="00F21603">
      <w:pPr>
        <w:spacing w:line="312" w:lineRule="auto"/>
        <w:jc w:val="both"/>
        <w:rPr>
          <w:rFonts w:ascii="Arial Narrow" w:eastAsiaTheme="minorEastAsia" w:hAnsi="Arial Narrow"/>
          <w:spacing w:val="10"/>
          <w:kern w:val="24"/>
          <w:lang w:eastAsia="en-NZ"/>
        </w:rPr>
      </w:pPr>
    </w:p>
    <w:p w14:paraId="29BE8367" w14:textId="79BEDE53" w:rsidR="00BC1710" w:rsidRPr="00DD3CEB" w:rsidRDefault="00D31358" w:rsidP="003F348F">
      <w:pPr>
        <w:pStyle w:val="Normal0"/>
        <w:rPr>
          <w:b/>
          <w:bCs/>
          <w:color w:val="FF9D1C"/>
        </w:rPr>
      </w:pPr>
      <w:r>
        <w:rPr>
          <w:b/>
          <w:bCs/>
          <w:color w:val="FF9D1C"/>
        </w:rPr>
        <w:t>Stakeholder suggestions</w:t>
      </w:r>
      <w:r w:rsidR="001F0ECB" w:rsidRPr="00DD3CEB">
        <w:rPr>
          <w:b/>
          <w:bCs/>
          <w:color w:val="FF9D1C"/>
        </w:rPr>
        <w:t xml:space="preserve"> to enhance the claim process</w:t>
      </w:r>
      <w:r w:rsidR="00B96614">
        <w:rPr>
          <w:b/>
          <w:bCs/>
          <w:color w:val="FF9D1C"/>
        </w:rPr>
        <w:t>:</w:t>
      </w:r>
    </w:p>
    <w:p w14:paraId="79672CD0" w14:textId="645C902B" w:rsidR="00BC1710" w:rsidRDefault="00BC1710" w:rsidP="00453D62">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sidRPr="00DD7D7C">
        <w:rPr>
          <w:rFonts w:ascii="Arial Narrow" w:eastAsiaTheme="minorEastAsia" w:hAnsi="Arial Narrow"/>
          <w:spacing w:val="10"/>
          <w:kern w:val="24"/>
          <w:lang w:eastAsia="en-NZ"/>
        </w:rPr>
        <w:t>Establish a</w:t>
      </w:r>
      <w:r w:rsidR="001B5C62">
        <w:rPr>
          <w:rFonts w:ascii="Arial Narrow" w:eastAsiaTheme="minorEastAsia" w:hAnsi="Arial Narrow"/>
          <w:spacing w:val="10"/>
          <w:kern w:val="24"/>
          <w:lang w:eastAsia="en-NZ"/>
        </w:rPr>
        <w:t xml:space="preserve"> password-protected </w:t>
      </w:r>
      <w:r w:rsidRPr="00B10261">
        <w:rPr>
          <w:rFonts w:ascii="Arial Narrow" w:eastAsiaTheme="minorEastAsia" w:hAnsi="Arial Narrow"/>
          <w:b/>
          <w:bCs/>
          <w:spacing w:val="10"/>
          <w:kern w:val="24"/>
          <w:lang w:eastAsia="en-NZ"/>
        </w:rPr>
        <w:t>online portal</w:t>
      </w:r>
      <w:r w:rsidRPr="00DD7D7C">
        <w:rPr>
          <w:rFonts w:ascii="Arial Narrow" w:eastAsiaTheme="minorEastAsia" w:hAnsi="Arial Narrow"/>
          <w:spacing w:val="10"/>
          <w:kern w:val="24"/>
          <w:lang w:eastAsia="en-NZ"/>
        </w:rPr>
        <w:t xml:space="preserve"> for employers to make claims</w:t>
      </w:r>
      <w:r>
        <w:rPr>
          <w:rFonts w:ascii="Arial Narrow" w:eastAsiaTheme="minorEastAsia" w:hAnsi="Arial Narrow"/>
          <w:spacing w:val="10"/>
          <w:kern w:val="24"/>
          <w:lang w:eastAsia="en-NZ"/>
        </w:rPr>
        <w:t xml:space="preserve"> or use the My MSD portal</w:t>
      </w:r>
      <w:r w:rsidR="00292674">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This portal could also be used by WI to download CVs to the employer</w:t>
      </w:r>
      <w:r w:rsidR="00A050D2">
        <w:rPr>
          <w:rFonts w:ascii="Arial Narrow" w:eastAsiaTheme="minorEastAsia" w:hAnsi="Arial Narrow"/>
          <w:spacing w:val="10"/>
          <w:kern w:val="24"/>
          <w:lang w:eastAsia="en-NZ"/>
        </w:rPr>
        <w:t xml:space="preserve">. It could be used </w:t>
      </w:r>
      <w:r>
        <w:rPr>
          <w:rFonts w:ascii="Arial Narrow" w:eastAsiaTheme="minorEastAsia" w:hAnsi="Arial Narrow"/>
          <w:spacing w:val="10"/>
          <w:kern w:val="24"/>
          <w:lang w:eastAsia="en-NZ"/>
        </w:rPr>
        <w:t>by the employer to upload application information, request assistance from WI</w:t>
      </w:r>
      <w:r w:rsidR="00A050D2">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or advise on new employment opportunities etc</w:t>
      </w:r>
      <w:r w:rsidR="00A050D2">
        <w:rPr>
          <w:rFonts w:ascii="Arial Narrow" w:eastAsiaTheme="minorEastAsia" w:hAnsi="Arial Narrow"/>
          <w:spacing w:val="10"/>
          <w:kern w:val="24"/>
          <w:lang w:eastAsia="en-NZ"/>
        </w:rPr>
        <w:t>.</w:t>
      </w:r>
    </w:p>
    <w:p w14:paraId="20052606" w14:textId="037D635B" w:rsidR="00BC1710" w:rsidRDefault="00BC1710" w:rsidP="00453D62">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Send an email each month to </w:t>
      </w:r>
      <w:r w:rsidRPr="00D779F5">
        <w:rPr>
          <w:rFonts w:ascii="Arial Narrow" w:eastAsiaTheme="minorEastAsia" w:hAnsi="Arial Narrow"/>
          <w:b/>
          <w:bCs/>
          <w:spacing w:val="10"/>
          <w:kern w:val="24"/>
          <w:lang w:eastAsia="en-NZ"/>
        </w:rPr>
        <w:t>remind the employer to complete their claim form</w:t>
      </w:r>
      <w:r w:rsidR="00292674">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Attaching the form to the email would save the employer having to hunt through previous emails to find it each month.</w:t>
      </w:r>
    </w:p>
    <w:p w14:paraId="0090760C" w14:textId="48B4CA8E" w:rsidR="00BC1710" w:rsidRDefault="00BC1710" w:rsidP="00453D62">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sidRPr="00B10261">
        <w:rPr>
          <w:rFonts w:ascii="Arial Narrow" w:eastAsiaTheme="minorEastAsia" w:hAnsi="Arial Narrow"/>
          <w:b/>
          <w:bCs/>
          <w:spacing w:val="10"/>
          <w:kern w:val="24"/>
          <w:lang w:eastAsia="en-NZ"/>
        </w:rPr>
        <w:t>Provide confirmation</w:t>
      </w:r>
      <w:r>
        <w:rPr>
          <w:rFonts w:ascii="Arial Narrow" w:eastAsiaTheme="minorEastAsia" w:hAnsi="Arial Narrow"/>
          <w:spacing w:val="10"/>
          <w:kern w:val="24"/>
          <w:lang w:eastAsia="en-NZ"/>
        </w:rPr>
        <w:t xml:space="preserve"> that monthly emailed claim forms have been received</w:t>
      </w:r>
      <w:r w:rsidR="00C54B51">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w:t>
      </w:r>
      <w:r w:rsidR="00C54B51">
        <w:rPr>
          <w:rFonts w:ascii="Arial Narrow" w:eastAsiaTheme="minorEastAsia" w:hAnsi="Arial Narrow"/>
          <w:spacing w:val="10"/>
          <w:kern w:val="24"/>
          <w:lang w:eastAsia="en-NZ"/>
        </w:rPr>
        <w:t>I</w:t>
      </w:r>
      <w:r>
        <w:rPr>
          <w:rFonts w:ascii="Arial Narrow" w:eastAsiaTheme="minorEastAsia" w:hAnsi="Arial Narrow"/>
          <w:spacing w:val="10"/>
          <w:kern w:val="24"/>
          <w:lang w:eastAsia="en-NZ"/>
        </w:rPr>
        <w:t>deally send a remittance advice when payments are made.</w:t>
      </w:r>
    </w:p>
    <w:p w14:paraId="72AEB446" w14:textId="5A8BE605" w:rsidR="00BC1710" w:rsidRPr="00CD4049" w:rsidRDefault="00BC1710" w:rsidP="00453D62">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sidRPr="00CD4049">
        <w:rPr>
          <w:rFonts w:ascii="Arial Narrow" w:eastAsiaTheme="minorEastAsia" w:hAnsi="Arial Narrow"/>
          <w:spacing w:val="10"/>
          <w:kern w:val="24"/>
          <w:lang w:eastAsia="en-NZ"/>
        </w:rPr>
        <w:t xml:space="preserve">Consider whether </w:t>
      </w:r>
      <w:r w:rsidRPr="00CD4049">
        <w:rPr>
          <w:rFonts w:ascii="Arial Narrow" w:eastAsiaTheme="minorEastAsia" w:hAnsi="Arial Narrow"/>
          <w:b/>
          <w:bCs/>
          <w:spacing w:val="10"/>
          <w:kern w:val="24"/>
          <w:lang w:eastAsia="en-NZ"/>
        </w:rPr>
        <w:t>payments could be made automatically</w:t>
      </w:r>
      <w:r w:rsidR="00C54B51">
        <w:rPr>
          <w:rFonts w:ascii="Arial Narrow" w:eastAsiaTheme="minorEastAsia" w:hAnsi="Arial Narrow"/>
          <w:b/>
          <w:bCs/>
          <w:spacing w:val="10"/>
          <w:kern w:val="24"/>
          <w:lang w:eastAsia="en-NZ"/>
        </w:rPr>
        <w:t>,</w:t>
      </w:r>
      <w:r w:rsidRPr="00CD4049">
        <w:rPr>
          <w:rFonts w:ascii="Arial Narrow" w:eastAsiaTheme="minorEastAsia" w:hAnsi="Arial Narrow"/>
          <w:spacing w:val="10"/>
          <w:kern w:val="24"/>
          <w:lang w:eastAsia="en-NZ"/>
        </w:rPr>
        <w:t xml:space="preserve"> without the need for employers to submit a claim form</w:t>
      </w:r>
      <w:r w:rsidR="00292674">
        <w:rPr>
          <w:rFonts w:ascii="Arial Narrow" w:eastAsiaTheme="minorEastAsia" w:hAnsi="Arial Narrow"/>
          <w:spacing w:val="10"/>
          <w:kern w:val="24"/>
          <w:lang w:eastAsia="en-NZ"/>
        </w:rPr>
        <w:t xml:space="preserve">. </w:t>
      </w:r>
      <w:r w:rsidR="00090BCF">
        <w:rPr>
          <w:rFonts w:ascii="Arial Narrow" w:eastAsiaTheme="minorEastAsia" w:hAnsi="Arial Narrow"/>
          <w:spacing w:val="10"/>
          <w:kern w:val="24"/>
          <w:lang w:eastAsia="en-NZ"/>
        </w:rPr>
        <w:t>One</w:t>
      </w:r>
      <w:r w:rsidRPr="00CD4049">
        <w:rPr>
          <w:rFonts w:ascii="Arial Narrow" w:eastAsiaTheme="minorEastAsia" w:hAnsi="Arial Narrow"/>
          <w:spacing w:val="10"/>
          <w:kern w:val="24"/>
          <w:lang w:eastAsia="en-NZ"/>
        </w:rPr>
        <w:t xml:space="preserve"> of the reasons for requiring a monthly application is to ensure that the employee is still working</w:t>
      </w:r>
      <w:r w:rsidR="00090BCF">
        <w:rPr>
          <w:rFonts w:ascii="Arial Narrow" w:eastAsiaTheme="minorEastAsia" w:hAnsi="Arial Narrow"/>
          <w:spacing w:val="10"/>
          <w:kern w:val="24"/>
          <w:lang w:eastAsia="en-NZ"/>
        </w:rPr>
        <w:t>. While acknowledging this,</w:t>
      </w:r>
      <w:r w:rsidRPr="00CD4049">
        <w:rPr>
          <w:rFonts w:ascii="Arial Narrow" w:eastAsiaTheme="minorEastAsia" w:hAnsi="Arial Narrow"/>
          <w:spacing w:val="10"/>
          <w:kern w:val="24"/>
          <w:lang w:eastAsia="en-NZ"/>
        </w:rPr>
        <w:t xml:space="preserve"> suggestions included</w:t>
      </w:r>
      <w:r w:rsidR="00CD4049" w:rsidRPr="00CD4049">
        <w:rPr>
          <w:rFonts w:ascii="Arial Narrow" w:eastAsiaTheme="minorEastAsia" w:hAnsi="Arial Narrow"/>
          <w:spacing w:val="10"/>
          <w:kern w:val="24"/>
          <w:lang w:eastAsia="en-NZ"/>
        </w:rPr>
        <w:t xml:space="preserve"> h</w:t>
      </w:r>
      <w:r w:rsidRPr="00CD4049">
        <w:rPr>
          <w:rFonts w:ascii="Arial Narrow" w:eastAsiaTheme="minorEastAsia" w:hAnsi="Arial Narrow"/>
          <w:spacing w:val="10"/>
          <w:kern w:val="24"/>
          <w:lang w:eastAsia="en-NZ"/>
        </w:rPr>
        <w:t>aving the work broker check in with the employee each month</w:t>
      </w:r>
      <w:r w:rsidR="001D00E3">
        <w:rPr>
          <w:rFonts w:ascii="Arial Narrow" w:eastAsiaTheme="minorEastAsia" w:hAnsi="Arial Narrow"/>
          <w:spacing w:val="10"/>
          <w:kern w:val="24"/>
          <w:lang w:eastAsia="en-NZ"/>
        </w:rPr>
        <w:t xml:space="preserve">. This </w:t>
      </w:r>
      <w:r w:rsidRPr="00CD4049">
        <w:rPr>
          <w:rFonts w:ascii="Arial Narrow" w:eastAsiaTheme="minorEastAsia" w:hAnsi="Arial Narrow"/>
          <w:spacing w:val="10"/>
          <w:kern w:val="24"/>
          <w:lang w:eastAsia="en-NZ"/>
        </w:rPr>
        <w:t xml:space="preserve">check-in </w:t>
      </w:r>
      <w:r w:rsidR="001D00E3">
        <w:rPr>
          <w:rFonts w:ascii="Arial Narrow" w:eastAsiaTheme="minorEastAsia" w:hAnsi="Arial Narrow"/>
          <w:spacing w:val="10"/>
          <w:kern w:val="24"/>
          <w:lang w:eastAsia="en-NZ"/>
        </w:rPr>
        <w:t xml:space="preserve">would then </w:t>
      </w:r>
      <w:r w:rsidRPr="00CD4049">
        <w:rPr>
          <w:rFonts w:ascii="Arial Narrow" w:eastAsiaTheme="minorEastAsia" w:hAnsi="Arial Narrow"/>
          <w:spacing w:val="10"/>
          <w:kern w:val="24"/>
          <w:lang w:eastAsia="en-NZ"/>
        </w:rPr>
        <w:t>trigger the monthly payment to be made</w:t>
      </w:r>
      <w:r w:rsidR="001D00E3">
        <w:rPr>
          <w:rFonts w:ascii="Arial Narrow" w:eastAsiaTheme="minorEastAsia" w:hAnsi="Arial Narrow"/>
          <w:spacing w:val="10"/>
          <w:kern w:val="24"/>
          <w:lang w:eastAsia="en-NZ"/>
        </w:rPr>
        <w:t xml:space="preserve">. </w:t>
      </w:r>
      <w:r w:rsidR="00DC131A">
        <w:rPr>
          <w:rFonts w:ascii="Arial Narrow" w:eastAsiaTheme="minorEastAsia" w:hAnsi="Arial Narrow"/>
          <w:spacing w:val="10"/>
          <w:kern w:val="24"/>
          <w:lang w:eastAsia="en-NZ"/>
        </w:rPr>
        <w:t xml:space="preserve">Alternatively, </w:t>
      </w:r>
      <w:r w:rsidR="00DC131A" w:rsidRPr="00CD4049">
        <w:rPr>
          <w:rFonts w:ascii="Arial Narrow" w:eastAsiaTheme="minorEastAsia" w:hAnsi="Arial Narrow"/>
          <w:spacing w:val="10"/>
          <w:kern w:val="24"/>
          <w:lang w:eastAsia="en-NZ"/>
        </w:rPr>
        <w:t>WI</w:t>
      </w:r>
      <w:r w:rsidRPr="00CD4049">
        <w:rPr>
          <w:rFonts w:ascii="Arial Narrow" w:eastAsiaTheme="minorEastAsia" w:hAnsi="Arial Narrow"/>
          <w:spacing w:val="10"/>
          <w:kern w:val="24"/>
          <w:lang w:eastAsia="en-NZ"/>
        </w:rPr>
        <w:t xml:space="preserve"> </w:t>
      </w:r>
      <w:r w:rsidR="001D00E3">
        <w:rPr>
          <w:rFonts w:ascii="Arial Narrow" w:eastAsiaTheme="minorEastAsia" w:hAnsi="Arial Narrow"/>
          <w:spacing w:val="10"/>
          <w:kern w:val="24"/>
          <w:lang w:eastAsia="en-NZ"/>
        </w:rPr>
        <w:t xml:space="preserve">could </w:t>
      </w:r>
      <w:r w:rsidRPr="00CD4049">
        <w:rPr>
          <w:rFonts w:ascii="Arial Narrow" w:eastAsiaTheme="minorEastAsia" w:hAnsi="Arial Narrow"/>
          <w:spacing w:val="10"/>
          <w:kern w:val="24"/>
          <w:lang w:eastAsia="en-NZ"/>
        </w:rPr>
        <w:t>send</w:t>
      </w:r>
      <w:r w:rsidR="001D00E3">
        <w:rPr>
          <w:rFonts w:ascii="Arial Narrow" w:eastAsiaTheme="minorEastAsia" w:hAnsi="Arial Narrow"/>
          <w:spacing w:val="10"/>
          <w:kern w:val="24"/>
          <w:lang w:eastAsia="en-NZ"/>
        </w:rPr>
        <w:t xml:space="preserve"> </w:t>
      </w:r>
      <w:r w:rsidRPr="00CD4049">
        <w:rPr>
          <w:rFonts w:ascii="Arial Narrow" w:eastAsiaTheme="minorEastAsia" w:hAnsi="Arial Narrow"/>
          <w:spacing w:val="10"/>
          <w:kern w:val="24"/>
          <w:lang w:eastAsia="en-NZ"/>
        </w:rPr>
        <w:t>an email asking if the employee is still employed or not, with a ‘yes’ response triggering the payment</w:t>
      </w:r>
      <w:r w:rsidR="001D00E3">
        <w:rPr>
          <w:rFonts w:ascii="Arial Narrow" w:eastAsiaTheme="minorEastAsia" w:hAnsi="Arial Narrow"/>
          <w:spacing w:val="10"/>
          <w:kern w:val="24"/>
          <w:lang w:eastAsia="en-NZ"/>
        </w:rPr>
        <w:t>.</w:t>
      </w:r>
    </w:p>
    <w:p w14:paraId="3346D9EA" w14:textId="53F7DA94" w:rsidR="00BC1710" w:rsidRDefault="00314BAC" w:rsidP="00453D62">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lastRenderedPageBreak/>
        <w:t xml:space="preserve">Increase awareness that </w:t>
      </w:r>
      <w:r w:rsidR="00BC1710" w:rsidRPr="00F2581F">
        <w:rPr>
          <w:rFonts w:ascii="Arial Narrow" w:eastAsiaTheme="minorEastAsia" w:hAnsi="Arial Narrow"/>
          <w:b/>
          <w:bCs/>
          <w:spacing w:val="10"/>
          <w:kern w:val="24"/>
          <w:lang w:eastAsia="en-NZ"/>
        </w:rPr>
        <w:t xml:space="preserve">multiple employees </w:t>
      </w:r>
      <w:r>
        <w:rPr>
          <w:rFonts w:ascii="Arial Narrow" w:eastAsiaTheme="minorEastAsia" w:hAnsi="Arial Narrow"/>
          <w:b/>
          <w:bCs/>
          <w:spacing w:val="10"/>
          <w:kern w:val="24"/>
          <w:lang w:eastAsia="en-NZ"/>
        </w:rPr>
        <w:t xml:space="preserve">can be claimed for </w:t>
      </w:r>
      <w:r w:rsidR="00BC1710" w:rsidRPr="00F2581F">
        <w:rPr>
          <w:rFonts w:ascii="Arial Narrow" w:eastAsiaTheme="minorEastAsia" w:hAnsi="Arial Narrow"/>
          <w:b/>
          <w:bCs/>
          <w:spacing w:val="10"/>
          <w:kern w:val="24"/>
          <w:lang w:eastAsia="en-NZ"/>
        </w:rPr>
        <w:t>on the same form</w:t>
      </w:r>
      <w:r w:rsidR="00BC1710">
        <w:rPr>
          <w:rFonts w:ascii="Arial Narrow" w:eastAsiaTheme="minorEastAsia" w:hAnsi="Arial Narrow"/>
          <w:spacing w:val="10"/>
          <w:kern w:val="24"/>
          <w:lang w:eastAsia="en-NZ"/>
        </w:rPr>
        <w:t>.</w:t>
      </w:r>
    </w:p>
    <w:p w14:paraId="4022C2D8" w14:textId="4A74D2E3" w:rsidR="00BC1710" w:rsidRDefault="00BC1710" w:rsidP="00453D62">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Consider allowing employers to </w:t>
      </w:r>
      <w:r w:rsidRPr="00372E45">
        <w:rPr>
          <w:rFonts w:ascii="Arial Narrow" w:eastAsiaTheme="minorEastAsia" w:hAnsi="Arial Narrow"/>
          <w:b/>
          <w:bCs/>
          <w:spacing w:val="10"/>
          <w:kern w:val="24"/>
          <w:lang w:eastAsia="en-NZ"/>
        </w:rPr>
        <w:t>nominate how frequently they want to claim subsidy payments</w:t>
      </w:r>
      <w:r>
        <w:rPr>
          <w:rFonts w:ascii="Arial Narrow" w:eastAsiaTheme="minorEastAsia" w:hAnsi="Arial Narrow"/>
          <w:spacing w:val="10"/>
          <w:kern w:val="24"/>
          <w:lang w:eastAsia="en-NZ"/>
        </w:rPr>
        <w:t xml:space="preserve"> – to allow them the flexibility to match these with their pay cycles.</w:t>
      </w:r>
    </w:p>
    <w:p w14:paraId="7BF416D1" w14:textId="2BF08CB8" w:rsidR="00766E51" w:rsidRDefault="00766E51">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sidRPr="00766E51">
        <w:rPr>
          <w:rFonts w:ascii="Arial Narrow" w:eastAsiaTheme="minorEastAsia" w:hAnsi="Arial Narrow"/>
          <w:spacing w:val="10"/>
          <w:kern w:val="24"/>
          <w:lang w:eastAsia="en-NZ"/>
        </w:rPr>
        <w:t xml:space="preserve">Make it clear to frontline staff and employers whether </w:t>
      </w:r>
      <w:r w:rsidRPr="00766E51">
        <w:rPr>
          <w:rFonts w:ascii="Arial Narrow" w:eastAsiaTheme="minorEastAsia" w:hAnsi="Arial Narrow"/>
          <w:b/>
          <w:bCs/>
          <w:spacing w:val="10"/>
          <w:kern w:val="24"/>
          <w:lang w:eastAsia="en-NZ"/>
        </w:rPr>
        <w:t>payments in advance need to be repaid</w:t>
      </w:r>
      <w:r w:rsidRPr="00766E51">
        <w:rPr>
          <w:rFonts w:ascii="Arial Narrow" w:eastAsiaTheme="minorEastAsia" w:hAnsi="Arial Narrow"/>
          <w:spacing w:val="10"/>
          <w:kern w:val="24"/>
          <w:lang w:eastAsia="en-NZ"/>
        </w:rPr>
        <w:t xml:space="preserve"> if the employee leaves early. If they do need to be repaid, advise employers and set up a straightforward, online process for refunds.</w:t>
      </w:r>
    </w:p>
    <w:p w14:paraId="3F47C0B5" w14:textId="77777777" w:rsidR="00B54022" w:rsidRDefault="00B54022" w:rsidP="00DC131A">
      <w:pPr>
        <w:pStyle w:val="Normal0"/>
      </w:pPr>
    </w:p>
    <w:p w14:paraId="7B8C9116" w14:textId="41BBB7E7" w:rsidR="00C658A6" w:rsidRPr="00B53D67" w:rsidRDefault="00C658A6" w:rsidP="00260E69">
      <w:pPr>
        <w:pStyle w:val="Heading2"/>
        <w:numPr>
          <w:ilvl w:val="1"/>
          <w:numId w:val="89"/>
        </w:numPr>
        <w:ind w:left="567" w:hanging="567"/>
      </w:pPr>
      <w:bookmarkStart w:id="144" w:name="_Toc172636804"/>
      <w:r w:rsidRPr="00DD39B1">
        <w:t>Mixed awareness of training assistance</w:t>
      </w:r>
      <w:r>
        <w:t>;</w:t>
      </w:r>
      <w:r w:rsidRPr="00DD39B1">
        <w:t xml:space="preserve"> </w:t>
      </w:r>
      <w:r>
        <w:t>v</w:t>
      </w:r>
      <w:r w:rsidRPr="00DD39B1">
        <w:t>iewed positively when received</w:t>
      </w:r>
      <w:r w:rsidR="00794E3F">
        <w:t>.</w:t>
      </w:r>
      <w:bookmarkEnd w:id="144"/>
    </w:p>
    <w:p w14:paraId="5AA6E184" w14:textId="7D781650" w:rsidR="00C658A6" w:rsidRDefault="00C658A6" w:rsidP="00C658A6">
      <w:pPr>
        <w:pStyle w:val="Normal0"/>
        <w:spacing w:line="312" w:lineRule="auto"/>
      </w:pPr>
      <w:r>
        <w:t xml:space="preserve">The FWE </w:t>
      </w:r>
      <w:r w:rsidR="00BB62EC">
        <w:t>p</w:t>
      </w:r>
      <w:r>
        <w:t>rogramme includes assistance for employment-related training to support a person to gain employment skills required to obtain or sustain unsubsidised employment. Up to $1,000 is available for short-term training courses or on-the-job training (typically those focused on health and safety, and micro credentials), with up to $5,000 available to purchase courses at level 3 or below on the New Zealand Qualifications Framework.</w:t>
      </w:r>
    </w:p>
    <w:p w14:paraId="4F266DC7" w14:textId="77777777" w:rsidR="00C658A6" w:rsidRPr="00B87364" w:rsidRDefault="00C658A6" w:rsidP="00C658A6">
      <w:pPr>
        <w:pStyle w:val="Normal0"/>
        <w:spacing w:line="312" w:lineRule="auto"/>
      </w:pPr>
    </w:p>
    <w:p w14:paraId="104E498E" w14:textId="0D56D800" w:rsidR="00C658A6" w:rsidRPr="004659A2" w:rsidRDefault="00C658A6" w:rsidP="00C658A6">
      <w:pPr>
        <w:spacing w:line="312" w:lineRule="auto"/>
        <w:jc w:val="both"/>
        <w:rPr>
          <w:rFonts w:ascii="Arial Narrow" w:eastAsiaTheme="minorEastAsia" w:hAnsi="Arial Narrow" w:cstheme="minorBidi"/>
          <w:spacing w:val="10"/>
          <w:lang w:eastAsia="zh-CN"/>
        </w:rPr>
      </w:pPr>
      <w:r>
        <w:rPr>
          <w:rFonts w:ascii="Arial Narrow" w:eastAsiaTheme="minorEastAsia" w:hAnsi="Arial Narrow" w:cstheme="minorBidi"/>
          <w:spacing w:val="10"/>
          <w:lang w:eastAsia="zh-CN"/>
        </w:rPr>
        <w:t xml:space="preserve">Among </w:t>
      </w:r>
      <w:r w:rsidRPr="004659A2">
        <w:rPr>
          <w:rFonts w:ascii="Arial Narrow" w:eastAsiaTheme="minorEastAsia" w:hAnsi="Arial Narrow" w:cstheme="minorBidi"/>
          <w:spacing w:val="10"/>
          <w:lang w:eastAsia="zh-CN"/>
        </w:rPr>
        <w:t xml:space="preserve">employers </w:t>
      </w:r>
      <w:r>
        <w:rPr>
          <w:rFonts w:ascii="Arial Narrow" w:eastAsiaTheme="minorEastAsia" w:hAnsi="Arial Narrow" w:cstheme="minorBidi"/>
          <w:spacing w:val="10"/>
          <w:lang w:eastAsia="zh-CN"/>
        </w:rPr>
        <w:t>who</w:t>
      </w:r>
      <w:r w:rsidRPr="004659A2">
        <w:rPr>
          <w:rFonts w:ascii="Arial Narrow" w:eastAsiaTheme="minorEastAsia" w:hAnsi="Arial Narrow" w:cstheme="minorBidi"/>
          <w:spacing w:val="10"/>
          <w:lang w:eastAsia="zh-CN"/>
        </w:rPr>
        <w:t xml:space="preserve"> had accessed the </w:t>
      </w:r>
      <w:r w:rsidR="00BB62EC">
        <w:rPr>
          <w:rFonts w:ascii="Arial Narrow" w:eastAsiaTheme="minorEastAsia" w:hAnsi="Arial Narrow" w:cstheme="minorBidi"/>
          <w:spacing w:val="10"/>
          <w:lang w:eastAsia="zh-CN"/>
        </w:rPr>
        <w:t>further training assistance</w:t>
      </w:r>
      <w:r>
        <w:rPr>
          <w:rFonts w:ascii="Arial Narrow" w:eastAsiaTheme="minorEastAsia" w:hAnsi="Arial Narrow" w:cstheme="minorBidi"/>
          <w:spacing w:val="10"/>
          <w:lang w:eastAsia="zh-CN"/>
        </w:rPr>
        <w:t xml:space="preserve">, the funding was </w:t>
      </w:r>
      <w:r w:rsidRPr="004659A2">
        <w:rPr>
          <w:rFonts w:ascii="Arial Narrow" w:eastAsiaTheme="minorEastAsia" w:hAnsi="Arial Narrow" w:cstheme="minorBidi"/>
          <w:spacing w:val="10"/>
          <w:lang w:eastAsia="zh-CN"/>
        </w:rPr>
        <w:t>used for both internal training and supervision, and for external certifications and micro-credentials, depending on the requirements of the business and the role</w:t>
      </w:r>
      <w:r>
        <w:rPr>
          <w:rFonts w:ascii="Arial Narrow" w:eastAsiaTheme="minorEastAsia" w:hAnsi="Arial Narrow" w:cstheme="minorBidi"/>
          <w:spacing w:val="10"/>
          <w:lang w:eastAsia="zh-CN"/>
        </w:rPr>
        <w:t xml:space="preserve">. </w:t>
      </w:r>
      <w:r w:rsidRPr="004659A2">
        <w:rPr>
          <w:rFonts w:ascii="Arial Narrow" w:eastAsiaTheme="minorEastAsia" w:hAnsi="Arial Narrow" w:cstheme="minorBidi"/>
          <w:spacing w:val="10"/>
          <w:lang w:eastAsia="zh-CN"/>
        </w:rPr>
        <w:t xml:space="preserve">In some cases, the assistance had also been used to purchase basic equipment for the role (tools etc) and safety equipment (boots, wet-weather gear). </w:t>
      </w:r>
    </w:p>
    <w:p w14:paraId="26689365" w14:textId="77777777" w:rsidR="00C658A6" w:rsidRPr="00B87364" w:rsidRDefault="00C658A6" w:rsidP="00C658A6">
      <w:pPr>
        <w:pStyle w:val="Normal0"/>
        <w:spacing w:line="312" w:lineRule="auto"/>
      </w:pPr>
    </w:p>
    <w:p w14:paraId="14EB561F" w14:textId="77777777" w:rsidR="00C658A6" w:rsidRPr="00B87364" w:rsidRDefault="00C658A6" w:rsidP="00C658A6">
      <w:pPr>
        <w:spacing w:line="312" w:lineRule="auto"/>
        <w:jc w:val="both"/>
        <w:rPr>
          <w:rFonts w:ascii="Arial Narrow" w:eastAsiaTheme="minorEastAsia" w:hAnsi="Arial Narrow" w:cstheme="minorBidi"/>
          <w:spacing w:val="10"/>
          <w:lang w:eastAsia="zh-CN"/>
        </w:rPr>
      </w:pPr>
      <w:r w:rsidRPr="00B87364">
        <w:rPr>
          <w:rFonts w:ascii="Arial Narrow" w:eastAsiaTheme="minorEastAsia" w:hAnsi="Arial Narrow" w:cstheme="minorBidi"/>
          <w:spacing w:val="10"/>
          <w:lang w:eastAsia="zh-CN"/>
        </w:rPr>
        <w:t>The funding was well received and much appreciated, given the often-intensive period of training required for some employees coming into a role with no or low relevant skills and experience</w:t>
      </w:r>
      <w:r>
        <w:rPr>
          <w:rFonts w:ascii="Arial Narrow" w:eastAsiaTheme="minorEastAsia" w:hAnsi="Arial Narrow" w:cstheme="minorBidi"/>
          <w:spacing w:val="10"/>
          <w:lang w:eastAsia="zh-CN"/>
        </w:rPr>
        <w:t xml:space="preserve">. </w:t>
      </w:r>
    </w:p>
    <w:p w14:paraId="2353A13B" w14:textId="77777777" w:rsidR="00C658A6" w:rsidRDefault="00C658A6" w:rsidP="00C658A6">
      <w:pPr>
        <w:spacing w:line="312" w:lineRule="auto"/>
        <w:jc w:val="both"/>
        <w:rPr>
          <w:rFonts w:ascii="Arial Narrow" w:eastAsiaTheme="minorEastAsia" w:hAnsi="Arial Narrow" w:cstheme="minorBidi"/>
          <w:spacing w:val="10"/>
          <w:lang w:eastAsia="zh-CN"/>
        </w:rPr>
      </w:pPr>
    </w:p>
    <w:p w14:paraId="5A5D103A" w14:textId="77777777" w:rsidR="00C658A6" w:rsidRPr="00B87364" w:rsidRDefault="00C658A6" w:rsidP="00C658A6">
      <w:pPr>
        <w:spacing w:line="312" w:lineRule="auto"/>
        <w:jc w:val="both"/>
        <w:rPr>
          <w:rFonts w:ascii="Arial Narrow" w:eastAsiaTheme="minorEastAsia" w:hAnsi="Arial Narrow" w:cstheme="minorBidi"/>
          <w:spacing w:val="10"/>
          <w:lang w:eastAsia="zh-CN"/>
        </w:rPr>
      </w:pPr>
      <w:r w:rsidRPr="00B87364">
        <w:rPr>
          <w:rFonts w:ascii="Arial Narrow" w:eastAsiaTheme="minorEastAsia" w:hAnsi="Arial Narrow" w:cstheme="minorBidi"/>
          <w:spacing w:val="10"/>
          <w:lang w:eastAsia="zh-CN"/>
        </w:rPr>
        <w:t>However, among small owner-operat</w:t>
      </w:r>
      <w:r>
        <w:rPr>
          <w:rFonts w:ascii="Arial Narrow" w:eastAsiaTheme="minorEastAsia" w:hAnsi="Arial Narrow" w:cstheme="minorBidi"/>
          <w:spacing w:val="10"/>
          <w:lang w:eastAsia="zh-CN"/>
        </w:rPr>
        <w:t xml:space="preserve">ed businesses and those taking on employees with more significant barriers to work (especially under Bands 2 and 3), </w:t>
      </w:r>
      <w:r w:rsidRPr="00B87364">
        <w:rPr>
          <w:rFonts w:ascii="Arial Narrow" w:eastAsiaTheme="minorEastAsia" w:hAnsi="Arial Narrow" w:cstheme="minorBidi"/>
          <w:spacing w:val="10"/>
          <w:lang w:eastAsia="zh-CN"/>
        </w:rPr>
        <w:t xml:space="preserve">the </w:t>
      </w:r>
      <w:r>
        <w:rPr>
          <w:rFonts w:ascii="Arial Narrow" w:eastAsiaTheme="minorEastAsia" w:hAnsi="Arial Narrow" w:cstheme="minorBidi"/>
          <w:spacing w:val="10"/>
          <w:lang w:eastAsia="zh-CN"/>
        </w:rPr>
        <w:t xml:space="preserve">$1,000 </w:t>
      </w:r>
      <w:r w:rsidRPr="00B87364">
        <w:rPr>
          <w:rFonts w:ascii="Arial Narrow" w:eastAsiaTheme="minorEastAsia" w:hAnsi="Arial Narrow" w:cstheme="minorBidi"/>
          <w:spacing w:val="10"/>
          <w:lang w:eastAsia="zh-CN"/>
        </w:rPr>
        <w:t xml:space="preserve">allocated </w:t>
      </w:r>
      <w:r>
        <w:rPr>
          <w:rFonts w:ascii="Arial Narrow" w:eastAsiaTheme="minorEastAsia" w:hAnsi="Arial Narrow" w:cstheme="minorBidi"/>
          <w:spacing w:val="10"/>
          <w:lang w:eastAsia="zh-CN"/>
        </w:rPr>
        <w:t xml:space="preserve">for short-term or on-the-job training was insufficient to </w:t>
      </w:r>
      <w:r w:rsidRPr="00B87364">
        <w:rPr>
          <w:rFonts w:ascii="Arial Narrow" w:eastAsiaTheme="minorEastAsia" w:hAnsi="Arial Narrow" w:cstheme="minorBidi"/>
          <w:spacing w:val="10"/>
          <w:lang w:eastAsia="zh-CN"/>
        </w:rPr>
        <w:t xml:space="preserve">cover training costs, </w:t>
      </w:r>
      <w:r>
        <w:rPr>
          <w:rFonts w:ascii="Arial Narrow" w:eastAsiaTheme="minorEastAsia" w:hAnsi="Arial Narrow" w:cstheme="minorBidi"/>
          <w:spacing w:val="10"/>
          <w:lang w:eastAsia="zh-CN"/>
        </w:rPr>
        <w:t xml:space="preserve">particularly when the </w:t>
      </w:r>
      <w:r w:rsidRPr="00B87364">
        <w:rPr>
          <w:rFonts w:ascii="Arial Narrow" w:eastAsiaTheme="minorEastAsia" w:hAnsi="Arial Narrow" w:cstheme="minorBidi"/>
          <w:spacing w:val="10"/>
          <w:lang w:eastAsia="zh-CN"/>
        </w:rPr>
        <w:t xml:space="preserve">loss of productivity </w:t>
      </w:r>
      <w:r>
        <w:rPr>
          <w:rFonts w:ascii="Arial Narrow" w:eastAsiaTheme="minorEastAsia" w:hAnsi="Arial Narrow" w:cstheme="minorBidi"/>
          <w:spacing w:val="10"/>
          <w:lang w:eastAsia="zh-CN"/>
        </w:rPr>
        <w:t>from the employee and trainer is factored in. Some would have liked to have been able to send staff on more intensive training had additional funds been available. Regional MSD staff also note that a greater investment in an employee creates a stronger bond to the employer which, in turn, benefits employment sustainability:</w:t>
      </w:r>
    </w:p>
    <w:p w14:paraId="3F4458F6" w14:textId="77777777" w:rsidR="00C658A6" w:rsidRDefault="00C658A6" w:rsidP="00C658A6">
      <w:pPr>
        <w:spacing w:line="312" w:lineRule="auto"/>
        <w:jc w:val="both"/>
        <w:rPr>
          <w:rFonts w:ascii="Arial Narrow" w:eastAsiaTheme="minorEastAsia" w:hAnsi="Arial Narrow" w:cstheme="minorBidi"/>
          <w:spacing w:val="10"/>
          <w:lang w:eastAsia="zh-CN"/>
        </w:rPr>
      </w:pPr>
    </w:p>
    <w:p w14:paraId="3C15B1AE" w14:textId="77777777" w:rsidR="00C658A6" w:rsidRPr="00215A9B" w:rsidRDefault="00C658A6" w:rsidP="00C658A6">
      <w:pPr>
        <w:shd w:val="clear" w:color="auto" w:fill="F2F2F2" w:themeFill="background1" w:themeFillShade="F2"/>
        <w:spacing w:line="312" w:lineRule="auto"/>
        <w:ind w:left="720"/>
        <w:jc w:val="both"/>
        <w:rPr>
          <w:rFonts w:ascii="Arial Narrow" w:hAnsi="Arial Narrow"/>
          <w:spacing w:val="10"/>
          <w:lang w:eastAsia="en-NZ"/>
        </w:rPr>
      </w:pPr>
      <w:r w:rsidRPr="00215A9B">
        <w:rPr>
          <w:rFonts w:ascii="Arial Narrow" w:hAnsi="Arial Narrow"/>
          <w:i/>
          <w:iCs/>
          <w:spacing w:val="10"/>
          <w:lang w:eastAsia="en-NZ"/>
        </w:rPr>
        <w:t>$1,000 per employee is not enough</w:t>
      </w:r>
      <w:r>
        <w:rPr>
          <w:rFonts w:ascii="Arial Narrow" w:hAnsi="Arial Narrow"/>
          <w:i/>
          <w:iCs/>
          <w:spacing w:val="10"/>
          <w:lang w:eastAsia="en-NZ"/>
        </w:rPr>
        <w:t xml:space="preserve">. </w:t>
      </w:r>
      <w:r w:rsidRPr="00215A9B">
        <w:rPr>
          <w:rFonts w:ascii="Arial Narrow" w:hAnsi="Arial Narrow"/>
          <w:i/>
          <w:iCs/>
          <w:spacing w:val="10"/>
          <w:lang w:eastAsia="en-NZ"/>
        </w:rPr>
        <w:t>What does $1,000 buy you?  You don’t get much for that</w:t>
      </w:r>
      <w:r>
        <w:rPr>
          <w:rFonts w:ascii="Arial Narrow" w:hAnsi="Arial Narrow"/>
          <w:i/>
          <w:iCs/>
          <w:spacing w:val="10"/>
          <w:lang w:eastAsia="en-NZ"/>
        </w:rPr>
        <w:t xml:space="preserve">. It feels a bit token. Whereas we should be saying “Let’s really invest in this individual.”  </w:t>
      </w:r>
      <w:r w:rsidRPr="00215A9B">
        <w:rPr>
          <w:rFonts w:ascii="Arial Narrow" w:hAnsi="Arial Narrow"/>
          <w:i/>
          <w:iCs/>
          <w:spacing w:val="10"/>
          <w:lang w:eastAsia="en-NZ"/>
        </w:rPr>
        <w:t>I would like to see it at $5,000 or $8,000 or even $10,000 maybe because employers are investing quite heavily in people who are distant from the labour market</w:t>
      </w:r>
      <w:r>
        <w:rPr>
          <w:rFonts w:ascii="Arial Narrow" w:hAnsi="Arial Narrow"/>
          <w:i/>
          <w:iCs/>
          <w:spacing w:val="10"/>
          <w:lang w:eastAsia="en-NZ"/>
        </w:rPr>
        <w:t xml:space="preserve">. </w:t>
      </w:r>
      <w:r w:rsidRPr="00215A9B">
        <w:rPr>
          <w:rFonts w:ascii="Arial Narrow" w:hAnsi="Arial Narrow"/>
          <w:spacing w:val="10"/>
          <w:lang w:eastAsia="en-NZ"/>
        </w:rPr>
        <w:t>(Regional MSD staff)</w:t>
      </w:r>
    </w:p>
    <w:p w14:paraId="274E31A9" w14:textId="77777777" w:rsidR="00C658A6" w:rsidRDefault="00C658A6" w:rsidP="00C658A6">
      <w:pPr>
        <w:spacing w:line="312" w:lineRule="auto"/>
        <w:jc w:val="both"/>
        <w:rPr>
          <w:rFonts w:ascii="Arial Narrow" w:eastAsiaTheme="minorEastAsia" w:hAnsi="Arial Narrow" w:cstheme="minorBidi"/>
          <w:spacing w:val="10"/>
          <w:lang w:eastAsia="zh-CN"/>
        </w:rPr>
      </w:pPr>
    </w:p>
    <w:p w14:paraId="7DD3E4E0" w14:textId="5A3DDD5C" w:rsidR="00C658A6" w:rsidRDefault="00C658A6" w:rsidP="00C658A6">
      <w:pPr>
        <w:spacing w:line="312" w:lineRule="auto"/>
        <w:jc w:val="both"/>
        <w:rPr>
          <w:rFonts w:ascii="Arial Narrow" w:eastAsiaTheme="minorEastAsia" w:hAnsi="Arial Narrow" w:cstheme="minorBidi"/>
          <w:spacing w:val="10"/>
          <w:lang w:eastAsia="zh-CN"/>
        </w:rPr>
      </w:pPr>
      <w:r>
        <w:rPr>
          <w:rFonts w:ascii="Arial Narrow" w:eastAsiaTheme="minorEastAsia" w:hAnsi="Arial Narrow" w:cstheme="minorBidi"/>
          <w:spacing w:val="10"/>
          <w:lang w:eastAsia="zh-CN"/>
        </w:rPr>
        <w:t>Whilst employers appreciated the lack of administration around the training assistance (no receipts needed to be submitted to show how the money had been spent/used</w:t>
      </w:r>
      <w:r w:rsidR="00BC400C">
        <w:rPr>
          <w:rFonts w:ascii="Arial Narrow" w:eastAsiaTheme="minorEastAsia" w:hAnsi="Arial Narrow" w:cstheme="minorBidi"/>
          <w:spacing w:val="10"/>
          <w:lang w:eastAsia="zh-CN"/>
        </w:rPr>
        <w:t>,</w:t>
      </w:r>
      <w:r>
        <w:rPr>
          <w:rFonts w:ascii="Arial Narrow" w:eastAsiaTheme="minorEastAsia" w:hAnsi="Arial Narrow" w:cstheme="minorBidi"/>
          <w:spacing w:val="10"/>
          <w:lang w:eastAsia="zh-CN"/>
        </w:rPr>
        <w:t xml:space="preserve"> for example), some felt that greater accountability was needed – for example, employers being required to provide a paragraph to explain how the money was spent.</w:t>
      </w:r>
    </w:p>
    <w:p w14:paraId="45006654" w14:textId="77777777" w:rsidR="00C658A6" w:rsidRDefault="00C658A6" w:rsidP="00C658A6">
      <w:pPr>
        <w:spacing w:line="312" w:lineRule="auto"/>
        <w:jc w:val="both"/>
        <w:rPr>
          <w:rFonts w:ascii="Arial Narrow" w:eastAsiaTheme="minorEastAsia" w:hAnsi="Arial Narrow" w:cstheme="minorBidi"/>
          <w:spacing w:val="10"/>
          <w:lang w:eastAsia="zh-CN"/>
        </w:rPr>
      </w:pPr>
    </w:p>
    <w:p w14:paraId="3B626F38" w14:textId="684EDFA8" w:rsidR="00C658A6" w:rsidRDefault="00C658A6" w:rsidP="00C658A6">
      <w:pPr>
        <w:spacing w:line="312" w:lineRule="auto"/>
        <w:jc w:val="both"/>
        <w:rPr>
          <w:rFonts w:ascii="Arial Narrow" w:eastAsiaTheme="minorEastAsia" w:hAnsi="Arial Narrow" w:cstheme="minorBidi"/>
          <w:spacing w:val="10"/>
          <w:lang w:eastAsia="zh-CN"/>
        </w:rPr>
      </w:pPr>
      <w:r>
        <w:rPr>
          <w:rFonts w:ascii="Arial Narrow" w:eastAsiaTheme="minorEastAsia" w:hAnsi="Arial Narrow" w:cstheme="minorBidi"/>
          <w:spacing w:val="10"/>
          <w:lang w:eastAsia="zh-CN"/>
        </w:rPr>
        <w:t>No employers interviewed had accessed the $5,000 assistance to purchase longer-term training opportunities. The 24 or 36-week duration of the FWE is perceived to be too short for employers to consider enrolling an employee on an NZQA-recognised course.</w:t>
      </w:r>
    </w:p>
    <w:p w14:paraId="4A5194DB" w14:textId="77777777" w:rsidR="00C658A6" w:rsidRPr="00B87364" w:rsidRDefault="00C658A6" w:rsidP="00C658A6">
      <w:pPr>
        <w:spacing w:line="312" w:lineRule="auto"/>
        <w:jc w:val="both"/>
        <w:rPr>
          <w:rFonts w:ascii="Arial Narrow" w:eastAsiaTheme="minorEastAsia" w:hAnsi="Arial Narrow" w:cstheme="minorBidi"/>
          <w:spacing w:val="10"/>
          <w:lang w:eastAsia="zh-CN"/>
        </w:rPr>
      </w:pPr>
    </w:p>
    <w:p w14:paraId="1DFDE74A" w14:textId="2DF2B9D4" w:rsidR="000B6B98" w:rsidRPr="0095778F" w:rsidRDefault="00C658A6" w:rsidP="00C658A6">
      <w:pPr>
        <w:spacing w:line="312" w:lineRule="auto"/>
        <w:jc w:val="both"/>
        <w:rPr>
          <w:rFonts w:ascii="Arial Narrow" w:hAnsi="Arial Narrow"/>
          <w:spacing w:val="10"/>
          <w:lang w:eastAsia="en-NZ"/>
        </w:rPr>
      </w:pPr>
      <w:r>
        <w:rPr>
          <w:rFonts w:ascii="Arial Narrow" w:hAnsi="Arial Narrow"/>
          <w:spacing w:val="10"/>
          <w:lang w:eastAsia="en-NZ"/>
        </w:rPr>
        <w:t xml:space="preserve">However, not all employers were aware of the </w:t>
      </w:r>
      <w:r w:rsidR="000D24F9">
        <w:rPr>
          <w:rFonts w:ascii="Arial Narrow" w:hAnsi="Arial Narrow"/>
          <w:spacing w:val="10"/>
          <w:lang w:eastAsia="en-NZ"/>
        </w:rPr>
        <w:t>training assistance</w:t>
      </w:r>
      <w:r w:rsidRPr="00B87364">
        <w:rPr>
          <w:rFonts w:ascii="Arial Narrow" w:hAnsi="Arial Narrow"/>
          <w:spacing w:val="10"/>
          <w:lang w:eastAsia="en-NZ"/>
        </w:rPr>
        <w:t xml:space="preserve"> support</w:t>
      </w:r>
      <w:r>
        <w:rPr>
          <w:rFonts w:ascii="Arial Narrow" w:hAnsi="Arial Narrow"/>
          <w:spacing w:val="10"/>
          <w:lang w:eastAsia="en-NZ"/>
        </w:rPr>
        <w:t>, with awareness seeming to be work-broker dependent. Consequently, the potential benefits of this funding are not being fully realised, reducing the effectiveness of the FWE programme.</w:t>
      </w:r>
    </w:p>
    <w:p w14:paraId="4D34A2FC" w14:textId="77777777" w:rsidR="00D03CA0" w:rsidRDefault="00D03CA0" w:rsidP="00C658A6">
      <w:pPr>
        <w:spacing w:line="312" w:lineRule="auto"/>
        <w:jc w:val="both"/>
        <w:rPr>
          <w:rFonts w:ascii="Arial Narrow" w:hAnsi="Arial Narrow"/>
          <w:spacing w:val="10"/>
          <w:lang w:eastAsia="en-NZ"/>
        </w:rPr>
      </w:pPr>
    </w:p>
    <w:p w14:paraId="62B27B66" w14:textId="0704648C" w:rsidR="00C658A6" w:rsidRPr="00BC400C" w:rsidRDefault="00C658A6" w:rsidP="00260E69">
      <w:pPr>
        <w:pStyle w:val="Heading2"/>
        <w:numPr>
          <w:ilvl w:val="1"/>
          <w:numId w:val="89"/>
        </w:numPr>
        <w:ind w:left="567" w:hanging="567"/>
      </w:pPr>
      <w:bookmarkStart w:id="145" w:name="_Toc172636805"/>
      <w:r w:rsidRPr="00BC400C">
        <w:t>Very low awareness of in-work assistance available</w:t>
      </w:r>
      <w:bookmarkEnd w:id="145"/>
    </w:p>
    <w:p w14:paraId="7434D543" w14:textId="6992A49D" w:rsidR="00C658A6" w:rsidRDefault="00C658A6" w:rsidP="00C658A6">
      <w:pPr>
        <w:pStyle w:val="Normal0"/>
        <w:spacing w:line="312" w:lineRule="auto"/>
      </w:pPr>
      <w:r w:rsidRPr="00BC400C">
        <w:t xml:space="preserve">The </w:t>
      </w:r>
      <w:r w:rsidR="006057E7">
        <w:t>FWE</w:t>
      </w:r>
      <w:r w:rsidRPr="00BC400C">
        <w:t xml:space="preserve"> Programme </w:t>
      </w:r>
      <w:r w:rsidR="009D3124" w:rsidRPr="00BC400C">
        <w:t xml:space="preserve">can also </w:t>
      </w:r>
      <w:r w:rsidR="000D24F9">
        <w:t>include an</w:t>
      </w:r>
      <w:r w:rsidRPr="00BC400C">
        <w:t xml:space="preserve"> in-work assistance component. </w:t>
      </w:r>
      <w:r w:rsidR="000D24F9">
        <w:t>FWE'</w:t>
      </w:r>
      <w:r w:rsidR="006057E7">
        <w:t>s</w:t>
      </w:r>
      <w:r w:rsidR="000D24F9">
        <w:t xml:space="preserve"> i</w:t>
      </w:r>
      <w:r w:rsidRPr="00BC400C">
        <w:t xml:space="preserve">n-work assistance allows for the reimbursements of actual and reasonable costs for wrap-around support MSD considers necessary to help the FWE employee to </w:t>
      </w:r>
      <w:r w:rsidR="000D24F9">
        <w:t>sustain</w:t>
      </w:r>
      <w:r w:rsidR="000D24F9" w:rsidRPr="00BC400C">
        <w:t xml:space="preserve"> </w:t>
      </w:r>
      <w:r w:rsidRPr="00BC400C">
        <w:t>their employment</w:t>
      </w:r>
      <w:r>
        <w:t xml:space="preserve">. However, there is currently a lack of information within WI as to what forms this in-work </w:t>
      </w:r>
      <w:r w:rsidR="000D24F9">
        <w:t xml:space="preserve">assistance </w:t>
      </w:r>
      <w:r>
        <w:t xml:space="preserve">might take. </w:t>
      </w:r>
    </w:p>
    <w:p w14:paraId="29E66A0C" w14:textId="77777777" w:rsidR="00C658A6" w:rsidRPr="00B82D35" w:rsidRDefault="00C658A6" w:rsidP="00C658A6">
      <w:pPr>
        <w:pStyle w:val="Normal0"/>
        <w:spacing w:line="312" w:lineRule="auto"/>
      </w:pPr>
    </w:p>
    <w:p w14:paraId="077F07D5" w14:textId="5D9A4AEB" w:rsidR="00C658A6" w:rsidRDefault="00C658A6" w:rsidP="00C658A6">
      <w:pPr>
        <w:spacing w:line="312" w:lineRule="auto"/>
        <w:jc w:val="both"/>
        <w:rPr>
          <w:rFonts w:ascii="Arial Narrow" w:hAnsi="Arial Narrow"/>
          <w:spacing w:val="10"/>
          <w:lang w:eastAsia="en-NZ"/>
        </w:rPr>
      </w:pPr>
      <w:r w:rsidRPr="00014F98">
        <w:rPr>
          <w:rFonts w:ascii="Arial Narrow" w:hAnsi="Arial Narrow"/>
          <w:spacing w:val="10"/>
          <w:lang w:eastAsia="en-NZ"/>
        </w:rPr>
        <w:t xml:space="preserve">Uptake of </w:t>
      </w:r>
      <w:r w:rsidR="000D24F9">
        <w:rPr>
          <w:rFonts w:ascii="Arial Narrow" w:hAnsi="Arial Narrow"/>
          <w:spacing w:val="10"/>
          <w:lang w:eastAsia="en-NZ"/>
        </w:rPr>
        <w:t xml:space="preserve">FWE’s </w:t>
      </w:r>
      <w:r w:rsidR="00EC425D" w:rsidRPr="00014F98">
        <w:rPr>
          <w:rFonts w:ascii="Arial Narrow" w:hAnsi="Arial Narrow"/>
          <w:spacing w:val="10"/>
          <w:lang w:eastAsia="en-NZ"/>
        </w:rPr>
        <w:t xml:space="preserve">in-work </w:t>
      </w:r>
      <w:r w:rsidRPr="00014F98">
        <w:rPr>
          <w:rFonts w:ascii="Arial Narrow" w:hAnsi="Arial Narrow"/>
          <w:spacing w:val="10"/>
          <w:lang w:eastAsia="en-NZ"/>
        </w:rPr>
        <w:t xml:space="preserve">assistance has been very low. Within MSD it was perceived that this was because employers didn’t need or want this form of assistance as they already had pastoral care supports in place. Work brokers concurred, perceiving that larger employers in particular would already have resources in place to provide for staff welfare - although </w:t>
      </w:r>
      <w:r w:rsidR="000D24F9">
        <w:rPr>
          <w:rFonts w:ascii="Arial Narrow" w:hAnsi="Arial Narrow"/>
          <w:spacing w:val="10"/>
          <w:lang w:eastAsia="en-NZ"/>
        </w:rPr>
        <w:t>W</w:t>
      </w:r>
      <w:r w:rsidRPr="00014F98">
        <w:rPr>
          <w:rFonts w:ascii="Arial Narrow" w:hAnsi="Arial Narrow"/>
          <w:spacing w:val="10"/>
          <w:lang w:eastAsia="en-NZ"/>
        </w:rPr>
        <w:t>ork brokers also note that FWE</w:t>
      </w:r>
      <w:r w:rsidR="000D24F9">
        <w:rPr>
          <w:rFonts w:ascii="Arial Narrow" w:hAnsi="Arial Narrow"/>
          <w:spacing w:val="10"/>
          <w:lang w:eastAsia="en-NZ"/>
        </w:rPr>
        <w:t>’s</w:t>
      </w:r>
      <w:r w:rsidRPr="00014F98">
        <w:rPr>
          <w:rFonts w:ascii="Arial Narrow" w:hAnsi="Arial Narrow"/>
          <w:spacing w:val="10"/>
          <w:lang w:eastAsia="en-NZ"/>
        </w:rPr>
        <w:t xml:space="preserve"> greatest appeal </w:t>
      </w:r>
      <w:r w:rsidR="000D24F9">
        <w:rPr>
          <w:rFonts w:ascii="Arial Narrow" w:hAnsi="Arial Narrow"/>
          <w:spacing w:val="10"/>
          <w:lang w:eastAsia="en-NZ"/>
        </w:rPr>
        <w:t xml:space="preserve">was </w:t>
      </w:r>
      <w:r w:rsidRPr="00014F98">
        <w:rPr>
          <w:rFonts w:ascii="Arial Narrow" w:hAnsi="Arial Narrow"/>
          <w:spacing w:val="10"/>
          <w:lang w:eastAsia="en-NZ"/>
        </w:rPr>
        <w:t xml:space="preserve">to small and medium-sized businesses. Work brokers also felt that clients </w:t>
      </w:r>
      <w:r w:rsidR="00A06F45" w:rsidRPr="00014F98">
        <w:rPr>
          <w:rFonts w:ascii="Arial Narrow" w:hAnsi="Arial Narrow"/>
          <w:spacing w:val="10"/>
          <w:lang w:eastAsia="en-NZ"/>
        </w:rPr>
        <w:t xml:space="preserve">should not </w:t>
      </w:r>
      <w:r w:rsidRPr="00014F98">
        <w:rPr>
          <w:rFonts w:ascii="Arial Narrow" w:hAnsi="Arial Narrow"/>
          <w:spacing w:val="10"/>
          <w:lang w:eastAsia="en-NZ"/>
        </w:rPr>
        <w:t>be placed with employers who did not have sufficient infrastructure in place to successfully induct and support the FWE employee, implying that FWE employees shouldn’t be placed with employers who would need to apply for in-work support assistance. Work brokers also noted that they don’t have time to check in with the employer and employee regularly once the employee is placed in the organisation to identify what pastoral supports</w:t>
      </w:r>
      <w:r>
        <w:rPr>
          <w:rFonts w:ascii="Arial Narrow" w:hAnsi="Arial Narrow"/>
          <w:spacing w:val="10"/>
          <w:lang w:eastAsia="en-NZ"/>
        </w:rPr>
        <w:t xml:space="preserve"> might be useful.</w:t>
      </w:r>
    </w:p>
    <w:p w14:paraId="2F5C3612" w14:textId="77777777" w:rsidR="00C658A6" w:rsidRDefault="00C658A6" w:rsidP="00C658A6">
      <w:pPr>
        <w:spacing w:line="312" w:lineRule="auto"/>
        <w:jc w:val="both"/>
        <w:rPr>
          <w:rFonts w:ascii="Arial Narrow" w:hAnsi="Arial Narrow"/>
          <w:spacing w:val="10"/>
          <w:lang w:eastAsia="en-NZ"/>
        </w:rPr>
      </w:pPr>
    </w:p>
    <w:p w14:paraId="7F931326" w14:textId="77111E0F" w:rsidR="00C658A6" w:rsidRDefault="000D24F9" w:rsidP="00C658A6">
      <w:pPr>
        <w:spacing w:line="312" w:lineRule="auto"/>
        <w:jc w:val="both"/>
        <w:rPr>
          <w:rFonts w:ascii="Arial Narrow" w:hAnsi="Arial Narrow"/>
          <w:spacing w:val="10"/>
          <w:lang w:eastAsia="en-NZ"/>
        </w:rPr>
      </w:pPr>
      <w:r>
        <w:rPr>
          <w:rFonts w:ascii="Arial Narrow" w:hAnsi="Arial Narrow"/>
          <w:spacing w:val="10"/>
          <w:lang w:eastAsia="en-NZ"/>
        </w:rPr>
        <w:t>FWE’s i</w:t>
      </w:r>
      <w:r w:rsidR="00C658A6">
        <w:rPr>
          <w:rFonts w:ascii="Arial Narrow" w:hAnsi="Arial Narrow"/>
          <w:spacing w:val="10"/>
          <w:lang w:eastAsia="en-NZ"/>
        </w:rPr>
        <w:t xml:space="preserve">n-work assistance </w:t>
      </w:r>
      <w:r>
        <w:rPr>
          <w:rFonts w:ascii="Arial Narrow" w:hAnsi="Arial Narrow"/>
          <w:spacing w:val="10"/>
          <w:lang w:eastAsia="en-NZ"/>
        </w:rPr>
        <w:t xml:space="preserve">component </w:t>
      </w:r>
      <w:r w:rsidR="00C658A6">
        <w:rPr>
          <w:rFonts w:ascii="Arial Narrow" w:hAnsi="Arial Narrow"/>
          <w:spacing w:val="10"/>
          <w:lang w:eastAsia="en-NZ"/>
        </w:rPr>
        <w:t>does not seem to have been well-promoted</w:t>
      </w:r>
      <w:r w:rsidR="00041773">
        <w:rPr>
          <w:rFonts w:ascii="Arial Narrow" w:hAnsi="Arial Narrow"/>
          <w:spacing w:val="10"/>
          <w:lang w:eastAsia="en-NZ"/>
        </w:rPr>
        <w:t>.</w:t>
      </w:r>
      <w:r w:rsidR="00C658A6">
        <w:rPr>
          <w:rFonts w:ascii="Arial Narrow" w:hAnsi="Arial Narrow"/>
          <w:spacing w:val="10"/>
          <w:lang w:eastAsia="en-NZ"/>
        </w:rPr>
        <w:t xml:space="preserve"> </w:t>
      </w:r>
      <w:r w:rsidR="00C658A6" w:rsidRPr="00B209DB">
        <w:rPr>
          <w:rFonts w:ascii="Arial Narrow" w:hAnsi="Arial Narrow"/>
          <w:spacing w:val="10"/>
          <w:lang w:eastAsia="en-NZ"/>
        </w:rPr>
        <w:t xml:space="preserve">The lack of FWE training provided </w:t>
      </w:r>
      <w:r w:rsidR="00063CA0" w:rsidRPr="00B209DB">
        <w:rPr>
          <w:rFonts w:ascii="Arial Narrow" w:hAnsi="Arial Narrow"/>
          <w:spacing w:val="10"/>
          <w:lang w:eastAsia="en-NZ"/>
        </w:rPr>
        <w:t xml:space="preserve">to staff </w:t>
      </w:r>
      <w:r w:rsidR="00C658A6" w:rsidRPr="00B209DB">
        <w:rPr>
          <w:rFonts w:ascii="Arial Narrow" w:hAnsi="Arial Narrow"/>
          <w:spacing w:val="10"/>
          <w:lang w:eastAsia="en-NZ"/>
        </w:rPr>
        <w:t xml:space="preserve">means that work brokers don’t feel confident talking to employers about </w:t>
      </w:r>
      <w:r>
        <w:rPr>
          <w:rFonts w:ascii="Arial Narrow" w:hAnsi="Arial Narrow"/>
          <w:spacing w:val="10"/>
          <w:lang w:eastAsia="en-NZ"/>
        </w:rPr>
        <w:t>additional assistance components of the service</w:t>
      </w:r>
      <w:r w:rsidR="00C658A6" w:rsidRPr="00B209DB">
        <w:rPr>
          <w:rFonts w:ascii="Arial Narrow" w:hAnsi="Arial Narrow"/>
          <w:spacing w:val="10"/>
          <w:lang w:eastAsia="en-NZ"/>
        </w:rPr>
        <w:t>, particularly as some of the pastoral care services are contracted out rather than being provided by MSD</w:t>
      </w:r>
      <w:r w:rsidR="006057E7">
        <w:rPr>
          <w:rFonts w:ascii="Arial Narrow" w:hAnsi="Arial Narrow"/>
          <w:spacing w:val="10"/>
          <w:lang w:eastAsia="en-NZ"/>
        </w:rPr>
        <w:t xml:space="preserve"> as well as confusion between additional FWE assistance and other MSD products with similar names</w:t>
      </w:r>
      <w:r w:rsidR="00C658A6" w:rsidRPr="00B209DB">
        <w:rPr>
          <w:rFonts w:ascii="Arial Narrow" w:hAnsi="Arial Narrow"/>
          <w:spacing w:val="10"/>
          <w:lang w:eastAsia="en-NZ"/>
        </w:rPr>
        <w:t>.</w:t>
      </w:r>
      <w:r w:rsidR="00C658A6">
        <w:rPr>
          <w:rFonts w:ascii="Arial Narrow" w:hAnsi="Arial Narrow"/>
          <w:spacing w:val="10"/>
          <w:lang w:eastAsia="en-NZ"/>
        </w:rPr>
        <w:t xml:space="preserve"> </w:t>
      </w:r>
    </w:p>
    <w:p w14:paraId="48528500" w14:textId="77777777" w:rsidR="00C658A6" w:rsidRDefault="00C658A6" w:rsidP="00C658A6">
      <w:pPr>
        <w:spacing w:line="312" w:lineRule="auto"/>
        <w:jc w:val="both"/>
        <w:rPr>
          <w:rFonts w:ascii="Arial Narrow" w:hAnsi="Arial Narrow"/>
          <w:spacing w:val="10"/>
          <w:lang w:eastAsia="en-NZ"/>
        </w:rPr>
      </w:pPr>
    </w:p>
    <w:p w14:paraId="20C535EE" w14:textId="2ED03B65" w:rsidR="00C658A6" w:rsidRDefault="00C658A6" w:rsidP="00C658A6">
      <w:pPr>
        <w:spacing w:line="312" w:lineRule="auto"/>
        <w:jc w:val="both"/>
        <w:rPr>
          <w:rFonts w:ascii="Arial Narrow" w:hAnsi="Arial Narrow"/>
          <w:spacing w:val="10"/>
          <w:lang w:eastAsia="en-NZ"/>
        </w:rPr>
      </w:pPr>
      <w:r>
        <w:rPr>
          <w:rFonts w:ascii="Arial Narrow" w:hAnsi="Arial Narrow"/>
          <w:spacing w:val="10"/>
          <w:lang w:eastAsia="en-NZ"/>
        </w:rPr>
        <w:t xml:space="preserve">Indeed, none of the employers interviewed had utilised </w:t>
      </w:r>
      <w:r w:rsidR="000D24F9">
        <w:rPr>
          <w:rFonts w:ascii="Arial Narrow" w:hAnsi="Arial Narrow"/>
          <w:spacing w:val="10"/>
          <w:lang w:eastAsia="en-NZ"/>
        </w:rPr>
        <w:t>FW</w:t>
      </w:r>
      <w:r w:rsidR="006057E7">
        <w:rPr>
          <w:rFonts w:ascii="Arial Narrow" w:hAnsi="Arial Narrow"/>
          <w:spacing w:val="10"/>
          <w:lang w:eastAsia="en-NZ"/>
        </w:rPr>
        <w:t>E</w:t>
      </w:r>
      <w:r w:rsidR="000D24F9">
        <w:rPr>
          <w:rFonts w:ascii="Arial Narrow" w:hAnsi="Arial Narrow"/>
          <w:spacing w:val="10"/>
          <w:lang w:eastAsia="en-NZ"/>
        </w:rPr>
        <w:t xml:space="preserve">’s </w:t>
      </w:r>
      <w:r>
        <w:rPr>
          <w:rFonts w:ascii="Arial Narrow" w:hAnsi="Arial Narrow"/>
          <w:spacing w:val="10"/>
          <w:lang w:eastAsia="en-NZ"/>
        </w:rPr>
        <w:t xml:space="preserve">in-work assistance as they were not aware that it was available. Some </w:t>
      </w:r>
      <w:r w:rsidRPr="00B82D35">
        <w:rPr>
          <w:rFonts w:ascii="Arial Narrow" w:hAnsi="Arial Narrow"/>
          <w:spacing w:val="10"/>
          <w:lang w:eastAsia="en-NZ"/>
        </w:rPr>
        <w:t>indicated that</w:t>
      </w:r>
      <w:r>
        <w:rPr>
          <w:rFonts w:ascii="Arial Narrow" w:hAnsi="Arial Narrow"/>
          <w:spacing w:val="10"/>
          <w:lang w:eastAsia="en-NZ"/>
        </w:rPr>
        <w:t>,</w:t>
      </w:r>
      <w:r w:rsidRPr="00B82D35">
        <w:rPr>
          <w:rFonts w:ascii="Arial Narrow" w:hAnsi="Arial Narrow"/>
          <w:spacing w:val="10"/>
          <w:lang w:eastAsia="en-NZ"/>
        </w:rPr>
        <w:t xml:space="preserve"> </w:t>
      </w:r>
      <w:r>
        <w:rPr>
          <w:rFonts w:ascii="Arial Narrow" w:hAnsi="Arial Narrow"/>
          <w:spacing w:val="10"/>
          <w:lang w:eastAsia="en-NZ"/>
        </w:rPr>
        <w:t xml:space="preserve">had their </w:t>
      </w:r>
      <w:r w:rsidRPr="00B82D35">
        <w:rPr>
          <w:rFonts w:ascii="Arial Narrow" w:hAnsi="Arial Narrow"/>
          <w:spacing w:val="10"/>
          <w:lang w:eastAsia="en-NZ"/>
        </w:rPr>
        <w:t xml:space="preserve">employees </w:t>
      </w:r>
      <w:r>
        <w:rPr>
          <w:rFonts w:ascii="Arial Narrow" w:hAnsi="Arial Narrow"/>
          <w:spacing w:val="10"/>
          <w:lang w:eastAsia="en-NZ"/>
        </w:rPr>
        <w:t xml:space="preserve">had </w:t>
      </w:r>
      <w:r w:rsidRPr="00B82D35">
        <w:rPr>
          <w:rFonts w:ascii="Arial Narrow" w:hAnsi="Arial Narrow"/>
          <w:spacing w:val="10"/>
          <w:lang w:eastAsia="en-NZ"/>
        </w:rPr>
        <w:t xml:space="preserve">access </w:t>
      </w:r>
      <w:r>
        <w:rPr>
          <w:rFonts w:ascii="Arial Narrow" w:hAnsi="Arial Narrow"/>
          <w:spacing w:val="10"/>
          <w:lang w:eastAsia="en-NZ"/>
        </w:rPr>
        <w:t xml:space="preserve">to these </w:t>
      </w:r>
      <w:r w:rsidRPr="00B82D35">
        <w:rPr>
          <w:rFonts w:ascii="Arial Narrow" w:hAnsi="Arial Narrow"/>
          <w:spacing w:val="10"/>
          <w:lang w:eastAsia="en-NZ"/>
        </w:rPr>
        <w:t>additional supports</w:t>
      </w:r>
      <w:r>
        <w:rPr>
          <w:rFonts w:ascii="Arial Narrow" w:hAnsi="Arial Narrow"/>
          <w:spacing w:val="10"/>
          <w:lang w:eastAsia="en-NZ"/>
        </w:rPr>
        <w:t xml:space="preserve">, employment is more likely to have been sustained. </w:t>
      </w:r>
    </w:p>
    <w:p w14:paraId="48B2B8A3" w14:textId="77777777" w:rsidR="00C658A6" w:rsidRPr="003B44EF" w:rsidRDefault="00C658A6" w:rsidP="00C658A6">
      <w:pPr>
        <w:spacing w:line="312" w:lineRule="auto"/>
        <w:rPr>
          <w:rFonts w:ascii="Arial Narrow" w:hAnsi="Arial Narrow"/>
          <w:i/>
          <w:iCs/>
          <w:spacing w:val="10"/>
          <w:lang w:eastAsia="en-NZ"/>
        </w:rPr>
      </w:pPr>
    </w:p>
    <w:p w14:paraId="0B622281" w14:textId="18706507" w:rsidR="00C658A6" w:rsidRPr="003B44EF" w:rsidRDefault="00C658A6" w:rsidP="00C658A6">
      <w:pPr>
        <w:shd w:val="clear" w:color="auto" w:fill="F2F2F2" w:themeFill="background1" w:themeFillShade="F2"/>
        <w:spacing w:line="312" w:lineRule="auto"/>
        <w:ind w:left="720"/>
        <w:jc w:val="both"/>
        <w:rPr>
          <w:rFonts w:ascii="Arial Narrow" w:hAnsi="Arial Narrow"/>
          <w:spacing w:val="10"/>
          <w:lang w:eastAsia="en-NZ"/>
        </w:rPr>
      </w:pPr>
      <w:r w:rsidRPr="003B44EF">
        <w:rPr>
          <w:rFonts w:ascii="Arial Narrow" w:hAnsi="Arial Narrow"/>
          <w:i/>
          <w:iCs/>
          <w:spacing w:val="10"/>
          <w:lang w:eastAsia="en-NZ"/>
        </w:rPr>
        <w:t>Their lives are like a line of dominos</w:t>
      </w:r>
      <w:r>
        <w:rPr>
          <w:rFonts w:ascii="Arial Narrow" w:hAnsi="Arial Narrow"/>
          <w:i/>
          <w:iCs/>
          <w:spacing w:val="10"/>
          <w:lang w:eastAsia="en-NZ"/>
        </w:rPr>
        <w:t xml:space="preserve">. </w:t>
      </w:r>
      <w:r w:rsidRPr="003B44EF">
        <w:rPr>
          <w:rFonts w:ascii="Arial Narrow" w:hAnsi="Arial Narrow"/>
          <w:i/>
          <w:iCs/>
          <w:spacing w:val="10"/>
          <w:lang w:eastAsia="en-NZ"/>
        </w:rPr>
        <w:t xml:space="preserve">So if </w:t>
      </w:r>
      <w:r w:rsidRPr="00AF5F4B">
        <w:rPr>
          <w:rFonts w:ascii="Arial Narrow" w:hAnsi="Arial Narrow"/>
          <w:i/>
          <w:iCs/>
          <w:spacing w:val="10"/>
          <w:lang w:eastAsia="en-NZ"/>
        </w:rPr>
        <w:t>the car breaks down it’s a catastrophe and the other dominos fall over. They can’t get to work so they can’t get income and now they can’t pay their rent and they’ve got no food, and they can’t get back on the dole because they’ve just started working. Anything we can do to stop the wheels falling off would make such a difference.</w:t>
      </w:r>
      <w:r>
        <w:rPr>
          <w:rFonts w:ascii="Arial Narrow" w:hAnsi="Arial Narrow"/>
          <w:i/>
          <w:iCs/>
          <w:spacing w:val="10"/>
          <w:lang w:eastAsia="en-NZ"/>
        </w:rPr>
        <w:t xml:space="preserve"> </w:t>
      </w:r>
      <w:r w:rsidRPr="003B44EF">
        <w:rPr>
          <w:rFonts w:ascii="Arial Narrow" w:hAnsi="Arial Narrow"/>
          <w:spacing w:val="10"/>
          <w:lang w:eastAsia="en-NZ"/>
        </w:rPr>
        <w:t>(Employer)</w:t>
      </w:r>
    </w:p>
    <w:p w14:paraId="4ED267CF" w14:textId="77777777" w:rsidR="00C658A6" w:rsidRPr="00B82D35" w:rsidRDefault="00C658A6" w:rsidP="00C658A6">
      <w:pPr>
        <w:spacing w:line="312" w:lineRule="auto"/>
        <w:rPr>
          <w:rFonts w:ascii="Arial Narrow" w:hAnsi="Arial Narrow"/>
          <w:spacing w:val="10"/>
          <w:lang w:eastAsia="en-NZ"/>
        </w:rPr>
      </w:pPr>
    </w:p>
    <w:p w14:paraId="78E54BD5" w14:textId="4BF43AAA" w:rsidR="00C658A6" w:rsidRDefault="00C658A6" w:rsidP="00C658A6">
      <w:pPr>
        <w:spacing w:line="312" w:lineRule="auto"/>
        <w:jc w:val="both"/>
        <w:rPr>
          <w:rFonts w:ascii="Arial Narrow" w:hAnsi="Arial Narrow"/>
          <w:spacing w:val="10"/>
          <w:lang w:eastAsia="en-NZ"/>
        </w:rPr>
      </w:pPr>
      <w:r w:rsidRPr="006825BE">
        <w:rPr>
          <w:rFonts w:ascii="Arial Narrow" w:hAnsi="Arial Narrow"/>
          <w:spacing w:val="10"/>
          <w:lang w:eastAsia="en-NZ"/>
        </w:rPr>
        <w:t xml:space="preserve">Upon hearing about </w:t>
      </w:r>
      <w:r w:rsidR="006057E7">
        <w:rPr>
          <w:rFonts w:ascii="Arial Narrow" w:hAnsi="Arial Narrow"/>
          <w:spacing w:val="10"/>
          <w:lang w:eastAsia="en-NZ"/>
        </w:rPr>
        <w:t>FWE's</w:t>
      </w:r>
      <w:r w:rsidR="006057E7" w:rsidRPr="006825BE">
        <w:rPr>
          <w:rFonts w:ascii="Arial Narrow" w:hAnsi="Arial Narrow"/>
          <w:spacing w:val="10"/>
          <w:lang w:eastAsia="en-NZ"/>
        </w:rPr>
        <w:t xml:space="preserve"> </w:t>
      </w:r>
      <w:r w:rsidRPr="006825BE">
        <w:rPr>
          <w:rFonts w:ascii="Arial Narrow" w:hAnsi="Arial Narrow"/>
          <w:spacing w:val="10"/>
          <w:lang w:eastAsia="en-NZ"/>
        </w:rPr>
        <w:t xml:space="preserve">in-work assistance, employers felt strongly that </w:t>
      </w:r>
      <w:r w:rsidR="0005330D" w:rsidRPr="006825BE">
        <w:rPr>
          <w:rFonts w:ascii="Arial Narrow" w:hAnsi="Arial Narrow"/>
          <w:spacing w:val="10"/>
          <w:lang w:eastAsia="en-NZ"/>
        </w:rPr>
        <w:t xml:space="preserve">the availability of </w:t>
      </w:r>
      <w:r w:rsidR="006057E7">
        <w:rPr>
          <w:rFonts w:ascii="Arial Narrow" w:hAnsi="Arial Narrow"/>
          <w:spacing w:val="10"/>
          <w:lang w:eastAsia="en-NZ"/>
        </w:rPr>
        <w:t xml:space="preserve">additional assistance components of the service </w:t>
      </w:r>
      <w:r w:rsidRPr="006825BE">
        <w:rPr>
          <w:rFonts w:ascii="Arial Narrow" w:hAnsi="Arial Narrow"/>
          <w:spacing w:val="10"/>
          <w:lang w:eastAsia="en-NZ"/>
        </w:rPr>
        <w:t xml:space="preserve">should have been clearly communicated at the time of </w:t>
      </w:r>
      <w:r w:rsidR="006057E7">
        <w:rPr>
          <w:rFonts w:ascii="Arial Narrow" w:hAnsi="Arial Narrow"/>
          <w:spacing w:val="10"/>
          <w:lang w:eastAsia="en-NZ"/>
        </w:rPr>
        <w:t>FWE application</w:t>
      </w:r>
      <w:r w:rsidRPr="006825BE">
        <w:rPr>
          <w:rFonts w:ascii="Arial Narrow" w:hAnsi="Arial Narrow"/>
          <w:spacing w:val="10"/>
          <w:lang w:eastAsia="en-NZ"/>
        </w:rPr>
        <w:t xml:space="preserve"> approval. It was also suggested by employment co-ordinators that employers may be more incentivised to take on clients with health and/or disability conditions if they were aware that </w:t>
      </w:r>
      <w:r w:rsidR="006057E7">
        <w:rPr>
          <w:rFonts w:ascii="Arial Narrow" w:hAnsi="Arial Narrow"/>
          <w:spacing w:val="10"/>
          <w:lang w:eastAsia="en-NZ"/>
        </w:rPr>
        <w:t xml:space="preserve">additional </w:t>
      </w:r>
      <w:r w:rsidRPr="006825BE">
        <w:rPr>
          <w:rFonts w:ascii="Arial Narrow" w:hAnsi="Arial Narrow"/>
          <w:spacing w:val="10"/>
          <w:lang w:eastAsia="en-NZ"/>
        </w:rPr>
        <w:t>in-work assistance was available</w:t>
      </w:r>
      <w:r w:rsidR="006057E7">
        <w:rPr>
          <w:rFonts w:ascii="Arial Narrow" w:hAnsi="Arial Narrow"/>
          <w:spacing w:val="10"/>
          <w:lang w:eastAsia="en-NZ"/>
        </w:rPr>
        <w:t xml:space="preserve"> and </w:t>
      </w:r>
      <w:r w:rsidRPr="006825BE">
        <w:rPr>
          <w:rFonts w:ascii="Arial Narrow" w:hAnsi="Arial Narrow"/>
          <w:spacing w:val="10"/>
          <w:lang w:eastAsia="en-NZ"/>
        </w:rPr>
        <w:t>if it was proactively offered as part of a FWE package.</w:t>
      </w:r>
    </w:p>
    <w:p w14:paraId="56AD60C1" w14:textId="6BCEA3BE" w:rsidR="0089270C" w:rsidRDefault="0089270C">
      <w:pPr>
        <w:rPr>
          <w:rFonts w:ascii="Arial Narrow" w:eastAsiaTheme="minorEastAsia" w:hAnsi="Arial Narrow" w:cstheme="minorBidi"/>
          <w:b/>
          <w:bCs/>
          <w:color w:val="FF9D1C"/>
          <w:spacing w:val="10"/>
          <w:lang w:eastAsia="zh-CN"/>
        </w:rPr>
      </w:pPr>
    </w:p>
    <w:p w14:paraId="41A90D1B" w14:textId="407DEEBE" w:rsidR="003E68AB" w:rsidRPr="005F440F" w:rsidRDefault="003E68AB" w:rsidP="003E68AB">
      <w:pPr>
        <w:pStyle w:val="Normal0"/>
        <w:rPr>
          <w:b/>
          <w:bCs/>
          <w:color w:val="FF9D1C"/>
        </w:rPr>
      </w:pPr>
      <w:r>
        <w:rPr>
          <w:b/>
          <w:bCs/>
          <w:color w:val="FF9D1C"/>
        </w:rPr>
        <w:lastRenderedPageBreak/>
        <w:t>Stakeholder suggestions</w:t>
      </w:r>
      <w:r w:rsidRPr="005F440F">
        <w:rPr>
          <w:b/>
          <w:bCs/>
          <w:color w:val="FF9D1C"/>
        </w:rPr>
        <w:t xml:space="preserve"> to enhance </w:t>
      </w:r>
      <w:r w:rsidR="00FB4C13">
        <w:rPr>
          <w:b/>
          <w:bCs/>
          <w:color w:val="FF9D1C"/>
        </w:rPr>
        <w:t xml:space="preserve">FWE's </w:t>
      </w:r>
      <w:r w:rsidRPr="005F440F">
        <w:rPr>
          <w:b/>
          <w:bCs/>
          <w:color w:val="FF9D1C"/>
        </w:rPr>
        <w:t>training and in-work assistance</w:t>
      </w:r>
      <w:r w:rsidR="00B96614">
        <w:rPr>
          <w:b/>
          <w:bCs/>
          <w:color w:val="FF9D1C"/>
        </w:rPr>
        <w:t>:</w:t>
      </w:r>
    </w:p>
    <w:p w14:paraId="0D68A120" w14:textId="7ABFBEF3" w:rsidR="003E68AB" w:rsidRPr="00E97C17" w:rsidRDefault="003E68AB" w:rsidP="003E68AB">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Ensure </w:t>
      </w:r>
      <w:r w:rsidR="00FB4C13">
        <w:rPr>
          <w:rFonts w:ascii="Arial Narrow" w:eastAsiaTheme="minorEastAsia" w:hAnsi="Arial Narrow"/>
          <w:spacing w:val="10"/>
          <w:kern w:val="24"/>
          <w:lang w:eastAsia="en-NZ"/>
        </w:rPr>
        <w:t xml:space="preserve">FWE's additional assistance components like </w:t>
      </w:r>
      <w:r>
        <w:rPr>
          <w:rFonts w:ascii="Arial Narrow" w:eastAsiaTheme="minorEastAsia" w:hAnsi="Arial Narrow"/>
          <w:spacing w:val="10"/>
          <w:kern w:val="24"/>
          <w:lang w:eastAsia="en-NZ"/>
        </w:rPr>
        <w:t xml:space="preserve">training </w:t>
      </w:r>
      <w:r w:rsidRPr="00E97C17">
        <w:rPr>
          <w:rFonts w:ascii="Arial Narrow" w:eastAsiaTheme="minorEastAsia" w:hAnsi="Arial Narrow"/>
          <w:spacing w:val="10"/>
          <w:kern w:val="24"/>
          <w:lang w:eastAsia="en-NZ"/>
        </w:rPr>
        <w:t xml:space="preserve">and in-work assistance is </w:t>
      </w:r>
      <w:r w:rsidRPr="00E97C17">
        <w:rPr>
          <w:rFonts w:ascii="Arial Narrow" w:eastAsiaTheme="minorEastAsia" w:hAnsi="Arial Narrow"/>
          <w:b/>
          <w:bCs/>
          <w:spacing w:val="10"/>
          <w:kern w:val="24"/>
          <w:lang w:eastAsia="en-NZ"/>
        </w:rPr>
        <w:t>offered to all employers</w:t>
      </w:r>
      <w:r w:rsidRPr="00E97C17">
        <w:rPr>
          <w:rFonts w:ascii="Arial Narrow" w:eastAsiaTheme="minorEastAsia" w:hAnsi="Arial Narrow"/>
          <w:spacing w:val="10"/>
          <w:kern w:val="24"/>
          <w:lang w:eastAsia="en-NZ"/>
        </w:rPr>
        <w:t xml:space="preserve">. </w:t>
      </w:r>
    </w:p>
    <w:p w14:paraId="01F9F3B6" w14:textId="4CE27078" w:rsidR="003E68AB" w:rsidRPr="00E97C17" w:rsidRDefault="003E68AB" w:rsidP="003E68AB">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sidRPr="00E97C17">
        <w:rPr>
          <w:rFonts w:ascii="Arial Narrow" w:eastAsiaTheme="minorEastAsia" w:hAnsi="Arial Narrow"/>
          <w:spacing w:val="10"/>
          <w:kern w:val="24"/>
          <w:lang w:eastAsia="en-NZ"/>
        </w:rPr>
        <w:t xml:space="preserve">Consider </w:t>
      </w:r>
      <w:r w:rsidRPr="00E97C17">
        <w:rPr>
          <w:rFonts w:ascii="Arial Narrow" w:eastAsiaTheme="minorEastAsia" w:hAnsi="Arial Narrow"/>
          <w:b/>
          <w:bCs/>
          <w:spacing w:val="10"/>
          <w:kern w:val="24"/>
          <w:lang w:eastAsia="en-NZ"/>
        </w:rPr>
        <w:t>outsourcing</w:t>
      </w:r>
      <w:r w:rsidRPr="00E97C17">
        <w:rPr>
          <w:rFonts w:ascii="Arial Narrow" w:eastAsiaTheme="minorEastAsia" w:hAnsi="Arial Narrow"/>
          <w:spacing w:val="10"/>
          <w:kern w:val="24"/>
          <w:lang w:eastAsia="en-NZ"/>
        </w:rPr>
        <w:t xml:space="preserve"> the offering of </w:t>
      </w:r>
      <w:r w:rsidR="00FB4C13">
        <w:rPr>
          <w:rFonts w:ascii="Arial Narrow" w:eastAsiaTheme="minorEastAsia" w:hAnsi="Arial Narrow"/>
          <w:spacing w:val="10"/>
          <w:kern w:val="24"/>
          <w:lang w:eastAsia="en-NZ"/>
        </w:rPr>
        <w:t xml:space="preserve">FWE's </w:t>
      </w:r>
      <w:r w:rsidRPr="00E97C17">
        <w:rPr>
          <w:rFonts w:ascii="Arial Narrow" w:eastAsiaTheme="minorEastAsia" w:hAnsi="Arial Narrow"/>
          <w:spacing w:val="10"/>
          <w:kern w:val="24"/>
          <w:lang w:eastAsia="en-NZ"/>
        </w:rPr>
        <w:t xml:space="preserve">in-work assistance to service providers who have a better understanding </w:t>
      </w:r>
      <w:r w:rsidR="00FB4C13">
        <w:rPr>
          <w:rFonts w:ascii="Arial Narrow" w:eastAsiaTheme="minorEastAsia" w:hAnsi="Arial Narrow"/>
          <w:spacing w:val="10"/>
          <w:kern w:val="24"/>
          <w:lang w:eastAsia="en-NZ"/>
        </w:rPr>
        <w:t>such assistance</w:t>
      </w:r>
      <w:r w:rsidRPr="00E97C17">
        <w:rPr>
          <w:rFonts w:ascii="Arial Narrow" w:eastAsiaTheme="minorEastAsia" w:hAnsi="Arial Narrow"/>
          <w:spacing w:val="10"/>
          <w:kern w:val="24"/>
          <w:lang w:eastAsia="en-NZ"/>
        </w:rPr>
        <w:t>.</w:t>
      </w:r>
    </w:p>
    <w:p w14:paraId="6B9AA842" w14:textId="3153A2A3" w:rsidR="0089270C" w:rsidRDefault="003E68AB" w:rsidP="0089270C">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Consider increasing the </w:t>
      </w:r>
      <w:r w:rsidRPr="00A00BCB">
        <w:rPr>
          <w:rFonts w:ascii="Arial Narrow" w:eastAsiaTheme="minorEastAsia" w:hAnsi="Arial Narrow"/>
          <w:b/>
          <w:bCs/>
          <w:spacing w:val="10"/>
          <w:kern w:val="24"/>
          <w:lang w:eastAsia="en-NZ"/>
        </w:rPr>
        <w:t>amount available</w:t>
      </w:r>
      <w:r>
        <w:rPr>
          <w:rFonts w:ascii="Arial Narrow" w:eastAsiaTheme="minorEastAsia" w:hAnsi="Arial Narrow"/>
          <w:spacing w:val="10"/>
          <w:kern w:val="24"/>
          <w:lang w:eastAsia="en-NZ"/>
        </w:rPr>
        <w:t xml:space="preserve"> for </w:t>
      </w:r>
      <w:r w:rsidR="00FB4C13">
        <w:rPr>
          <w:rFonts w:ascii="Arial Narrow" w:eastAsiaTheme="minorEastAsia" w:hAnsi="Arial Narrow"/>
          <w:spacing w:val="10"/>
          <w:kern w:val="24"/>
          <w:lang w:eastAsia="en-NZ"/>
        </w:rPr>
        <w:t xml:space="preserve">FWE's </w:t>
      </w:r>
      <w:r>
        <w:rPr>
          <w:rFonts w:ascii="Arial Narrow" w:eastAsiaTheme="minorEastAsia" w:hAnsi="Arial Narrow"/>
          <w:spacing w:val="10"/>
          <w:kern w:val="24"/>
          <w:lang w:eastAsia="en-NZ"/>
        </w:rPr>
        <w:t>training assistance and/or determine the amount available on a case-by-case basis, taking into consideration the needs of the employee and employer</w:t>
      </w:r>
      <w:r w:rsidR="00B42854">
        <w:rPr>
          <w:rFonts w:ascii="Arial Narrow" w:eastAsiaTheme="minorEastAsia" w:hAnsi="Arial Narrow"/>
          <w:spacing w:val="10"/>
          <w:kern w:val="24"/>
          <w:lang w:eastAsia="en-NZ"/>
        </w:rPr>
        <w:t>.</w:t>
      </w:r>
    </w:p>
    <w:p w14:paraId="4CD25B89" w14:textId="062AE011" w:rsidR="003E68AB" w:rsidRPr="0089270C" w:rsidRDefault="003E68AB" w:rsidP="0089270C">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sidRPr="0089270C">
        <w:rPr>
          <w:rFonts w:ascii="Arial Narrow" w:eastAsiaTheme="minorEastAsia" w:hAnsi="Arial Narrow"/>
          <w:spacing w:val="10"/>
          <w:kern w:val="24"/>
          <w:lang w:eastAsia="en-NZ"/>
        </w:rPr>
        <w:t xml:space="preserve">Develop </w:t>
      </w:r>
      <w:r w:rsidRPr="0089270C">
        <w:rPr>
          <w:rFonts w:ascii="Arial Narrow" w:eastAsiaTheme="minorEastAsia" w:hAnsi="Arial Narrow"/>
          <w:b/>
          <w:bCs/>
          <w:spacing w:val="10"/>
          <w:kern w:val="24"/>
          <w:lang w:eastAsia="en-NZ"/>
        </w:rPr>
        <w:t>clearer rules</w:t>
      </w:r>
      <w:r w:rsidRPr="0089270C">
        <w:rPr>
          <w:rFonts w:ascii="Arial Narrow" w:eastAsiaTheme="minorEastAsia" w:hAnsi="Arial Narrow"/>
          <w:spacing w:val="10"/>
          <w:kern w:val="24"/>
          <w:lang w:eastAsia="en-NZ"/>
        </w:rPr>
        <w:t xml:space="preserve"> around what the </w:t>
      </w:r>
      <w:r w:rsidR="00FB4C13">
        <w:rPr>
          <w:rFonts w:ascii="Arial Narrow" w:eastAsiaTheme="minorEastAsia" w:hAnsi="Arial Narrow"/>
          <w:spacing w:val="10"/>
          <w:kern w:val="24"/>
          <w:lang w:eastAsia="en-NZ"/>
        </w:rPr>
        <w:t xml:space="preserve">additional </w:t>
      </w:r>
      <w:r w:rsidRPr="0089270C">
        <w:rPr>
          <w:rFonts w:ascii="Arial Narrow" w:eastAsiaTheme="minorEastAsia" w:hAnsi="Arial Narrow"/>
          <w:spacing w:val="10"/>
          <w:kern w:val="24"/>
          <w:lang w:eastAsia="en-NZ"/>
        </w:rPr>
        <w:t>training assistance can be used for.</w:t>
      </w:r>
    </w:p>
    <w:p w14:paraId="3D0E7867" w14:textId="005D9C99" w:rsidR="003E68AB" w:rsidRDefault="003E68AB" w:rsidP="003E68AB">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sidRPr="00006D8C">
        <w:rPr>
          <w:rFonts w:ascii="Arial Narrow" w:eastAsiaTheme="minorEastAsia" w:hAnsi="Arial Narrow"/>
          <w:b/>
          <w:bCs/>
          <w:spacing w:val="10"/>
          <w:kern w:val="24"/>
          <w:lang w:eastAsia="en-NZ"/>
        </w:rPr>
        <w:t>Clearly communicate</w:t>
      </w:r>
      <w:r>
        <w:rPr>
          <w:rFonts w:ascii="Arial Narrow" w:eastAsiaTheme="minorEastAsia" w:hAnsi="Arial Narrow"/>
          <w:spacing w:val="10"/>
          <w:kern w:val="24"/>
          <w:lang w:eastAsia="en-NZ"/>
        </w:rPr>
        <w:t xml:space="preserve"> to work brokers and employers what the </w:t>
      </w:r>
      <w:r w:rsidR="00FB4C13">
        <w:rPr>
          <w:rFonts w:ascii="Arial Narrow" w:eastAsiaTheme="minorEastAsia" w:hAnsi="Arial Narrow"/>
          <w:spacing w:val="10"/>
          <w:kern w:val="24"/>
          <w:lang w:eastAsia="en-NZ"/>
        </w:rPr>
        <w:t xml:space="preserve">additional </w:t>
      </w:r>
      <w:r>
        <w:rPr>
          <w:rFonts w:ascii="Arial Narrow" w:eastAsiaTheme="minorEastAsia" w:hAnsi="Arial Narrow"/>
          <w:spacing w:val="10"/>
          <w:kern w:val="24"/>
          <w:lang w:eastAsia="en-NZ"/>
        </w:rPr>
        <w:t>in-work assistance can be used for.</w:t>
      </w:r>
    </w:p>
    <w:p w14:paraId="4C4D27FD" w14:textId="3DFF2C9E" w:rsidR="003E68AB" w:rsidRPr="003F348F" w:rsidRDefault="003E68AB" w:rsidP="003E68AB">
      <w:pPr>
        <w:pStyle w:val="ListParagraph"/>
        <w:numPr>
          <w:ilvl w:val="0"/>
          <w:numId w:val="7"/>
        </w:numPr>
        <w:shd w:val="clear" w:color="auto" w:fill="F2F2F2" w:themeFill="background1" w:themeFillShade="F2"/>
        <w:spacing w:line="312" w:lineRule="auto"/>
        <w:ind w:left="567" w:hanging="567"/>
        <w:jc w:val="both"/>
        <w:rPr>
          <w:rFonts w:ascii="Arial Narrow" w:hAnsi="Arial Narrow"/>
          <w:spacing w:val="10"/>
          <w:lang w:eastAsia="en-NZ"/>
        </w:rPr>
      </w:pPr>
      <w:r w:rsidRPr="003F348F">
        <w:rPr>
          <w:rFonts w:ascii="Arial Narrow" w:eastAsiaTheme="minorEastAsia" w:hAnsi="Arial Narrow"/>
          <w:spacing w:val="10"/>
          <w:kern w:val="24"/>
          <w:lang w:eastAsia="en-NZ"/>
        </w:rPr>
        <w:t xml:space="preserve">Consider incorporating </w:t>
      </w:r>
      <w:r w:rsidRPr="003F348F">
        <w:rPr>
          <w:rFonts w:ascii="Arial Narrow" w:eastAsiaTheme="minorEastAsia" w:hAnsi="Arial Narrow"/>
          <w:b/>
          <w:bCs/>
          <w:spacing w:val="10"/>
          <w:kern w:val="24"/>
          <w:lang w:eastAsia="en-NZ"/>
        </w:rPr>
        <w:t xml:space="preserve">more pastoral care into work readiness programmes prior to clients moving into work – </w:t>
      </w:r>
      <w:r w:rsidRPr="003F348F">
        <w:rPr>
          <w:rFonts w:ascii="Arial Narrow" w:eastAsiaTheme="minorEastAsia" w:hAnsi="Arial Narrow"/>
          <w:spacing w:val="10"/>
          <w:kern w:val="24"/>
          <w:lang w:eastAsia="en-NZ"/>
        </w:rPr>
        <w:t>for example, money management and budgeting, stress management and resilience training, and family support/home management.</w:t>
      </w:r>
    </w:p>
    <w:p w14:paraId="48D0061B" w14:textId="77777777" w:rsidR="003306A6" w:rsidRPr="003306A6" w:rsidRDefault="003306A6" w:rsidP="003306A6">
      <w:pPr>
        <w:spacing w:line="312" w:lineRule="auto"/>
        <w:jc w:val="both"/>
        <w:rPr>
          <w:rFonts w:ascii="Arial Narrow" w:eastAsiaTheme="minorEastAsia" w:hAnsi="Arial Narrow"/>
          <w:spacing w:val="10"/>
          <w:kern w:val="24"/>
          <w:lang w:eastAsia="en-NZ"/>
        </w:rPr>
      </w:pPr>
      <w:bookmarkStart w:id="146" w:name="_Toc139974031"/>
      <w:bookmarkStart w:id="147" w:name="_Toc143275510"/>
      <w:bookmarkStart w:id="148" w:name="_Toc148449171"/>
      <w:bookmarkStart w:id="149" w:name="_Toc148966531"/>
      <w:bookmarkStart w:id="150" w:name="_Toc148973922"/>
      <w:bookmarkStart w:id="151" w:name="_Toc149042560"/>
      <w:bookmarkEnd w:id="146"/>
      <w:bookmarkEnd w:id="147"/>
      <w:bookmarkEnd w:id="148"/>
      <w:bookmarkEnd w:id="149"/>
      <w:bookmarkEnd w:id="150"/>
      <w:bookmarkEnd w:id="151"/>
    </w:p>
    <w:p w14:paraId="5FE06D7C" w14:textId="54489EEA" w:rsidR="004C542C" w:rsidRPr="004C542C" w:rsidRDefault="00C57F37" w:rsidP="00260E69">
      <w:pPr>
        <w:pStyle w:val="Heading2"/>
        <w:numPr>
          <w:ilvl w:val="1"/>
          <w:numId w:val="89"/>
        </w:numPr>
        <w:ind w:left="567" w:hanging="567"/>
        <w:jc w:val="both"/>
      </w:pPr>
      <w:bookmarkStart w:id="152" w:name="_Toc172636806"/>
      <w:r>
        <w:t xml:space="preserve">Employers did not </w:t>
      </w:r>
      <w:r w:rsidR="00CF5C01">
        <w:t>r</w:t>
      </w:r>
      <w:r>
        <w:t xml:space="preserve">eceive the </w:t>
      </w:r>
      <w:r w:rsidR="00CF5C01">
        <w:t>l</w:t>
      </w:r>
      <w:r>
        <w:t xml:space="preserve">evel of </w:t>
      </w:r>
      <w:r w:rsidR="00CF5C01">
        <w:t>s</w:t>
      </w:r>
      <w:r>
        <w:t xml:space="preserve">upport they </w:t>
      </w:r>
      <w:r w:rsidR="00CF5C01">
        <w:t>e</w:t>
      </w:r>
      <w:r>
        <w:t>xpected</w:t>
      </w:r>
      <w:bookmarkEnd w:id="152"/>
    </w:p>
    <w:p w14:paraId="61305A59" w14:textId="6E827A4A" w:rsidR="00EB2AC2" w:rsidRDefault="006816E2" w:rsidP="00EB2AC2">
      <w:pPr>
        <w:pStyle w:val="Normal0"/>
        <w:spacing w:line="312" w:lineRule="auto"/>
      </w:pPr>
      <w:r w:rsidRPr="006816E2">
        <w:rPr>
          <w:kern w:val="24"/>
          <w:lang w:eastAsia="en-NZ"/>
        </w:rPr>
        <w:t xml:space="preserve">Whilst work brokers are viewed positively for their assistance in getting FWE subsidies in place quickly, employers are notably less satisfied with ongoing support provided. </w:t>
      </w:r>
      <w:r w:rsidR="00F21603" w:rsidRPr="004F511C">
        <w:rPr>
          <w:kern w:val="24"/>
          <w:lang w:eastAsia="en-NZ"/>
        </w:rPr>
        <w:t>FWE is a high-trust model</w:t>
      </w:r>
      <w:r w:rsidR="00292674">
        <w:rPr>
          <w:kern w:val="24"/>
          <w:lang w:eastAsia="en-NZ"/>
        </w:rPr>
        <w:t xml:space="preserve">. </w:t>
      </w:r>
      <w:r w:rsidR="00EB2AC2">
        <w:t xml:space="preserve">National </w:t>
      </w:r>
      <w:r w:rsidR="009911AD">
        <w:t>O</w:t>
      </w:r>
      <w:r w:rsidR="00EB2AC2">
        <w:t xml:space="preserve">ffice staff believe that work brokers adhere to pre-determined guidelines for the provision of regular, structured post-placement support. </w:t>
      </w:r>
      <w:r w:rsidR="002E0DD5">
        <w:t>However, in reality these are seldom done. M</w:t>
      </w:r>
      <w:r w:rsidR="00EB2AC2">
        <w:t>ost employers interviewed reported not having any interactions with the work broker post placement.</w:t>
      </w:r>
    </w:p>
    <w:p w14:paraId="2B941661" w14:textId="77777777" w:rsidR="005C59B9" w:rsidRDefault="005C59B9" w:rsidP="00F21603">
      <w:pPr>
        <w:spacing w:line="312" w:lineRule="auto"/>
        <w:jc w:val="both"/>
        <w:rPr>
          <w:rFonts w:ascii="Arial Narrow" w:eastAsiaTheme="minorEastAsia" w:hAnsi="Arial Narrow"/>
          <w:spacing w:val="10"/>
          <w:kern w:val="24"/>
          <w:lang w:eastAsia="en-NZ"/>
        </w:rPr>
      </w:pPr>
    </w:p>
    <w:p w14:paraId="0D5817A3" w14:textId="2BB81AAD" w:rsidR="00F21603" w:rsidRDefault="007262CE" w:rsidP="00F21603">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Employer misuse of the subsidy was identified as a risk of the expansion</w:t>
      </w:r>
      <w:r>
        <w:rPr>
          <w:rStyle w:val="FootnoteReference"/>
          <w:rFonts w:ascii="Arial Narrow" w:eastAsiaTheme="minorEastAsia" w:hAnsi="Arial Narrow"/>
          <w:spacing w:val="10"/>
          <w:kern w:val="24"/>
          <w:lang w:eastAsia="en-NZ"/>
        </w:rPr>
        <w:footnoteReference w:id="34"/>
      </w:r>
      <w:r w:rsidR="00E05C1A">
        <w:rPr>
          <w:rFonts w:ascii="Arial Narrow" w:eastAsiaTheme="minorEastAsia" w:hAnsi="Arial Narrow"/>
          <w:spacing w:val="10"/>
          <w:kern w:val="24"/>
          <w:lang w:eastAsia="en-NZ"/>
        </w:rPr>
        <w:t>. Although the evaluation found no evidence of this, s</w:t>
      </w:r>
      <w:r w:rsidR="00F21603" w:rsidRPr="004F511C">
        <w:rPr>
          <w:rFonts w:ascii="Arial Narrow" w:eastAsiaTheme="minorEastAsia" w:hAnsi="Arial Narrow"/>
          <w:spacing w:val="10"/>
          <w:kern w:val="24"/>
          <w:lang w:eastAsia="en-NZ"/>
        </w:rPr>
        <w:t xml:space="preserve">ome employers </w:t>
      </w:r>
      <w:r w:rsidR="00E05C1A">
        <w:rPr>
          <w:rFonts w:ascii="Arial Narrow" w:eastAsiaTheme="minorEastAsia" w:hAnsi="Arial Narrow"/>
          <w:spacing w:val="10"/>
          <w:kern w:val="24"/>
          <w:lang w:eastAsia="en-NZ"/>
        </w:rPr>
        <w:t xml:space="preserve">expressed </w:t>
      </w:r>
      <w:r w:rsidR="00F21603" w:rsidRPr="004F511C">
        <w:rPr>
          <w:rFonts w:ascii="Arial Narrow" w:eastAsiaTheme="minorEastAsia" w:hAnsi="Arial Narrow"/>
          <w:spacing w:val="10"/>
          <w:kern w:val="24"/>
          <w:lang w:eastAsia="en-NZ"/>
        </w:rPr>
        <w:t>surprise</w:t>
      </w:r>
      <w:r w:rsidR="00571BE6">
        <w:rPr>
          <w:rFonts w:ascii="Arial Narrow" w:eastAsiaTheme="minorEastAsia" w:hAnsi="Arial Narrow"/>
          <w:spacing w:val="10"/>
          <w:kern w:val="24"/>
          <w:lang w:eastAsia="en-NZ"/>
        </w:rPr>
        <w:t xml:space="preserve"> at the lack of </w:t>
      </w:r>
      <w:r w:rsidR="00F21603" w:rsidRPr="004F511C">
        <w:rPr>
          <w:rFonts w:ascii="Arial Narrow" w:eastAsiaTheme="minorEastAsia" w:hAnsi="Arial Narrow"/>
          <w:spacing w:val="10"/>
          <w:kern w:val="24"/>
          <w:lang w:eastAsia="en-NZ"/>
        </w:rPr>
        <w:t>check</w:t>
      </w:r>
      <w:r w:rsidR="00571BE6">
        <w:rPr>
          <w:rFonts w:ascii="Arial Narrow" w:eastAsiaTheme="minorEastAsia" w:hAnsi="Arial Narrow"/>
          <w:spacing w:val="10"/>
          <w:kern w:val="24"/>
          <w:lang w:eastAsia="en-NZ"/>
        </w:rPr>
        <w:t xml:space="preserve">s, and felt </w:t>
      </w:r>
      <w:r w:rsidR="00502880">
        <w:rPr>
          <w:rFonts w:ascii="Arial Narrow" w:eastAsiaTheme="minorEastAsia" w:hAnsi="Arial Narrow"/>
          <w:spacing w:val="10"/>
          <w:kern w:val="24"/>
          <w:lang w:eastAsia="en-NZ"/>
        </w:rPr>
        <w:t xml:space="preserve">they were </w:t>
      </w:r>
      <w:r w:rsidR="00F21603" w:rsidRPr="004F511C">
        <w:rPr>
          <w:rFonts w:ascii="Arial Narrow" w:eastAsiaTheme="minorEastAsia" w:hAnsi="Arial Narrow"/>
          <w:spacing w:val="10"/>
          <w:kern w:val="24"/>
          <w:lang w:eastAsia="en-NZ"/>
        </w:rPr>
        <w:t>needed to ensure accountability of taxpayer money</w:t>
      </w:r>
      <w:r w:rsidR="00292674">
        <w:rPr>
          <w:rFonts w:ascii="Arial Narrow" w:eastAsiaTheme="minorEastAsia" w:hAnsi="Arial Narrow"/>
          <w:spacing w:val="10"/>
          <w:kern w:val="24"/>
          <w:lang w:eastAsia="en-NZ"/>
        </w:rPr>
        <w:t xml:space="preserve">. </w:t>
      </w:r>
      <w:r w:rsidR="00F21603" w:rsidRPr="004F511C">
        <w:rPr>
          <w:rFonts w:ascii="Arial Narrow" w:eastAsiaTheme="minorEastAsia" w:hAnsi="Arial Narrow"/>
          <w:spacing w:val="10"/>
          <w:kern w:val="24"/>
          <w:lang w:eastAsia="en-NZ"/>
        </w:rPr>
        <w:t xml:space="preserve">Where employees had lasted less than four weeks in the role, employers were surprised </w:t>
      </w:r>
      <w:r w:rsidR="009D679F">
        <w:rPr>
          <w:rFonts w:ascii="Arial Narrow" w:eastAsiaTheme="minorEastAsia" w:hAnsi="Arial Narrow"/>
          <w:spacing w:val="10"/>
          <w:kern w:val="24"/>
          <w:lang w:eastAsia="en-NZ"/>
        </w:rPr>
        <w:t xml:space="preserve">not </w:t>
      </w:r>
      <w:r w:rsidR="00F21603" w:rsidRPr="004F511C">
        <w:rPr>
          <w:rFonts w:ascii="Arial Narrow" w:eastAsiaTheme="minorEastAsia" w:hAnsi="Arial Narrow"/>
          <w:spacing w:val="10"/>
          <w:kern w:val="24"/>
          <w:lang w:eastAsia="en-NZ"/>
        </w:rPr>
        <w:t xml:space="preserve">to </w:t>
      </w:r>
      <w:r w:rsidR="009D679F">
        <w:rPr>
          <w:rFonts w:ascii="Arial Narrow" w:eastAsiaTheme="minorEastAsia" w:hAnsi="Arial Narrow"/>
          <w:spacing w:val="10"/>
          <w:kern w:val="24"/>
          <w:lang w:eastAsia="en-NZ"/>
        </w:rPr>
        <w:t xml:space="preserve">be asked </w:t>
      </w:r>
      <w:r w:rsidR="00F21603" w:rsidRPr="004F511C">
        <w:rPr>
          <w:rFonts w:ascii="Arial Narrow" w:eastAsiaTheme="minorEastAsia" w:hAnsi="Arial Narrow"/>
          <w:spacing w:val="10"/>
          <w:kern w:val="24"/>
          <w:lang w:eastAsia="en-NZ"/>
        </w:rPr>
        <w:t>to repay the amount of F</w:t>
      </w:r>
      <w:r w:rsidR="00F21603">
        <w:rPr>
          <w:rFonts w:ascii="Arial Narrow" w:eastAsiaTheme="minorEastAsia" w:hAnsi="Arial Narrow"/>
          <w:spacing w:val="10"/>
          <w:kern w:val="24"/>
          <w:lang w:eastAsia="en-NZ"/>
        </w:rPr>
        <w:t>W</w:t>
      </w:r>
      <w:r w:rsidR="00282E95">
        <w:rPr>
          <w:rFonts w:ascii="Arial Narrow" w:eastAsiaTheme="minorEastAsia" w:hAnsi="Arial Narrow"/>
          <w:spacing w:val="10"/>
          <w:kern w:val="24"/>
          <w:lang w:eastAsia="en-NZ"/>
        </w:rPr>
        <w:t>E</w:t>
      </w:r>
      <w:r w:rsidR="00F21603">
        <w:rPr>
          <w:rFonts w:ascii="Arial Narrow" w:eastAsiaTheme="minorEastAsia" w:hAnsi="Arial Narrow"/>
          <w:spacing w:val="10"/>
          <w:kern w:val="24"/>
          <w:lang w:eastAsia="en-NZ"/>
        </w:rPr>
        <w:t xml:space="preserve"> </w:t>
      </w:r>
      <w:r w:rsidR="00F21603" w:rsidRPr="004F511C">
        <w:rPr>
          <w:rFonts w:ascii="Arial Narrow" w:eastAsiaTheme="minorEastAsia" w:hAnsi="Arial Narrow"/>
          <w:spacing w:val="10"/>
          <w:kern w:val="24"/>
          <w:lang w:eastAsia="en-NZ"/>
        </w:rPr>
        <w:t>not used.</w:t>
      </w:r>
    </w:p>
    <w:p w14:paraId="078F7F97" w14:textId="77777777" w:rsidR="00F21603" w:rsidRDefault="00F21603" w:rsidP="00E142B8">
      <w:pPr>
        <w:jc w:val="both"/>
        <w:rPr>
          <w:rFonts w:ascii="Arial Narrow" w:eastAsiaTheme="minorEastAsia" w:hAnsi="Arial Narrow"/>
          <w:spacing w:val="10"/>
          <w:kern w:val="24"/>
          <w:lang w:eastAsia="en-NZ"/>
        </w:rPr>
      </w:pPr>
    </w:p>
    <w:p w14:paraId="271E8040" w14:textId="45803982" w:rsidR="00F21603" w:rsidRPr="004F511C" w:rsidRDefault="00F21603" w:rsidP="00F21603">
      <w:pPr>
        <w:spacing w:line="312" w:lineRule="auto"/>
        <w:jc w:val="both"/>
        <w:rPr>
          <w:rFonts w:ascii="Arial Narrow" w:eastAsiaTheme="minorEastAsia" w:hAnsi="Arial Narrow"/>
          <w:spacing w:val="10"/>
          <w:kern w:val="24"/>
          <w:lang w:eastAsia="en-NZ"/>
        </w:rPr>
      </w:pPr>
      <w:r w:rsidRPr="004F511C">
        <w:rPr>
          <w:rFonts w:ascii="Arial Narrow" w:eastAsiaTheme="minorEastAsia" w:hAnsi="Arial Narrow"/>
          <w:spacing w:val="10"/>
          <w:kern w:val="24"/>
          <w:lang w:eastAsia="en-NZ"/>
        </w:rPr>
        <w:t xml:space="preserve">Employers who had limited experience of employing </w:t>
      </w:r>
      <w:r w:rsidR="00F06597">
        <w:rPr>
          <w:rFonts w:ascii="Arial Narrow" w:eastAsiaTheme="minorEastAsia" w:hAnsi="Arial Narrow"/>
          <w:spacing w:val="10"/>
          <w:kern w:val="24"/>
          <w:lang w:eastAsia="en-NZ"/>
        </w:rPr>
        <w:t xml:space="preserve">less work-ready employees </w:t>
      </w:r>
      <w:r w:rsidRPr="004F511C">
        <w:rPr>
          <w:rFonts w:ascii="Arial Narrow" w:eastAsiaTheme="minorEastAsia" w:hAnsi="Arial Narrow"/>
          <w:spacing w:val="10"/>
          <w:kern w:val="24"/>
          <w:lang w:eastAsia="en-NZ"/>
        </w:rPr>
        <w:t>felt that regular check-ins from the work broker would have been useful to provide motivation and pastoral support as required, and also to offer advice to the employer on how to deal with employee challenges</w:t>
      </w:r>
      <w:r w:rsidR="00292674">
        <w:rPr>
          <w:rFonts w:ascii="Arial Narrow" w:eastAsiaTheme="minorEastAsia" w:hAnsi="Arial Narrow"/>
          <w:spacing w:val="10"/>
          <w:kern w:val="24"/>
          <w:lang w:eastAsia="en-NZ"/>
        </w:rPr>
        <w:t xml:space="preserve">. </w:t>
      </w:r>
      <w:r w:rsidRPr="004F511C">
        <w:rPr>
          <w:rFonts w:ascii="Arial Narrow" w:eastAsiaTheme="minorEastAsia" w:hAnsi="Arial Narrow"/>
          <w:spacing w:val="10"/>
          <w:kern w:val="24"/>
          <w:lang w:eastAsia="en-NZ"/>
        </w:rPr>
        <w:t>Monthly check-ins were considered ideal.</w:t>
      </w:r>
      <w:r w:rsidR="004E424F">
        <w:rPr>
          <w:rFonts w:ascii="Arial Narrow" w:eastAsiaTheme="minorEastAsia" w:hAnsi="Arial Narrow"/>
          <w:spacing w:val="10"/>
          <w:kern w:val="24"/>
          <w:lang w:eastAsia="en-NZ"/>
        </w:rPr>
        <w:t xml:space="preserve">  </w:t>
      </w:r>
    </w:p>
    <w:p w14:paraId="7F003899" w14:textId="46321F37" w:rsidR="00F21603" w:rsidRPr="00FF4748" w:rsidRDefault="00F21603" w:rsidP="00F21603">
      <w:pPr>
        <w:shd w:val="clear" w:color="auto" w:fill="F2F2F2" w:themeFill="background1" w:themeFillShade="F2"/>
        <w:spacing w:line="312" w:lineRule="auto"/>
        <w:ind w:left="720"/>
        <w:jc w:val="both"/>
        <w:rPr>
          <w:rFonts w:ascii="Arial Narrow" w:eastAsiaTheme="minorEastAsia" w:hAnsi="Arial Narrow"/>
          <w:spacing w:val="10"/>
          <w:kern w:val="24"/>
          <w:lang w:eastAsia="en-NZ"/>
        </w:rPr>
      </w:pPr>
      <w:r>
        <w:rPr>
          <w:rFonts w:ascii="Arial Narrow" w:eastAsiaTheme="minorEastAsia" w:hAnsi="Arial Narrow"/>
          <w:i/>
          <w:iCs/>
          <w:spacing w:val="10"/>
          <w:kern w:val="24"/>
          <w:lang w:eastAsia="en-NZ"/>
        </w:rPr>
        <w:t>Es</w:t>
      </w:r>
      <w:r w:rsidRPr="00FF4748">
        <w:rPr>
          <w:rFonts w:ascii="Arial Narrow" w:eastAsiaTheme="minorEastAsia" w:hAnsi="Arial Narrow"/>
          <w:i/>
          <w:iCs/>
          <w:spacing w:val="10"/>
          <w:kern w:val="24"/>
          <w:lang w:eastAsia="en-NZ"/>
        </w:rPr>
        <w:t>pecially for me as a new employer, regular check-ins would have helped me navigate things a bit, help manage him a bit better</w:t>
      </w:r>
      <w:r w:rsidR="00292674">
        <w:rPr>
          <w:rFonts w:ascii="Arial Narrow" w:eastAsiaTheme="minorEastAsia" w:hAnsi="Arial Narrow"/>
          <w:i/>
          <w:iCs/>
          <w:spacing w:val="10"/>
          <w:kern w:val="24"/>
          <w:lang w:eastAsia="en-NZ"/>
        </w:rPr>
        <w:t xml:space="preserve">. </w:t>
      </w:r>
      <w:r w:rsidRPr="00FF4748">
        <w:rPr>
          <w:rFonts w:ascii="Arial Narrow" w:eastAsiaTheme="minorEastAsia" w:hAnsi="Arial Narrow"/>
          <w:i/>
          <w:iCs/>
          <w:spacing w:val="10"/>
          <w:kern w:val="24"/>
          <w:lang w:eastAsia="en-NZ"/>
        </w:rPr>
        <w:t>Maybe if I’d had some assistance</w:t>
      </w:r>
      <w:r>
        <w:rPr>
          <w:rFonts w:ascii="Arial Narrow" w:eastAsiaTheme="minorEastAsia" w:hAnsi="Arial Narrow"/>
          <w:i/>
          <w:iCs/>
          <w:spacing w:val="10"/>
          <w:kern w:val="24"/>
          <w:lang w:eastAsia="en-NZ"/>
        </w:rPr>
        <w:t>,</w:t>
      </w:r>
      <w:r w:rsidRPr="00FF4748">
        <w:rPr>
          <w:rFonts w:ascii="Arial Narrow" w:eastAsiaTheme="minorEastAsia" w:hAnsi="Arial Narrow"/>
          <w:i/>
          <w:iCs/>
          <w:spacing w:val="10"/>
          <w:kern w:val="24"/>
          <w:lang w:eastAsia="en-NZ"/>
        </w:rPr>
        <w:t xml:space="preserve"> I may have been able to make things stick and he might still be here</w:t>
      </w:r>
      <w:r w:rsidR="00292674">
        <w:rPr>
          <w:rFonts w:ascii="Arial Narrow" w:eastAsiaTheme="minorEastAsia" w:hAnsi="Arial Narrow"/>
          <w:i/>
          <w:iCs/>
          <w:spacing w:val="10"/>
          <w:kern w:val="24"/>
          <w:lang w:eastAsia="en-NZ"/>
        </w:rPr>
        <w:t xml:space="preserve">. </w:t>
      </w:r>
      <w:r w:rsidRPr="00FF4748">
        <w:rPr>
          <w:rFonts w:ascii="Arial Narrow" w:eastAsiaTheme="minorEastAsia" w:hAnsi="Arial Narrow"/>
          <w:spacing w:val="10"/>
          <w:kern w:val="24"/>
          <w:lang w:eastAsia="en-NZ"/>
        </w:rPr>
        <w:t>(Employer)</w:t>
      </w:r>
    </w:p>
    <w:p w14:paraId="2A67F4DE" w14:textId="77777777" w:rsidR="00C57F37" w:rsidRDefault="00C57F37" w:rsidP="00490E39">
      <w:pPr>
        <w:pStyle w:val="Normal0"/>
        <w:spacing w:line="312" w:lineRule="auto"/>
        <w:rPr>
          <w:rFonts w:cs="Calibri"/>
          <w:kern w:val="24"/>
          <w:lang w:eastAsia="en-NZ"/>
        </w:rPr>
      </w:pPr>
    </w:p>
    <w:p w14:paraId="7981F4D6" w14:textId="2302FE20" w:rsidR="00490E39" w:rsidRDefault="00490E39" w:rsidP="00490E39">
      <w:pPr>
        <w:pStyle w:val="Normal0"/>
        <w:spacing w:line="312" w:lineRule="auto"/>
      </w:pPr>
      <w:r w:rsidRPr="00082739">
        <w:t>Where employment issues emerged</w:t>
      </w:r>
      <w:r w:rsidR="00E42CF9">
        <w:t>,</w:t>
      </w:r>
      <w:r>
        <w:t xml:space="preserve"> </w:t>
      </w:r>
      <w:r w:rsidRPr="00082739">
        <w:t>such as excessive absenteeism and requests from the employee to be fired, employers were surprised and frustrated that no support or advice was available from MSD</w:t>
      </w:r>
      <w:r w:rsidR="00A62ED9">
        <w:t xml:space="preserve">. In </w:t>
      </w:r>
      <w:r w:rsidRPr="00082739">
        <w:t>some cases, WI staff seemed disinterested in what was happening</w:t>
      </w:r>
      <w:r>
        <w:t xml:space="preserve"> and reluctant to provide support or to even listen to the employer’s concerns:</w:t>
      </w:r>
    </w:p>
    <w:p w14:paraId="099AB892" w14:textId="77777777" w:rsidR="00490E39" w:rsidRDefault="00490E39" w:rsidP="00490E39">
      <w:pPr>
        <w:pStyle w:val="Normal0"/>
        <w:spacing w:line="312" w:lineRule="auto"/>
      </w:pPr>
    </w:p>
    <w:p w14:paraId="64AB9203" w14:textId="77777777" w:rsidR="009F33AE" w:rsidRDefault="009F33AE" w:rsidP="009F33AE">
      <w:pPr>
        <w:pStyle w:val="Normal0"/>
        <w:shd w:val="clear" w:color="auto" w:fill="F2F2F2" w:themeFill="background1" w:themeFillShade="F2"/>
        <w:spacing w:line="312" w:lineRule="auto"/>
        <w:ind w:left="720"/>
      </w:pPr>
      <w:r w:rsidRPr="00242162">
        <w:rPr>
          <w:i/>
          <w:iCs/>
        </w:rPr>
        <w:lastRenderedPageBreak/>
        <w:t>I had quite a few issues with [FW</w:t>
      </w:r>
      <w:r>
        <w:rPr>
          <w:i/>
          <w:iCs/>
        </w:rPr>
        <w:t>E</w:t>
      </w:r>
      <w:r w:rsidRPr="00242162">
        <w:rPr>
          <w:i/>
          <w:iCs/>
        </w:rPr>
        <w:t xml:space="preserve"> employees]</w:t>
      </w:r>
      <w:r>
        <w:rPr>
          <w:i/>
          <w:iCs/>
        </w:rPr>
        <w:t xml:space="preserve">. </w:t>
      </w:r>
      <w:r w:rsidRPr="00242162">
        <w:rPr>
          <w:i/>
          <w:iCs/>
        </w:rPr>
        <w:t>They apparently had COVID twice, once in the second week they were employed and then three weeks later where they were both off for two weeks</w:t>
      </w:r>
      <w:r>
        <w:rPr>
          <w:i/>
          <w:iCs/>
        </w:rPr>
        <w:t xml:space="preserve"> then they just walked off the job. </w:t>
      </w:r>
      <w:r w:rsidRPr="00242162">
        <w:rPr>
          <w:i/>
          <w:iCs/>
        </w:rPr>
        <w:t>I rang MSD to ask them what to do and to let them know that</w:t>
      </w:r>
      <w:r>
        <w:rPr>
          <w:i/>
          <w:iCs/>
        </w:rPr>
        <w:t xml:space="preserve"> [the FWE employees] </w:t>
      </w:r>
      <w:r w:rsidRPr="00242162">
        <w:rPr>
          <w:i/>
          <w:iCs/>
        </w:rPr>
        <w:t>were lying about their resignation</w:t>
      </w:r>
      <w:r>
        <w:rPr>
          <w:i/>
          <w:iCs/>
        </w:rPr>
        <w:t xml:space="preserve">, but </w:t>
      </w:r>
      <w:r w:rsidRPr="00242162">
        <w:rPr>
          <w:i/>
          <w:iCs/>
        </w:rPr>
        <w:t>there was no support from MSD whatsoever</w:t>
      </w:r>
      <w:r>
        <w:rPr>
          <w:i/>
          <w:iCs/>
        </w:rPr>
        <w:t xml:space="preserve">. </w:t>
      </w:r>
      <w:r w:rsidRPr="00242162">
        <w:rPr>
          <w:i/>
          <w:iCs/>
        </w:rPr>
        <w:t>They seem</w:t>
      </w:r>
      <w:r>
        <w:rPr>
          <w:i/>
          <w:iCs/>
        </w:rPr>
        <w:t>ed</w:t>
      </w:r>
      <w:r w:rsidRPr="00242162">
        <w:rPr>
          <w:i/>
          <w:iCs/>
        </w:rPr>
        <w:t xml:space="preserve"> completely disinterested. </w:t>
      </w:r>
      <w:r w:rsidRPr="00242162">
        <w:t>(Employer)</w:t>
      </w:r>
    </w:p>
    <w:p w14:paraId="50D03140" w14:textId="77777777" w:rsidR="009F33AE" w:rsidRPr="00B721C7" w:rsidRDefault="009F33AE" w:rsidP="00F21603">
      <w:pPr>
        <w:spacing w:line="312" w:lineRule="auto"/>
        <w:jc w:val="both"/>
        <w:rPr>
          <w:rFonts w:ascii="Arial Narrow" w:eastAsiaTheme="minorEastAsia" w:hAnsi="Arial Narrow"/>
          <w:spacing w:val="10"/>
          <w:kern w:val="24"/>
          <w:lang w:eastAsia="en-NZ"/>
        </w:rPr>
      </w:pPr>
    </w:p>
    <w:p w14:paraId="741B0B13" w14:textId="62AFF9DC" w:rsidR="00F21603" w:rsidRDefault="00F21603" w:rsidP="00F21603">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Work brokers also had concerns about the lack of checks and follow-ups</w:t>
      </w:r>
      <w:r w:rsidR="007A51A5">
        <w:rPr>
          <w:rFonts w:ascii="Arial Narrow" w:eastAsiaTheme="minorEastAsia" w:hAnsi="Arial Narrow"/>
          <w:spacing w:val="10"/>
          <w:kern w:val="24"/>
          <w:lang w:eastAsia="en-NZ"/>
        </w:rPr>
        <w:t>. They</w:t>
      </w:r>
      <w:r>
        <w:rPr>
          <w:rFonts w:ascii="Arial Narrow" w:eastAsiaTheme="minorEastAsia" w:hAnsi="Arial Narrow"/>
          <w:spacing w:val="10"/>
          <w:kern w:val="24"/>
          <w:lang w:eastAsia="en-NZ"/>
        </w:rPr>
        <w:t xml:space="preserve"> </w:t>
      </w:r>
      <w:r w:rsidR="007A51A5">
        <w:rPr>
          <w:rFonts w:ascii="Arial Narrow" w:eastAsiaTheme="minorEastAsia" w:hAnsi="Arial Narrow"/>
          <w:spacing w:val="10"/>
          <w:kern w:val="24"/>
          <w:lang w:eastAsia="en-NZ"/>
        </w:rPr>
        <w:t xml:space="preserve">perceived </w:t>
      </w:r>
      <w:r>
        <w:rPr>
          <w:rFonts w:ascii="Arial Narrow" w:eastAsiaTheme="minorEastAsia" w:hAnsi="Arial Narrow"/>
          <w:spacing w:val="10"/>
          <w:kern w:val="24"/>
          <w:lang w:eastAsia="en-NZ"/>
        </w:rPr>
        <w:t>that the FWE payments alone</w:t>
      </w:r>
      <w:r w:rsidR="000C047D">
        <w:rPr>
          <w:rFonts w:ascii="Arial Narrow" w:eastAsiaTheme="minorEastAsia" w:hAnsi="Arial Narrow"/>
          <w:spacing w:val="10"/>
          <w:kern w:val="24"/>
          <w:lang w:eastAsia="en-NZ"/>
        </w:rPr>
        <w:t xml:space="preserve"> </w:t>
      </w:r>
      <w:r w:rsidR="00D36561">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without checks to ensure the quality of training, mentoring, pastoral care and working environment </w:t>
      </w:r>
      <w:r w:rsidR="00D36561">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 xml:space="preserve">were insufficient to achieve the FWE </w:t>
      </w:r>
      <w:r w:rsidR="008F2887">
        <w:rPr>
          <w:rFonts w:ascii="Arial Narrow" w:eastAsiaTheme="minorEastAsia" w:hAnsi="Arial Narrow"/>
          <w:spacing w:val="10"/>
          <w:kern w:val="24"/>
          <w:lang w:eastAsia="en-NZ"/>
        </w:rPr>
        <w:t xml:space="preserve">policy intent </w:t>
      </w:r>
      <w:r>
        <w:rPr>
          <w:rFonts w:ascii="Arial Narrow" w:eastAsiaTheme="minorEastAsia" w:hAnsi="Arial Narrow"/>
          <w:spacing w:val="10"/>
          <w:kern w:val="24"/>
          <w:lang w:eastAsia="en-NZ"/>
        </w:rPr>
        <w:t>of supporting people into sustainable employment</w:t>
      </w:r>
      <w:r w:rsidR="00292674">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Work brokers typically cited a lack of time as the reason for not doing more employee/employer checks</w:t>
      </w:r>
      <w:r w:rsidR="00625533">
        <w:rPr>
          <w:rFonts w:ascii="Arial Narrow" w:eastAsiaTheme="minorEastAsia" w:hAnsi="Arial Narrow"/>
          <w:spacing w:val="10"/>
          <w:kern w:val="24"/>
          <w:lang w:eastAsia="en-NZ"/>
        </w:rPr>
        <w:t>.</w:t>
      </w:r>
    </w:p>
    <w:p w14:paraId="4C84D46F" w14:textId="768967FE" w:rsidR="00F21603" w:rsidRDefault="00F21603" w:rsidP="00F21603">
      <w:pPr>
        <w:spacing w:line="312" w:lineRule="auto"/>
        <w:jc w:val="both"/>
        <w:rPr>
          <w:rFonts w:ascii="Arial Narrow" w:eastAsiaTheme="minorEastAsia" w:hAnsi="Arial Narrow"/>
          <w:spacing w:val="10"/>
          <w:kern w:val="24"/>
          <w:lang w:eastAsia="en-NZ"/>
        </w:rPr>
      </w:pPr>
    </w:p>
    <w:p w14:paraId="134A7A73" w14:textId="782C071B" w:rsidR="0036022C" w:rsidRPr="00DD3CEB" w:rsidRDefault="00D31358" w:rsidP="003F348F">
      <w:pPr>
        <w:spacing w:line="312" w:lineRule="auto"/>
        <w:jc w:val="both"/>
        <w:rPr>
          <w:rFonts w:ascii="Arial Narrow" w:eastAsiaTheme="minorEastAsia" w:hAnsi="Arial Narrow"/>
          <w:b/>
          <w:bCs/>
          <w:color w:val="FF9D1C"/>
          <w:spacing w:val="10"/>
          <w:kern w:val="24"/>
          <w:lang w:eastAsia="en-NZ"/>
        </w:rPr>
      </w:pPr>
      <w:r>
        <w:rPr>
          <w:rFonts w:ascii="Arial Narrow" w:eastAsiaTheme="minorEastAsia" w:hAnsi="Arial Narrow"/>
          <w:b/>
          <w:bCs/>
          <w:color w:val="FF9D1C"/>
          <w:spacing w:val="10"/>
          <w:kern w:val="24"/>
          <w:lang w:eastAsia="en-NZ"/>
        </w:rPr>
        <w:t xml:space="preserve">Stakeholder suggestions </w:t>
      </w:r>
      <w:r w:rsidR="00CB3B24" w:rsidRPr="00DD3CEB">
        <w:rPr>
          <w:rFonts w:ascii="Arial Narrow" w:eastAsiaTheme="minorEastAsia" w:hAnsi="Arial Narrow"/>
          <w:b/>
          <w:bCs/>
          <w:color w:val="FF9D1C"/>
          <w:spacing w:val="10"/>
          <w:kern w:val="24"/>
          <w:lang w:eastAsia="en-NZ"/>
        </w:rPr>
        <w:t xml:space="preserve">to </w:t>
      </w:r>
      <w:r w:rsidR="0036022C" w:rsidRPr="00DD3CEB">
        <w:rPr>
          <w:rFonts w:ascii="Arial Narrow" w:eastAsiaTheme="minorEastAsia" w:hAnsi="Arial Narrow"/>
          <w:b/>
          <w:bCs/>
          <w:color w:val="FF9D1C"/>
          <w:spacing w:val="10"/>
          <w:kern w:val="24"/>
          <w:lang w:eastAsia="en-NZ"/>
        </w:rPr>
        <w:t>enhance accountability</w:t>
      </w:r>
      <w:r w:rsidR="00734A67">
        <w:rPr>
          <w:rFonts w:ascii="Arial Narrow" w:eastAsiaTheme="minorEastAsia" w:hAnsi="Arial Narrow"/>
          <w:b/>
          <w:bCs/>
          <w:color w:val="FF9D1C"/>
          <w:spacing w:val="10"/>
          <w:kern w:val="24"/>
          <w:lang w:eastAsia="en-NZ"/>
        </w:rPr>
        <w:t>:</w:t>
      </w:r>
    </w:p>
    <w:p w14:paraId="2B483DB2" w14:textId="77FD459B" w:rsidR="0036022C" w:rsidRDefault="0036022C" w:rsidP="00453D62">
      <w:pPr>
        <w:numPr>
          <w:ilvl w:val="0"/>
          <w:numId w:val="61"/>
        </w:numPr>
        <w:shd w:val="clear" w:color="auto" w:fill="F2F2F2" w:themeFill="background1" w:themeFillShade="F2"/>
        <w:spacing w:line="312" w:lineRule="auto"/>
        <w:ind w:hanging="586"/>
        <w:jc w:val="both"/>
        <w:rPr>
          <w:rFonts w:ascii="Arial Narrow" w:eastAsiaTheme="minorEastAsia" w:hAnsi="Arial Narrow"/>
          <w:spacing w:val="10"/>
          <w:kern w:val="24"/>
          <w:lang w:eastAsia="en-NZ"/>
        </w:rPr>
      </w:pPr>
      <w:r w:rsidRPr="00EB3D28">
        <w:rPr>
          <w:rFonts w:ascii="Arial Narrow" w:eastAsiaTheme="minorEastAsia" w:hAnsi="Arial Narrow"/>
          <w:spacing w:val="10"/>
          <w:kern w:val="24"/>
          <w:lang w:eastAsia="en-NZ"/>
        </w:rPr>
        <w:t>Requir</w:t>
      </w:r>
      <w:r w:rsidR="003B07F0">
        <w:rPr>
          <w:rFonts w:ascii="Arial Narrow" w:eastAsiaTheme="minorEastAsia" w:hAnsi="Arial Narrow"/>
          <w:spacing w:val="10"/>
          <w:kern w:val="24"/>
          <w:lang w:eastAsia="en-NZ"/>
        </w:rPr>
        <w:t>e</w:t>
      </w:r>
      <w:r w:rsidRPr="00EB3D28">
        <w:rPr>
          <w:rFonts w:ascii="Arial Narrow" w:eastAsiaTheme="minorEastAsia" w:hAnsi="Arial Narrow"/>
          <w:b/>
          <w:bCs/>
          <w:spacing w:val="10"/>
          <w:kern w:val="24"/>
          <w:lang w:eastAsia="en-NZ"/>
        </w:rPr>
        <w:t xml:space="preserve"> pay slips to be submitted</w:t>
      </w:r>
      <w:r>
        <w:rPr>
          <w:rFonts w:ascii="Arial Narrow" w:eastAsiaTheme="minorEastAsia" w:hAnsi="Arial Narrow"/>
          <w:spacing w:val="10"/>
          <w:kern w:val="24"/>
          <w:lang w:eastAsia="en-NZ"/>
        </w:rPr>
        <w:t xml:space="preserve"> as part of the monthly claim</w:t>
      </w:r>
      <w:r w:rsidR="00292674">
        <w:rPr>
          <w:rFonts w:ascii="Arial Narrow" w:eastAsiaTheme="minorEastAsia" w:hAnsi="Arial Narrow"/>
          <w:spacing w:val="10"/>
          <w:kern w:val="24"/>
          <w:lang w:eastAsia="en-NZ"/>
        </w:rPr>
        <w:t xml:space="preserve">. </w:t>
      </w:r>
      <w:r w:rsidR="00CB3B24">
        <w:rPr>
          <w:rFonts w:ascii="Arial Narrow" w:eastAsiaTheme="minorEastAsia" w:hAnsi="Arial Narrow"/>
          <w:spacing w:val="10"/>
          <w:kern w:val="24"/>
          <w:lang w:eastAsia="en-NZ"/>
        </w:rPr>
        <w:t xml:space="preserve">This should be a </w:t>
      </w:r>
      <w:r>
        <w:rPr>
          <w:rFonts w:ascii="Arial Narrow" w:eastAsiaTheme="minorEastAsia" w:hAnsi="Arial Narrow"/>
          <w:spacing w:val="10"/>
          <w:kern w:val="24"/>
          <w:lang w:eastAsia="en-NZ"/>
        </w:rPr>
        <w:t xml:space="preserve">straightforward process </w:t>
      </w:r>
      <w:r w:rsidR="00CB3B24">
        <w:rPr>
          <w:rFonts w:ascii="Arial Narrow" w:eastAsiaTheme="minorEastAsia" w:hAnsi="Arial Narrow"/>
          <w:spacing w:val="10"/>
          <w:kern w:val="24"/>
          <w:lang w:eastAsia="en-NZ"/>
        </w:rPr>
        <w:t xml:space="preserve">once an </w:t>
      </w:r>
      <w:r>
        <w:rPr>
          <w:rFonts w:ascii="Arial Narrow" w:eastAsiaTheme="minorEastAsia" w:hAnsi="Arial Narrow"/>
          <w:spacing w:val="10"/>
          <w:kern w:val="24"/>
          <w:lang w:eastAsia="en-NZ"/>
        </w:rPr>
        <w:t xml:space="preserve">online portal </w:t>
      </w:r>
      <w:r w:rsidR="00CB3B24">
        <w:rPr>
          <w:rFonts w:ascii="Arial Narrow" w:eastAsiaTheme="minorEastAsia" w:hAnsi="Arial Narrow"/>
          <w:spacing w:val="10"/>
          <w:kern w:val="24"/>
          <w:lang w:eastAsia="en-NZ"/>
        </w:rPr>
        <w:t xml:space="preserve">is </w:t>
      </w:r>
      <w:r>
        <w:rPr>
          <w:rFonts w:ascii="Arial Narrow" w:eastAsiaTheme="minorEastAsia" w:hAnsi="Arial Narrow"/>
          <w:spacing w:val="10"/>
          <w:kern w:val="24"/>
          <w:lang w:eastAsia="en-NZ"/>
        </w:rPr>
        <w:t>established</w:t>
      </w:r>
      <w:r w:rsidR="00CB3B24">
        <w:rPr>
          <w:rFonts w:ascii="Arial Narrow" w:eastAsiaTheme="minorEastAsia" w:hAnsi="Arial Narrow"/>
          <w:spacing w:val="10"/>
          <w:kern w:val="24"/>
          <w:lang w:eastAsia="en-NZ"/>
        </w:rPr>
        <w:t>.</w:t>
      </w:r>
    </w:p>
    <w:p w14:paraId="0D73A26E" w14:textId="6468ED1B" w:rsidR="0036022C" w:rsidRPr="00BF568A" w:rsidRDefault="003A7BA8" w:rsidP="00453D62">
      <w:pPr>
        <w:numPr>
          <w:ilvl w:val="0"/>
          <w:numId w:val="61"/>
        </w:numPr>
        <w:shd w:val="clear" w:color="auto" w:fill="F2F2F2" w:themeFill="background1" w:themeFillShade="F2"/>
        <w:spacing w:line="312" w:lineRule="auto"/>
        <w:ind w:hanging="586"/>
        <w:jc w:val="both"/>
        <w:rPr>
          <w:rFonts w:ascii="Arial Narrow" w:eastAsiaTheme="minorEastAsia" w:hAnsi="Arial Narrow"/>
          <w:b/>
          <w:bCs/>
          <w:spacing w:val="10"/>
          <w:kern w:val="24"/>
          <w:lang w:eastAsia="en-NZ"/>
        </w:rPr>
      </w:pPr>
      <w:r>
        <w:rPr>
          <w:rFonts w:ascii="Arial Narrow" w:eastAsiaTheme="minorEastAsia" w:hAnsi="Arial Narrow"/>
          <w:b/>
          <w:bCs/>
          <w:spacing w:val="10"/>
          <w:kern w:val="24"/>
          <w:lang w:eastAsia="en-NZ"/>
        </w:rPr>
        <w:t>Conduct s</w:t>
      </w:r>
      <w:r w:rsidR="0036022C" w:rsidRPr="00BF568A">
        <w:rPr>
          <w:rFonts w:ascii="Arial Narrow" w:eastAsiaTheme="minorEastAsia" w:hAnsi="Arial Narrow"/>
          <w:b/>
          <w:bCs/>
          <w:spacing w:val="10"/>
          <w:kern w:val="24"/>
          <w:lang w:eastAsia="en-NZ"/>
        </w:rPr>
        <w:t>pot</w:t>
      </w:r>
      <w:r w:rsidR="003B07F0">
        <w:rPr>
          <w:rFonts w:ascii="Arial Narrow" w:eastAsiaTheme="minorEastAsia" w:hAnsi="Arial Narrow"/>
          <w:b/>
          <w:bCs/>
          <w:spacing w:val="10"/>
          <w:kern w:val="24"/>
          <w:lang w:eastAsia="en-NZ"/>
        </w:rPr>
        <w:t>-</w:t>
      </w:r>
      <w:r w:rsidR="0036022C" w:rsidRPr="00BF568A">
        <w:rPr>
          <w:rFonts w:ascii="Arial Narrow" w:eastAsiaTheme="minorEastAsia" w:hAnsi="Arial Narrow"/>
          <w:b/>
          <w:bCs/>
          <w:spacing w:val="10"/>
          <w:kern w:val="24"/>
          <w:lang w:eastAsia="en-NZ"/>
        </w:rPr>
        <w:t>checks against Inland Revenue records</w:t>
      </w:r>
      <w:r w:rsidR="0036022C">
        <w:rPr>
          <w:rFonts w:ascii="Arial Narrow" w:eastAsiaTheme="minorEastAsia" w:hAnsi="Arial Narrow"/>
          <w:b/>
          <w:bCs/>
          <w:spacing w:val="10"/>
          <w:kern w:val="24"/>
          <w:lang w:eastAsia="en-NZ"/>
        </w:rPr>
        <w:t>.</w:t>
      </w:r>
    </w:p>
    <w:p w14:paraId="282B201B" w14:textId="148AF902" w:rsidR="0036022C" w:rsidRDefault="003A7BA8" w:rsidP="00453D62">
      <w:pPr>
        <w:numPr>
          <w:ilvl w:val="0"/>
          <w:numId w:val="61"/>
        </w:numPr>
        <w:shd w:val="clear" w:color="auto" w:fill="F2F2F2" w:themeFill="background1" w:themeFillShade="F2"/>
        <w:spacing w:line="312" w:lineRule="auto"/>
        <w:ind w:hanging="586"/>
        <w:jc w:val="both"/>
        <w:rPr>
          <w:rFonts w:ascii="Arial Narrow" w:eastAsiaTheme="minorEastAsia" w:hAnsi="Arial Narrow"/>
          <w:spacing w:val="10"/>
          <w:kern w:val="24"/>
          <w:lang w:eastAsia="en-NZ"/>
        </w:rPr>
      </w:pPr>
      <w:r>
        <w:rPr>
          <w:rFonts w:ascii="Arial Narrow" w:eastAsiaTheme="minorEastAsia" w:hAnsi="Arial Narrow"/>
          <w:b/>
          <w:bCs/>
          <w:spacing w:val="10"/>
          <w:kern w:val="24"/>
          <w:lang w:eastAsia="en-NZ"/>
        </w:rPr>
        <w:t>Ensure f</w:t>
      </w:r>
      <w:r w:rsidR="0036022C" w:rsidRPr="00BF568A">
        <w:rPr>
          <w:rFonts w:ascii="Arial Narrow" w:eastAsiaTheme="minorEastAsia" w:hAnsi="Arial Narrow"/>
          <w:b/>
          <w:bCs/>
          <w:spacing w:val="10"/>
          <w:kern w:val="24"/>
          <w:lang w:eastAsia="en-NZ"/>
        </w:rPr>
        <w:t>ollow-up</w:t>
      </w:r>
      <w:r w:rsidR="0036022C">
        <w:rPr>
          <w:rFonts w:ascii="Arial Narrow" w:eastAsiaTheme="minorEastAsia" w:hAnsi="Arial Narrow"/>
          <w:spacing w:val="10"/>
          <w:kern w:val="24"/>
          <w:lang w:eastAsia="en-NZ"/>
        </w:rPr>
        <w:t xml:space="preserve"> from WI </w:t>
      </w:r>
      <w:r w:rsidR="0036022C" w:rsidRPr="00BF568A">
        <w:rPr>
          <w:rFonts w:ascii="Arial Narrow" w:eastAsiaTheme="minorEastAsia" w:hAnsi="Arial Narrow"/>
          <w:b/>
          <w:bCs/>
          <w:spacing w:val="10"/>
          <w:kern w:val="24"/>
          <w:lang w:eastAsia="en-NZ"/>
        </w:rPr>
        <w:t>at the conclusion of the subsidy period</w:t>
      </w:r>
      <w:r w:rsidR="0036022C">
        <w:rPr>
          <w:rFonts w:ascii="Arial Narrow" w:eastAsiaTheme="minorEastAsia" w:hAnsi="Arial Narrow"/>
          <w:spacing w:val="10"/>
          <w:kern w:val="24"/>
          <w:lang w:eastAsia="en-NZ"/>
        </w:rPr>
        <w:t xml:space="preserve"> to identify what the employee is doing now, what their intentions are</w:t>
      </w:r>
      <w:r>
        <w:rPr>
          <w:rFonts w:ascii="Arial Narrow" w:eastAsiaTheme="minorEastAsia" w:hAnsi="Arial Narrow"/>
          <w:spacing w:val="10"/>
          <w:kern w:val="24"/>
          <w:lang w:eastAsia="en-NZ"/>
        </w:rPr>
        <w:t>,</w:t>
      </w:r>
      <w:r w:rsidR="0036022C">
        <w:rPr>
          <w:rFonts w:ascii="Arial Narrow" w:eastAsiaTheme="minorEastAsia" w:hAnsi="Arial Narrow"/>
          <w:spacing w:val="10"/>
          <w:kern w:val="24"/>
          <w:lang w:eastAsia="en-NZ"/>
        </w:rPr>
        <w:t xml:space="preserve"> and to get feedback on the process from the employer.</w:t>
      </w:r>
    </w:p>
    <w:p w14:paraId="197B683E" w14:textId="6EE205F1" w:rsidR="0036022C" w:rsidRPr="002F14E7" w:rsidRDefault="0004185D" w:rsidP="00453D62">
      <w:pPr>
        <w:numPr>
          <w:ilvl w:val="0"/>
          <w:numId w:val="61"/>
        </w:numPr>
        <w:shd w:val="clear" w:color="auto" w:fill="F2F2F2" w:themeFill="background1" w:themeFillShade="F2"/>
        <w:spacing w:line="312" w:lineRule="auto"/>
        <w:ind w:hanging="586"/>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C</w:t>
      </w:r>
      <w:r w:rsidR="0036022C">
        <w:rPr>
          <w:rFonts w:ascii="Arial Narrow" w:eastAsiaTheme="minorEastAsia" w:hAnsi="Arial Narrow"/>
          <w:spacing w:val="10"/>
          <w:kern w:val="24"/>
          <w:lang w:eastAsia="en-NZ"/>
        </w:rPr>
        <w:t xml:space="preserve">onsider </w:t>
      </w:r>
      <w:r w:rsidR="0036022C" w:rsidRPr="00BF568A">
        <w:rPr>
          <w:rFonts w:ascii="Arial Narrow" w:eastAsiaTheme="minorEastAsia" w:hAnsi="Arial Narrow"/>
          <w:b/>
          <w:bCs/>
          <w:spacing w:val="10"/>
          <w:kern w:val="24"/>
          <w:lang w:eastAsia="en-NZ"/>
        </w:rPr>
        <w:t>outsourcing the post-placement checks</w:t>
      </w:r>
      <w:r w:rsidR="0036022C">
        <w:rPr>
          <w:rFonts w:ascii="Arial Narrow" w:eastAsiaTheme="minorEastAsia" w:hAnsi="Arial Narrow"/>
          <w:spacing w:val="10"/>
          <w:kern w:val="24"/>
          <w:lang w:eastAsia="en-NZ"/>
        </w:rPr>
        <w:t xml:space="preserve"> to an external provider</w:t>
      </w:r>
      <w:r>
        <w:rPr>
          <w:rFonts w:ascii="Arial Narrow" w:eastAsiaTheme="minorEastAsia" w:hAnsi="Arial Narrow"/>
          <w:spacing w:val="10"/>
          <w:kern w:val="24"/>
          <w:lang w:eastAsia="en-NZ"/>
        </w:rPr>
        <w:t xml:space="preserve"> if work brokers do not </w:t>
      </w:r>
      <w:r w:rsidR="00DC131A">
        <w:rPr>
          <w:rFonts w:ascii="Arial Narrow" w:eastAsiaTheme="minorEastAsia" w:hAnsi="Arial Narrow"/>
          <w:spacing w:val="10"/>
          <w:kern w:val="24"/>
          <w:lang w:eastAsia="en-NZ"/>
        </w:rPr>
        <w:t>have the</w:t>
      </w:r>
      <w:r w:rsidR="00D36561">
        <w:rPr>
          <w:rFonts w:ascii="Arial Narrow" w:eastAsiaTheme="minorEastAsia" w:hAnsi="Arial Narrow"/>
          <w:spacing w:val="10"/>
          <w:kern w:val="24"/>
          <w:lang w:eastAsia="en-NZ"/>
        </w:rPr>
        <w:t xml:space="preserve"> capacity</w:t>
      </w:r>
      <w:r>
        <w:rPr>
          <w:rFonts w:ascii="Arial Narrow" w:eastAsiaTheme="minorEastAsia" w:hAnsi="Arial Narrow"/>
          <w:spacing w:val="10"/>
          <w:kern w:val="24"/>
          <w:lang w:eastAsia="en-NZ"/>
        </w:rPr>
        <w:t xml:space="preserve"> to conduct them.</w:t>
      </w:r>
    </w:p>
    <w:p w14:paraId="5E3709CC" w14:textId="77777777" w:rsidR="0089270C" w:rsidRDefault="0089270C">
      <w:pPr>
        <w:rPr>
          <w:rFonts w:ascii="Arial Narrow" w:eastAsiaTheme="minorEastAsia" w:hAnsi="Arial Narrow"/>
          <w:spacing w:val="10"/>
          <w:kern w:val="24"/>
          <w:lang w:eastAsia="en-NZ"/>
        </w:rPr>
      </w:pPr>
    </w:p>
    <w:p w14:paraId="6EF02CAD" w14:textId="14132750" w:rsidR="006925D3" w:rsidRPr="00E6673C" w:rsidRDefault="00117B73" w:rsidP="00260E69">
      <w:pPr>
        <w:pStyle w:val="Heading2"/>
        <w:numPr>
          <w:ilvl w:val="1"/>
          <w:numId w:val="89"/>
        </w:numPr>
        <w:ind w:left="567" w:hanging="567"/>
      </w:pPr>
      <w:bookmarkStart w:id="153" w:name="_Toc172636807"/>
      <w:r>
        <w:t xml:space="preserve">Administration </w:t>
      </w:r>
      <w:r w:rsidR="006925D3">
        <w:t>of FW</w:t>
      </w:r>
      <w:r w:rsidR="004C542C">
        <w:t>E</w:t>
      </w:r>
      <w:r w:rsidR="006925D3">
        <w:t xml:space="preserve"> </w:t>
      </w:r>
      <w:r w:rsidR="00D36561">
        <w:t xml:space="preserve">was </w:t>
      </w:r>
      <w:r w:rsidR="006925D3">
        <w:t>straightforward and easy for employers but process lacks accountability</w:t>
      </w:r>
      <w:r w:rsidR="00D36561">
        <w:t>.</w:t>
      </w:r>
      <w:bookmarkEnd w:id="153"/>
    </w:p>
    <w:p w14:paraId="0EEECF94" w14:textId="77777777" w:rsidR="006925D3" w:rsidRPr="006F55C1" w:rsidRDefault="006925D3" w:rsidP="00260E69">
      <w:pPr>
        <w:pStyle w:val="ListParagraph"/>
        <w:numPr>
          <w:ilvl w:val="0"/>
          <w:numId w:val="89"/>
        </w:numPr>
        <w:spacing w:line="312" w:lineRule="auto"/>
        <w:outlineLvl w:val="1"/>
        <w:rPr>
          <w:rFonts w:ascii="Arial Narrow" w:hAnsi="Arial Narrow"/>
          <w:b/>
          <w:bCs/>
          <w:vanish/>
          <w:color w:val="FFFFFF" w:themeColor="background1"/>
          <w:spacing w:val="10"/>
          <w:sz w:val="2"/>
          <w:szCs w:val="2"/>
        </w:rPr>
      </w:pPr>
      <w:bookmarkStart w:id="154" w:name="_Toc148449148"/>
      <w:bookmarkStart w:id="155" w:name="_Toc148966517"/>
      <w:bookmarkStart w:id="156" w:name="_Toc148973907"/>
      <w:bookmarkStart w:id="157" w:name="_Toc149042545"/>
      <w:bookmarkStart w:id="158" w:name="_Toc151541843"/>
      <w:bookmarkStart w:id="159" w:name="_Toc151564284"/>
      <w:bookmarkStart w:id="160" w:name="_Toc151566792"/>
      <w:bookmarkStart w:id="161" w:name="_Toc156313716"/>
      <w:bookmarkStart w:id="162" w:name="_Toc156826406"/>
      <w:bookmarkStart w:id="163" w:name="_Toc160120273"/>
      <w:bookmarkStart w:id="164" w:name="_Toc172636808"/>
      <w:bookmarkEnd w:id="154"/>
      <w:bookmarkEnd w:id="155"/>
      <w:bookmarkEnd w:id="156"/>
      <w:bookmarkEnd w:id="157"/>
      <w:bookmarkEnd w:id="158"/>
      <w:bookmarkEnd w:id="159"/>
      <w:bookmarkEnd w:id="160"/>
      <w:bookmarkEnd w:id="161"/>
      <w:bookmarkEnd w:id="162"/>
      <w:bookmarkEnd w:id="163"/>
      <w:bookmarkEnd w:id="164"/>
    </w:p>
    <w:p w14:paraId="7A9E1570" w14:textId="7E8F815B" w:rsidR="006925D3" w:rsidRPr="00E6673C" w:rsidRDefault="006925D3" w:rsidP="006925D3">
      <w:pPr>
        <w:pStyle w:val="Normal0"/>
        <w:spacing w:line="312" w:lineRule="auto"/>
        <w:rPr>
          <w:color w:val="FF9D1B"/>
          <w:sz w:val="24"/>
          <w:szCs w:val="24"/>
        </w:rPr>
      </w:pPr>
      <w:r w:rsidRPr="00E6673C">
        <w:rPr>
          <w:b/>
          <w:bCs/>
          <w:color w:val="FF9D1B"/>
          <w:sz w:val="24"/>
          <w:szCs w:val="24"/>
        </w:rPr>
        <w:t>Positive experience</w:t>
      </w:r>
      <w:r w:rsidR="00A91673">
        <w:rPr>
          <w:b/>
          <w:bCs/>
          <w:color w:val="FF9D1B"/>
          <w:sz w:val="24"/>
          <w:szCs w:val="24"/>
        </w:rPr>
        <w:t>s</w:t>
      </w:r>
      <w:r w:rsidRPr="00E6673C">
        <w:rPr>
          <w:b/>
          <w:bCs/>
          <w:color w:val="FF9D1B"/>
          <w:sz w:val="24"/>
          <w:szCs w:val="24"/>
        </w:rPr>
        <w:t xml:space="preserve"> </w:t>
      </w:r>
      <w:r w:rsidR="00A0091B">
        <w:rPr>
          <w:b/>
          <w:bCs/>
          <w:color w:val="FF9D1B"/>
          <w:sz w:val="24"/>
          <w:szCs w:val="24"/>
        </w:rPr>
        <w:t>of services provided by</w:t>
      </w:r>
      <w:r w:rsidR="00000707">
        <w:rPr>
          <w:b/>
          <w:bCs/>
          <w:color w:val="FF9D1B"/>
          <w:sz w:val="24"/>
          <w:szCs w:val="24"/>
        </w:rPr>
        <w:t xml:space="preserve"> a</w:t>
      </w:r>
      <w:r w:rsidRPr="00E6673C">
        <w:rPr>
          <w:b/>
          <w:bCs/>
          <w:color w:val="FF9D1B"/>
          <w:sz w:val="24"/>
          <w:szCs w:val="24"/>
        </w:rPr>
        <w:t xml:space="preserve"> work broker contributes to employers’ willingness to take on FWE-subsidised employee</w:t>
      </w:r>
      <w:r w:rsidR="00D36561">
        <w:rPr>
          <w:b/>
          <w:bCs/>
          <w:color w:val="FF9D1B"/>
          <w:sz w:val="24"/>
          <w:szCs w:val="24"/>
        </w:rPr>
        <w:t>.</w:t>
      </w:r>
    </w:p>
    <w:p w14:paraId="1DA95E21" w14:textId="487EE0B9" w:rsidR="006925D3" w:rsidRDefault="006925D3" w:rsidP="006925D3">
      <w:pPr>
        <w:pStyle w:val="Normal0"/>
        <w:spacing w:line="312" w:lineRule="auto"/>
      </w:pPr>
      <w:r>
        <w:t>Most employers interviewed described their work broker as accessible, responsive, knowledgeable, helpful, and professional</w:t>
      </w:r>
      <w:r w:rsidR="00000707">
        <w:t>. They</w:t>
      </w:r>
      <w:r w:rsidR="00EF3B32">
        <w:t xml:space="preserve"> </w:t>
      </w:r>
      <w:r w:rsidRPr="00082739">
        <w:t xml:space="preserve">appreciated being able to deal with a single point of contact </w:t>
      </w:r>
      <w:r w:rsidR="00000707">
        <w:t xml:space="preserve">at MSD </w:t>
      </w:r>
      <w:r w:rsidRPr="00082739">
        <w:t>to set up FWE</w:t>
      </w:r>
      <w:r w:rsidR="00292674">
        <w:t xml:space="preserve">. </w:t>
      </w:r>
      <w:r>
        <w:t xml:space="preserve">A smaller share of employers felt that </w:t>
      </w:r>
      <w:r w:rsidR="00235E24">
        <w:t xml:space="preserve">the </w:t>
      </w:r>
      <w:r>
        <w:t>service provided by WI staff can be variable</w:t>
      </w:r>
      <w:r w:rsidR="00D36561">
        <w:t xml:space="preserve"> and/or </w:t>
      </w:r>
      <w:r>
        <w:t xml:space="preserve">inconsistent, with some work brokers </w:t>
      </w:r>
      <w:r w:rsidR="00D36561">
        <w:t xml:space="preserve">being </w:t>
      </w:r>
      <w:r>
        <w:t xml:space="preserve">much more accessible, relationship-focused and proactive than others. </w:t>
      </w:r>
    </w:p>
    <w:p w14:paraId="058CD5F5" w14:textId="77777777" w:rsidR="006925D3" w:rsidRDefault="006925D3" w:rsidP="006925D3">
      <w:pPr>
        <w:pStyle w:val="Normal0"/>
        <w:spacing w:line="312" w:lineRule="auto"/>
      </w:pPr>
    </w:p>
    <w:p w14:paraId="06F8D3CD" w14:textId="07019235" w:rsidR="006925D3" w:rsidRDefault="006925D3" w:rsidP="006925D3">
      <w:pPr>
        <w:pStyle w:val="Normal0"/>
        <w:spacing w:line="312" w:lineRule="auto"/>
      </w:pPr>
      <w:r w:rsidRPr="00082739">
        <w:t xml:space="preserve">Work brokers </w:t>
      </w:r>
      <w:r w:rsidR="00CB0FEC">
        <w:t>h</w:t>
      </w:r>
      <w:r>
        <w:t xml:space="preserve">ad an important role in </w:t>
      </w:r>
      <w:r w:rsidRPr="00082739">
        <w:t>reduc</w:t>
      </w:r>
      <w:r>
        <w:t xml:space="preserve">ing </w:t>
      </w:r>
      <w:r w:rsidRPr="00082739">
        <w:t xml:space="preserve">the administrative burden </w:t>
      </w:r>
      <w:r>
        <w:t>of FW</w:t>
      </w:r>
      <w:r w:rsidR="00C83F0E">
        <w:t>E</w:t>
      </w:r>
      <w:r>
        <w:t xml:space="preserve"> </w:t>
      </w:r>
      <w:r w:rsidRPr="00082739">
        <w:t>on employers</w:t>
      </w:r>
      <w:r w:rsidR="00292674">
        <w:t xml:space="preserve">. </w:t>
      </w:r>
      <w:r>
        <w:t xml:space="preserve">This was especially welcomed by </w:t>
      </w:r>
      <w:r w:rsidRPr="00082739">
        <w:t>small businesses</w:t>
      </w:r>
      <w:r>
        <w:t xml:space="preserve"> who seldom have a dedicated administratio</w:t>
      </w:r>
      <w:r w:rsidR="00E4368E">
        <w:t xml:space="preserve">n or </w:t>
      </w:r>
      <w:r>
        <w:t>HR resource</w:t>
      </w:r>
      <w:r w:rsidR="00292674">
        <w:t xml:space="preserve">. </w:t>
      </w:r>
      <w:r>
        <w:t>For some employers, the fact that work brokers have made the process so easy for them has been a strong incentive for them to use and/or continue to use FW</w:t>
      </w:r>
      <w:r w:rsidR="00666F66">
        <w:t>E</w:t>
      </w:r>
      <w:r>
        <w:t>:</w:t>
      </w:r>
    </w:p>
    <w:p w14:paraId="6024FBB0" w14:textId="77777777" w:rsidR="00C57F37" w:rsidRDefault="00C57F37" w:rsidP="006925D3">
      <w:pPr>
        <w:pStyle w:val="Normal0"/>
        <w:spacing w:line="312" w:lineRule="auto"/>
      </w:pPr>
    </w:p>
    <w:p w14:paraId="05B30951" w14:textId="12219EDE" w:rsidR="006925D3" w:rsidRPr="00B23630" w:rsidRDefault="006925D3" w:rsidP="006925D3">
      <w:pPr>
        <w:pStyle w:val="Normal0"/>
        <w:shd w:val="clear" w:color="auto" w:fill="F2F2F2" w:themeFill="background1" w:themeFillShade="F2"/>
        <w:spacing w:line="312" w:lineRule="auto"/>
        <w:ind w:left="567"/>
      </w:pPr>
      <w:r w:rsidRPr="00B23630">
        <w:rPr>
          <w:i/>
          <w:iCs/>
        </w:rPr>
        <w:t>The reason we had such a good experience and the reason we would use Flexi-wage again was because our work broker was amazing</w:t>
      </w:r>
      <w:r w:rsidR="00292674">
        <w:rPr>
          <w:i/>
          <w:iCs/>
        </w:rPr>
        <w:t xml:space="preserve">. </w:t>
      </w:r>
      <w:r w:rsidRPr="00B23630">
        <w:rPr>
          <w:i/>
          <w:iCs/>
        </w:rPr>
        <w:t>It’s really</w:t>
      </w:r>
      <w:r>
        <w:rPr>
          <w:i/>
          <w:iCs/>
        </w:rPr>
        <w:t>,</w:t>
      </w:r>
      <w:r w:rsidRPr="00B23630">
        <w:rPr>
          <w:i/>
          <w:iCs/>
        </w:rPr>
        <w:t xml:space="preserve"> really important that your work broker is good because they do so much</w:t>
      </w:r>
      <w:r w:rsidR="00292674">
        <w:rPr>
          <w:i/>
          <w:iCs/>
        </w:rPr>
        <w:t xml:space="preserve">. </w:t>
      </w:r>
      <w:r w:rsidRPr="00B23630">
        <w:rPr>
          <w:i/>
          <w:iCs/>
        </w:rPr>
        <w:t>They got us onboard and convinced me that it was a good idea</w:t>
      </w:r>
      <w:r w:rsidR="00292674">
        <w:rPr>
          <w:i/>
          <w:iCs/>
        </w:rPr>
        <w:t xml:space="preserve">. </w:t>
      </w:r>
      <w:r w:rsidRPr="00B23630">
        <w:rPr>
          <w:i/>
          <w:iCs/>
        </w:rPr>
        <w:t>But then they also have to broker the ongoing relationship with the employer and do it really well</w:t>
      </w:r>
      <w:r w:rsidR="00292674">
        <w:rPr>
          <w:i/>
          <w:iCs/>
        </w:rPr>
        <w:t xml:space="preserve">. </w:t>
      </w:r>
      <w:r w:rsidRPr="00B23630">
        <w:t>(Employer)</w:t>
      </w:r>
    </w:p>
    <w:p w14:paraId="40791383" w14:textId="77777777" w:rsidR="006925D3" w:rsidRDefault="006925D3" w:rsidP="006925D3">
      <w:pPr>
        <w:pStyle w:val="Normal0"/>
        <w:spacing w:line="312" w:lineRule="auto"/>
        <w:ind w:left="567"/>
      </w:pPr>
    </w:p>
    <w:p w14:paraId="7FEE4D12" w14:textId="482C6B0A" w:rsidR="006925D3" w:rsidRDefault="006925D3" w:rsidP="006925D3">
      <w:pPr>
        <w:pStyle w:val="Normal0"/>
        <w:spacing w:line="312" w:lineRule="auto"/>
      </w:pPr>
      <w:r>
        <w:lastRenderedPageBreak/>
        <w:t>For the most part, surveyed employers were happy with their dealings with WI staff, finding them to be easy to get hold of (84% agreeing to some extent) and knowledgeable about FW</w:t>
      </w:r>
      <w:r w:rsidR="00C83F0E">
        <w:t>E</w:t>
      </w:r>
      <w:r>
        <w:t xml:space="preserve"> (93%)</w:t>
      </w:r>
      <w:r w:rsidR="00292674">
        <w:t xml:space="preserve">. </w:t>
      </w:r>
      <w:r>
        <w:t>There were no notable differences in perceptions of dealings with staff by employer type.</w:t>
      </w:r>
    </w:p>
    <w:p w14:paraId="188D0AF9" w14:textId="77777777" w:rsidR="006C5ACA" w:rsidRDefault="006C5ACA" w:rsidP="006925D3">
      <w:pPr>
        <w:pStyle w:val="Normal0"/>
        <w:spacing w:line="312" w:lineRule="auto"/>
      </w:pPr>
    </w:p>
    <w:p w14:paraId="740FAC7D" w14:textId="2FB0B84E" w:rsidR="006925D3" w:rsidRPr="003306A6" w:rsidRDefault="006C5ACA" w:rsidP="006C5ACA">
      <w:pPr>
        <w:pStyle w:val="Caption"/>
        <w:jc w:val="center"/>
        <w:rPr>
          <w:rFonts w:ascii="Arial Narrow" w:hAnsi="Arial Narrow"/>
          <w:b/>
          <w:bCs/>
          <w:i w:val="0"/>
          <w:iCs w:val="0"/>
          <w:color w:val="auto"/>
          <w:spacing w:val="10"/>
          <w:sz w:val="22"/>
          <w:szCs w:val="22"/>
        </w:rPr>
      </w:pPr>
      <w:bookmarkStart w:id="165" w:name="_Toc160120316"/>
      <w:r w:rsidRPr="003306A6">
        <w:rPr>
          <w:rFonts w:ascii="Arial Narrow" w:hAnsi="Arial Narrow"/>
          <w:b/>
          <w:bCs/>
          <w:i w:val="0"/>
          <w:iCs w:val="0"/>
          <w:color w:val="auto"/>
          <w:spacing w:val="10"/>
          <w:sz w:val="22"/>
          <w:szCs w:val="22"/>
        </w:rPr>
        <w:t xml:space="preserve">Figure </w:t>
      </w:r>
      <w:r w:rsidRPr="003306A6">
        <w:rPr>
          <w:rFonts w:ascii="Arial Narrow" w:hAnsi="Arial Narrow"/>
          <w:b/>
          <w:bCs/>
          <w:i w:val="0"/>
          <w:iCs w:val="0"/>
          <w:color w:val="auto"/>
          <w:spacing w:val="10"/>
          <w:sz w:val="22"/>
          <w:szCs w:val="22"/>
        </w:rPr>
        <w:fldChar w:fldCharType="begin"/>
      </w:r>
      <w:r w:rsidRPr="003306A6">
        <w:rPr>
          <w:rFonts w:ascii="Arial Narrow" w:hAnsi="Arial Narrow"/>
          <w:b/>
          <w:bCs/>
          <w:i w:val="0"/>
          <w:iCs w:val="0"/>
          <w:color w:val="auto"/>
          <w:spacing w:val="10"/>
          <w:sz w:val="22"/>
          <w:szCs w:val="22"/>
        </w:rPr>
        <w:instrText xml:space="preserve"> SEQ Figure \* ARABIC </w:instrText>
      </w:r>
      <w:r w:rsidRPr="003306A6">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8</w:t>
      </w:r>
      <w:r w:rsidRPr="003306A6">
        <w:rPr>
          <w:rFonts w:ascii="Arial Narrow" w:hAnsi="Arial Narrow"/>
          <w:b/>
          <w:bCs/>
          <w:i w:val="0"/>
          <w:iCs w:val="0"/>
          <w:color w:val="auto"/>
          <w:spacing w:val="10"/>
          <w:sz w:val="22"/>
          <w:szCs w:val="22"/>
        </w:rPr>
        <w:fldChar w:fldCharType="end"/>
      </w:r>
      <w:r w:rsidRPr="003306A6">
        <w:rPr>
          <w:rFonts w:ascii="Arial Narrow" w:hAnsi="Arial Narrow"/>
          <w:b/>
          <w:bCs/>
          <w:i w:val="0"/>
          <w:iCs w:val="0"/>
          <w:color w:val="auto"/>
          <w:spacing w:val="10"/>
          <w:sz w:val="22"/>
          <w:szCs w:val="22"/>
        </w:rPr>
        <w:t>: Employer Perceptions of Dealing with Work and Income Staff</w:t>
      </w:r>
      <w:bookmarkEnd w:id="165"/>
    </w:p>
    <w:p w14:paraId="2F72ADE8" w14:textId="77777777" w:rsidR="006925D3" w:rsidRDefault="006925D3" w:rsidP="006925D3">
      <w:pPr>
        <w:pStyle w:val="Normal0"/>
        <w:spacing w:line="312" w:lineRule="auto"/>
      </w:pPr>
      <w:r w:rsidRPr="00ED2E72">
        <w:rPr>
          <w:noProof/>
        </w:rPr>
        <w:drawing>
          <wp:inline distT="0" distB="0" distL="0" distR="0" wp14:anchorId="47DFE7FC" wp14:editId="2F340AB5">
            <wp:extent cx="6056630" cy="1841500"/>
            <wp:effectExtent l="0" t="0" r="1270" b="6350"/>
            <wp:docPr id="1399600009" name="Picture 1399600009" descr="A graph of a number of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27148" name="Picture 1" descr="A graph of a number of percentages&#10;&#10;Description automatically generated"/>
                    <pic:cNvPicPr/>
                  </pic:nvPicPr>
                  <pic:blipFill>
                    <a:blip r:embed="rId21"/>
                    <a:stretch>
                      <a:fillRect/>
                    </a:stretch>
                  </pic:blipFill>
                  <pic:spPr>
                    <a:xfrm>
                      <a:off x="0" y="0"/>
                      <a:ext cx="6085359" cy="1850235"/>
                    </a:xfrm>
                    <a:prstGeom prst="rect">
                      <a:avLst/>
                    </a:prstGeom>
                  </pic:spPr>
                </pic:pic>
              </a:graphicData>
            </a:graphic>
          </wp:inline>
        </w:drawing>
      </w:r>
    </w:p>
    <w:p w14:paraId="5D867219" w14:textId="26602A0E" w:rsidR="006925D3" w:rsidRPr="00DA3B6A" w:rsidRDefault="006925D3" w:rsidP="006925D3">
      <w:pPr>
        <w:pStyle w:val="Normal0"/>
        <w:spacing w:line="312" w:lineRule="auto"/>
        <w:rPr>
          <w:color w:val="595959" w:themeColor="text1" w:themeTint="A6"/>
          <w:sz w:val="18"/>
          <w:szCs w:val="18"/>
        </w:rPr>
      </w:pPr>
      <w:r w:rsidRPr="00DA3B6A">
        <w:rPr>
          <w:color w:val="595959" w:themeColor="text1" w:themeTint="A6"/>
          <w:sz w:val="18"/>
          <w:szCs w:val="18"/>
        </w:rPr>
        <w:t>Base:  n=1</w:t>
      </w:r>
      <w:r>
        <w:rPr>
          <w:color w:val="595959" w:themeColor="text1" w:themeTint="A6"/>
          <w:sz w:val="18"/>
          <w:szCs w:val="18"/>
        </w:rPr>
        <w:t>,</w:t>
      </w:r>
      <w:r w:rsidRPr="00DA3B6A">
        <w:rPr>
          <w:color w:val="595959" w:themeColor="text1" w:themeTint="A6"/>
          <w:sz w:val="18"/>
          <w:szCs w:val="18"/>
        </w:rPr>
        <w:t>032 FW</w:t>
      </w:r>
      <w:r w:rsidR="00C83F0E">
        <w:rPr>
          <w:color w:val="595959" w:themeColor="text1" w:themeTint="A6"/>
          <w:sz w:val="18"/>
          <w:szCs w:val="18"/>
        </w:rPr>
        <w:t>E</w:t>
      </w:r>
      <w:r w:rsidRPr="00DA3B6A">
        <w:rPr>
          <w:color w:val="595959" w:themeColor="text1" w:themeTint="A6"/>
          <w:sz w:val="18"/>
          <w:szCs w:val="18"/>
        </w:rPr>
        <w:t xml:space="preserve"> employers (excluding ‘don’t know’ responses)</w:t>
      </w:r>
    </w:p>
    <w:p w14:paraId="09D41A9A" w14:textId="17F6F136" w:rsidR="006925D3" w:rsidRDefault="006925D3" w:rsidP="006925D3">
      <w:pPr>
        <w:pStyle w:val="Normal0"/>
        <w:spacing w:line="312" w:lineRule="auto"/>
      </w:pPr>
    </w:p>
    <w:p w14:paraId="52D9F9EE" w14:textId="4C1982DB" w:rsidR="00AA2FE1" w:rsidRPr="00DD3CEB" w:rsidRDefault="00D31358" w:rsidP="003F348F">
      <w:pPr>
        <w:spacing w:line="312" w:lineRule="auto"/>
        <w:jc w:val="both"/>
        <w:rPr>
          <w:rFonts w:ascii="Arial Narrow" w:eastAsiaTheme="minorEastAsia" w:hAnsi="Arial Narrow"/>
          <w:b/>
          <w:bCs/>
          <w:color w:val="FF9D1C"/>
          <w:spacing w:val="10"/>
          <w:kern w:val="24"/>
          <w:lang w:eastAsia="en-NZ"/>
        </w:rPr>
      </w:pPr>
      <w:r>
        <w:rPr>
          <w:rFonts w:ascii="Arial Narrow" w:eastAsiaTheme="minorEastAsia" w:hAnsi="Arial Narrow"/>
          <w:b/>
          <w:bCs/>
          <w:color w:val="FF9D1C"/>
          <w:spacing w:val="10"/>
          <w:kern w:val="24"/>
          <w:lang w:eastAsia="en-NZ"/>
        </w:rPr>
        <w:t>Stakeholder suggestions</w:t>
      </w:r>
      <w:r w:rsidR="00346AE2" w:rsidRPr="00DD3CEB">
        <w:rPr>
          <w:rFonts w:ascii="Arial Narrow" w:eastAsiaTheme="minorEastAsia" w:hAnsi="Arial Narrow"/>
          <w:b/>
          <w:bCs/>
          <w:color w:val="FF9D1C"/>
          <w:spacing w:val="10"/>
          <w:kern w:val="24"/>
          <w:lang w:eastAsia="en-NZ"/>
        </w:rPr>
        <w:t xml:space="preserve"> to enhance service delivery</w:t>
      </w:r>
      <w:r w:rsidR="00734A67">
        <w:rPr>
          <w:rFonts w:ascii="Arial Narrow" w:eastAsiaTheme="minorEastAsia" w:hAnsi="Arial Narrow"/>
          <w:b/>
          <w:bCs/>
          <w:color w:val="FF9D1C"/>
          <w:spacing w:val="10"/>
          <w:kern w:val="24"/>
          <w:lang w:eastAsia="en-NZ"/>
        </w:rPr>
        <w:t>:</w:t>
      </w:r>
    </w:p>
    <w:p w14:paraId="0F55FDA6" w14:textId="01949A36" w:rsidR="00AA2FE1" w:rsidRDefault="00AA2FE1" w:rsidP="00453D62">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Ensure employers are </w:t>
      </w:r>
      <w:r w:rsidRPr="00F87D5F">
        <w:rPr>
          <w:rFonts w:ascii="Arial Narrow" w:eastAsiaTheme="minorEastAsia" w:hAnsi="Arial Narrow"/>
          <w:b/>
          <w:bCs/>
          <w:spacing w:val="10"/>
          <w:kern w:val="24"/>
          <w:lang w:eastAsia="en-NZ"/>
        </w:rPr>
        <w:t>informed of a replacement contact</w:t>
      </w:r>
      <w:r>
        <w:rPr>
          <w:rFonts w:ascii="Arial Narrow" w:eastAsiaTheme="minorEastAsia" w:hAnsi="Arial Narrow"/>
          <w:spacing w:val="10"/>
          <w:kern w:val="24"/>
          <w:lang w:eastAsia="en-NZ"/>
        </w:rPr>
        <w:t xml:space="preserve"> when their work broker leaves or moves roles</w:t>
      </w:r>
      <w:r w:rsidR="0078776A">
        <w:rPr>
          <w:rFonts w:ascii="Arial Narrow" w:eastAsiaTheme="minorEastAsia" w:hAnsi="Arial Narrow"/>
          <w:spacing w:val="10"/>
          <w:kern w:val="24"/>
          <w:lang w:eastAsia="en-NZ"/>
        </w:rPr>
        <w:t>.</w:t>
      </w:r>
    </w:p>
    <w:p w14:paraId="07CFDFC2" w14:textId="0362F508" w:rsidR="00AA2FE1" w:rsidRPr="00854C58" w:rsidRDefault="00AA2FE1" w:rsidP="00453D62">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sidRPr="00854C58">
        <w:rPr>
          <w:rFonts w:ascii="Arial Narrow" w:eastAsiaTheme="minorEastAsia" w:hAnsi="Arial Narrow"/>
          <w:spacing w:val="10"/>
          <w:kern w:val="24"/>
          <w:lang w:eastAsia="en-NZ"/>
        </w:rPr>
        <w:t xml:space="preserve">Ensure </w:t>
      </w:r>
      <w:r w:rsidRPr="00854C58">
        <w:rPr>
          <w:rFonts w:ascii="Arial Narrow" w:eastAsiaTheme="minorEastAsia" w:hAnsi="Arial Narrow"/>
          <w:b/>
          <w:bCs/>
          <w:spacing w:val="10"/>
          <w:kern w:val="24"/>
          <w:lang w:eastAsia="en-NZ"/>
        </w:rPr>
        <w:t>consistency of knowledge</w:t>
      </w:r>
      <w:r w:rsidRPr="00854C58">
        <w:rPr>
          <w:rFonts w:ascii="Arial Narrow" w:eastAsiaTheme="minorEastAsia" w:hAnsi="Arial Narrow"/>
          <w:spacing w:val="10"/>
          <w:kern w:val="24"/>
          <w:lang w:eastAsia="en-NZ"/>
        </w:rPr>
        <w:t xml:space="preserve"> of FWE among work brokers through more training opportunities</w:t>
      </w:r>
      <w:r w:rsidR="00292674">
        <w:rPr>
          <w:rFonts w:ascii="Arial Narrow" w:eastAsiaTheme="minorEastAsia" w:hAnsi="Arial Narrow"/>
          <w:spacing w:val="10"/>
          <w:kern w:val="24"/>
          <w:lang w:eastAsia="en-NZ"/>
        </w:rPr>
        <w:t xml:space="preserve">. </w:t>
      </w:r>
    </w:p>
    <w:p w14:paraId="6BB80060" w14:textId="77777777" w:rsidR="00854C58" w:rsidRDefault="00854C58" w:rsidP="006925D3">
      <w:pPr>
        <w:pStyle w:val="Normal0"/>
        <w:spacing w:line="312" w:lineRule="auto"/>
      </w:pPr>
    </w:p>
    <w:p w14:paraId="3450AA49" w14:textId="66138E85" w:rsidR="006925D3" w:rsidRPr="000B0A07" w:rsidRDefault="006925D3" w:rsidP="006925D3">
      <w:pPr>
        <w:pStyle w:val="Normal0"/>
        <w:spacing w:line="312" w:lineRule="auto"/>
        <w:rPr>
          <w:b/>
          <w:bCs/>
          <w:color w:val="FF9D1B"/>
          <w:sz w:val="24"/>
          <w:szCs w:val="24"/>
        </w:rPr>
      </w:pPr>
      <w:r w:rsidRPr="000B0A07">
        <w:rPr>
          <w:b/>
          <w:bCs/>
          <w:color w:val="FF9D1B"/>
          <w:sz w:val="24"/>
          <w:szCs w:val="24"/>
        </w:rPr>
        <w:t xml:space="preserve">Screening of </w:t>
      </w:r>
      <w:r>
        <w:rPr>
          <w:b/>
          <w:bCs/>
          <w:color w:val="FF9D1B"/>
          <w:sz w:val="24"/>
          <w:szCs w:val="24"/>
        </w:rPr>
        <w:t>p</w:t>
      </w:r>
      <w:r w:rsidRPr="000B0A07">
        <w:rPr>
          <w:b/>
          <w:bCs/>
          <w:color w:val="FF9D1B"/>
          <w:sz w:val="24"/>
          <w:szCs w:val="24"/>
        </w:rPr>
        <w:t xml:space="preserve">otential </w:t>
      </w:r>
      <w:r>
        <w:rPr>
          <w:b/>
          <w:bCs/>
          <w:color w:val="FF9D1B"/>
          <w:sz w:val="24"/>
          <w:szCs w:val="24"/>
        </w:rPr>
        <w:t>e</w:t>
      </w:r>
      <w:r w:rsidRPr="000B0A07">
        <w:rPr>
          <w:b/>
          <w:bCs/>
          <w:color w:val="FF9D1B"/>
          <w:sz w:val="24"/>
          <w:szCs w:val="24"/>
        </w:rPr>
        <w:t>mployees</w:t>
      </w:r>
      <w:r w:rsidR="001C42CF">
        <w:rPr>
          <w:b/>
          <w:bCs/>
          <w:color w:val="FF9D1B"/>
          <w:sz w:val="24"/>
          <w:szCs w:val="24"/>
        </w:rPr>
        <w:t xml:space="preserve"> generally perceived to be done well</w:t>
      </w:r>
      <w:r w:rsidR="00D36561">
        <w:rPr>
          <w:b/>
          <w:bCs/>
          <w:color w:val="FF9D1B"/>
          <w:sz w:val="24"/>
          <w:szCs w:val="24"/>
        </w:rPr>
        <w:t>.</w:t>
      </w:r>
    </w:p>
    <w:p w14:paraId="15A17DFA" w14:textId="1BB0D683" w:rsidR="006925D3" w:rsidRDefault="006925D3" w:rsidP="006925D3">
      <w:pPr>
        <w:pStyle w:val="Normal0"/>
        <w:spacing w:line="312" w:lineRule="auto"/>
      </w:pPr>
      <w:r>
        <w:t xml:space="preserve">Employers consider careful </w:t>
      </w:r>
      <w:r w:rsidRPr="00082739">
        <w:t xml:space="preserve">screening of potential employees </w:t>
      </w:r>
      <w:r>
        <w:t>to be critical to the success of the employment relationship</w:t>
      </w:r>
      <w:r w:rsidR="00292674">
        <w:t xml:space="preserve">. </w:t>
      </w:r>
      <w:r>
        <w:t>Several employers noted that the incentive of FW</w:t>
      </w:r>
      <w:r w:rsidR="009621DD">
        <w:t>E</w:t>
      </w:r>
      <w:r>
        <w:t xml:space="preserve"> is insufficient to make a </w:t>
      </w:r>
      <w:r w:rsidRPr="00082739">
        <w:t xml:space="preserve">bad </w:t>
      </w:r>
      <w:r>
        <w:t xml:space="preserve">employee </w:t>
      </w:r>
      <w:r w:rsidRPr="00082739">
        <w:t>fit work</w:t>
      </w:r>
      <w:r w:rsidR="00292674">
        <w:t xml:space="preserve">. </w:t>
      </w:r>
      <w:r w:rsidR="004A7F76">
        <w:t>T</w:t>
      </w:r>
      <w:r>
        <w:t xml:space="preserve">hree-quarters of </w:t>
      </w:r>
      <w:r w:rsidR="000317B7">
        <w:t xml:space="preserve">surveyed </w:t>
      </w:r>
      <w:r>
        <w:t>employers (75%) agreed that WI staff made sure that the FW</w:t>
      </w:r>
      <w:r w:rsidR="006655BB">
        <w:t>E</w:t>
      </w:r>
      <w:r>
        <w:t xml:space="preserve"> employee was a good fit with their business and the role, including 28% </w:t>
      </w:r>
      <w:r w:rsidR="00A831EC">
        <w:t xml:space="preserve">who </w:t>
      </w:r>
      <w:r w:rsidRPr="00C76FDF">
        <w:rPr>
          <w:i/>
          <w:iCs/>
        </w:rPr>
        <w:t>strongly agreed</w:t>
      </w:r>
      <w:r w:rsidR="00292674">
        <w:t xml:space="preserve">. </w:t>
      </w:r>
      <w:r>
        <w:t>Only 7% disagreed</w:t>
      </w:r>
      <w:r w:rsidR="00292674">
        <w:t xml:space="preserve">. </w:t>
      </w:r>
      <w:r>
        <w:t>There were no notable differences in perceptions by employer type.</w:t>
      </w:r>
      <w:r w:rsidR="007911A9">
        <w:rPr>
          <w:rStyle w:val="FootnoteReference"/>
        </w:rPr>
        <w:footnoteReference w:id="35"/>
      </w:r>
    </w:p>
    <w:p w14:paraId="1C7B195D" w14:textId="77777777" w:rsidR="006C5ACA" w:rsidRDefault="006C5ACA" w:rsidP="006925D3">
      <w:pPr>
        <w:pStyle w:val="Normal0"/>
        <w:spacing w:line="312" w:lineRule="auto"/>
      </w:pPr>
    </w:p>
    <w:p w14:paraId="57505345" w14:textId="093A4532" w:rsidR="00207322" w:rsidRPr="00D01A44" w:rsidRDefault="006C5ACA" w:rsidP="00DC131A">
      <w:pPr>
        <w:pStyle w:val="Caption"/>
        <w:keepNext/>
        <w:jc w:val="center"/>
        <w:rPr>
          <w:rFonts w:ascii="Arial Narrow" w:hAnsi="Arial Narrow"/>
          <w:b/>
          <w:bCs/>
          <w:i w:val="0"/>
          <w:iCs w:val="0"/>
          <w:color w:val="auto"/>
          <w:spacing w:val="10"/>
          <w:sz w:val="22"/>
          <w:szCs w:val="22"/>
        </w:rPr>
      </w:pPr>
      <w:bookmarkStart w:id="166" w:name="_Toc160120317"/>
      <w:r w:rsidRPr="00D01A44">
        <w:rPr>
          <w:rFonts w:ascii="Arial Narrow" w:hAnsi="Arial Narrow"/>
          <w:b/>
          <w:bCs/>
          <w:i w:val="0"/>
          <w:iCs w:val="0"/>
          <w:color w:val="auto"/>
          <w:spacing w:val="10"/>
          <w:sz w:val="22"/>
          <w:szCs w:val="22"/>
        </w:rPr>
        <w:t xml:space="preserve">Figure </w:t>
      </w:r>
      <w:r w:rsidRPr="00D01A44">
        <w:rPr>
          <w:rFonts w:ascii="Arial Narrow" w:hAnsi="Arial Narrow"/>
          <w:b/>
          <w:bCs/>
          <w:i w:val="0"/>
          <w:iCs w:val="0"/>
          <w:color w:val="auto"/>
          <w:spacing w:val="10"/>
          <w:sz w:val="22"/>
          <w:szCs w:val="22"/>
        </w:rPr>
        <w:fldChar w:fldCharType="begin"/>
      </w:r>
      <w:r w:rsidRPr="00D01A44">
        <w:rPr>
          <w:rFonts w:ascii="Arial Narrow" w:hAnsi="Arial Narrow"/>
          <w:b/>
          <w:bCs/>
          <w:i w:val="0"/>
          <w:iCs w:val="0"/>
          <w:color w:val="auto"/>
          <w:spacing w:val="10"/>
          <w:sz w:val="22"/>
          <w:szCs w:val="22"/>
        </w:rPr>
        <w:instrText xml:space="preserve"> SEQ Figure \* ARABIC </w:instrText>
      </w:r>
      <w:r w:rsidRPr="00D01A44">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9</w:t>
      </w:r>
      <w:r w:rsidRPr="00D01A44">
        <w:rPr>
          <w:rFonts w:ascii="Arial Narrow" w:hAnsi="Arial Narrow"/>
          <w:b/>
          <w:bCs/>
          <w:i w:val="0"/>
          <w:iCs w:val="0"/>
          <w:color w:val="auto"/>
          <w:spacing w:val="10"/>
          <w:sz w:val="22"/>
          <w:szCs w:val="22"/>
        </w:rPr>
        <w:fldChar w:fldCharType="end"/>
      </w:r>
      <w:r w:rsidRPr="00D01A44">
        <w:rPr>
          <w:rFonts w:ascii="Arial Narrow" w:hAnsi="Arial Narrow"/>
          <w:b/>
          <w:bCs/>
          <w:i w:val="0"/>
          <w:iCs w:val="0"/>
          <w:color w:val="auto"/>
          <w:spacing w:val="10"/>
          <w:sz w:val="22"/>
          <w:szCs w:val="22"/>
        </w:rPr>
        <w:t>: Employer Perceptions of WI Staff Ensuring Employee Good Fit with Business</w:t>
      </w:r>
      <w:bookmarkEnd w:id="166"/>
    </w:p>
    <w:p w14:paraId="7E94B28A" w14:textId="77777777" w:rsidR="006925D3" w:rsidRPr="00282BC0" w:rsidRDefault="006925D3" w:rsidP="006925D3">
      <w:pPr>
        <w:pStyle w:val="Normal0"/>
        <w:jc w:val="center"/>
        <w:rPr>
          <w:b/>
          <w:bCs/>
          <w:color w:val="000000" w:themeColor="text1"/>
        </w:rPr>
      </w:pPr>
    </w:p>
    <w:p w14:paraId="299242D5" w14:textId="77777777" w:rsidR="006925D3" w:rsidRDefault="006925D3" w:rsidP="006925D3">
      <w:pPr>
        <w:pStyle w:val="Normal0"/>
      </w:pPr>
      <w:r w:rsidRPr="00E26D58">
        <w:rPr>
          <w:noProof/>
        </w:rPr>
        <w:drawing>
          <wp:inline distT="0" distB="0" distL="0" distR="0" wp14:anchorId="1540CE59" wp14:editId="0BFF8217">
            <wp:extent cx="6188335" cy="1794076"/>
            <wp:effectExtent l="0" t="0" r="3175" b="0"/>
            <wp:docPr id="1912854770" name="Picture 1912854770" descr="A graph of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26296" name="Picture 1" descr="A graph of a bar&#10;&#10;Description automatically generated"/>
                    <pic:cNvPicPr/>
                  </pic:nvPicPr>
                  <pic:blipFill>
                    <a:blip r:embed="rId22"/>
                    <a:stretch>
                      <a:fillRect/>
                    </a:stretch>
                  </pic:blipFill>
                  <pic:spPr>
                    <a:xfrm>
                      <a:off x="0" y="0"/>
                      <a:ext cx="6215212" cy="1801868"/>
                    </a:xfrm>
                    <a:prstGeom prst="rect">
                      <a:avLst/>
                    </a:prstGeom>
                  </pic:spPr>
                </pic:pic>
              </a:graphicData>
            </a:graphic>
          </wp:inline>
        </w:drawing>
      </w:r>
    </w:p>
    <w:p w14:paraId="6B1AB207" w14:textId="523A28B6" w:rsidR="006925D3" w:rsidRPr="00DA3B6A" w:rsidRDefault="006925D3" w:rsidP="006925D3">
      <w:pPr>
        <w:pStyle w:val="Normal0"/>
        <w:rPr>
          <w:color w:val="595959" w:themeColor="text1" w:themeTint="A6"/>
          <w:sz w:val="18"/>
          <w:szCs w:val="18"/>
        </w:rPr>
      </w:pPr>
      <w:r w:rsidRPr="00DA3B6A">
        <w:rPr>
          <w:color w:val="595959" w:themeColor="text1" w:themeTint="A6"/>
          <w:sz w:val="18"/>
          <w:szCs w:val="18"/>
        </w:rPr>
        <w:t>Base:  n=</w:t>
      </w:r>
      <w:r>
        <w:rPr>
          <w:color w:val="595959" w:themeColor="text1" w:themeTint="A6"/>
          <w:sz w:val="18"/>
          <w:szCs w:val="18"/>
        </w:rPr>
        <w:t>951</w:t>
      </w:r>
      <w:r w:rsidRPr="00DA3B6A">
        <w:rPr>
          <w:color w:val="595959" w:themeColor="text1" w:themeTint="A6"/>
          <w:sz w:val="18"/>
          <w:szCs w:val="18"/>
        </w:rPr>
        <w:t xml:space="preserve"> FW</w:t>
      </w:r>
      <w:r w:rsidR="00C83F0E">
        <w:rPr>
          <w:color w:val="595959" w:themeColor="text1" w:themeTint="A6"/>
          <w:sz w:val="18"/>
          <w:szCs w:val="18"/>
        </w:rPr>
        <w:t>E</w:t>
      </w:r>
      <w:r w:rsidRPr="00DA3B6A">
        <w:rPr>
          <w:color w:val="595959" w:themeColor="text1" w:themeTint="A6"/>
          <w:sz w:val="18"/>
          <w:szCs w:val="18"/>
        </w:rPr>
        <w:t xml:space="preserve"> employers (excluding ‘don’t know’ responses)</w:t>
      </w:r>
    </w:p>
    <w:p w14:paraId="7A2CAFC6" w14:textId="77777777" w:rsidR="006925D3" w:rsidRPr="00A42557" w:rsidRDefault="006925D3" w:rsidP="00A42557">
      <w:pPr>
        <w:pStyle w:val="Normal0"/>
      </w:pPr>
    </w:p>
    <w:p w14:paraId="0D6D8E14" w14:textId="77777777" w:rsidR="00D24EA0" w:rsidRDefault="00D24EA0">
      <w:pPr>
        <w:rPr>
          <w:rFonts w:ascii="Franklin Gothic Demi Cond" w:hAnsi="Franklin Gothic Demi Cond"/>
          <w:b/>
          <w:bCs/>
          <w:color w:val="595959" w:themeColor="text1" w:themeTint="A6"/>
          <w:spacing w:val="10"/>
          <w:sz w:val="48"/>
          <w:szCs w:val="48"/>
        </w:rPr>
      </w:pPr>
      <w:r>
        <w:rPr>
          <w:rFonts w:ascii="Franklin Gothic Demi Cond" w:hAnsi="Franklin Gothic Demi Cond"/>
          <w:color w:val="595959" w:themeColor="text1" w:themeTint="A6"/>
          <w:sz w:val="48"/>
          <w:szCs w:val="48"/>
        </w:rPr>
        <w:br w:type="page"/>
      </w:r>
    </w:p>
    <w:p w14:paraId="1091F818" w14:textId="5D759461" w:rsidR="00FC7018" w:rsidRDefault="002F0EBB" w:rsidP="008A61C6">
      <w:pPr>
        <w:pStyle w:val="Heading1"/>
        <w:spacing w:after="0"/>
        <w:ind w:left="567" w:hanging="567"/>
        <w:rPr>
          <w:rFonts w:ascii="Franklin Gothic Demi Cond" w:hAnsi="Franklin Gothic Demi Cond"/>
          <w:color w:val="595959" w:themeColor="text1" w:themeTint="A6"/>
          <w:sz w:val="48"/>
          <w:szCs w:val="48"/>
        </w:rPr>
      </w:pPr>
      <w:bookmarkStart w:id="167" w:name="_Toc172636809"/>
      <w:r w:rsidRPr="005D4539">
        <w:rPr>
          <w:rFonts w:ascii="Franklin Gothic Demi Cond" w:hAnsi="Franklin Gothic Demi Cond"/>
          <w:color w:val="595959" w:themeColor="text1" w:themeTint="A6"/>
          <w:sz w:val="48"/>
          <w:szCs w:val="48"/>
        </w:rPr>
        <w:lastRenderedPageBreak/>
        <w:t>Employers</w:t>
      </w:r>
      <w:r w:rsidR="00F00C49">
        <w:rPr>
          <w:rFonts w:ascii="Franklin Gothic Demi Cond" w:hAnsi="Franklin Gothic Demi Cond"/>
          <w:color w:val="595959" w:themeColor="text1" w:themeTint="A6"/>
          <w:sz w:val="48"/>
          <w:szCs w:val="48"/>
        </w:rPr>
        <w:t>’</w:t>
      </w:r>
      <w:r w:rsidRPr="005D4539">
        <w:rPr>
          <w:rFonts w:ascii="Franklin Gothic Demi Cond" w:hAnsi="Franklin Gothic Demi Cond"/>
          <w:color w:val="595959" w:themeColor="text1" w:themeTint="A6"/>
          <w:sz w:val="48"/>
          <w:szCs w:val="48"/>
        </w:rPr>
        <w:t xml:space="preserve"> Use</w:t>
      </w:r>
      <w:r w:rsidR="00F00C49">
        <w:rPr>
          <w:rFonts w:ascii="Franklin Gothic Demi Cond" w:hAnsi="Franklin Gothic Demi Cond"/>
          <w:color w:val="595959" w:themeColor="text1" w:themeTint="A6"/>
          <w:sz w:val="48"/>
          <w:szCs w:val="48"/>
        </w:rPr>
        <w:t xml:space="preserve"> and Experience</w:t>
      </w:r>
      <w:r w:rsidRPr="005D4539">
        <w:rPr>
          <w:rFonts w:ascii="Franklin Gothic Demi Cond" w:hAnsi="Franklin Gothic Demi Cond"/>
          <w:color w:val="595959" w:themeColor="text1" w:themeTint="A6"/>
          <w:sz w:val="48"/>
          <w:szCs w:val="48"/>
        </w:rPr>
        <w:t xml:space="preserve"> </w:t>
      </w:r>
      <w:r w:rsidR="00F00C49">
        <w:rPr>
          <w:rFonts w:ascii="Franklin Gothic Demi Cond" w:hAnsi="Franklin Gothic Demi Cond"/>
          <w:color w:val="595959" w:themeColor="text1" w:themeTint="A6"/>
          <w:sz w:val="48"/>
          <w:szCs w:val="48"/>
        </w:rPr>
        <w:t xml:space="preserve">of </w:t>
      </w:r>
      <w:r w:rsidRPr="005D4539">
        <w:rPr>
          <w:rFonts w:ascii="Franklin Gothic Demi Cond" w:hAnsi="Franklin Gothic Demi Cond"/>
          <w:color w:val="595959" w:themeColor="text1" w:themeTint="A6"/>
          <w:sz w:val="48"/>
          <w:szCs w:val="48"/>
        </w:rPr>
        <w:t>the Subsidy</w:t>
      </w:r>
      <w:bookmarkStart w:id="168" w:name="_Toc148449150"/>
      <w:bookmarkEnd w:id="167"/>
      <w:bookmarkEnd w:id="168"/>
    </w:p>
    <w:p w14:paraId="7E86E6E6" w14:textId="4FFE0AFA" w:rsidR="002742E8" w:rsidRPr="00E90D8E" w:rsidRDefault="002742E8" w:rsidP="002742E8">
      <w:pPr>
        <w:pStyle w:val="Normal0"/>
        <w:rPr>
          <w:b/>
          <w:bCs/>
        </w:rPr>
      </w:pPr>
      <w:r w:rsidRPr="00E90D8E">
        <w:rPr>
          <w:b/>
          <w:bCs/>
        </w:rPr>
        <w:t>This section addresses Key Evaluation Question Two: How are Employers Using the Subsidy?</w:t>
      </w:r>
      <w:r w:rsidR="002E0C13">
        <w:rPr>
          <w:b/>
          <w:bCs/>
        </w:rPr>
        <w:t xml:space="preserve"> </w:t>
      </w:r>
      <w:r w:rsidR="00B755EE">
        <w:rPr>
          <w:b/>
          <w:bCs/>
        </w:rPr>
        <w:t xml:space="preserve">It </w:t>
      </w:r>
      <w:r w:rsidR="002E0C13">
        <w:rPr>
          <w:b/>
          <w:bCs/>
        </w:rPr>
        <w:t xml:space="preserve">also covers employers’ </w:t>
      </w:r>
      <w:r w:rsidR="00284A49">
        <w:rPr>
          <w:b/>
          <w:bCs/>
        </w:rPr>
        <w:t xml:space="preserve">experiences and perceptions </w:t>
      </w:r>
      <w:r w:rsidR="002E0C13">
        <w:rPr>
          <w:b/>
          <w:bCs/>
        </w:rPr>
        <w:t xml:space="preserve">of the subsidy. </w:t>
      </w:r>
    </w:p>
    <w:p w14:paraId="62C21B87" w14:textId="77777777" w:rsidR="002742E8" w:rsidRDefault="002742E8" w:rsidP="002742E8">
      <w:pPr>
        <w:pStyle w:val="Normal0"/>
      </w:pPr>
    </w:p>
    <w:p w14:paraId="4B8DD272" w14:textId="77777777" w:rsidR="0035679B" w:rsidRPr="001D58D2" w:rsidRDefault="0035679B" w:rsidP="0035679B">
      <w:pPr>
        <w:shd w:val="clear" w:color="auto" w:fill="D9D9D9"/>
        <w:spacing w:line="312" w:lineRule="auto"/>
        <w:outlineLvl w:val="1"/>
        <w:rPr>
          <w:rFonts w:ascii="Arial Narrow" w:hAnsi="Arial Narrow"/>
          <w:b/>
          <w:bCs/>
          <w:spacing w:val="10"/>
          <w:sz w:val="28"/>
          <w:szCs w:val="28"/>
        </w:rPr>
      </w:pPr>
      <w:bookmarkStart w:id="169" w:name="_Toc172636810"/>
      <w:r w:rsidRPr="001D58D2">
        <w:rPr>
          <w:rFonts w:ascii="Arial Narrow" w:hAnsi="Arial Narrow"/>
          <w:b/>
          <w:bCs/>
          <w:spacing w:val="10"/>
          <w:sz w:val="28"/>
          <w:szCs w:val="28"/>
        </w:rPr>
        <w:t>Key Findings</w:t>
      </w:r>
      <w:bookmarkEnd w:id="169"/>
    </w:p>
    <w:p w14:paraId="1ACF4F82" w14:textId="77777777" w:rsidR="0035679B" w:rsidRPr="001D58D2" w:rsidRDefault="0035679B" w:rsidP="0035679B">
      <w:pPr>
        <w:numPr>
          <w:ilvl w:val="0"/>
          <w:numId w:val="74"/>
        </w:numPr>
        <w:shd w:val="clear" w:color="auto" w:fill="D9D9D9"/>
        <w:spacing w:line="312" w:lineRule="auto"/>
        <w:ind w:left="567" w:hanging="567"/>
        <w:jc w:val="both"/>
        <w:rPr>
          <w:rFonts w:ascii="Arial Narrow" w:hAnsi="Arial Narrow"/>
          <w:spacing w:val="10"/>
          <w:lang w:eastAsia="en-NZ"/>
        </w:rPr>
      </w:pPr>
      <w:bookmarkStart w:id="170" w:name="_Hlk151536187"/>
      <w:r w:rsidRPr="001D58D2">
        <w:rPr>
          <w:rFonts w:ascii="Arial Narrow" w:hAnsi="Arial Narrow"/>
          <w:spacing w:val="10"/>
          <w:lang w:eastAsia="en-NZ"/>
        </w:rPr>
        <w:t>FWE is most commonly used to cover costs of internally provided training and/or supervision, to pay wages of an employee that wouldn’t otherwise have been hired, or to top up the employee’s wage (e.g., from minimum to living wage).</w:t>
      </w:r>
    </w:p>
    <w:p w14:paraId="4BFD576F" w14:textId="7C4724DF" w:rsidR="0035679B" w:rsidRPr="001D58D2" w:rsidRDefault="0035679B" w:rsidP="0035679B">
      <w:pPr>
        <w:numPr>
          <w:ilvl w:val="0"/>
          <w:numId w:val="74"/>
        </w:numPr>
        <w:shd w:val="clear" w:color="auto" w:fill="D9D9D9"/>
        <w:spacing w:line="312" w:lineRule="auto"/>
        <w:ind w:left="567" w:hanging="567"/>
        <w:jc w:val="both"/>
        <w:rPr>
          <w:rFonts w:ascii="Arial Narrow" w:hAnsi="Arial Narrow"/>
          <w:spacing w:val="10"/>
          <w:lang w:eastAsia="en-NZ"/>
        </w:rPr>
      </w:pPr>
      <w:r w:rsidRPr="005200FA">
        <w:rPr>
          <w:rFonts w:ascii="Arial Narrow" w:hAnsi="Arial Narrow"/>
          <w:spacing w:val="10"/>
          <w:szCs w:val="28"/>
        </w:rPr>
        <w:t>Employers’ overall experience with FW</w:t>
      </w:r>
      <w:r w:rsidR="001D6D04">
        <w:rPr>
          <w:rFonts w:ascii="Arial Narrow" w:hAnsi="Arial Narrow"/>
          <w:spacing w:val="10"/>
          <w:szCs w:val="28"/>
        </w:rPr>
        <w:t>E</w:t>
      </w:r>
      <w:r w:rsidRPr="005200FA">
        <w:rPr>
          <w:rFonts w:ascii="Arial Narrow" w:hAnsi="Arial Narrow"/>
          <w:spacing w:val="10"/>
          <w:szCs w:val="28"/>
        </w:rPr>
        <w:t xml:space="preserve"> is generally positive. </w:t>
      </w:r>
    </w:p>
    <w:p w14:paraId="51102E17" w14:textId="3A2916E0" w:rsidR="0035679B" w:rsidRPr="00C226BE" w:rsidRDefault="0035679B" w:rsidP="0035679B">
      <w:pPr>
        <w:numPr>
          <w:ilvl w:val="0"/>
          <w:numId w:val="74"/>
        </w:numPr>
        <w:shd w:val="clear" w:color="auto" w:fill="D9D9D9"/>
        <w:spacing w:line="312" w:lineRule="auto"/>
        <w:ind w:left="567" w:hanging="567"/>
        <w:jc w:val="both"/>
        <w:rPr>
          <w:rFonts w:ascii="Arial Narrow" w:hAnsi="Arial Narrow"/>
          <w:spacing w:val="10"/>
          <w:lang w:eastAsia="en-NZ"/>
        </w:rPr>
      </w:pPr>
      <w:r w:rsidRPr="001D58D2">
        <w:rPr>
          <w:rFonts w:ascii="Arial Narrow" w:hAnsi="Arial Narrow"/>
          <w:spacing w:val="10"/>
          <w:lang w:eastAsia="en-NZ"/>
        </w:rPr>
        <w:t>Altruism is the key motivation for using FWE</w:t>
      </w:r>
      <w:r w:rsidR="00B75612">
        <w:rPr>
          <w:rFonts w:ascii="Arial Narrow" w:hAnsi="Arial Narrow"/>
          <w:spacing w:val="10"/>
          <w:lang w:eastAsia="en-NZ"/>
        </w:rPr>
        <w:t>.</w:t>
      </w:r>
      <w:r w:rsidRPr="001D58D2">
        <w:rPr>
          <w:rFonts w:ascii="Arial Narrow" w:hAnsi="Arial Narrow"/>
          <w:spacing w:val="10"/>
          <w:lang w:eastAsia="en-NZ"/>
        </w:rPr>
        <w:t xml:space="preserve"> </w:t>
      </w:r>
      <w:r w:rsidR="00B75612">
        <w:rPr>
          <w:rFonts w:ascii="Arial Narrow" w:hAnsi="Arial Narrow"/>
          <w:spacing w:val="10"/>
          <w:lang w:eastAsia="en-NZ"/>
        </w:rPr>
        <w:t>T</w:t>
      </w:r>
      <w:r w:rsidRPr="001D58D2">
        <w:rPr>
          <w:rFonts w:ascii="Arial Narrow" w:hAnsi="Arial Narrow"/>
          <w:spacing w:val="10"/>
          <w:lang w:eastAsia="en-NZ"/>
        </w:rPr>
        <w:t xml:space="preserve">wo-thirds of employers </w:t>
      </w:r>
      <w:r w:rsidR="00164AFA">
        <w:rPr>
          <w:rFonts w:ascii="Arial Narrow" w:hAnsi="Arial Narrow"/>
          <w:spacing w:val="10"/>
          <w:lang w:eastAsia="en-NZ"/>
        </w:rPr>
        <w:t xml:space="preserve">are </w:t>
      </w:r>
      <w:r w:rsidRPr="001D58D2">
        <w:rPr>
          <w:rFonts w:ascii="Arial Narrow" w:hAnsi="Arial Narrow"/>
          <w:spacing w:val="10"/>
          <w:lang w:eastAsia="en-NZ"/>
        </w:rPr>
        <w:t xml:space="preserve">using the subsidy to give </w:t>
      </w:r>
      <w:r w:rsidRPr="001D58D2">
        <w:rPr>
          <w:rFonts w:ascii="Arial Narrow" w:eastAsia="SimSun" w:hAnsi="Arial Narrow"/>
          <w:spacing w:val="10"/>
          <w:kern w:val="24"/>
          <w:lang w:eastAsia="en-NZ"/>
        </w:rPr>
        <w:t>a disadvantaged person a chance</w:t>
      </w:r>
      <w:r w:rsidR="00164AFA">
        <w:rPr>
          <w:rFonts w:ascii="Arial Narrow" w:eastAsia="SimSun" w:hAnsi="Arial Narrow"/>
          <w:spacing w:val="10"/>
          <w:kern w:val="24"/>
          <w:lang w:eastAsia="en-NZ"/>
        </w:rPr>
        <w:t xml:space="preserve"> and</w:t>
      </w:r>
      <w:r w:rsidR="003E6715">
        <w:rPr>
          <w:rFonts w:ascii="Arial Narrow" w:eastAsia="SimSun" w:hAnsi="Arial Narrow"/>
          <w:spacing w:val="10"/>
          <w:kern w:val="24"/>
          <w:lang w:eastAsia="en-NZ"/>
        </w:rPr>
        <w:t xml:space="preserve"> </w:t>
      </w:r>
      <w:r w:rsidRPr="001D58D2">
        <w:rPr>
          <w:rFonts w:ascii="Arial Narrow" w:eastAsia="SimSun" w:hAnsi="Arial Narrow"/>
          <w:spacing w:val="10"/>
          <w:kern w:val="24"/>
          <w:lang w:eastAsia="en-NZ"/>
        </w:rPr>
        <w:t xml:space="preserve">an employment opportunity. </w:t>
      </w:r>
    </w:p>
    <w:p w14:paraId="773ED162" w14:textId="6D24531B" w:rsidR="00C226BE" w:rsidRPr="001D58D2" w:rsidRDefault="00C226BE" w:rsidP="0035679B">
      <w:pPr>
        <w:numPr>
          <w:ilvl w:val="0"/>
          <w:numId w:val="74"/>
        </w:numPr>
        <w:shd w:val="clear" w:color="auto" w:fill="D9D9D9"/>
        <w:spacing w:line="312" w:lineRule="auto"/>
        <w:ind w:left="567" w:hanging="567"/>
        <w:jc w:val="both"/>
        <w:rPr>
          <w:rFonts w:ascii="Arial Narrow" w:hAnsi="Arial Narrow"/>
          <w:spacing w:val="10"/>
          <w:lang w:eastAsia="en-NZ"/>
        </w:rPr>
      </w:pPr>
      <w:r>
        <w:rPr>
          <w:rFonts w:ascii="Arial Narrow" w:hAnsi="Arial Narrow"/>
          <w:spacing w:val="10"/>
          <w:lang w:eastAsia="en-NZ"/>
        </w:rPr>
        <w:t xml:space="preserve">Employers did not feel that the subsidy gave them a competitive advantage. </w:t>
      </w:r>
    </w:p>
    <w:p w14:paraId="74C5105A" w14:textId="743285E3" w:rsidR="0035679B" w:rsidRPr="001D58D2" w:rsidRDefault="0035679B" w:rsidP="0035679B">
      <w:pPr>
        <w:numPr>
          <w:ilvl w:val="0"/>
          <w:numId w:val="74"/>
        </w:numPr>
        <w:shd w:val="clear" w:color="auto" w:fill="D9D9D9"/>
        <w:spacing w:line="312" w:lineRule="auto"/>
        <w:ind w:left="567" w:hanging="567"/>
        <w:jc w:val="both"/>
        <w:rPr>
          <w:rFonts w:ascii="Arial Narrow" w:hAnsi="Arial Narrow"/>
          <w:spacing w:val="10"/>
          <w:lang w:eastAsia="en-NZ"/>
        </w:rPr>
      </w:pPr>
      <w:r w:rsidRPr="001D58D2">
        <w:rPr>
          <w:rFonts w:ascii="Arial Narrow" w:hAnsi="Arial Narrow"/>
          <w:spacing w:val="10"/>
          <w:lang w:eastAsia="en-NZ"/>
        </w:rPr>
        <w:t xml:space="preserve">More than four </w:t>
      </w:r>
      <w:r w:rsidR="003E6715">
        <w:rPr>
          <w:rFonts w:ascii="Arial Narrow" w:hAnsi="Arial Narrow"/>
          <w:spacing w:val="10"/>
          <w:lang w:eastAsia="en-NZ"/>
        </w:rPr>
        <w:t xml:space="preserve">(4) </w:t>
      </w:r>
      <w:r w:rsidRPr="001D58D2">
        <w:rPr>
          <w:rFonts w:ascii="Arial Narrow" w:hAnsi="Arial Narrow"/>
          <w:spacing w:val="10"/>
          <w:lang w:eastAsia="en-NZ"/>
        </w:rPr>
        <w:t xml:space="preserve">in five </w:t>
      </w:r>
      <w:r w:rsidR="003E6715">
        <w:rPr>
          <w:rFonts w:ascii="Arial Narrow" w:hAnsi="Arial Narrow"/>
          <w:spacing w:val="10"/>
          <w:lang w:eastAsia="en-NZ"/>
        </w:rPr>
        <w:t xml:space="preserve">(5) </w:t>
      </w:r>
      <w:r w:rsidRPr="001D58D2">
        <w:rPr>
          <w:rFonts w:ascii="Arial Narrow" w:hAnsi="Arial Narrow"/>
          <w:spacing w:val="10"/>
          <w:lang w:eastAsia="en-NZ"/>
        </w:rPr>
        <w:t xml:space="preserve">surveyed employers would be willing to take on another employee with a FWE subsidy. </w:t>
      </w:r>
    </w:p>
    <w:p w14:paraId="47115165" w14:textId="71B3E868" w:rsidR="0035679B" w:rsidRDefault="00810751" w:rsidP="0035679B">
      <w:pPr>
        <w:numPr>
          <w:ilvl w:val="0"/>
          <w:numId w:val="74"/>
        </w:numPr>
        <w:shd w:val="clear" w:color="auto" w:fill="D9D9D9"/>
        <w:spacing w:line="312" w:lineRule="auto"/>
        <w:ind w:left="567" w:hanging="567"/>
        <w:jc w:val="both"/>
        <w:rPr>
          <w:rFonts w:ascii="Arial Narrow" w:hAnsi="Arial Narrow"/>
          <w:spacing w:val="10"/>
          <w:lang w:eastAsia="en-NZ"/>
        </w:rPr>
      </w:pPr>
      <w:r>
        <w:rPr>
          <w:rFonts w:ascii="Arial Narrow" w:hAnsi="Arial Narrow"/>
          <w:spacing w:val="10"/>
          <w:lang w:eastAsia="en-NZ"/>
        </w:rPr>
        <w:t>A</w:t>
      </w:r>
      <w:r w:rsidR="0035679B" w:rsidRPr="001D58D2">
        <w:rPr>
          <w:rFonts w:ascii="Arial Narrow" w:hAnsi="Arial Narrow"/>
          <w:spacing w:val="10"/>
          <w:lang w:eastAsia="en-NZ"/>
        </w:rPr>
        <w:t xml:space="preserve"> mismatch between the employee, the role</w:t>
      </w:r>
      <w:r>
        <w:rPr>
          <w:rFonts w:ascii="Arial Narrow" w:hAnsi="Arial Narrow"/>
          <w:spacing w:val="10"/>
          <w:lang w:eastAsia="en-NZ"/>
        </w:rPr>
        <w:t>,</w:t>
      </w:r>
      <w:r w:rsidR="0035679B" w:rsidRPr="001D58D2">
        <w:rPr>
          <w:rFonts w:ascii="Arial Narrow" w:hAnsi="Arial Narrow"/>
          <w:spacing w:val="10"/>
          <w:lang w:eastAsia="en-NZ"/>
        </w:rPr>
        <w:t xml:space="preserve"> and employer</w:t>
      </w:r>
      <w:r w:rsidR="0035679B" w:rsidRPr="005200FA">
        <w:rPr>
          <w:rFonts w:ascii="Arial Narrow" w:hAnsi="Arial Narrow"/>
          <w:spacing w:val="10"/>
          <w:lang w:eastAsia="en-NZ"/>
        </w:rPr>
        <w:t xml:space="preserve"> expectations</w:t>
      </w:r>
      <w:r w:rsidR="0035679B" w:rsidRPr="001D58D2">
        <w:rPr>
          <w:rFonts w:ascii="Arial Narrow" w:hAnsi="Arial Narrow"/>
          <w:spacing w:val="10"/>
          <w:lang w:eastAsia="en-NZ"/>
        </w:rPr>
        <w:t xml:space="preserve"> is a strong detractor to FWE success. </w:t>
      </w:r>
    </w:p>
    <w:p w14:paraId="62EFE2CE" w14:textId="61F5EFDA" w:rsidR="002E0C13" w:rsidRPr="001D58D2" w:rsidRDefault="002E0C13" w:rsidP="0035679B">
      <w:pPr>
        <w:numPr>
          <w:ilvl w:val="0"/>
          <w:numId w:val="74"/>
        </w:numPr>
        <w:shd w:val="clear" w:color="auto" w:fill="D9D9D9"/>
        <w:spacing w:line="312" w:lineRule="auto"/>
        <w:ind w:left="567" w:hanging="567"/>
        <w:jc w:val="both"/>
        <w:rPr>
          <w:rFonts w:ascii="Arial Narrow" w:hAnsi="Arial Narrow"/>
          <w:spacing w:val="10"/>
          <w:lang w:eastAsia="en-NZ"/>
        </w:rPr>
      </w:pPr>
      <w:r w:rsidRPr="002E0C13">
        <w:rPr>
          <w:rFonts w:ascii="Arial Narrow" w:hAnsi="Arial Narrow"/>
          <w:spacing w:val="10"/>
          <w:lang w:eastAsia="en-NZ"/>
        </w:rPr>
        <w:t>Not all employers understood that FWE was compensation to them while the employee gained experience and skills to meet the entry level requirements</w:t>
      </w:r>
      <w:r w:rsidR="005A0C4F">
        <w:rPr>
          <w:rFonts w:ascii="Arial Narrow" w:hAnsi="Arial Narrow"/>
          <w:spacing w:val="10"/>
          <w:lang w:eastAsia="en-NZ"/>
        </w:rPr>
        <w:t>.</w:t>
      </w:r>
    </w:p>
    <w:bookmarkEnd w:id="170"/>
    <w:p w14:paraId="150068BB" w14:textId="77777777" w:rsidR="009153D5" w:rsidRDefault="009153D5">
      <w:pPr>
        <w:rPr>
          <w:rFonts w:ascii="Arial Narrow" w:hAnsi="Arial Narrow"/>
          <w:b/>
          <w:bCs/>
          <w:spacing w:val="10"/>
          <w:sz w:val="28"/>
          <w:szCs w:val="28"/>
        </w:rPr>
      </w:pPr>
    </w:p>
    <w:p w14:paraId="7608B640" w14:textId="00D48915" w:rsidR="00117B73" w:rsidRPr="00DF483B" w:rsidRDefault="00117B73" w:rsidP="00260E69">
      <w:pPr>
        <w:pStyle w:val="Heading2"/>
        <w:numPr>
          <w:ilvl w:val="1"/>
          <w:numId w:val="89"/>
        </w:numPr>
        <w:ind w:left="567" w:right="-35" w:hanging="567"/>
        <w:jc w:val="both"/>
        <w:rPr>
          <w:rFonts w:eastAsiaTheme="minorEastAsia"/>
          <w:kern w:val="24"/>
          <w:lang w:eastAsia="en-NZ"/>
        </w:rPr>
      </w:pPr>
      <w:bookmarkStart w:id="171" w:name="_Toc172636811"/>
      <w:r>
        <w:t>FWE is used in a range of ways</w:t>
      </w:r>
      <w:r w:rsidR="001A47AD">
        <w:t>.</w:t>
      </w:r>
      <w:bookmarkEnd w:id="171"/>
    </w:p>
    <w:p w14:paraId="4744A618" w14:textId="6B4F56C7" w:rsidR="00117B73" w:rsidRDefault="00117B73" w:rsidP="00117B73">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J</w:t>
      </w:r>
      <w:r w:rsidRPr="00C764E3">
        <w:rPr>
          <w:rFonts w:ascii="Arial Narrow" w:eastAsiaTheme="minorEastAsia" w:hAnsi="Arial Narrow"/>
          <w:spacing w:val="10"/>
          <w:kern w:val="24"/>
          <w:lang w:eastAsia="en-NZ"/>
        </w:rPr>
        <w:t xml:space="preserve">ust less than half </w:t>
      </w:r>
      <w:r>
        <w:rPr>
          <w:rFonts w:ascii="Arial Narrow" w:eastAsiaTheme="minorEastAsia" w:hAnsi="Arial Narrow"/>
          <w:spacing w:val="10"/>
          <w:kern w:val="24"/>
          <w:lang w:eastAsia="en-NZ"/>
        </w:rPr>
        <w:t xml:space="preserve">of </w:t>
      </w:r>
      <w:r w:rsidR="009D2ED7">
        <w:rPr>
          <w:rFonts w:ascii="Arial Narrow" w:eastAsiaTheme="minorEastAsia" w:hAnsi="Arial Narrow"/>
          <w:spacing w:val="10"/>
          <w:kern w:val="24"/>
          <w:lang w:eastAsia="en-NZ"/>
        </w:rPr>
        <w:t xml:space="preserve">surveyed </w:t>
      </w:r>
      <w:r>
        <w:rPr>
          <w:rFonts w:ascii="Arial Narrow" w:eastAsiaTheme="minorEastAsia" w:hAnsi="Arial Narrow"/>
          <w:spacing w:val="10"/>
          <w:kern w:val="24"/>
          <w:lang w:eastAsia="en-NZ"/>
        </w:rPr>
        <w:t xml:space="preserve">employers </w:t>
      </w:r>
      <w:r w:rsidRPr="00C764E3">
        <w:rPr>
          <w:rFonts w:ascii="Arial Narrow" w:eastAsiaTheme="minorEastAsia" w:hAnsi="Arial Narrow"/>
          <w:spacing w:val="10"/>
          <w:kern w:val="24"/>
          <w:lang w:eastAsia="en-NZ"/>
        </w:rPr>
        <w:t xml:space="preserve">(48%) had used the subsidy to cover the costs of internally provided training and supervision. </w:t>
      </w:r>
      <w:r>
        <w:rPr>
          <w:rFonts w:ascii="Arial Narrow" w:eastAsiaTheme="minorEastAsia" w:hAnsi="Arial Narrow"/>
          <w:spacing w:val="10"/>
          <w:kern w:val="24"/>
          <w:lang w:eastAsia="en-NZ"/>
        </w:rPr>
        <w:t xml:space="preserve">Forty percent </w:t>
      </w:r>
      <w:r w:rsidR="005169E2">
        <w:rPr>
          <w:rFonts w:ascii="Arial Narrow" w:eastAsiaTheme="minorEastAsia" w:hAnsi="Arial Narrow"/>
          <w:spacing w:val="10"/>
          <w:kern w:val="24"/>
          <w:lang w:eastAsia="en-NZ"/>
        </w:rPr>
        <w:t xml:space="preserve">(40%) </w:t>
      </w:r>
      <w:r w:rsidRPr="00C764E3">
        <w:rPr>
          <w:rFonts w:ascii="Arial Narrow" w:eastAsiaTheme="minorEastAsia" w:hAnsi="Arial Narrow"/>
          <w:spacing w:val="10"/>
          <w:kern w:val="24"/>
          <w:lang w:eastAsia="en-NZ"/>
        </w:rPr>
        <w:t>used the subsidy to top-up the employee’s wages – for example, being able to pay the employee a living wage rather than the minimum wage</w:t>
      </w:r>
      <w:r>
        <w:rPr>
          <w:rFonts w:ascii="Arial Narrow" w:eastAsiaTheme="minorEastAsia" w:hAnsi="Arial Narrow"/>
          <w:spacing w:val="10"/>
          <w:kern w:val="24"/>
          <w:lang w:eastAsia="en-NZ"/>
        </w:rPr>
        <w:t>. The top-up of wages is considered essential by some employers to ensure that employees don’t lose money moving from the benefit to employment</w:t>
      </w:r>
      <w:r w:rsidR="00F43D65">
        <w:rPr>
          <w:rFonts w:ascii="Arial Narrow" w:eastAsiaTheme="minorEastAsia" w:hAnsi="Arial Narrow"/>
          <w:spacing w:val="10"/>
          <w:kern w:val="24"/>
          <w:lang w:eastAsia="en-NZ"/>
        </w:rPr>
        <w:t>. E</w:t>
      </w:r>
      <w:r>
        <w:rPr>
          <w:rFonts w:ascii="Arial Narrow" w:eastAsiaTheme="minorEastAsia" w:hAnsi="Arial Narrow"/>
          <w:spacing w:val="10"/>
          <w:kern w:val="24"/>
          <w:lang w:eastAsia="en-NZ"/>
        </w:rPr>
        <w:t xml:space="preserve">mployers report that reduced income can be a significant contributor to FWE employees returning to benefit.  </w:t>
      </w:r>
    </w:p>
    <w:p w14:paraId="2FA4AF7A" w14:textId="77777777" w:rsidR="00117B73" w:rsidRDefault="00117B73" w:rsidP="00117B73">
      <w:pPr>
        <w:spacing w:line="312" w:lineRule="auto"/>
        <w:ind w:right="-35"/>
        <w:jc w:val="both"/>
        <w:rPr>
          <w:rFonts w:ascii="Arial Narrow" w:eastAsiaTheme="minorEastAsia" w:hAnsi="Arial Narrow"/>
          <w:spacing w:val="10"/>
          <w:kern w:val="24"/>
          <w:lang w:eastAsia="en-NZ"/>
        </w:rPr>
      </w:pPr>
    </w:p>
    <w:p w14:paraId="5BEC9D1B" w14:textId="2CE10A5D" w:rsidR="00117B73" w:rsidRDefault="00696109" w:rsidP="00117B73">
      <w:pPr>
        <w:spacing w:line="312" w:lineRule="auto"/>
        <w:ind w:right="-35"/>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A total of 27% of </w:t>
      </w:r>
      <w:r w:rsidR="001A47AD">
        <w:rPr>
          <w:rFonts w:ascii="Arial Narrow" w:eastAsiaTheme="minorEastAsia" w:hAnsi="Arial Narrow"/>
          <w:spacing w:val="10"/>
          <w:kern w:val="24"/>
          <w:lang w:eastAsia="en-NZ"/>
        </w:rPr>
        <w:t xml:space="preserve">the surveyed </w:t>
      </w:r>
      <w:r>
        <w:rPr>
          <w:rFonts w:ascii="Arial Narrow" w:eastAsiaTheme="minorEastAsia" w:hAnsi="Arial Narrow"/>
          <w:spacing w:val="10"/>
          <w:kern w:val="24"/>
          <w:lang w:eastAsia="en-NZ"/>
        </w:rPr>
        <w:t xml:space="preserve">employers </w:t>
      </w:r>
      <w:r w:rsidR="001A574B">
        <w:rPr>
          <w:rFonts w:ascii="Arial Narrow" w:eastAsiaTheme="minorEastAsia" w:hAnsi="Arial Narrow"/>
          <w:spacing w:val="10"/>
          <w:kern w:val="24"/>
          <w:lang w:eastAsia="en-NZ"/>
        </w:rPr>
        <w:t>mentioned that the</w:t>
      </w:r>
      <w:r w:rsidR="00117B73">
        <w:rPr>
          <w:rFonts w:ascii="Arial Narrow" w:eastAsiaTheme="minorEastAsia" w:hAnsi="Arial Narrow"/>
          <w:spacing w:val="10"/>
          <w:kern w:val="24"/>
          <w:lang w:eastAsia="en-NZ"/>
        </w:rPr>
        <w:t xml:space="preserve"> subsidy </w:t>
      </w:r>
      <w:r w:rsidR="001A574B">
        <w:rPr>
          <w:rFonts w:ascii="Arial Narrow" w:eastAsiaTheme="minorEastAsia" w:hAnsi="Arial Narrow"/>
          <w:spacing w:val="10"/>
          <w:kern w:val="24"/>
          <w:lang w:eastAsia="en-NZ"/>
        </w:rPr>
        <w:t xml:space="preserve">was used </w:t>
      </w:r>
      <w:r w:rsidR="00117B73">
        <w:rPr>
          <w:rFonts w:ascii="Arial Narrow" w:eastAsiaTheme="minorEastAsia" w:hAnsi="Arial Narrow"/>
          <w:spacing w:val="10"/>
          <w:kern w:val="24"/>
          <w:lang w:eastAsia="en-NZ"/>
        </w:rPr>
        <w:t xml:space="preserve">as compensation for lower productivity over the orientation/training period, for both the FWE employee and </w:t>
      </w:r>
      <w:r w:rsidR="0056255D">
        <w:rPr>
          <w:rFonts w:ascii="Arial Narrow" w:eastAsiaTheme="minorEastAsia" w:hAnsi="Arial Narrow"/>
          <w:spacing w:val="10"/>
          <w:kern w:val="24"/>
          <w:lang w:eastAsia="en-NZ"/>
        </w:rPr>
        <w:t xml:space="preserve">the </w:t>
      </w:r>
      <w:r w:rsidR="00117B73">
        <w:rPr>
          <w:rFonts w:ascii="Arial Narrow" w:eastAsiaTheme="minorEastAsia" w:hAnsi="Arial Narrow"/>
          <w:spacing w:val="10"/>
          <w:kern w:val="24"/>
          <w:lang w:eastAsia="en-NZ"/>
        </w:rPr>
        <w:t>business owner/senior team members training them</w:t>
      </w:r>
      <w:r w:rsidR="001A574B">
        <w:rPr>
          <w:rFonts w:ascii="Arial Narrow" w:eastAsiaTheme="minorEastAsia" w:hAnsi="Arial Narrow"/>
          <w:spacing w:val="10"/>
          <w:kern w:val="24"/>
          <w:lang w:eastAsia="en-NZ"/>
        </w:rPr>
        <w:t>.</w:t>
      </w:r>
      <w:r w:rsidR="004C074C">
        <w:rPr>
          <w:rFonts w:ascii="Arial Narrow" w:eastAsiaTheme="minorEastAsia" w:hAnsi="Arial Narrow"/>
          <w:spacing w:val="10"/>
          <w:kern w:val="24"/>
          <w:lang w:eastAsia="en-NZ"/>
        </w:rPr>
        <w:t xml:space="preserve"> </w:t>
      </w:r>
    </w:p>
    <w:p w14:paraId="1F540115" w14:textId="77777777" w:rsidR="00117B73" w:rsidRDefault="00117B73" w:rsidP="00117B73">
      <w:pPr>
        <w:spacing w:line="312" w:lineRule="auto"/>
        <w:ind w:right="-35"/>
        <w:jc w:val="both"/>
        <w:rPr>
          <w:rFonts w:ascii="Arial Narrow" w:eastAsiaTheme="minorEastAsia" w:hAnsi="Arial Narrow"/>
          <w:spacing w:val="10"/>
          <w:kern w:val="24"/>
          <w:lang w:eastAsia="en-NZ"/>
        </w:rPr>
      </w:pPr>
    </w:p>
    <w:p w14:paraId="74BA4829" w14:textId="2F045757" w:rsidR="00117B73" w:rsidRPr="00AA34AA" w:rsidRDefault="00117B73" w:rsidP="00117B73">
      <w:pPr>
        <w:shd w:val="clear" w:color="auto" w:fill="F2F2F2" w:themeFill="background1" w:themeFillShade="F2"/>
        <w:spacing w:line="312" w:lineRule="auto"/>
        <w:ind w:left="720"/>
        <w:jc w:val="both"/>
        <w:rPr>
          <w:rFonts w:ascii="Arial Narrow" w:eastAsiaTheme="minorEastAsia" w:hAnsi="Arial Narrow"/>
          <w:i/>
          <w:iCs/>
          <w:spacing w:val="10"/>
          <w:kern w:val="24"/>
          <w:lang w:eastAsia="en-NZ"/>
        </w:rPr>
      </w:pPr>
      <w:r>
        <w:rPr>
          <w:rFonts w:ascii="Arial Narrow" w:eastAsiaTheme="minorEastAsia" w:hAnsi="Arial Narrow"/>
          <w:i/>
          <w:iCs/>
          <w:spacing w:val="10"/>
          <w:kern w:val="24"/>
          <w:lang w:eastAsia="en-NZ"/>
        </w:rPr>
        <w:t>Obviously with lawnmowing there’s a period of time that it takes you to get fit enough to be able to do it. So</w:t>
      </w:r>
      <w:r w:rsidR="00A63D87">
        <w:rPr>
          <w:rFonts w:ascii="Arial Narrow" w:eastAsiaTheme="minorEastAsia" w:hAnsi="Arial Narrow"/>
          <w:i/>
          <w:iCs/>
          <w:spacing w:val="10"/>
          <w:kern w:val="24"/>
          <w:lang w:eastAsia="en-NZ"/>
        </w:rPr>
        <w:t>,</w:t>
      </w:r>
      <w:r>
        <w:rPr>
          <w:rFonts w:ascii="Arial Narrow" w:eastAsiaTheme="minorEastAsia" w:hAnsi="Arial Narrow"/>
          <w:i/>
          <w:iCs/>
          <w:spacing w:val="10"/>
          <w:kern w:val="24"/>
          <w:lang w:eastAsia="en-NZ"/>
        </w:rPr>
        <w:t xml:space="preserve"> we thought the Flexi-wage subsidy would be a good way to get people into the workforce again but not have it cost us money because they would be unfit.  </w:t>
      </w:r>
      <w:r w:rsidRPr="00AA34AA">
        <w:rPr>
          <w:rFonts w:ascii="Arial Narrow" w:eastAsiaTheme="minorEastAsia" w:hAnsi="Arial Narrow"/>
          <w:spacing w:val="10"/>
          <w:kern w:val="24"/>
          <w:lang w:eastAsia="en-NZ"/>
        </w:rPr>
        <w:t>(Employer)</w:t>
      </w:r>
    </w:p>
    <w:p w14:paraId="296F3C51" w14:textId="77777777" w:rsidR="00117B73" w:rsidRDefault="00117B73" w:rsidP="00117B73">
      <w:pPr>
        <w:spacing w:line="312" w:lineRule="auto"/>
        <w:ind w:right="-35"/>
        <w:jc w:val="both"/>
        <w:rPr>
          <w:rFonts w:ascii="Arial Narrow" w:eastAsiaTheme="minorEastAsia" w:hAnsi="Arial Narrow"/>
          <w:spacing w:val="10"/>
          <w:kern w:val="24"/>
          <w:lang w:eastAsia="en-NZ"/>
        </w:rPr>
      </w:pPr>
    </w:p>
    <w:p w14:paraId="0F30C2DE" w14:textId="5FD561ED" w:rsidR="00117B73" w:rsidRDefault="00F50CCF" w:rsidP="00117B73">
      <w:pPr>
        <w:spacing w:line="312" w:lineRule="auto"/>
        <w:ind w:right="-35"/>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The m</w:t>
      </w:r>
      <w:r w:rsidR="001A47AD">
        <w:rPr>
          <w:rFonts w:ascii="Arial Narrow" w:eastAsiaTheme="minorEastAsia" w:hAnsi="Arial Narrow"/>
          <w:spacing w:val="10"/>
          <w:kern w:val="24"/>
          <w:lang w:eastAsia="en-NZ"/>
        </w:rPr>
        <w:t xml:space="preserve">ajority of the surveyed employers who used the subsidy to purchase equipment and safety gear were </w:t>
      </w:r>
      <w:r w:rsidR="00117B73">
        <w:rPr>
          <w:rFonts w:ascii="Arial Narrow" w:eastAsiaTheme="minorEastAsia" w:hAnsi="Arial Narrow"/>
          <w:spacing w:val="10"/>
          <w:kern w:val="24"/>
          <w:lang w:eastAsia="en-NZ"/>
        </w:rPr>
        <w:t>working in the construction (42%), agriculture (30%) and manufacturing (29%) industries</w:t>
      </w:r>
      <w:r w:rsidR="001A47AD">
        <w:rPr>
          <w:rFonts w:ascii="Arial Narrow" w:eastAsiaTheme="minorEastAsia" w:hAnsi="Arial Narrow"/>
          <w:spacing w:val="10"/>
          <w:kern w:val="24"/>
          <w:lang w:eastAsia="en-NZ"/>
        </w:rPr>
        <w:t>,</w:t>
      </w:r>
      <w:r w:rsidR="00117B73">
        <w:rPr>
          <w:rFonts w:ascii="Arial Narrow" w:eastAsiaTheme="minorEastAsia" w:hAnsi="Arial Narrow"/>
          <w:spacing w:val="10"/>
          <w:kern w:val="24"/>
          <w:lang w:eastAsia="en-NZ"/>
        </w:rPr>
        <w:t xml:space="preserve"> </w:t>
      </w:r>
    </w:p>
    <w:p w14:paraId="4714B83B" w14:textId="77777777" w:rsidR="00EE6425" w:rsidRDefault="00EE6425" w:rsidP="00EE6425">
      <w:pPr>
        <w:pStyle w:val="Caption"/>
        <w:jc w:val="center"/>
        <w:rPr>
          <w:rFonts w:ascii="Arial Narrow" w:hAnsi="Arial Narrow"/>
          <w:b/>
          <w:bCs/>
          <w:i w:val="0"/>
          <w:iCs w:val="0"/>
          <w:color w:val="auto"/>
          <w:sz w:val="22"/>
          <w:szCs w:val="22"/>
        </w:rPr>
      </w:pPr>
    </w:p>
    <w:p w14:paraId="4CEB574D" w14:textId="77777777" w:rsidR="00B341AC" w:rsidRDefault="00B341AC">
      <w:pPr>
        <w:rPr>
          <w:rFonts w:ascii="Arial Narrow" w:hAnsi="Arial Narrow"/>
          <w:b/>
          <w:bCs/>
        </w:rPr>
      </w:pPr>
      <w:r>
        <w:rPr>
          <w:rFonts w:ascii="Arial Narrow" w:hAnsi="Arial Narrow"/>
          <w:b/>
          <w:bCs/>
          <w:i/>
          <w:iCs/>
        </w:rPr>
        <w:br w:type="page"/>
      </w:r>
    </w:p>
    <w:p w14:paraId="5CB0818F" w14:textId="6BF9DA39" w:rsidR="00117B73" w:rsidRPr="00B341AC" w:rsidRDefault="00EE6425" w:rsidP="00EE6425">
      <w:pPr>
        <w:pStyle w:val="Caption"/>
        <w:jc w:val="center"/>
        <w:rPr>
          <w:rFonts w:ascii="Arial Narrow" w:eastAsiaTheme="minorEastAsia" w:hAnsi="Arial Narrow"/>
          <w:b/>
          <w:bCs/>
          <w:i w:val="0"/>
          <w:iCs w:val="0"/>
          <w:color w:val="auto"/>
          <w:spacing w:val="10"/>
          <w:kern w:val="24"/>
          <w:sz w:val="22"/>
          <w:szCs w:val="22"/>
          <w:lang w:eastAsia="en-NZ"/>
        </w:rPr>
      </w:pPr>
      <w:bookmarkStart w:id="172" w:name="_Toc160120329"/>
      <w:r w:rsidRPr="00B341AC">
        <w:rPr>
          <w:rFonts w:ascii="Arial Narrow" w:hAnsi="Arial Narrow"/>
          <w:b/>
          <w:bCs/>
          <w:i w:val="0"/>
          <w:iCs w:val="0"/>
          <w:color w:val="auto"/>
          <w:spacing w:val="10"/>
          <w:sz w:val="22"/>
          <w:szCs w:val="22"/>
        </w:rPr>
        <w:lastRenderedPageBreak/>
        <w:t xml:space="preserve">Table </w:t>
      </w:r>
      <w:r w:rsidRPr="00B341AC">
        <w:rPr>
          <w:rFonts w:ascii="Arial Narrow" w:hAnsi="Arial Narrow"/>
          <w:b/>
          <w:bCs/>
          <w:i w:val="0"/>
          <w:iCs w:val="0"/>
          <w:color w:val="auto"/>
          <w:spacing w:val="10"/>
          <w:sz w:val="22"/>
          <w:szCs w:val="22"/>
        </w:rPr>
        <w:fldChar w:fldCharType="begin"/>
      </w:r>
      <w:r w:rsidRPr="00B341AC">
        <w:rPr>
          <w:rFonts w:ascii="Arial Narrow" w:hAnsi="Arial Narrow"/>
          <w:b/>
          <w:bCs/>
          <w:i w:val="0"/>
          <w:iCs w:val="0"/>
          <w:color w:val="auto"/>
          <w:spacing w:val="10"/>
          <w:sz w:val="22"/>
          <w:szCs w:val="22"/>
        </w:rPr>
        <w:instrText xml:space="preserve"> SEQ Table \* ARABIC </w:instrText>
      </w:r>
      <w:r w:rsidRPr="00B341AC">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4</w:t>
      </w:r>
      <w:r w:rsidRPr="00B341AC">
        <w:rPr>
          <w:rFonts w:ascii="Arial Narrow" w:hAnsi="Arial Narrow"/>
          <w:b/>
          <w:bCs/>
          <w:i w:val="0"/>
          <w:iCs w:val="0"/>
          <w:color w:val="auto"/>
          <w:spacing w:val="10"/>
          <w:sz w:val="22"/>
          <w:szCs w:val="22"/>
        </w:rPr>
        <w:fldChar w:fldCharType="end"/>
      </w:r>
      <w:r w:rsidRPr="00B341AC">
        <w:rPr>
          <w:rFonts w:ascii="Arial Narrow" w:hAnsi="Arial Narrow"/>
          <w:b/>
          <w:bCs/>
          <w:i w:val="0"/>
          <w:iCs w:val="0"/>
          <w:color w:val="auto"/>
          <w:spacing w:val="10"/>
          <w:sz w:val="22"/>
          <w:szCs w:val="22"/>
        </w:rPr>
        <w:t>: Use of the Flexi-wage Subsidy</w:t>
      </w:r>
      <w:bookmarkEnd w:id="172"/>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650"/>
        <w:gridCol w:w="2086"/>
      </w:tblGrid>
      <w:tr w:rsidR="00117B73" w14:paraId="5D589DAB" w14:textId="77777777">
        <w:tc>
          <w:tcPr>
            <w:tcW w:w="7650" w:type="dxa"/>
          </w:tcPr>
          <w:p w14:paraId="22D55D40" w14:textId="251C7816" w:rsidR="00117B73" w:rsidRDefault="00117B73">
            <w:pPr>
              <w:pStyle w:val="Normal0"/>
              <w:spacing w:line="336" w:lineRule="auto"/>
            </w:pPr>
            <w:r>
              <w:t>Cover the costs of internally provided training</w:t>
            </w:r>
            <w:r w:rsidR="00A63D87">
              <w:t xml:space="preserve"> and/or </w:t>
            </w:r>
            <w:r>
              <w:t>supervision</w:t>
            </w:r>
          </w:p>
          <w:p w14:paraId="6E671D77" w14:textId="77777777" w:rsidR="00117B73" w:rsidRDefault="00117B73">
            <w:pPr>
              <w:pStyle w:val="Normal0"/>
              <w:numPr>
                <w:ilvl w:val="0"/>
                <w:numId w:val="59"/>
              </w:numPr>
              <w:spacing w:line="336" w:lineRule="auto"/>
              <w:ind w:left="318" w:hanging="318"/>
              <w:rPr>
                <w:i/>
                <w:iCs/>
                <w:sz w:val="20"/>
                <w:szCs w:val="20"/>
              </w:rPr>
            </w:pPr>
            <w:r>
              <w:rPr>
                <w:i/>
                <w:iCs/>
                <w:sz w:val="20"/>
                <w:szCs w:val="20"/>
              </w:rPr>
              <w:t>B</w:t>
            </w:r>
            <w:r w:rsidRPr="007F5448">
              <w:rPr>
                <w:i/>
                <w:iCs/>
                <w:sz w:val="20"/>
                <w:szCs w:val="20"/>
              </w:rPr>
              <w:t>usinesses employing 6 or more staff on FW</w:t>
            </w:r>
            <w:r>
              <w:rPr>
                <w:i/>
                <w:iCs/>
                <w:sz w:val="20"/>
                <w:szCs w:val="20"/>
              </w:rPr>
              <w:t>E</w:t>
            </w:r>
            <w:r w:rsidRPr="007F5448">
              <w:rPr>
                <w:i/>
                <w:iCs/>
                <w:sz w:val="20"/>
                <w:szCs w:val="20"/>
              </w:rPr>
              <w:t xml:space="preserve"> – 60%</w:t>
            </w:r>
          </w:p>
          <w:p w14:paraId="04E2476F" w14:textId="77777777" w:rsidR="00117B73" w:rsidRDefault="00117B73">
            <w:pPr>
              <w:pStyle w:val="Normal0"/>
              <w:numPr>
                <w:ilvl w:val="0"/>
                <w:numId w:val="59"/>
              </w:numPr>
              <w:spacing w:line="336" w:lineRule="auto"/>
              <w:ind w:left="318" w:hanging="318"/>
              <w:rPr>
                <w:i/>
                <w:iCs/>
                <w:sz w:val="20"/>
                <w:szCs w:val="20"/>
              </w:rPr>
            </w:pPr>
            <w:r>
              <w:rPr>
                <w:i/>
                <w:iCs/>
                <w:sz w:val="20"/>
                <w:szCs w:val="20"/>
              </w:rPr>
              <w:t>Larger businesses (&gt;20 FTEs) – 55%</w:t>
            </w:r>
          </w:p>
          <w:p w14:paraId="77DB21B2" w14:textId="77777777" w:rsidR="00117B73" w:rsidRPr="007F5448" w:rsidRDefault="00117B73">
            <w:pPr>
              <w:pStyle w:val="Normal0"/>
              <w:numPr>
                <w:ilvl w:val="0"/>
                <w:numId w:val="59"/>
              </w:numPr>
              <w:spacing w:line="336" w:lineRule="auto"/>
              <w:ind w:left="318" w:hanging="318"/>
              <w:rPr>
                <w:i/>
                <w:iCs/>
                <w:sz w:val="20"/>
                <w:szCs w:val="20"/>
              </w:rPr>
            </w:pPr>
            <w:r>
              <w:rPr>
                <w:i/>
                <w:iCs/>
                <w:sz w:val="20"/>
                <w:szCs w:val="20"/>
              </w:rPr>
              <w:t>Private businesses – 51%</w:t>
            </w:r>
          </w:p>
        </w:tc>
        <w:tc>
          <w:tcPr>
            <w:tcW w:w="2086" w:type="dxa"/>
          </w:tcPr>
          <w:p w14:paraId="2CA8A898" w14:textId="77777777" w:rsidR="00117B73" w:rsidRDefault="00117B73">
            <w:pPr>
              <w:pStyle w:val="Normal0"/>
              <w:spacing w:line="336" w:lineRule="auto"/>
              <w:jc w:val="center"/>
            </w:pPr>
            <w:r>
              <w:t>48%</w:t>
            </w:r>
          </w:p>
        </w:tc>
      </w:tr>
      <w:tr w:rsidR="00117B73" w14:paraId="239B7CDC" w14:textId="77777777">
        <w:tc>
          <w:tcPr>
            <w:tcW w:w="7650" w:type="dxa"/>
          </w:tcPr>
          <w:p w14:paraId="2BA589C8" w14:textId="77777777" w:rsidR="00117B73" w:rsidRDefault="00117B73">
            <w:pPr>
              <w:pStyle w:val="Normal0"/>
              <w:spacing w:line="336" w:lineRule="auto"/>
            </w:pPr>
            <w:r>
              <w:t>Top up employer wage contribution e.g., increase from minimum wage to living wage</w:t>
            </w:r>
          </w:p>
          <w:p w14:paraId="08A37D46" w14:textId="77777777" w:rsidR="00117B73" w:rsidRPr="00013522" w:rsidRDefault="00117B73">
            <w:pPr>
              <w:pStyle w:val="Normal0"/>
              <w:numPr>
                <w:ilvl w:val="0"/>
                <w:numId w:val="59"/>
              </w:numPr>
              <w:spacing w:line="336" w:lineRule="auto"/>
              <w:ind w:left="318" w:hanging="318"/>
            </w:pPr>
            <w:r w:rsidRPr="000B58B4">
              <w:rPr>
                <w:i/>
                <w:iCs/>
                <w:sz w:val="20"/>
                <w:szCs w:val="20"/>
              </w:rPr>
              <w:t>Businesses with 3-5 FTEs – 51%</w:t>
            </w:r>
          </w:p>
        </w:tc>
        <w:tc>
          <w:tcPr>
            <w:tcW w:w="2086" w:type="dxa"/>
          </w:tcPr>
          <w:p w14:paraId="0309A214" w14:textId="77777777" w:rsidR="00117B73" w:rsidRDefault="00117B73">
            <w:pPr>
              <w:pStyle w:val="Normal0"/>
              <w:spacing w:line="336" w:lineRule="auto"/>
              <w:jc w:val="center"/>
            </w:pPr>
            <w:r>
              <w:t>40%</w:t>
            </w:r>
          </w:p>
        </w:tc>
      </w:tr>
      <w:tr w:rsidR="00117B73" w14:paraId="3F05789F" w14:textId="77777777">
        <w:tc>
          <w:tcPr>
            <w:tcW w:w="7650" w:type="dxa"/>
          </w:tcPr>
          <w:p w14:paraId="1F11C21E" w14:textId="77777777" w:rsidR="00117B73" w:rsidRPr="00013522" w:rsidRDefault="00117B73">
            <w:pPr>
              <w:pStyle w:val="Normal0"/>
              <w:spacing w:line="336" w:lineRule="auto"/>
            </w:pPr>
            <w:r>
              <w:t>Cover down-time/less productive time whilst employee gets up to speed</w:t>
            </w:r>
          </w:p>
        </w:tc>
        <w:tc>
          <w:tcPr>
            <w:tcW w:w="2086" w:type="dxa"/>
          </w:tcPr>
          <w:p w14:paraId="0750BA3D" w14:textId="77777777" w:rsidR="00117B73" w:rsidRDefault="00117B73">
            <w:pPr>
              <w:pStyle w:val="Normal0"/>
              <w:spacing w:line="336" w:lineRule="auto"/>
              <w:jc w:val="center"/>
            </w:pPr>
            <w:r>
              <w:t>27%</w:t>
            </w:r>
          </w:p>
        </w:tc>
      </w:tr>
      <w:tr w:rsidR="00117B73" w14:paraId="2713E80F" w14:textId="77777777">
        <w:tc>
          <w:tcPr>
            <w:tcW w:w="7650" w:type="dxa"/>
          </w:tcPr>
          <w:p w14:paraId="4FF14A05" w14:textId="77777777" w:rsidR="00117B73" w:rsidRDefault="00117B73">
            <w:pPr>
              <w:pStyle w:val="Normal0"/>
              <w:spacing w:line="336" w:lineRule="auto"/>
            </w:pPr>
            <w:r>
              <w:t>Purchase equipment, safety gear etc for new employee</w:t>
            </w:r>
          </w:p>
          <w:p w14:paraId="76B18EFC" w14:textId="77777777" w:rsidR="00117B73" w:rsidRDefault="00117B73">
            <w:pPr>
              <w:pStyle w:val="Normal0"/>
              <w:numPr>
                <w:ilvl w:val="0"/>
                <w:numId w:val="59"/>
              </w:numPr>
              <w:spacing w:line="336" w:lineRule="auto"/>
              <w:ind w:left="318" w:hanging="318"/>
              <w:rPr>
                <w:i/>
                <w:iCs/>
                <w:sz w:val="20"/>
                <w:szCs w:val="20"/>
              </w:rPr>
            </w:pPr>
            <w:r>
              <w:rPr>
                <w:i/>
                <w:iCs/>
                <w:sz w:val="20"/>
                <w:szCs w:val="20"/>
              </w:rPr>
              <w:t>B</w:t>
            </w:r>
            <w:r w:rsidRPr="007F5448">
              <w:rPr>
                <w:i/>
                <w:iCs/>
                <w:sz w:val="20"/>
                <w:szCs w:val="20"/>
              </w:rPr>
              <w:t>usinesses employing 6 or more staff on F</w:t>
            </w:r>
            <w:r>
              <w:rPr>
                <w:i/>
                <w:iCs/>
                <w:sz w:val="20"/>
                <w:szCs w:val="20"/>
              </w:rPr>
              <w:t>WE</w:t>
            </w:r>
            <w:r w:rsidRPr="007F5448">
              <w:rPr>
                <w:i/>
                <w:iCs/>
                <w:sz w:val="20"/>
                <w:szCs w:val="20"/>
              </w:rPr>
              <w:t xml:space="preserve"> – </w:t>
            </w:r>
            <w:r>
              <w:rPr>
                <w:i/>
                <w:iCs/>
                <w:sz w:val="20"/>
                <w:szCs w:val="20"/>
              </w:rPr>
              <w:t>37</w:t>
            </w:r>
            <w:r w:rsidRPr="007F5448">
              <w:rPr>
                <w:i/>
                <w:iCs/>
                <w:sz w:val="20"/>
                <w:szCs w:val="20"/>
              </w:rPr>
              <w:t>%</w:t>
            </w:r>
          </w:p>
          <w:p w14:paraId="14C74C57" w14:textId="77777777" w:rsidR="00117B73" w:rsidRDefault="00117B73">
            <w:pPr>
              <w:pStyle w:val="Normal0"/>
              <w:numPr>
                <w:ilvl w:val="0"/>
                <w:numId w:val="59"/>
              </w:numPr>
              <w:spacing w:line="336" w:lineRule="auto"/>
              <w:ind w:left="318" w:hanging="318"/>
              <w:rPr>
                <w:i/>
                <w:iCs/>
                <w:sz w:val="20"/>
                <w:szCs w:val="20"/>
              </w:rPr>
            </w:pPr>
            <w:r>
              <w:rPr>
                <w:i/>
                <w:iCs/>
                <w:sz w:val="20"/>
                <w:szCs w:val="20"/>
              </w:rPr>
              <w:t>Construction - 42%, agriculture - 30%; manufacturing - 29%</w:t>
            </w:r>
          </w:p>
          <w:p w14:paraId="3CC86392" w14:textId="77777777" w:rsidR="00117B73" w:rsidRPr="00013522" w:rsidRDefault="00117B73">
            <w:pPr>
              <w:pStyle w:val="Normal0"/>
              <w:numPr>
                <w:ilvl w:val="0"/>
                <w:numId w:val="59"/>
              </w:numPr>
              <w:spacing w:line="336" w:lineRule="auto"/>
              <w:ind w:left="318" w:hanging="318"/>
            </w:pPr>
            <w:r>
              <w:rPr>
                <w:i/>
                <w:iCs/>
                <w:sz w:val="20"/>
                <w:szCs w:val="20"/>
              </w:rPr>
              <w:t>FWE staff employed as technicians/trades workers - 33%; machinery operators and drivers - 34%</w:t>
            </w:r>
          </w:p>
        </w:tc>
        <w:tc>
          <w:tcPr>
            <w:tcW w:w="2086" w:type="dxa"/>
          </w:tcPr>
          <w:p w14:paraId="6EA0BA31" w14:textId="77777777" w:rsidR="00117B73" w:rsidRDefault="00117B73">
            <w:pPr>
              <w:pStyle w:val="Normal0"/>
              <w:spacing w:line="336" w:lineRule="auto"/>
              <w:jc w:val="center"/>
            </w:pPr>
            <w:r>
              <w:t>23%</w:t>
            </w:r>
          </w:p>
        </w:tc>
      </w:tr>
      <w:tr w:rsidR="00117B73" w14:paraId="24905FBC" w14:textId="77777777">
        <w:tc>
          <w:tcPr>
            <w:tcW w:w="7650" w:type="dxa"/>
          </w:tcPr>
          <w:p w14:paraId="41BA3D79" w14:textId="77777777" w:rsidR="00117B73" w:rsidRDefault="00117B73">
            <w:pPr>
              <w:pStyle w:val="Normal0"/>
              <w:spacing w:line="336" w:lineRule="auto"/>
            </w:pPr>
            <w:r>
              <w:t>Pay for externally provided training e.g., first aid course, drivers licensing</w:t>
            </w:r>
          </w:p>
          <w:p w14:paraId="20D52360" w14:textId="77777777" w:rsidR="00117B73" w:rsidRDefault="00117B73">
            <w:pPr>
              <w:pStyle w:val="Normal0"/>
              <w:numPr>
                <w:ilvl w:val="0"/>
                <w:numId w:val="59"/>
              </w:numPr>
              <w:spacing w:line="336" w:lineRule="auto"/>
              <w:ind w:left="318" w:hanging="318"/>
              <w:rPr>
                <w:i/>
                <w:iCs/>
                <w:sz w:val="20"/>
                <w:szCs w:val="20"/>
              </w:rPr>
            </w:pPr>
            <w:r>
              <w:rPr>
                <w:i/>
                <w:iCs/>
                <w:sz w:val="20"/>
                <w:szCs w:val="20"/>
              </w:rPr>
              <w:t>B</w:t>
            </w:r>
            <w:r w:rsidRPr="007F5448">
              <w:rPr>
                <w:i/>
                <w:iCs/>
                <w:sz w:val="20"/>
                <w:szCs w:val="20"/>
              </w:rPr>
              <w:t>usinesses employing 6 or more staff on FW</w:t>
            </w:r>
            <w:r>
              <w:rPr>
                <w:i/>
                <w:iCs/>
                <w:sz w:val="20"/>
                <w:szCs w:val="20"/>
              </w:rPr>
              <w:t>E</w:t>
            </w:r>
            <w:r w:rsidRPr="007F5448">
              <w:rPr>
                <w:i/>
                <w:iCs/>
                <w:sz w:val="20"/>
                <w:szCs w:val="20"/>
              </w:rPr>
              <w:t xml:space="preserve"> – </w:t>
            </w:r>
            <w:r>
              <w:rPr>
                <w:i/>
                <w:iCs/>
                <w:sz w:val="20"/>
                <w:szCs w:val="20"/>
              </w:rPr>
              <w:t>32</w:t>
            </w:r>
            <w:r w:rsidRPr="007F5448">
              <w:rPr>
                <w:i/>
                <w:iCs/>
                <w:sz w:val="20"/>
                <w:szCs w:val="20"/>
              </w:rPr>
              <w:t>%</w:t>
            </w:r>
          </w:p>
          <w:p w14:paraId="2BBADA3D" w14:textId="77777777" w:rsidR="00117B73" w:rsidRPr="00013522" w:rsidRDefault="00117B73">
            <w:pPr>
              <w:pStyle w:val="Normal0"/>
              <w:numPr>
                <w:ilvl w:val="0"/>
                <w:numId w:val="59"/>
              </w:numPr>
              <w:spacing w:line="336" w:lineRule="auto"/>
              <w:ind w:left="318" w:hanging="318"/>
            </w:pPr>
            <w:r>
              <w:rPr>
                <w:i/>
                <w:iCs/>
                <w:sz w:val="20"/>
                <w:szCs w:val="20"/>
              </w:rPr>
              <w:t>Construction - 29%</w:t>
            </w:r>
          </w:p>
        </w:tc>
        <w:tc>
          <w:tcPr>
            <w:tcW w:w="2086" w:type="dxa"/>
          </w:tcPr>
          <w:p w14:paraId="3A533120" w14:textId="77777777" w:rsidR="00117B73" w:rsidRDefault="00117B73">
            <w:pPr>
              <w:pStyle w:val="Normal0"/>
              <w:spacing w:line="336" w:lineRule="auto"/>
              <w:jc w:val="center"/>
            </w:pPr>
            <w:r>
              <w:t>18%</w:t>
            </w:r>
          </w:p>
        </w:tc>
      </w:tr>
      <w:tr w:rsidR="00117B73" w14:paraId="6A4D6B64" w14:textId="77777777">
        <w:tc>
          <w:tcPr>
            <w:tcW w:w="7650" w:type="dxa"/>
          </w:tcPr>
          <w:p w14:paraId="51B5713C" w14:textId="77777777" w:rsidR="00117B73" w:rsidRDefault="00117B73">
            <w:pPr>
              <w:pStyle w:val="Normal0"/>
              <w:spacing w:line="336" w:lineRule="auto"/>
            </w:pPr>
            <w:r>
              <w:t>To pay wages (otherwise would have been an unpaid/volunteer role)</w:t>
            </w:r>
          </w:p>
          <w:p w14:paraId="38C5DEA4" w14:textId="77777777" w:rsidR="00117B73" w:rsidRPr="00C83F0E" w:rsidRDefault="00117B73">
            <w:pPr>
              <w:pStyle w:val="Normal0"/>
              <w:numPr>
                <w:ilvl w:val="0"/>
                <w:numId w:val="59"/>
              </w:numPr>
              <w:spacing w:line="336" w:lineRule="auto"/>
              <w:ind w:left="318" w:hanging="318"/>
              <w:rPr>
                <w:sz w:val="20"/>
                <w:szCs w:val="20"/>
              </w:rPr>
            </w:pPr>
            <w:r w:rsidRPr="00C83F0E">
              <w:rPr>
                <w:i/>
                <w:iCs/>
                <w:sz w:val="20"/>
                <w:szCs w:val="20"/>
              </w:rPr>
              <w:t>NGOs - 40%</w:t>
            </w:r>
          </w:p>
          <w:p w14:paraId="19FB1D3C" w14:textId="77777777" w:rsidR="00117B73" w:rsidRPr="00C83F0E" w:rsidRDefault="00117B73">
            <w:pPr>
              <w:pStyle w:val="Normal0"/>
              <w:numPr>
                <w:ilvl w:val="0"/>
                <w:numId w:val="59"/>
              </w:numPr>
              <w:spacing w:line="336" w:lineRule="auto"/>
              <w:ind w:left="318" w:hanging="318"/>
              <w:rPr>
                <w:i/>
                <w:iCs/>
                <w:sz w:val="20"/>
                <w:szCs w:val="20"/>
              </w:rPr>
            </w:pPr>
            <w:r w:rsidRPr="00C83F0E">
              <w:rPr>
                <w:i/>
                <w:iCs/>
                <w:sz w:val="20"/>
                <w:szCs w:val="20"/>
              </w:rPr>
              <w:t>Healthcare/social assistance – 33%; education and training – 30%</w:t>
            </w:r>
          </w:p>
          <w:p w14:paraId="519D509A" w14:textId="77777777" w:rsidR="00117B73" w:rsidRPr="00C83F0E" w:rsidRDefault="00117B73">
            <w:pPr>
              <w:pStyle w:val="Normal0"/>
              <w:numPr>
                <w:ilvl w:val="0"/>
                <w:numId w:val="59"/>
              </w:numPr>
              <w:spacing w:line="336" w:lineRule="auto"/>
              <w:ind w:left="318" w:hanging="318"/>
              <w:rPr>
                <w:i/>
                <w:iCs/>
                <w:sz w:val="20"/>
                <w:szCs w:val="20"/>
              </w:rPr>
            </w:pPr>
            <w:r w:rsidRPr="00C83F0E">
              <w:rPr>
                <w:i/>
                <w:iCs/>
                <w:sz w:val="20"/>
                <w:szCs w:val="20"/>
              </w:rPr>
              <w:t>FWE staff employed as community and personal service workers – 26%</w:t>
            </w:r>
          </w:p>
          <w:p w14:paraId="1B29FA91" w14:textId="77777777" w:rsidR="00117B73" w:rsidRPr="00013522" w:rsidRDefault="00117B73">
            <w:pPr>
              <w:pStyle w:val="Normal0"/>
              <w:numPr>
                <w:ilvl w:val="0"/>
                <w:numId w:val="59"/>
              </w:numPr>
              <w:spacing w:line="336" w:lineRule="auto"/>
              <w:ind w:left="318" w:hanging="318"/>
            </w:pPr>
            <w:r w:rsidRPr="00C83F0E">
              <w:rPr>
                <w:i/>
                <w:iCs/>
                <w:sz w:val="20"/>
                <w:szCs w:val="20"/>
              </w:rPr>
              <w:t>Businesses with 1-2 FTEs – 22%</w:t>
            </w:r>
          </w:p>
        </w:tc>
        <w:tc>
          <w:tcPr>
            <w:tcW w:w="2086" w:type="dxa"/>
          </w:tcPr>
          <w:p w14:paraId="347E3F41" w14:textId="77777777" w:rsidR="00117B73" w:rsidRDefault="00117B73">
            <w:pPr>
              <w:pStyle w:val="Normal0"/>
              <w:spacing w:line="336" w:lineRule="auto"/>
              <w:jc w:val="center"/>
            </w:pPr>
            <w:r>
              <w:t>13%</w:t>
            </w:r>
          </w:p>
        </w:tc>
      </w:tr>
      <w:tr w:rsidR="00117B73" w14:paraId="380C471C" w14:textId="77777777">
        <w:tc>
          <w:tcPr>
            <w:tcW w:w="7650" w:type="dxa"/>
          </w:tcPr>
          <w:p w14:paraId="371DBFCF" w14:textId="77777777" w:rsidR="00117B73" w:rsidRPr="00013522" w:rsidRDefault="00117B73">
            <w:pPr>
              <w:pStyle w:val="Normal0"/>
              <w:spacing w:line="336" w:lineRule="auto"/>
            </w:pPr>
            <w:r>
              <w:t>Cover general business expenses, including HR support costs</w:t>
            </w:r>
          </w:p>
        </w:tc>
        <w:tc>
          <w:tcPr>
            <w:tcW w:w="2086" w:type="dxa"/>
          </w:tcPr>
          <w:p w14:paraId="0B5431EF" w14:textId="77777777" w:rsidR="00117B73" w:rsidRDefault="00117B73">
            <w:pPr>
              <w:pStyle w:val="Normal0"/>
              <w:spacing w:line="336" w:lineRule="auto"/>
              <w:jc w:val="center"/>
            </w:pPr>
            <w:r>
              <w:t>10%</w:t>
            </w:r>
          </w:p>
        </w:tc>
      </w:tr>
      <w:tr w:rsidR="00117B73" w14:paraId="257A3A17" w14:textId="77777777">
        <w:tc>
          <w:tcPr>
            <w:tcW w:w="7650" w:type="dxa"/>
          </w:tcPr>
          <w:p w14:paraId="4A10DA3C" w14:textId="77777777" w:rsidR="00117B73" w:rsidRDefault="00117B73">
            <w:pPr>
              <w:pStyle w:val="Normal0"/>
              <w:spacing w:line="336" w:lineRule="auto"/>
            </w:pPr>
            <w:r>
              <w:t>Pastoral care to address barriers to work e.g., pay for childcare, petrol, car repairs</w:t>
            </w:r>
          </w:p>
          <w:p w14:paraId="0390FA34" w14:textId="77777777" w:rsidR="00117B73" w:rsidRDefault="00117B73">
            <w:pPr>
              <w:pStyle w:val="Normal0"/>
              <w:numPr>
                <w:ilvl w:val="0"/>
                <w:numId w:val="59"/>
              </w:numPr>
              <w:spacing w:line="336" w:lineRule="auto"/>
              <w:ind w:left="318" w:hanging="318"/>
              <w:rPr>
                <w:i/>
                <w:iCs/>
                <w:sz w:val="20"/>
                <w:szCs w:val="20"/>
              </w:rPr>
            </w:pPr>
            <w:r>
              <w:rPr>
                <w:i/>
                <w:iCs/>
                <w:sz w:val="20"/>
                <w:szCs w:val="20"/>
              </w:rPr>
              <w:t>East Coast businesses – 18%</w:t>
            </w:r>
          </w:p>
          <w:p w14:paraId="6BDB5E87" w14:textId="77777777" w:rsidR="00117B73" w:rsidRPr="00013522" w:rsidRDefault="00117B73">
            <w:pPr>
              <w:pStyle w:val="Normal0"/>
              <w:numPr>
                <w:ilvl w:val="0"/>
                <w:numId w:val="59"/>
              </w:numPr>
              <w:spacing w:line="336" w:lineRule="auto"/>
              <w:ind w:left="318" w:hanging="318"/>
            </w:pPr>
            <w:r>
              <w:rPr>
                <w:i/>
                <w:iCs/>
                <w:sz w:val="20"/>
                <w:szCs w:val="20"/>
              </w:rPr>
              <w:t>B</w:t>
            </w:r>
            <w:r w:rsidRPr="007F5448">
              <w:rPr>
                <w:i/>
                <w:iCs/>
                <w:sz w:val="20"/>
                <w:szCs w:val="20"/>
              </w:rPr>
              <w:t>usinesses employing 6 or more staff on FW</w:t>
            </w:r>
            <w:r>
              <w:rPr>
                <w:i/>
                <w:iCs/>
                <w:sz w:val="20"/>
                <w:szCs w:val="20"/>
              </w:rPr>
              <w:t>E</w:t>
            </w:r>
            <w:r w:rsidRPr="007F5448">
              <w:rPr>
                <w:i/>
                <w:iCs/>
                <w:sz w:val="20"/>
                <w:szCs w:val="20"/>
              </w:rPr>
              <w:t xml:space="preserve"> – </w:t>
            </w:r>
            <w:r>
              <w:rPr>
                <w:i/>
                <w:iCs/>
                <w:sz w:val="20"/>
                <w:szCs w:val="20"/>
              </w:rPr>
              <w:t>14</w:t>
            </w:r>
            <w:r w:rsidRPr="007F5448">
              <w:rPr>
                <w:i/>
                <w:iCs/>
                <w:sz w:val="20"/>
                <w:szCs w:val="20"/>
              </w:rPr>
              <w:t>%</w:t>
            </w:r>
          </w:p>
        </w:tc>
        <w:tc>
          <w:tcPr>
            <w:tcW w:w="2086" w:type="dxa"/>
          </w:tcPr>
          <w:p w14:paraId="59C63F60" w14:textId="77777777" w:rsidR="00117B73" w:rsidRDefault="00117B73">
            <w:pPr>
              <w:pStyle w:val="Normal0"/>
              <w:spacing w:line="336" w:lineRule="auto"/>
              <w:jc w:val="center"/>
            </w:pPr>
            <w:r>
              <w:t>5%</w:t>
            </w:r>
          </w:p>
        </w:tc>
      </w:tr>
      <w:tr w:rsidR="00117B73" w14:paraId="3B1A198C" w14:textId="77777777">
        <w:tc>
          <w:tcPr>
            <w:tcW w:w="7650" w:type="dxa"/>
          </w:tcPr>
          <w:p w14:paraId="5D1353A1" w14:textId="77777777" w:rsidR="00117B73" w:rsidRDefault="00117B73">
            <w:pPr>
              <w:pStyle w:val="Normal0"/>
              <w:spacing w:line="336" w:lineRule="auto"/>
            </w:pPr>
            <w:r>
              <w:t>Business expansion</w:t>
            </w:r>
          </w:p>
        </w:tc>
        <w:tc>
          <w:tcPr>
            <w:tcW w:w="2086" w:type="dxa"/>
          </w:tcPr>
          <w:p w14:paraId="497C2812" w14:textId="77777777" w:rsidR="00117B73" w:rsidRDefault="00117B73">
            <w:pPr>
              <w:pStyle w:val="Normal0"/>
              <w:spacing w:line="336" w:lineRule="auto"/>
              <w:jc w:val="center"/>
            </w:pPr>
            <w:r>
              <w:t>3%</w:t>
            </w:r>
          </w:p>
        </w:tc>
      </w:tr>
    </w:tbl>
    <w:p w14:paraId="7352F5FC" w14:textId="01EF2635" w:rsidR="00117B73" w:rsidRPr="0029056B" w:rsidRDefault="00117B73" w:rsidP="00117B73">
      <w:pPr>
        <w:pStyle w:val="Normal0"/>
        <w:rPr>
          <w:color w:val="595959" w:themeColor="text1" w:themeTint="A6"/>
          <w:sz w:val="18"/>
          <w:szCs w:val="18"/>
        </w:rPr>
      </w:pPr>
      <w:r w:rsidRPr="0029056B">
        <w:rPr>
          <w:color w:val="595959" w:themeColor="text1" w:themeTint="A6"/>
          <w:sz w:val="18"/>
          <w:szCs w:val="18"/>
        </w:rPr>
        <w:t>Base:  n=</w:t>
      </w:r>
      <w:r>
        <w:rPr>
          <w:color w:val="595959" w:themeColor="text1" w:themeTint="A6"/>
          <w:sz w:val="18"/>
          <w:szCs w:val="18"/>
        </w:rPr>
        <w:t>1,091</w:t>
      </w:r>
      <w:r w:rsidRPr="0029056B">
        <w:rPr>
          <w:color w:val="595959" w:themeColor="text1" w:themeTint="A6"/>
          <w:sz w:val="18"/>
          <w:szCs w:val="18"/>
        </w:rPr>
        <w:t xml:space="preserve"> </w:t>
      </w:r>
      <w:r>
        <w:rPr>
          <w:color w:val="595959" w:themeColor="text1" w:themeTint="A6"/>
          <w:sz w:val="18"/>
          <w:szCs w:val="18"/>
        </w:rPr>
        <w:t xml:space="preserve">FWE employers </w:t>
      </w:r>
      <w:r w:rsidR="00767262">
        <w:rPr>
          <w:color w:val="595959" w:themeColor="text1" w:themeTint="A6"/>
          <w:sz w:val="18"/>
          <w:szCs w:val="18"/>
        </w:rPr>
        <w:t xml:space="preserve">surveyed </w:t>
      </w:r>
      <w:r w:rsidRPr="0029056B">
        <w:rPr>
          <w:color w:val="595959" w:themeColor="text1" w:themeTint="A6"/>
          <w:sz w:val="18"/>
          <w:szCs w:val="18"/>
        </w:rPr>
        <w:t>(</w:t>
      </w:r>
      <w:r>
        <w:rPr>
          <w:color w:val="595959" w:themeColor="text1" w:themeTint="A6"/>
          <w:sz w:val="18"/>
          <w:szCs w:val="18"/>
        </w:rPr>
        <w:t>excluding ‘don’t know’ responses)</w:t>
      </w:r>
    </w:p>
    <w:p w14:paraId="50B3B47D" w14:textId="77777777" w:rsidR="00117B73" w:rsidRDefault="00117B73" w:rsidP="00117B73">
      <w:pPr>
        <w:pStyle w:val="Normal0"/>
        <w:rPr>
          <w:color w:val="595959" w:themeColor="text1" w:themeTint="A6"/>
          <w:sz w:val="18"/>
          <w:szCs w:val="18"/>
        </w:rPr>
      </w:pPr>
      <w:r w:rsidRPr="00320EDA">
        <w:rPr>
          <w:color w:val="595959" w:themeColor="text1" w:themeTint="A6"/>
          <w:sz w:val="18"/>
          <w:szCs w:val="18"/>
        </w:rPr>
        <w:t xml:space="preserve">Multiple responses to question permitted, consequently </w:t>
      </w:r>
      <w:r>
        <w:rPr>
          <w:color w:val="595959" w:themeColor="text1" w:themeTint="A6"/>
          <w:sz w:val="18"/>
          <w:szCs w:val="18"/>
        </w:rPr>
        <w:t xml:space="preserve">table may </w:t>
      </w:r>
      <w:r w:rsidRPr="00320EDA">
        <w:rPr>
          <w:color w:val="595959" w:themeColor="text1" w:themeTint="A6"/>
          <w:sz w:val="18"/>
          <w:szCs w:val="18"/>
        </w:rPr>
        <w:t>total more than 100%</w:t>
      </w:r>
    </w:p>
    <w:p w14:paraId="192007A3" w14:textId="77777777" w:rsidR="00117B73" w:rsidRPr="00320EDA" w:rsidRDefault="00117B73" w:rsidP="00117B73">
      <w:pPr>
        <w:pStyle w:val="Normal0"/>
        <w:rPr>
          <w:color w:val="595959" w:themeColor="text1" w:themeTint="A6"/>
          <w:sz w:val="18"/>
          <w:szCs w:val="18"/>
        </w:rPr>
      </w:pPr>
      <w:r>
        <w:rPr>
          <w:color w:val="595959" w:themeColor="text1" w:themeTint="A6"/>
          <w:sz w:val="18"/>
          <w:szCs w:val="18"/>
        </w:rPr>
        <w:t>Table lists uses mentioned by 3% or more of employers</w:t>
      </w:r>
    </w:p>
    <w:p w14:paraId="7CD1C516" w14:textId="77777777" w:rsidR="00117B73" w:rsidRDefault="00117B73" w:rsidP="00117B73">
      <w:pPr>
        <w:spacing w:line="312" w:lineRule="auto"/>
        <w:ind w:right="5351"/>
        <w:jc w:val="both"/>
        <w:rPr>
          <w:rFonts w:ascii="Arial Narrow" w:eastAsiaTheme="minorEastAsia" w:hAnsi="Arial Narrow"/>
          <w:spacing w:val="10"/>
          <w:kern w:val="24"/>
          <w:lang w:eastAsia="en-NZ"/>
        </w:rPr>
      </w:pPr>
    </w:p>
    <w:p w14:paraId="0DF6DC81" w14:textId="7A8334DA" w:rsidR="009B7D0E" w:rsidRDefault="009B7D0E" w:rsidP="00260E69">
      <w:pPr>
        <w:pStyle w:val="Heading2"/>
        <w:numPr>
          <w:ilvl w:val="1"/>
          <w:numId w:val="89"/>
        </w:numPr>
        <w:ind w:left="567" w:hanging="567"/>
      </w:pPr>
      <w:bookmarkStart w:id="173" w:name="_Toc172636812"/>
      <w:r>
        <w:t>Overall employer experience of Flexi-wage is generally positive</w:t>
      </w:r>
      <w:r w:rsidR="001A47AD">
        <w:t>.</w:t>
      </w:r>
      <w:bookmarkEnd w:id="173"/>
    </w:p>
    <w:p w14:paraId="5275EA13" w14:textId="3E4366B9" w:rsidR="009B7D0E" w:rsidRPr="00441C74" w:rsidRDefault="009B7D0E" w:rsidP="009B7D0E">
      <w:pPr>
        <w:spacing w:line="312" w:lineRule="auto"/>
        <w:jc w:val="both"/>
        <w:rPr>
          <w:rFonts w:ascii="Arial Narrow" w:eastAsiaTheme="minorEastAsia" w:hAnsi="Arial Narrow"/>
          <w:spacing w:val="10"/>
          <w:kern w:val="24"/>
          <w:lang w:eastAsia="en-NZ"/>
        </w:rPr>
      </w:pPr>
      <w:r w:rsidRPr="00441C74">
        <w:rPr>
          <w:rFonts w:ascii="Arial Narrow" w:eastAsiaTheme="minorEastAsia" w:hAnsi="Arial Narrow"/>
          <w:spacing w:val="10"/>
          <w:kern w:val="24"/>
          <w:lang w:eastAsia="en-NZ"/>
        </w:rPr>
        <w:t>Two-thirds of employers surveyed (65%) reported that their experience of FW</w:t>
      </w:r>
      <w:r>
        <w:rPr>
          <w:rFonts w:ascii="Arial Narrow" w:eastAsiaTheme="minorEastAsia" w:hAnsi="Arial Narrow"/>
          <w:spacing w:val="10"/>
          <w:kern w:val="24"/>
          <w:lang w:eastAsia="en-NZ"/>
        </w:rPr>
        <w:t>E</w:t>
      </w:r>
      <w:r w:rsidRPr="00441C74">
        <w:rPr>
          <w:rFonts w:ascii="Arial Narrow" w:eastAsiaTheme="minorEastAsia" w:hAnsi="Arial Narrow"/>
          <w:spacing w:val="10"/>
          <w:kern w:val="24"/>
          <w:lang w:eastAsia="en-NZ"/>
        </w:rPr>
        <w:t xml:space="preserve"> had been better (21%) or much better (44%) than they expected</w:t>
      </w:r>
      <w:r>
        <w:rPr>
          <w:rFonts w:ascii="Arial Narrow" w:eastAsiaTheme="minorEastAsia" w:hAnsi="Arial Narrow"/>
          <w:spacing w:val="10"/>
          <w:kern w:val="24"/>
          <w:lang w:eastAsia="en-NZ"/>
        </w:rPr>
        <w:t xml:space="preserve">. </w:t>
      </w:r>
      <w:r w:rsidRPr="00441C74">
        <w:rPr>
          <w:rFonts w:ascii="Arial Narrow" w:eastAsiaTheme="minorEastAsia" w:hAnsi="Arial Narrow"/>
          <w:spacing w:val="10"/>
          <w:kern w:val="24"/>
          <w:lang w:eastAsia="en-NZ"/>
        </w:rPr>
        <w:t>Expectations of the FW</w:t>
      </w:r>
      <w:r>
        <w:rPr>
          <w:rFonts w:ascii="Arial Narrow" w:eastAsiaTheme="minorEastAsia" w:hAnsi="Arial Narrow"/>
          <w:spacing w:val="10"/>
          <w:kern w:val="24"/>
          <w:lang w:eastAsia="en-NZ"/>
        </w:rPr>
        <w:t>E</w:t>
      </w:r>
      <w:r w:rsidRPr="00441C74">
        <w:rPr>
          <w:rFonts w:ascii="Arial Narrow" w:eastAsiaTheme="minorEastAsia" w:hAnsi="Arial Narrow"/>
          <w:spacing w:val="10"/>
          <w:kern w:val="24"/>
          <w:lang w:eastAsia="en-NZ"/>
        </w:rPr>
        <w:t xml:space="preserve"> experience were most likely to </w:t>
      </w:r>
      <w:r w:rsidR="00AB72DA">
        <w:rPr>
          <w:rFonts w:ascii="Arial Narrow" w:eastAsiaTheme="minorEastAsia" w:hAnsi="Arial Narrow"/>
          <w:spacing w:val="10"/>
          <w:kern w:val="24"/>
          <w:lang w:eastAsia="en-NZ"/>
        </w:rPr>
        <w:t xml:space="preserve">be </w:t>
      </w:r>
      <w:r w:rsidRPr="00441C74">
        <w:rPr>
          <w:rFonts w:ascii="Arial Narrow" w:eastAsiaTheme="minorEastAsia" w:hAnsi="Arial Narrow"/>
          <w:spacing w:val="10"/>
          <w:kern w:val="24"/>
          <w:lang w:eastAsia="en-NZ"/>
        </w:rPr>
        <w:t>exceeded where the employe</w:t>
      </w:r>
      <w:r>
        <w:rPr>
          <w:rFonts w:ascii="Arial Narrow" w:eastAsiaTheme="minorEastAsia" w:hAnsi="Arial Narrow"/>
          <w:spacing w:val="10"/>
          <w:kern w:val="24"/>
          <w:lang w:eastAsia="en-NZ"/>
        </w:rPr>
        <w:t>r</w:t>
      </w:r>
      <w:r w:rsidRPr="00441C74">
        <w:rPr>
          <w:rFonts w:ascii="Arial Narrow" w:eastAsiaTheme="minorEastAsia" w:hAnsi="Arial Narrow"/>
          <w:spacing w:val="10"/>
          <w:kern w:val="24"/>
          <w:lang w:eastAsia="en-NZ"/>
        </w:rPr>
        <w:t xml:space="preserve"> had found out about FW</w:t>
      </w:r>
      <w:r>
        <w:rPr>
          <w:rFonts w:ascii="Arial Narrow" w:eastAsiaTheme="minorEastAsia" w:hAnsi="Arial Narrow"/>
          <w:spacing w:val="10"/>
          <w:kern w:val="24"/>
          <w:lang w:eastAsia="en-NZ"/>
        </w:rPr>
        <w:t>E</w:t>
      </w:r>
      <w:r w:rsidRPr="00441C74">
        <w:rPr>
          <w:rFonts w:ascii="Arial Narrow" w:eastAsiaTheme="minorEastAsia" w:hAnsi="Arial Narrow"/>
          <w:spacing w:val="10"/>
          <w:kern w:val="24"/>
          <w:lang w:eastAsia="en-NZ"/>
        </w:rPr>
        <w:t xml:space="preserve"> from a prospective employe</w:t>
      </w:r>
      <w:r>
        <w:rPr>
          <w:rFonts w:ascii="Arial Narrow" w:eastAsiaTheme="minorEastAsia" w:hAnsi="Arial Narrow"/>
          <w:spacing w:val="10"/>
          <w:kern w:val="24"/>
          <w:lang w:eastAsia="en-NZ"/>
        </w:rPr>
        <w:t>e (so the employee had selected the business rather than the work broker)</w:t>
      </w:r>
      <w:r w:rsidRPr="00441C74">
        <w:rPr>
          <w:rFonts w:ascii="Arial Narrow" w:eastAsiaTheme="minorEastAsia" w:hAnsi="Arial Narrow"/>
          <w:spacing w:val="10"/>
          <w:kern w:val="24"/>
          <w:lang w:eastAsia="en-NZ"/>
        </w:rPr>
        <w:t xml:space="preserve"> (83%)</w:t>
      </w:r>
      <w:r w:rsidR="005A7940">
        <w:rPr>
          <w:rFonts w:ascii="Arial Narrow" w:eastAsiaTheme="minorEastAsia" w:hAnsi="Arial Narrow"/>
          <w:spacing w:val="10"/>
          <w:kern w:val="24"/>
          <w:lang w:eastAsia="en-NZ"/>
        </w:rPr>
        <w:t>,</w:t>
      </w:r>
      <w:r w:rsidRPr="00441C74">
        <w:rPr>
          <w:rFonts w:ascii="Arial Narrow" w:eastAsiaTheme="minorEastAsia" w:hAnsi="Arial Narrow"/>
          <w:spacing w:val="10"/>
          <w:kern w:val="24"/>
          <w:lang w:eastAsia="en-NZ"/>
        </w:rPr>
        <w:t xml:space="preserve"> or where the employee was working in a medium-sized business (3-10 FTEs) (70%)</w:t>
      </w:r>
      <w:r>
        <w:rPr>
          <w:rFonts w:ascii="Arial Narrow" w:eastAsiaTheme="minorEastAsia" w:hAnsi="Arial Narrow"/>
          <w:spacing w:val="10"/>
          <w:kern w:val="24"/>
          <w:lang w:eastAsia="en-NZ"/>
        </w:rPr>
        <w:t xml:space="preserve">. </w:t>
      </w:r>
      <w:r w:rsidRPr="00441C74">
        <w:rPr>
          <w:rFonts w:ascii="Arial Narrow" w:eastAsiaTheme="minorEastAsia" w:hAnsi="Arial Narrow"/>
          <w:spacing w:val="10"/>
          <w:kern w:val="24"/>
          <w:lang w:eastAsia="en-NZ"/>
        </w:rPr>
        <w:t>Employers who had first started using FW</w:t>
      </w:r>
      <w:r>
        <w:rPr>
          <w:rFonts w:ascii="Arial Narrow" w:eastAsiaTheme="minorEastAsia" w:hAnsi="Arial Narrow"/>
          <w:spacing w:val="10"/>
          <w:kern w:val="24"/>
          <w:lang w:eastAsia="en-NZ"/>
        </w:rPr>
        <w:t>E</w:t>
      </w:r>
      <w:r w:rsidRPr="00441C74">
        <w:rPr>
          <w:rFonts w:ascii="Arial Narrow" w:eastAsiaTheme="minorEastAsia" w:hAnsi="Arial Narrow"/>
          <w:spacing w:val="10"/>
          <w:kern w:val="24"/>
          <w:lang w:eastAsia="en-NZ"/>
        </w:rPr>
        <w:t xml:space="preserve"> after the expansion (from February 2021) were significantly</w:t>
      </w:r>
      <w:r w:rsidR="00D61FA6">
        <w:rPr>
          <w:rStyle w:val="FootnoteReference"/>
          <w:rFonts w:ascii="Arial Narrow" w:eastAsiaTheme="minorEastAsia" w:hAnsi="Arial Narrow"/>
          <w:spacing w:val="10"/>
          <w:kern w:val="24"/>
          <w:lang w:eastAsia="en-NZ"/>
        </w:rPr>
        <w:footnoteReference w:id="36"/>
      </w:r>
      <w:r w:rsidRPr="00441C74">
        <w:rPr>
          <w:rFonts w:ascii="Arial Narrow" w:eastAsiaTheme="minorEastAsia" w:hAnsi="Arial Narrow"/>
          <w:spacing w:val="10"/>
          <w:kern w:val="24"/>
          <w:lang w:eastAsia="en-NZ"/>
        </w:rPr>
        <w:t xml:space="preserve"> more likely to have their expectations exceeded (70%) than those who had been involved prior to the expansion (60%)</w:t>
      </w:r>
      <w:r>
        <w:rPr>
          <w:rFonts w:ascii="Arial Narrow" w:eastAsiaTheme="minorEastAsia" w:hAnsi="Arial Narrow"/>
          <w:spacing w:val="10"/>
          <w:kern w:val="24"/>
          <w:lang w:eastAsia="en-NZ"/>
        </w:rPr>
        <w:t xml:space="preserve">. </w:t>
      </w:r>
      <w:r w:rsidRPr="00441C74">
        <w:rPr>
          <w:rFonts w:ascii="Arial Narrow" w:eastAsiaTheme="minorEastAsia" w:hAnsi="Arial Narrow"/>
          <w:spacing w:val="10"/>
          <w:kern w:val="24"/>
          <w:lang w:eastAsia="en-NZ"/>
        </w:rPr>
        <w:t xml:space="preserve">In contrast, only 5% of </w:t>
      </w:r>
      <w:r>
        <w:rPr>
          <w:rFonts w:ascii="Arial Narrow" w:eastAsiaTheme="minorEastAsia" w:hAnsi="Arial Narrow"/>
          <w:spacing w:val="10"/>
          <w:kern w:val="24"/>
          <w:lang w:eastAsia="en-NZ"/>
        </w:rPr>
        <w:t xml:space="preserve">surveyed </w:t>
      </w:r>
      <w:r w:rsidRPr="00441C74">
        <w:rPr>
          <w:rFonts w:ascii="Arial Narrow" w:eastAsiaTheme="minorEastAsia" w:hAnsi="Arial Narrow"/>
          <w:spacing w:val="10"/>
          <w:kern w:val="24"/>
          <w:lang w:eastAsia="en-NZ"/>
        </w:rPr>
        <w:t>employers described their FW</w:t>
      </w:r>
      <w:r>
        <w:rPr>
          <w:rFonts w:ascii="Arial Narrow" w:eastAsiaTheme="minorEastAsia" w:hAnsi="Arial Narrow"/>
          <w:spacing w:val="10"/>
          <w:kern w:val="24"/>
          <w:lang w:eastAsia="en-NZ"/>
        </w:rPr>
        <w:t>E</w:t>
      </w:r>
      <w:r w:rsidRPr="00441C74">
        <w:rPr>
          <w:rFonts w:ascii="Arial Narrow" w:eastAsiaTheme="minorEastAsia" w:hAnsi="Arial Narrow"/>
          <w:spacing w:val="10"/>
          <w:kern w:val="24"/>
          <w:lang w:eastAsia="en-NZ"/>
        </w:rPr>
        <w:t xml:space="preserve"> experience as worse than they anticipated</w:t>
      </w:r>
      <w:r>
        <w:rPr>
          <w:rFonts w:ascii="Arial Narrow" w:eastAsiaTheme="minorEastAsia" w:hAnsi="Arial Narrow"/>
          <w:spacing w:val="10"/>
          <w:kern w:val="24"/>
          <w:lang w:eastAsia="en-NZ"/>
        </w:rPr>
        <w:t xml:space="preserve">. </w:t>
      </w:r>
    </w:p>
    <w:p w14:paraId="315C796A" w14:textId="58CE350B" w:rsidR="006C5ACA" w:rsidRPr="00B341AC" w:rsidRDefault="006C5ACA" w:rsidP="006C5ACA">
      <w:pPr>
        <w:pStyle w:val="Caption"/>
        <w:jc w:val="center"/>
        <w:rPr>
          <w:rFonts w:ascii="Arial Narrow" w:eastAsiaTheme="minorEastAsia" w:hAnsi="Arial Narrow"/>
          <w:b/>
          <w:bCs/>
          <w:i w:val="0"/>
          <w:iCs w:val="0"/>
          <w:color w:val="auto"/>
          <w:spacing w:val="10"/>
          <w:kern w:val="24"/>
          <w:sz w:val="22"/>
          <w:szCs w:val="22"/>
          <w:lang w:eastAsia="en-NZ"/>
        </w:rPr>
      </w:pPr>
      <w:bookmarkStart w:id="174" w:name="_Toc160120318"/>
      <w:r w:rsidRPr="00B341AC">
        <w:rPr>
          <w:rFonts w:ascii="Arial Narrow" w:hAnsi="Arial Narrow"/>
          <w:b/>
          <w:bCs/>
          <w:i w:val="0"/>
          <w:iCs w:val="0"/>
          <w:color w:val="auto"/>
          <w:spacing w:val="10"/>
          <w:sz w:val="22"/>
          <w:szCs w:val="22"/>
        </w:rPr>
        <w:lastRenderedPageBreak/>
        <w:t xml:space="preserve">Figure </w:t>
      </w:r>
      <w:r w:rsidRPr="00B341AC">
        <w:rPr>
          <w:rFonts w:ascii="Arial Narrow" w:hAnsi="Arial Narrow"/>
          <w:b/>
          <w:bCs/>
          <w:i w:val="0"/>
          <w:iCs w:val="0"/>
          <w:color w:val="auto"/>
          <w:spacing w:val="10"/>
          <w:sz w:val="22"/>
          <w:szCs w:val="22"/>
        </w:rPr>
        <w:fldChar w:fldCharType="begin"/>
      </w:r>
      <w:r w:rsidRPr="00B341AC">
        <w:rPr>
          <w:rFonts w:ascii="Arial Narrow" w:hAnsi="Arial Narrow"/>
          <w:b/>
          <w:bCs/>
          <w:i w:val="0"/>
          <w:iCs w:val="0"/>
          <w:color w:val="auto"/>
          <w:spacing w:val="10"/>
          <w:sz w:val="22"/>
          <w:szCs w:val="22"/>
        </w:rPr>
        <w:instrText xml:space="preserve"> SEQ Figure \* ARABIC </w:instrText>
      </w:r>
      <w:r w:rsidRPr="00B341AC">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10</w:t>
      </w:r>
      <w:r w:rsidRPr="00B341AC">
        <w:rPr>
          <w:rFonts w:ascii="Arial Narrow" w:hAnsi="Arial Narrow"/>
          <w:b/>
          <w:bCs/>
          <w:i w:val="0"/>
          <w:iCs w:val="0"/>
          <w:color w:val="auto"/>
          <w:spacing w:val="10"/>
          <w:sz w:val="22"/>
          <w:szCs w:val="22"/>
        </w:rPr>
        <w:fldChar w:fldCharType="end"/>
      </w:r>
      <w:r w:rsidRPr="00B341AC">
        <w:rPr>
          <w:rFonts w:ascii="Arial Narrow" w:hAnsi="Arial Narrow"/>
          <w:b/>
          <w:bCs/>
          <w:i w:val="0"/>
          <w:iCs w:val="0"/>
          <w:color w:val="auto"/>
          <w:spacing w:val="10"/>
          <w:sz w:val="22"/>
          <w:szCs w:val="22"/>
        </w:rPr>
        <w:t>: Employer Experience of Flexi-wage Compared with Expectations</w:t>
      </w:r>
      <w:bookmarkEnd w:id="174"/>
    </w:p>
    <w:p w14:paraId="4D3D0D85" w14:textId="77777777" w:rsidR="009B7D0E" w:rsidRDefault="009B7D0E" w:rsidP="009B7D0E">
      <w:pPr>
        <w:pStyle w:val="Normal0"/>
        <w:spacing w:line="312" w:lineRule="auto"/>
        <w:rPr>
          <w:lang w:eastAsia="en-NZ"/>
        </w:rPr>
      </w:pPr>
      <w:r w:rsidRPr="00D20384">
        <w:rPr>
          <w:noProof/>
        </w:rPr>
        <w:drawing>
          <wp:inline distT="0" distB="0" distL="0" distR="0" wp14:anchorId="3E94F662" wp14:editId="73BCD442">
            <wp:extent cx="6188710" cy="2098040"/>
            <wp:effectExtent l="0" t="0" r="2540" b="0"/>
            <wp:docPr id="1297455545" name="Picture 1297455545" descr="A group of squar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0202" name="Picture 1" descr="A group of squares with text&#10;&#10;Description automatically generated"/>
                    <pic:cNvPicPr/>
                  </pic:nvPicPr>
                  <pic:blipFill>
                    <a:blip r:embed="rId23"/>
                    <a:stretch>
                      <a:fillRect/>
                    </a:stretch>
                  </pic:blipFill>
                  <pic:spPr>
                    <a:xfrm>
                      <a:off x="0" y="0"/>
                      <a:ext cx="6188710" cy="2098040"/>
                    </a:xfrm>
                    <a:prstGeom prst="rect">
                      <a:avLst/>
                    </a:prstGeom>
                  </pic:spPr>
                </pic:pic>
              </a:graphicData>
            </a:graphic>
          </wp:inline>
        </w:drawing>
      </w:r>
    </w:p>
    <w:p w14:paraId="3A3C892C" w14:textId="77777777" w:rsidR="009B7D0E" w:rsidRPr="003F66A7" w:rsidRDefault="009B7D0E" w:rsidP="009B7D0E">
      <w:pPr>
        <w:pStyle w:val="Normal0"/>
        <w:spacing w:line="312" w:lineRule="auto"/>
        <w:rPr>
          <w:color w:val="595959" w:themeColor="text1" w:themeTint="A6"/>
          <w:sz w:val="18"/>
          <w:szCs w:val="18"/>
        </w:rPr>
      </w:pPr>
      <w:r w:rsidRPr="003F66A7">
        <w:rPr>
          <w:color w:val="595959" w:themeColor="text1" w:themeTint="A6"/>
          <w:sz w:val="18"/>
          <w:szCs w:val="18"/>
        </w:rPr>
        <w:t>Base:  n=1,043 FW</w:t>
      </w:r>
      <w:r>
        <w:rPr>
          <w:color w:val="595959" w:themeColor="text1" w:themeTint="A6"/>
          <w:sz w:val="18"/>
          <w:szCs w:val="18"/>
        </w:rPr>
        <w:t>E</w:t>
      </w:r>
      <w:r w:rsidRPr="003F66A7">
        <w:rPr>
          <w:color w:val="595959" w:themeColor="text1" w:themeTint="A6"/>
          <w:sz w:val="18"/>
          <w:szCs w:val="18"/>
        </w:rPr>
        <w:t xml:space="preserve"> employers (excluding ‘don’t know’ responses)</w:t>
      </w:r>
    </w:p>
    <w:p w14:paraId="3F673F5E" w14:textId="77777777" w:rsidR="009B7D0E" w:rsidRDefault="009B7D0E" w:rsidP="009B7D0E">
      <w:pPr>
        <w:pStyle w:val="Normal0"/>
        <w:spacing w:line="312" w:lineRule="auto"/>
      </w:pPr>
    </w:p>
    <w:p w14:paraId="76F6BF94" w14:textId="4E3C62D8" w:rsidR="009B7D0E" w:rsidRPr="006B48CE" w:rsidRDefault="009B7D0E" w:rsidP="009B7D0E">
      <w:pPr>
        <w:spacing w:line="312" w:lineRule="auto"/>
        <w:jc w:val="both"/>
        <w:rPr>
          <w:rFonts w:ascii="Arial Narrow" w:eastAsiaTheme="minorHAnsi" w:hAnsi="Arial Narrow"/>
          <w:spacing w:val="10"/>
          <w:lang w:eastAsia="en-NZ"/>
        </w:rPr>
      </w:pPr>
      <w:r w:rsidRPr="006B48CE">
        <w:rPr>
          <w:rFonts w:ascii="Arial Narrow" w:hAnsi="Arial Narrow"/>
          <w:spacing w:val="10"/>
          <w:lang w:eastAsia="en-NZ"/>
        </w:rPr>
        <w:t>The simplicity of the FW</w:t>
      </w:r>
      <w:r>
        <w:rPr>
          <w:rFonts w:ascii="Arial Narrow" w:hAnsi="Arial Narrow"/>
          <w:spacing w:val="10"/>
          <w:lang w:eastAsia="en-NZ"/>
        </w:rPr>
        <w:t>E</w:t>
      </w:r>
      <w:r w:rsidRPr="006B48CE">
        <w:rPr>
          <w:rFonts w:ascii="Arial Narrow" w:hAnsi="Arial Narrow"/>
          <w:spacing w:val="10"/>
          <w:lang w:eastAsia="en-NZ"/>
        </w:rPr>
        <w:t xml:space="preserve"> process, including the ease of completing the application process and making monthly claims, is the most frequently mentioned contributor to the FWE experience being better than expected. This was mentioned (unprompted) by 28% of all employers surveyed (43% of those had expectations exceeded). The high-quality service provided by WI staff has also contributed to a </w:t>
      </w:r>
      <w:r w:rsidR="006D617F">
        <w:rPr>
          <w:rFonts w:ascii="Arial Narrow" w:hAnsi="Arial Narrow"/>
          <w:spacing w:val="10"/>
          <w:lang w:eastAsia="en-NZ"/>
        </w:rPr>
        <w:t xml:space="preserve">better </w:t>
      </w:r>
      <w:r w:rsidRPr="006B48CE">
        <w:rPr>
          <w:rFonts w:ascii="Arial Narrow" w:hAnsi="Arial Narrow"/>
          <w:spacing w:val="10"/>
          <w:lang w:eastAsia="en-NZ"/>
        </w:rPr>
        <w:t>FW</w:t>
      </w:r>
      <w:r>
        <w:rPr>
          <w:rFonts w:ascii="Arial Narrow" w:hAnsi="Arial Narrow"/>
          <w:spacing w:val="10"/>
          <w:lang w:eastAsia="en-NZ"/>
        </w:rPr>
        <w:t>E</w:t>
      </w:r>
      <w:r w:rsidRPr="006B48CE">
        <w:rPr>
          <w:rFonts w:ascii="Arial Narrow" w:hAnsi="Arial Narrow"/>
          <w:spacing w:val="10"/>
          <w:lang w:eastAsia="en-NZ"/>
        </w:rPr>
        <w:t xml:space="preserve"> experience than expected. Again, this was mentioned (unprompted) by 16% of all</w:t>
      </w:r>
      <w:r w:rsidR="006E2BE3">
        <w:rPr>
          <w:rFonts w:ascii="Arial Narrow" w:hAnsi="Arial Narrow"/>
          <w:spacing w:val="10"/>
          <w:lang w:eastAsia="en-NZ"/>
        </w:rPr>
        <w:t xml:space="preserve"> surveyed</w:t>
      </w:r>
      <w:r w:rsidRPr="006B48CE">
        <w:rPr>
          <w:rFonts w:ascii="Arial Narrow" w:hAnsi="Arial Narrow"/>
          <w:spacing w:val="10"/>
          <w:lang w:eastAsia="en-NZ"/>
        </w:rPr>
        <w:t xml:space="preserve"> employers (24% of those had expectations exceeded). The ability of FW</w:t>
      </w:r>
      <w:r>
        <w:rPr>
          <w:rFonts w:ascii="Arial Narrow" w:hAnsi="Arial Narrow"/>
          <w:spacing w:val="10"/>
          <w:lang w:eastAsia="en-NZ"/>
        </w:rPr>
        <w:t>E</w:t>
      </w:r>
      <w:r w:rsidRPr="006B48CE">
        <w:rPr>
          <w:rFonts w:ascii="Arial Narrow" w:hAnsi="Arial Narrow"/>
          <w:spacing w:val="10"/>
          <w:lang w:eastAsia="en-NZ"/>
        </w:rPr>
        <w:t xml:space="preserve"> to reduce business costs, particularly around the recruitment and training of new staff (7%) and the fact that the business has acquired a good employee (6%)</w:t>
      </w:r>
      <w:r w:rsidR="006D617F">
        <w:rPr>
          <w:rFonts w:ascii="Arial Narrow" w:hAnsi="Arial Narrow"/>
          <w:spacing w:val="10"/>
          <w:lang w:eastAsia="en-NZ"/>
        </w:rPr>
        <w:t>,</w:t>
      </w:r>
      <w:r w:rsidRPr="006B48CE">
        <w:rPr>
          <w:rFonts w:ascii="Arial Narrow" w:hAnsi="Arial Narrow"/>
          <w:spacing w:val="10"/>
          <w:lang w:eastAsia="en-NZ"/>
        </w:rPr>
        <w:t xml:space="preserve"> have also contributed to a FWE experience that exceeded expectations. There were no notable differences in contributors by employer type.</w:t>
      </w:r>
    </w:p>
    <w:p w14:paraId="73208713" w14:textId="77777777" w:rsidR="009B7D0E" w:rsidRDefault="009B7D0E" w:rsidP="009B7D0E">
      <w:pPr>
        <w:pStyle w:val="Normal0"/>
        <w:spacing w:line="312" w:lineRule="auto"/>
      </w:pPr>
    </w:p>
    <w:p w14:paraId="412DDBF0" w14:textId="4974554E" w:rsidR="006C5ACA" w:rsidRPr="00B341AC" w:rsidRDefault="00B1259B" w:rsidP="00B1259B">
      <w:pPr>
        <w:pStyle w:val="Caption"/>
        <w:jc w:val="center"/>
        <w:rPr>
          <w:rFonts w:ascii="Arial Narrow" w:hAnsi="Arial Narrow"/>
          <w:b/>
          <w:bCs/>
          <w:i w:val="0"/>
          <w:iCs w:val="0"/>
          <w:color w:val="auto"/>
          <w:spacing w:val="10"/>
          <w:sz w:val="22"/>
          <w:szCs w:val="22"/>
        </w:rPr>
      </w:pPr>
      <w:bookmarkStart w:id="175" w:name="_Toc160120319"/>
      <w:r w:rsidRPr="00B341AC">
        <w:rPr>
          <w:rFonts w:ascii="Arial Narrow" w:hAnsi="Arial Narrow"/>
          <w:b/>
          <w:bCs/>
          <w:i w:val="0"/>
          <w:iCs w:val="0"/>
          <w:color w:val="auto"/>
          <w:spacing w:val="10"/>
          <w:sz w:val="22"/>
          <w:szCs w:val="22"/>
        </w:rPr>
        <w:t xml:space="preserve">Figure </w:t>
      </w:r>
      <w:r w:rsidRPr="00B341AC">
        <w:rPr>
          <w:rFonts w:ascii="Arial Narrow" w:hAnsi="Arial Narrow"/>
          <w:b/>
          <w:bCs/>
          <w:i w:val="0"/>
          <w:iCs w:val="0"/>
          <w:color w:val="auto"/>
          <w:spacing w:val="10"/>
          <w:sz w:val="22"/>
          <w:szCs w:val="22"/>
        </w:rPr>
        <w:fldChar w:fldCharType="begin"/>
      </w:r>
      <w:r w:rsidRPr="00B341AC">
        <w:rPr>
          <w:rFonts w:ascii="Arial Narrow" w:hAnsi="Arial Narrow"/>
          <w:b/>
          <w:bCs/>
          <w:i w:val="0"/>
          <w:iCs w:val="0"/>
          <w:color w:val="auto"/>
          <w:spacing w:val="10"/>
          <w:sz w:val="22"/>
          <w:szCs w:val="22"/>
        </w:rPr>
        <w:instrText xml:space="preserve"> SEQ Figure \* ARABIC </w:instrText>
      </w:r>
      <w:r w:rsidRPr="00B341AC">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11</w:t>
      </w:r>
      <w:r w:rsidRPr="00B341AC">
        <w:rPr>
          <w:rFonts w:ascii="Arial Narrow" w:hAnsi="Arial Narrow"/>
          <w:b/>
          <w:bCs/>
          <w:i w:val="0"/>
          <w:iCs w:val="0"/>
          <w:color w:val="auto"/>
          <w:spacing w:val="10"/>
          <w:sz w:val="22"/>
          <w:szCs w:val="22"/>
        </w:rPr>
        <w:fldChar w:fldCharType="end"/>
      </w:r>
      <w:r w:rsidRPr="00B341AC">
        <w:rPr>
          <w:rFonts w:ascii="Arial Narrow" w:hAnsi="Arial Narrow"/>
          <w:b/>
          <w:bCs/>
          <w:i w:val="0"/>
          <w:iCs w:val="0"/>
          <w:color w:val="auto"/>
          <w:spacing w:val="10"/>
          <w:sz w:val="22"/>
          <w:szCs w:val="22"/>
        </w:rPr>
        <w:t>: Contributors to an Experience of Flexi-wage that Exceeded Employer Expectations</w:t>
      </w:r>
      <w:bookmarkEnd w:id="175"/>
    </w:p>
    <w:p w14:paraId="6A29BDF8" w14:textId="77777777" w:rsidR="009B7D0E" w:rsidRDefault="009B7D0E" w:rsidP="009B7D0E">
      <w:pPr>
        <w:pStyle w:val="Normal0"/>
        <w:spacing w:line="312" w:lineRule="auto"/>
        <w:rPr>
          <w:lang w:eastAsia="en-NZ"/>
        </w:rPr>
      </w:pPr>
      <w:r w:rsidRPr="00330F19">
        <w:rPr>
          <w:noProof/>
        </w:rPr>
        <w:drawing>
          <wp:inline distT="0" distB="0" distL="0" distR="0" wp14:anchorId="2E27CCD5" wp14:editId="47E9CDBD">
            <wp:extent cx="6188710" cy="2419350"/>
            <wp:effectExtent l="0" t="0" r="2540" b="0"/>
            <wp:docPr id="1796096689" name="Picture 1796096689" descr="A graph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96689" name="Picture 1796096689" descr="A graph with text and numbers&#10;&#10;Description automatically generated"/>
                    <pic:cNvPicPr/>
                  </pic:nvPicPr>
                  <pic:blipFill>
                    <a:blip r:embed="rId24"/>
                    <a:stretch>
                      <a:fillRect/>
                    </a:stretch>
                  </pic:blipFill>
                  <pic:spPr>
                    <a:xfrm>
                      <a:off x="0" y="0"/>
                      <a:ext cx="6188710" cy="2419350"/>
                    </a:xfrm>
                    <a:prstGeom prst="rect">
                      <a:avLst/>
                    </a:prstGeom>
                  </pic:spPr>
                </pic:pic>
              </a:graphicData>
            </a:graphic>
          </wp:inline>
        </w:drawing>
      </w:r>
    </w:p>
    <w:p w14:paraId="5E69BF70" w14:textId="77777777" w:rsidR="009B7D0E" w:rsidRPr="003F66A7" w:rsidRDefault="009B7D0E" w:rsidP="009B7D0E">
      <w:pPr>
        <w:pStyle w:val="Normal0"/>
        <w:spacing w:line="312" w:lineRule="auto"/>
        <w:rPr>
          <w:color w:val="595959" w:themeColor="text1" w:themeTint="A6"/>
          <w:sz w:val="18"/>
          <w:szCs w:val="18"/>
        </w:rPr>
      </w:pPr>
      <w:r w:rsidRPr="003F66A7">
        <w:rPr>
          <w:color w:val="595959" w:themeColor="text1" w:themeTint="A6"/>
          <w:sz w:val="18"/>
          <w:szCs w:val="18"/>
        </w:rPr>
        <w:t>Base:  n=1,043 FW</w:t>
      </w:r>
      <w:r>
        <w:rPr>
          <w:color w:val="595959" w:themeColor="text1" w:themeTint="A6"/>
          <w:sz w:val="18"/>
          <w:szCs w:val="18"/>
        </w:rPr>
        <w:t>E</w:t>
      </w:r>
      <w:r w:rsidRPr="003F66A7">
        <w:rPr>
          <w:color w:val="595959" w:themeColor="text1" w:themeTint="A6"/>
          <w:sz w:val="18"/>
          <w:szCs w:val="18"/>
        </w:rPr>
        <w:t xml:space="preserve"> employers (excluding ‘don’t know’ responses)</w:t>
      </w:r>
    </w:p>
    <w:p w14:paraId="19E21E8E" w14:textId="77777777" w:rsidR="009B7D0E" w:rsidRPr="00320EDA" w:rsidRDefault="009B7D0E" w:rsidP="009B7D0E">
      <w:pPr>
        <w:pStyle w:val="Normal0"/>
        <w:spacing w:line="312" w:lineRule="auto"/>
        <w:rPr>
          <w:color w:val="595959" w:themeColor="text1" w:themeTint="A6"/>
          <w:sz w:val="18"/>
          <w:szCs w:val="18"/>
        </w:rPr>
      </w:pPr>
      <w:r>
        <w:rPr>
          <w:color w:val="595959" w:themeColor="text1" w:themeTint="A6"/>
          <w:sz w:val="18"/>
          <w:szCs w:val="18"/>
        </w:rPr>
        <w:t xml:space="preserve">Graph provides those reasons mentioned by 3% or more of all employers. </w:t>
      </w:r>
    </w:p>
    <w:p w14:paraId="12BAF286" w14:textId="77777777" w:rsidR="009B7D0E" w:rsidRDefault="009B7D0E" w:rsidP="009B7D0E">
      <w:pPr>
        <w:pStyle w:val="Normal0"/>
        <w:spacing w:line="312" w:lineRule="auto"/>
      </w:pPr>
    </w:p>
    <w:p w14:paraId="33E0F44D" w14:textId="77777777" w:rsidR="00B341AC" w:rsidRDefault="00B341AC">
      <w:pPr>
        <w:rPr>
          <w:rFonts w:ascii="Arial Narrow" w:eastAsiaTheme="minorEastAsia" w:hAnsi="Arial Narrow" w:cstheme="minorBidi"/>
          <w:b/>
          <w:bCs/>
          <w:color w:val="FF9D1C"/>
          <w:spacing w:val="10"/>
          <w:sz w:val="24"/>
          <w:szCs w:val="24"/>
          <w:lang w:eastAsia="zh-CN"/>
        </w:rPr>
      </w:pPr>
      <w:r>
        <w:rPr>
          <w:b/>
          <w:bCs/>
          <w:color w:val="FF9D1C"/>
          <w:sz w:val="24"/>
          <w:szCs w:val="24"/>
        </w:rPr>
        <w:br w:type="page"/>
      </w:r>
    </w:p>
    <w:p w14:paraId="7EBDF95D" w14:textId="77777777" w:rsidR="00FF28A9" w:rsidRPr="00006495" w:rsidRDefault="00FF28A9" w:rsidP="00FF28A9">
      <w:pPr>
        <w:spacing w:line="312" w:lineRule="auto"/>
        <w:jc w:val="both"/>
        <w:rPr>
          <w:rFonts w:ascii="Arial Narrow" w:eastAsiaTheme="minorEastAsia" w:hAnsi="Arial Narrow"/>
          <w:b/>
          <w:bCs/>
          <w:color w:val="FF9D1C"/>
          <w:spacing w:val="10"/>
          <w:kern w:val="24"/>
          <w:sz w:val="24"/>
          <w:szCs w:val="24"/>
          <w:lang w:eastAsia="en-NZ"/>
        </w:rPr>
      </w:pPr>
      <w:r>
        <w:rPr>
          <w:rFonts w:ascii="Arial Narrow" w:eastAsiaTheme="minorEastAsia" w:hAnsi="Arial Narrow"/>
          <w:b/>
          <w:bCs/>
          <w:color w:val="FF9D1C"/>
          <w:spacing w:val="10"/>
          <w:kern w:val="24"/>
          <w:sz w:val="24"/>
          <w:szCs w:val="24"/>
          <w:lang w:eastAsia="en-NZ"/>
        </w:rPr>
        <w:lastRenderedPageBreak/>
        <w:t>‘Feel good’ factor for employers.</w:t>
      </w:r>
    </w:p>
    <w:p w14:paraId="7D92D9BE" w14:textId="7C764DEF" w:rsidR="00FF28A9" w:rsidRDefault="00BD4AA8" w:rsidP="00FF28A9">
      <w:pPr>
        <w:spacing w:line="312" w:lineRule="auto"/>
        <w:jc w:val="both"/>
        <w:rPr>
          <w:rFonts w:ascii="Arial Narrow" w:eastAsiaTheme="minorEastAsia" w:hAnsi="Arial Narrow"/>
          <w:b/>
          <w:bCs/>
          <w:color w:val="FF9D1C"/>
          <w:spacing w:val="10"/>
          <w:kern w:val="24"/>
          <w:sz w:val="24"/>
          <w:szCs w:val="24"/>
          <w:lang w:eastAsia="en-NZ"/>
        </w:rPr>
      </w:pPr>
      <w:r>
        <w:rPr>
          <w:rFonts w:ascii="Arial Narrow" w:eastAsiaTheme="minorEastAsia" w:hAnsi="Arial Narrow"/>
          <w:spacing w:val="10"/>
          <w:kern w:val="24"/>
          <w:lang w:eastAsia="en-NZ"/>
        </w:rPr>
        <w:t>Interviewed e</w:t>
      </w:r>
      <w:r w:rsidR="00FF28A9" w:rsidRPr="008D31D6">
        <w:rPr>
          <w:rFonts w:ascii="Arial Narrow" w:eastAsiaTheme="minorEastAsia" w:hAnsi="Arial Narrow"/>
          <w:spacing w:val="10"/>
          <w:kern w:val="24"/>
          <w:lang w:eastAsia="en-NZ"/>
        </w:rPr>
        <w:t>mployers</w:t>
      </w:r>
      <w:r>
        <w:rPr>
          <w:rFonts w:ascii="Arial Narrow" w:eastAsiaTheme="minorEastAsia" w:hAnsi="Arial Narrow"/>
          <w:spacing w:val="10"/>
          <w:kern w:val="24"/>
          <w:lang w:eastAsia="en-NZ"/>
        </w:rPr>
        <w:t xml:space="preserve"> also noted that FWE has enabled them</w:t>
      </w:r>
      <w:r w:rsidR="00FF28A9" w:rsidRPr="008D31D6">
        <w:rPr>
          <w:rFonts w:ascii="Arial Narrow" w:eastAsiaTheme="minorEastAsia" w:hAnsi="Arial Narrow"/>
          <w:spacing w:val="10"/>
          <w:kern w:val="24"/>
          <w:lang w:eastAsia="en-NZ"/>
        </w:rPr>
        <w:t xml:space="preserve"> to deliver on their personal and/or business values of supporting others and giving those less advantaged a ‘hand up’ or a second chance. Employers find cultivating successful employment relationships to be very rewarding.</w:t>
      </w:r>
    </w:p>
    <w:p w14:paraId="63073DAB" w14:textId="77777777" w:rsidR="00FF28A9" w:rsidRPr="009C0F4E" w:rsidRDefault="00FF28A9" w:rsidP="00FF28A9">
      <w:pPr>
        <w:pStyle w:val="Normal0"/>
        <w:spacing w:line="312" w:lineRule="auto"/>
      </w:pPr>
    </w:p>
    <w:p w14:paraId="28F6B65A" w14:textId="0FA4DADE" w:rsidR="009B7D0E" w:rsidRPr="004C542C" w:rsidRDefault="009B7D0E" w:rsidP="009B7D0E">
      <w:pPr>
        <w:pStyle w:val="Normal0"/>
        <w:rPr>
          <w:b/>
          <w:bCs/>
          <w:color w:val="FF9D1C"/>
          <w:sz w:val="24"/>
          <w:szCs w:val="24"/>
        </w:rPr>
      </w:pPr>
      <w:r w:rsidRPr="004C542C">
        <w:rPr>
          <w:b/>
          <w:bCs/>
          <w:color w:val="FF9D1C"/>
          <w:sz w:val="24"/>
          <w:szCs w:val="24"/>
        </w:rPr>
        <w:t>Given their positive experience, most employers would use FWE again</w:t>
      </w:r>
      <w:r w:rsidR="006D617F">
        <w:rPr>
          <w:b/>
          <w:bCs/>
          <w:color w:val="FF9D1C"/>
          <w:sz w:val="24"/>
          <w:szCs w:val="24"/>
        </w:rPr>
        <w:t>.</w:t>
      </w:r>
    </w:p>
    <w:p w14:paraId="1BBE72F7" w14:textId="17069EA9" w:rsidR="009B7D0E" w:rsidRDefault="009B7D0E" w:rsidP="009B7D0E">
      <w:pPr>
        <w:pStyle w:val="Normal0"/>
        <w:spacing w:line="312" w:lineRule="auto"/>
      </w:pPr>
      <w:r>
        <w:t xml:space="preserve">Reflecting their positive experience of FWE, more than four </w:t>
      </w:r>
      <w:r w:rsidR="00357353">
        <w:t xml:space="preserve">(4) </w:t>
      </w:r>
      <w:r>
        <w:t xml:space="preserve">in five </w:t>
      </w:r>
      <w:r w:rsidR="00357353">
        <w:t xml:space="preserve">(5) </w:t>
      </w:r>
      <w:r>
        <w:t xml:space="preserve">employers surveyed (83%) would be </w:t>
      </w:r>
      <w:r w:rsidRPr="00E93C23">
        <w:rPr>
          <w:i/>
          <w:iCs/>
        </w:rPr>
        <w:t xml:space="preserve">likely </w:t>
      </w:r>
      <w:r>
        <w:t xml:space="preserve">(36%) or </w:t>
      </w:r>
      <w:r w:rsidRPr="00E93C23">
        <w:rPr>
          <w:i/>
          <w:iCs/>
        </w:rPr>
        <w:t>very likely</w:t>
      </w:r>
      <w:r>
        <w:t xml:space="preserve"> (47%) to take on another employee with a FWE subsidy. </w:t>
      </w:r>
      <w:r w:rsidR="006D617F">
        <w:t>A</w:t>
      </w:r>
      <w:r>
        <w:t>mong those very likely to use FWE again</w:t>
      </w:r>
      <w:r w:rsidR="006D617F">
        <w:t xml:space="preserve">, majority of the surveyed employers were working in the education and training sector </w:t>
      </w:r>
      <w:r>
        <w:t>(72%). Only 5% of surveyed employers indicated that they were unlikely to participate further in FWE.</w:t>
      </w:r>
    </w:p>
    <w:p w14:paraId="41F8C07F" w14:textId="77777777" w:rsidR="00BD4AA8" w:rsidRDefault="00BD4AA8" w:rsidP="009B7D0E">
      <w:pPr>
        <w:pStyle w:val="Normal0"/>
        <w:spacing w:line="312" w:lineRule="auto"/>
      </w:pPr>
    </w:p>
    <w:p w14:paraId="2BF9A90F" w14:textId="17B2653C" w:rsidR="000F1702" w:rsidRDefault="00BD4AA8" w:rsidP="009B7D0E">
      <w:pPr>
        <w:pStyle w:val="Normal0"/>
        <w:spacing w:line="312" w:lineRule="auto"/>
      </w:pPr>
      <w:r>
        <w:t>Similar attitude was also observed in the interviewed employers where</w:t>
      </w:r>
      <w:r w:rsidR="00B0713F">
        <w:t>,</w:t>
      </w:r>
      <w:r>
        <w:t xml:space="preserve"> </w:t>
      </w:r>
      <w:r w:rsidR="00AD52F8">
        <w:t>a</w:t>
      </w:r>
      <w:r w:rsidRPr="00BE64E0">
        <w:t>s a result of their positive FWE experience, some employers are now more open to consider employing WI clients, with or without a FWE subsidy</w:t>
      </w:r>
      <w:r>
        <w:t>. Some have</w:t>
      </w:r>
      <w:r w:rsidRPr="00BE64E0">
        <w:t xml:space="preserve"> report</w:t>
      </w:r>
      <w:r>
        <w:t>ed</w:t>
      </w:r>
      <w:r w:rsidRPr="00BE64E0">
        <w:t xml:space="preserve"> that they will now use WI as their main</w:t>
      </w:r>
      <w:r>
        <w:t>,</w:t>
      </w:r>
      <w:r w:rsidRPr="00BE64E0">
        <w:t xml:space="preserve"> or exclusive</w:t>
      </w:r>
      <w:r>
        <w:t>,</w:t>
      </w:r>
      <w:r w:rsidRPr="00BE64E0">
        <w:t xml:space="preserve"> way to source staff. For other employers, their FWE experience has resulted in them being more informed about the process to employ WI clients.</w:t>
      </w:r>
    </w:p>
    <w:p w14:paraId="744D2028" w14:textId="77777777" w:rsidR="009B7D0E" w:rsidRDefault="009B7D0E" w:rsidP="009B7D0E">
      <w:pPr>
        <w:pStyle w:val="Normal0"/>
        <w:spacing w:line="312" w:lineRule="auto"/>
      </w:pPr>
    </w:p>
    <w:p w14:paraId="6DAECC32" w14:textId="6513EB1E" w:rsidR="00576D9F" w:rsidRPr="00B341AC" w:rsidRDefault="00576D9F" w:rsidP="00576D9F">
      <w:pPr>
        <w:pStyle w:val="Caption"/>
        <w:jc w:val="center"/>
        <w:rPr>
          <w:rFonts w:ascii="Arial Narrow" w:hAnsi="Arial Narrow"/>
          <w:b/>
          <w:bCs/>
          <w:i w:val="0"/>
          <w:iCs w:val="0"/>
          <w:color w:val="auto"/>
          <w:spacing w:val="10"/>
          <w:sz w:val="22"/>
          <w:szCs w:val="22"/>
        </w:rPr>
      </w:pPr>
      <w:bookmarkStart w:id="176" w:name="_Toc160120320"/>
      <w:r w:rsidRPr="00B341AC">
        <w:rPr>
          <w:rFonts w:ascii="Arial Narrow" w:hAnsi="Arial Narrow"/>
          <w:b/>
          <w:bCs/>
          <w:i w:val="0"/>
          <w:iCs w:val="0"/>
          <w:color w:val="auto"/>
          <w:spacing w:val="10"/>
          <w:sz w:val="22"/>
          <w:szCs w:val="22"/>
        </w:rPr>
        <w:t xml:space="preserve">Figure </w:t>
      </w:r>
      <w:r w:rsidRPr="00B341AC">
        <w:rPr>
          <w:rFonts w:ascii="Arial Narrow" w:hAnsi="Arial Narrow"/>
          <w:b/>
          <w:bCs/>
          <w:i w:val="0"/>
          <w:iCs w:val="0"/>
          <w:color w:val="auto"/>
          <w:spacing w:val="10"/>
          <w:sz w:val="22"/>
          <w:szCs w:val="22"/>
        </w:rPr>
        <w:fldChar w:fldCharType="begin"/>
      </w:r>
      <w:r w:rsidRPr="00B341AC">
        <w:rPr>
          <w:rFonts w:ascii="Arial Narrow" w:hAnsi="Arial Narrow"/>
          <w:b/>
          <w:bCs/>
          <w:i w:val="0"/>
          <w:iCs w:val="0"/>
          <w:color w:val="auto"/>
          <w:spacing w:val="10"/>
          <w:sz w:val="22"/>
          <w:szCs w:val="22"/>
        </w:rPr>
        <w:instrText xml:space="preserve"> SEQ Figure \* ARABIC </w:instrText>
      </w:r>
      <w:r w:rsidRPr="00B341AC">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12</w:t>
      </w:r>
      <w:r w:rsidRPr="00B341AC">
        <w:rPr>
          <w:rFonts w:ascii="Arial Narrow" w:hAnsi="Arial Narrow"/>
          <w:b/>
          <w:bCs/>
          <w:i w:val="0"/>
          <w:iCs w:val="0"/>
          <w:color w:val="auto"/>
          <w:spacing w:val="10"/>
          <w:sz w:val="22"/>
          <w:szCs w:val="22"/>
        </w:rPr>
        <w:fldChar w:fldCharType="end"/>
      </w:r>
      <w:r w:rsidRPr="00B341AC">
        <w:rPr>
          <w:rFonts w:ascii="Arial Narrow" w:hAnsi="Arial Narrow"/>
          <w:b/>
          <w:bCs/>
          <w:i w:val="0"/>
          <w:iCs w:val="0"/>
          <w:color w:val="auto"/>
          <w:spacing w:val="10"/>
          <w:sz w:val="22"/>
          <w:szCs w:val="22"/>
        </w:rPr>
        <w:t>: Employer Likelihood of Using Flexi-wage Again</w:t>
      </w:r>
      <w:bookmarkEnd w:id="176"/>
    </w:p>
    <w:p w14:paraId="5F98F604" w14:textId="77777777" w:rsidR="009B7D0E" w:rsidRDefault="009B7D0E" w:rsidP="009B7D0E">
      <w:pPr>
        <w:pStyle w:val="Normal0"/>
        <w:spacing w:line="312" w:lineRule="auto"/>
      </w:pPr>
      <w:r w:rsidRPr="00120E32">
        <w:rPr>
          <w:noProof/>
        </w:rPr>
        <w:drawing>
          <wp:inline distT="0" distB="0" distL="0" distR="0" wp14:anchorId="6F8694A3" wp14:editId="19012E46">
            <wp:extent cx="6188710" cy="2259965"/>
            <wp:effectExtent l="0" t="0" r="2540" b="6985"/>
            <wp:docPr id="1902616667" name="Picture 1902616667" descr="A graph of a ba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92405" name="Picture 561792405" descr="A graph of a bar with text&#10;&#10;Description automatically generated with medium confidence"/>
                    <pic:cNvPicPr/>
                  </pic:nvPicPr>
                  <pic:blipFill>
                    <a:blip r:embed="rId25"/>
                    <a:stretch>
                      <a:fillRect/>
                    </a:stretch>
                  </pic:blipFill>
                  <pic:spPr>
                    <a:xfrm>
                      <a:off x="0" y="0"/>
                      <a:ext cx="6188710" cy="2259965"/>
                    </a:xfrm>
                    <a:prstGeom prst="rect">
                      <a:avLst/>
                    </a:prstGeom>
                  </pic:spPr>
                </pic:pic>
              </a:graphicData>
            </a:graphic>
          </wp:inline>
        </w:drawing>
      </w:r>
    </w:p>
    <w:p w14:paraId="0A22E6CD" w14:textId="77777777" w:rsidR="009B7D0E" w:rsidRDefault="009B7D0E" w:rsidP="009B7D0E">
      <w:pPr>
        <w:pStyle w:val="Normal0"/>
        <w:spacing w:line="312" w:lineRule="auto"/>
        <w:rPr>
          <w:color w:val="595959" w:themeColor="text1" w:themeTint="A6"/>
          <w:sz w:val="18"/>
          <w:szCs w:val="18"/>
        </w:rPr>
      </w:pPr>
      <w:r w:rsidRPr="006A57D2">
        <w:rPr>
          <w:color w:val="595959" w:themeColor="text1" w:themeTint="A6"/>
          <w:sz w:val="18"/>
          <w:szCs w:val="18"/>
        </w:rPr>
        <w:t>Base:  n=1,086 FW</w:t>
      </w:r>
      <w:r>
        <w:rPr>
          <w:color w:val="595959" w:themeColor="text1" w:themeTint="A6"/>
          <w:sz w:val="18"/>
          <w:szCs w:val="18"/>
        </w:rPr>
        <w:t>E</w:t>
      </w:r>
      <w:r w:rsidRPr="006A57D2">
        <w:rPr>
          <w:color w:val="595959" w:themeColor="text1" w:themeTint="A6"/>
          <w:sz w:val="18"/>
          <w:szCs w:val="18"/>
        </w:rPr>
        <w:t xml:space="preserve"> employers (excluding ‘don’t know’ responses)</w:t>
      </w:r>
    </w:p>
    <w:p w14:paraId="5E591CE9" w14:textId="77777777" w:rsidR="00B341AC" w:rsidRDefault="00B341AC" w:rsidP="00B341AC">
      <w:pPr>
        <w:pStyle w:val="Normal0"/>
        <w:spacing w:line="312" w:lineRule="auto"/>
      </w:pPr>
    </w:p>
    <w:p w14:paraId="0212BB81" w14:textId="77777777" w:rsidR="00BD4AA8" w:rsidRDefault="00BD4AA8" w:rsidP="00BD4AA8">
      <w:pPr>
        <w:spacing w:line="312" w:lineRule="auto"/>
        <w:jc w:val="both"/>
        <w:rPr>
          <w:rFonts w:ascii="Arial Narrow" w:eastAsiaTheme="minorEastAsia" w:hAnsi="Arial Narrow"/>
          <w:b/>
          <w:bCs/>
          <w:color w:val="FF9D1C"/>
          <w:spacing w:val="10"/>
          <w:kern w:val="24"/>
          <w:sz w:val="24"/>
          <w:szCs w:val="24"/>
          <w:lang w:eastAsia="en-NZ"/>
        </w:rPr>
      </w:pPr>
      <w:r w:rsidRPr="000F52D9">
        <w:rPr>
          <w:rFonts w:ascii="Arial Narrow" w:eastAsiaTheme="minorEastAsia" w:hAnsi="Arial Narrow"/>
          <w:b/>
          <w:bCs/>
          <w:color w:val="FF9D1C"/>
          <w:spacing w:val="10"/>
          <w:kern w:val="24"/>
          <w:sz w:val="24"/>
          <w:szCs w:val="24"/>
          <w:lang w:eastAsia="en-NZ"/>
        </w:rPr>
        <w:t xml:space="preserve">Business </w:t>
      </w:r>
      <w:r>
        <w:rPr>
          <w:rFonts w:ascii="Arial Narrow" w:eastAsiaTheme="minorEastAsia" w:hAnsi="Arial Narrow"/>
          <w:b/>
          <w:bCs/>
          <w:color w:val="FF9D1C"/>
          <w:spacing w:val="10"/>
          <w:kern w:val="24"/>
          <w:sz w:val="24"/>
          <w:szCs w:val="24"/>
          <w:lang w:eastAsia="en-NZ"/>
        </w:rPr>
        <w:t>benefits are mixed</w:t>
      </w:r>
    </w:p>
    <w:p w14:paraId="23AFEC1A" w14:textId="12DE90EB" w:rsidR="00BD4AA8" w:rsidRDefault="00BD4AA8" w:rsidP="00BD4AA8">
      <w:pPr>
        <w:spacing w:line="312" w:lineRule="auto"/>
        <w:jc w:val="both"/>
        <w:rPr>
          <w:rFonts w:ascii="Arial Narrow" w:hAnsi="Arial Narrow"/>
          <w:spacing w:val="10"/>
          <w:lang w:eastAsia="en-NZ"/>
        </w:rPr>
      </w:pPr>
      <w:r w:rsidRPr="00932D2E">
        <w:rPr>
          <w:rFonts w:ascii="Arial Narrow" w:hAnsi="Arial Narrow"/>
          <w:spacing w:val="10"/>
          <w:lang w:eastAsia="en-NZ"/>
        </w:rPr>
        <w:t>Some</w:t>
      </w:r>
      <w:r w:rsidR="00404D11">
        <w:rPr>
          <w:rFonts w:ascii="Arial Narrow" w:hAnsi="Arial Narrow"/>
          <w:spacing w:val="10"/>
          <w:lang w:eastAsia="en-NZ"/>
        </w:rPr>
        <w:t xml:space="preserve"> interviewed</w:t>
      </w:r>
      <w:r w:rsidRPr="00932D2E">
        <w:rPr>
          <w:rFonts w:ascii="Arial Narrow" w:hAnsi="Arial Narrow"/>
          <w:spacing w:val="10"/>
          <w:lang w:eastAsia="en-NZ"/>
        </w:rPr>
        <w:t xml:space="preserve"> </w:t>
      </w:r>
      <w:r>
        <w:rPr>
          <w:rFonts w:ascii="Arial Narrow" w:hAnsi="Arial Narrow"/>
          <w:spacing w:val="10"/>
          <w:lang w:eastAsia="en-NZ"/>
        </w:rPr>
        <w:t xml:space="preserve">employers </w:t>
      </w:r>
      <w:r w:rsidRPr="00932D2E">
        <w:rPr>
          <w:rFonts w:ascii="Arial Narrow" w:hAnsi="Arial Narrow"/>
          <w:spacing w:val="10"/>
          <w:lang w:eastAsia="en-NZ"/>
        </w:rPr>
        <w:t>reported that the FW</w:t>
      </w:r>
      <w:r>
        <w:rPr>
          <w:rFonts w:ascii="Arial Narrow" w:hAnsi="Arial Narrow"/>
          <w:spacing w:val="10"/>
          <w:lang w:eastAsia="en-NZ"/>
        </w:rPr>
        <w:t>E</w:t>
      </w:r>
      <w:r w:rsidRPr="00932D2E">
        <w:rPr>
          <w:rFonts w:ascii="Arial Narrow" w:hAnsi="Arial Narrow"/>
          <w:spacing w:val="10"/>
          <w:lang w:eastAsia="en-NZ"/>
        </w:rPr>
        <w:t xml:space="preserve"> subsidy had supported them to expand their business</w:t>
      </w:r>
      <w:r>
        <w:rPr>
          <w:rFonts w:ascii="Arial Narrow" w:hAnsi="Arial Narrow"/>
          <w:spacing w:val="10"/>
          <w:lang w:eastAsia="en-NZ"/>
        </w:rPr>
        <w:t xml:space="preserve"> by:</w:t>
      </w:r>
    </w:p>
    <w:p w14:paraId="2F0169AE" w14:textId="77777777" w:rsidR="00BD4AA8" w:rsidRPr="0053288C" w:rsidRDefault="00BD4AA8" w:rsidP="00BD4AA8">
      <w:pPr>
        <w:pStyle w:val="ListParagraph"/>
        <w:numPr>
          <w:ilvl w:val="0"/>
          <w:numId w:val="63"/>
        </w:numPr>
        <w:spacing w:line="312" w:lineRule="auto"/>
        <w:ind w:left="567" w:hanging="567"/>
        <w:jc w:val="both"/>
        <w:rPr>
          <w:rFonts w:ascii="Arial Narrow" w:hAnsi="Arial Narrow"/>
          <w:spacing w:val="10"/>
          <w:lang w:eastAsia="en-NZ"/>
        </w:rPr>
      </w:pPr>
      <w:r>
        <w:rPr>
          <w:rFonts w:ascii="Arial Narrow" w:hAnsi="Arial Narrow"/>
          <w:spacing w:val="10"/>
          <w:lang w:eastAsia="en-NZ"/>
        </w:rPr>
        <w:t>P</w:t>
      </w:r>
      <w:r w:rsidRPr="0053288C">
        <w:rPr>
          <w:rFonts w:ascii="Arial Narrow" w:hAnsi="Arial Narrow"/>
          <w:spacing w:val="10"/>
          <w:lang w:eastAsia="en-NZ"/>
        </w:rPr>
        <w:t>roviding additional income while new staff were in training</w:t>
      </w:r>
      <w:r>
        <w:rPr>
          <w:rFonts w:ascii="Arial Narrow" w:hAnsi="Arial Narrow"/>
          <w:spacing w:val="10"/>
          <w:lang w:eastAsia="en-NZ"/>
        </w:rPr>
        <w:t>;</w:t>
      </w:r>
      <w:r w:rsidRPr="0053288C">
        <w:rPr>
          <w:rFonts w:ascii="Arial Narrow" w:hAnsi="Arial Narrow"/>
          <w:spacing w:val="10"/>
          <w:lang w:eastAsia="en-NZ"/>
        </w:rPr>
        <w:t xml:space="preserve"> </w:t>
      </w:r>
    </w:p>
    <w:p w14:paraId="64400696" w14:textId="77777777" w:rsidR="00BD4AA8" w:rsidRDefault="00BD4AA8" w:rsidP="00BD4AA8">
      <w:pPr>
        <w:pStyle w:val="ListParagraph"/>
        <w:numPr>
          <w:ilvl w:val="0"/>
          <w:numId w:val="63"/>
        </w:numPr>
        <w:spacing w:line="312" w:lineRule="auto"/>
        <w:ind w:left="567" w:hanging="567"/>
        <w:jc w:val="both"/>
        <w:rPr>
          <w:rFonts w:ascii="Arial Narrow" w:hAnsi="Arial Narrow"/>
          <w:spacing w:val="10"/>
          <w:lang w:eastAsia="en-NZ"/>
        </w:rPr>
      </w:pPr>
      <w:r>
        <w:rPr>
          <w:rFonts w:ascii="Arial Narrow" w:hAnsi="Arial Narrow"/>
          <w:spacing w:val="10"/>
          <w:lang w:eastAsia="en-NZ"/>
        </w:rPr>
        <w:t>Allowing the business to employ more staff and/or employ staff to work longer hours, thereby increasing productivity;</w:t>
      </w:r>
    </w:p>
    <w:p w14:paraId="0749822F" w14:textId="77777777" w:rsidR="00BD4AA8" w:rsidRDefault="00BD4AA8" w:rsidP="00BD4AA8">
      <w:pPr>
        <w:pStyle w:val="ListParagraph"/>
        <w:numPr>
          <w:ilvl w:val="0"/>
          <w:numId w:val="63"/>
        </w:numPr>
        <w:spacing w:line="312" w:lineRule="auto"/>
        <w:ind w:left="567" w:hanging="567"/>
        <w:jc w:val="both"/>
        <w:rPr>
          <w:rFonts w:ascii="Arial Narrow" w:hAnsi="Arial Narrow"/>
          <w:spacing w:val="10"/>
          <w:lang w:eastAsia="en-NZ"/>
        </w:rPr>
      </w:pPr>
      <w:r>
        <w:rPr>
          <w:rFonts w:ascii="Arial Narrow" w:hAnsi="Arial Narrow"/>
          <w:spacing w:val="10"/>
          <w:lang w:eastAsia="en-NZ"/>
        </w:rPr>
        <w:t>Making it easier to manage the business cashflow;</w:t>
      </w:r>
    </w:p>
    <w:p w14:paraId="2A1408D0" w14:textId="77777777" w:rsidR="00BD4AA8" w:rsidRDefault="00BD4AA8" w:rsidP="00BD4AA8">
      <w:pPr>
        <w:pStyle w:val="ListParagraph"/>
        <w:numPr>
          <w:ilvl w:val="0"/>
          <w:numId w:val="63"/>
        </w:numPr>
        <w:spacing w:line="312" w:lineRule="auto"/>
        <w:ind w:left="567" w:hanging="567"/>
        <w:jc w:val="both"/>
        <w:rPr>
          <w:rFonts w:ascii="Arial Narrow" w:hAnsi="Arial Narrow"/>
          <w:spacing w:val="10"/>
          <w:lang w:eastAsia="en-NZ"/>
        </w:rPr>
      </w:pPr>
      <w:r>
        <w:rPr>
          <w:rFonts w:ascii="Arial Narrow" w:hAnsi="Arial Narrow"/>
          <w:spacing w:val="10"/>
          <w:lang w:eastAsia="en-NZ"/>
        </w:rPr>
        <w:t>Allowing more training time, to upskill staff more quickly; and/or</w:t>
      </w:r>
    </w:p>
    <w:p w14:paraId="5DA2CED4" w14:textId="77777777" w:rsidR="00BD4AA8" w:rsidRPr="00037600" w:rsidRDefault="00BD4AA8" w:rsidP="00BD4AA8">
      <w:pPr>
        <w:pStyle w:val="ListParagraph"/>
        <w:numPr>
          <w:ilvl w:val="0"/>
          <w:numId w:val="63"/>
        </w:numPr>
        <w:spacing w:line="312" w:lineRule="auto"/>
        <w:ind w:left="567" w:hanging="567"/>
        <w:jc w:val="both"/>
        <w:rPr>
          <w:rFonts w:ascii="Arial Narrow" w:hAnsi="Arial Narrow"/>
          <w:spacing w:val="10"/>
          <w:lang w:eastAsia="en-NZ"/>
        </w:rPr>
      </w:pPr>
      <w:r w:rsidRPr="00037600">
        <w:rPr>
          <w:rFonts w:ascii="Arial Narrow" w:hAnsi="Arial Narrow"/>
          <w:spacing w:val="10"/>
          <w:lang w:eastAsia="en-NZ"/>
        </w:rPr>
        <w:t xml:space="preserve">Relieving the business owner of responsibilities </w:t>
      </w:r>
      <w:r>
        <w:rPr>
          <w:rFonts w:ascii="Arial Narrow" w:hAnsi="Arial Narrow"/>
          <w:spacing w:val="10"/>
          <w:lang w:eastAsia="en-NZ"/>
        </w:rPr>
        <w:t>of the day-to-day running of the business, freeing them up to explore expansion opportunities.</w:t>
      </w:r>
    </w:p>
    <w:p w14:paraId="49E58EDB" w14:textId="77777777" w:rsidR="00BD4AA8" w:rsidRDefault="00BD4AA8" w:rsidP="00BD4AA8">
      <w:pPr>
        <w:pStyle w:val="Normal0"/>
        <w:spacing w:line="312" w:lineRule="auto"/>
      </w:pPr>
    </w:p>
    <w:p w14:paraId="06A63A5C" w14:textId="77777777" w:rsidR="00BD4AA8" w:rsidRDefault="00BD4AA8" w:rsidP="00BD4AA8">
      <w:pPr>
        <w:pStyle w:val="Normal0"/>
        <w:spacing w:line="312" w:lineRule="auto"/>
      </w:pPr>
      <w:r>
        <w:lastRenderedPageBreak/>
        <w:t>However, while FWE has allowed some businesses to grow/grow faster than they would have without the subsidy, most employers felt that FWE didn’t give their business a competitive advantage. The limited amount of the subsidy and its relatively short duration do not allow businesses with FWE employees to be able to use the subsidy to undercut competitors. Other employers felt that many businesses in their industry were utilising Flexi-wage subsidies, so the product didn’t offer an advantage unique to them.</w:t>
      </w:r>
    </w:p>
    <w:p w14:paraId="53521635" w14:textId="77777777" w:rsidR="00BD4AA8" w:rsidRDefault="00BD4AA8" w:rsidP="00B341AC">
      <w:pPr>
        <w:pStyle w:val="Normal0"/>
        <w:spacing w:line="312" w:lineRule="auto"/>
      </w:pPr>
    </w:p>
    <w:p w14:paraId="5AA23DA8" w14:textId="1A7E60BA" w:rsidR="00350231" w:rsidRPr="00CB52DF" w:rsidRDefault="00350231" w:rsidP="00260E69">
      <w:pPr>
        <w:pStyle w:val="Heading2"/>
        <w:numPr>
          <w:ilvl w:val="1"/>
          <w:numId w:val="89"/>
        </w:numPr>
        <w:ind w:left="567" w:hanging="567"/>
      </w:pPr>
      <w:bookmarkStart w:id="177" w:name="_Toc172636813"/>
      <w:r>
        <w:t xml:space="preserve">Employers </w:t>
      </w:r>
      <w:r w:rsidR="00357353">
        <w:t xml:space="preserve">were </w:t>
      </w:r>
      <w:r>
        <w:t>surprised that money is available to take on staff</w:t>
      </w:r>
      <w:r w:rsidR="006D617F">
        <w:t>.</w:t>
      </w:r>
      <w:bookmarkEnd w:id="177"/>
    </w:p>
    <w:p w14:paraId="1D2447DA" w14:textId="567C6C10" w:rsidR="00350231" w:rsidRDefault="00350231" w:rsidP="00350231">
      <w:pPr>
        <w:pStyle w:val="Normal0"/>
        <w:spacing w:line="312" w:lineRule="auto"/>
      </w:pPr>
      <w:r>
        <w:t xml:space="preserve">Upon </w:t>
      </w:r>
      <w:r w:rsidRPr="00357353">
        <w:t xml:space="preserve">learning about FWE, employers were typically surprised to be offered </w:t>
      </w:r>
      <w:r w:rsidR="00CD6A90">
        <w:t>a subsidy</w:t>
      </w:r>
      <w:r w:rsidRPr="00357353">
        <w:t xml:space="preserve"> to take on new staff. </w:t>
      </w:r>
      <w:r w:rsidR="00594B92" w:rsidRPr="00357353">
        <w:t xml:space="preserve">This aligns with the fact that </w:t>
      </w:r>
      <w:r w:rsidR="00237913" w:rsidRPr="00357353">
        <w:t>the employers were not always fully aware of the purpose of the subsidy which is discussed</w:t>
      </w:r>
      <w:r w:rsidR="00CD6A90">
        <w:t xml:space="preserve"> to some extent</w:t>
      </w:r>
      <w:r w:rsidR="00237913" w:rsidRPr="00357353">
        <w:t xml:space="preserve"> in sections 4.4 and 4.5.</w:t>
      </w:r>
      <w:r w:rsidR="00237913">
        <w:t xml:space="preserve"> </w:t>
      </w:r>
      <w:r>
        <w:t xml:space="preserve">This was especially the case where the employer was offered the subsidy after they had already agreed to take on the employee (which </w:t>
      </w:r>
      <w:r w:rsidR="00357353">
        <w:t>contrasts with</w:t>
      </w:r>
      <w:r>
        <w:t xml:space="preserve"> the intent of the policy):</w:t>
      </w:r>
    </w:p>
    <w:p w14:paraId="13E5264D" w14:textId="77777777" w:rsidR="00350231" w:rsidRDefault="00350231" w:rsidP="00350231">
      <w:pPr>
        <w:pStyle w:val="Normal0"/>
        <w:spacing w:line="312" w:lineRule="auto"/>
      </w:pPr>
    </w:p>
    <w:p w14:paraId="58FB22FA" w14:textId="77777777" w:rsidR="00350231" w:rsidRPr="004F1359" w:rsidRDefault="00350231" w:rsidP="00350231">
      <w:pPr>
        <w:pStyle w:val="Normal0"/>
        <w:shd w:val="clear" w:color="auto" w:fill="F2F2F2" w:themeFill="background1" w:themeFillShade="F2"/>
        <w:spacing w:line="312" w:lineRule="auto"/>
        <w:ind w:left="720"/>
      </w:pPr>
      <w:r w:rsidRPr="004A011E">
        <w:rPr>
          <w:i/>
          <w:iCs/>
        </w:rPr>
        <w:t xml:space="preserve">When we started looking at [employee], I was told then that we could get </w:t>
      </w:r>
      <w:r>
        <w:rPr>
          <w:i/>
          <w:iCs/>
        </w:rPr>
        <w:t>Flexi-wage</w:t>
      </w:r>
      <w:r w:rsidRPr="004A011E">
        <w:rPr>
          <w:i/>
          <w:iCs/>
        </w:rPr>
        <w:t xml:space="preserve"> help</w:t>
      </w:r>
      <w:r>
        <w:rPr>
          <w:i/>
          <w:iCs/>
        </w:rPr>
        <w:t xml:space="preserve">. </w:t>
      </w:r>
      <w:r w:rsidRPr="004A011E">
        <w:rPr>
          <w:i/>
          <w:iCs/>
        </w:rPr>
        <w:t>I was like “What?  You’re going to give us money?  That’s weird.</w:t>
      </w:r>
      <w:r>
        <w:rPr>
          <w:i/>
          <w:iCs/>
        </w:rPr>
        <w:t>”</w:t>
      </w:r>
      <w:r w:rsidRPr="004A011E">
        <w:rPr>
          <w:i/>
          <w:iCs/>
        </w:rPr>
        <w:t xml:space="preserve">  I initially thought “</w:t>
      </w:r>
      <w:r>
        <w:rPr>
          <w:i/>
          <w:iCs/>
        </w:rPr>
        <w:t>W</w:t>
      </w:r>
      <w:r w:rsidRPr="004A011E">
        <w:rPr>
          <w:i/>
          <w:iCs/>
        </w:rPr>
        <w:t>ell</w:t>
      </w:r>
      <w:r>
        <w:rPr>
          <w:i/>
          <w:iCs/>
        </w:rPr>
        <w:t>,</w:t>
      </w:r>
      <w:r w:rsidRPr="004A011E">
        <w:rPr>
          <w:i/>
          <w:iCs/>
        </w:rPr>
        <w:t xml:space="preserve"> we won’t be entitled to that.”  We’re not used to being given money to help with stuff</w:t>
      </w:r>
      <w:r>
        <w:rPr>
          <w:i/>
          <w:iCs/>
        </w:rPr>
        <w:t xml:space="preserve">. </w:t>
      </w:r>
      <w:r w:rsidRPr="004A011E">
        <w:rPr>
          <w:i/>
          <w:iCs/>
        </w:rPr>
        <w:t xml:space="preserve">It blew me away they were going to help us and actually pay someone to work for us. </w:t>
      </w:r>
      <w:r w:rsidRPr="004F1359">
        <w:t>(Employer)</w:t>
      </w:r>
    </w:p>
    <w:p w14:paraId="3579A3D8" w14:textId="77777777" w:rsidR="00350231" w:rsidRDefault="00350231" w:rsidP="00350231">
      <w:pPr>
        <w:pStyle w:val="Normal0"/>
        <w:spacing w:line="312" w:lineRule="auto"/>
      </w:pPr>
    </w:p>
    <w:p w14:paraId="168F52D6" w14:textId="77777777" w:rsidR="00350231" w:rsidRDefault="00350231" w:rsidP="00350231">
      <w:pPr>
        <w:pStyle w:val="Normal0"/>
        <w:spacing w:line="312" w:lineRule="auto"/>
      </w:pPr>
      <w:r>
        <w:t>Prior to applying, some employers expressed concerns about FWE, including:</w:t>
      </w:r>
    </w:p>
    <w:p w14:paraId="1369AC85" w14:textId="5CAF6612" w:rsidR="00350231" w:rsidRDefault="00350231" w:rsidP="00DE2EA9">
      <w:pPr>
        <w:pStyle w:val="Normal0"/>
        <w:numPr>
          <w:ilvl w:val="0"/>
          <w:numId w:val="82"/>
        </w:numPr>
        <w:spacing w:line="312" w:lineRule="auto"/>
        <w:ind w:left="567" w:hanging="567"/>
      </w:pPr>
      <w:r>
        <w:t>W</w:t>
      </w:r>
      <w:r w:rsidRPr="001D5EF5">
        <w:t xml:space="preserve">hether the receipt of FWE </w:t>
      </w:r>
      <w:r>
        <w:t>would tie</w:t>
      </w:r>
      <w:r w:rsidRPr="001D5EF5">
        <w:t xml:space="preserve"> them into a contract with the employee</w:t>
      </w:r>
      <w:r>
        <w:t xml:space="preserve"> and/or with WI</w:t>
      </w:r>
      <w:r w:rsidR="005C20EC">
        <w:t>;</w:t>
      </w:r>
    </w:p>
    <w:p w14:paraId="580C1673" w14:textId="1F852AC5" w:rsidR="00350231" w:rsidRDefault="00350231" w:rsidP="00DE2EA9">
      <w:pPr>
        <w:pStyle w:val="Normal0"/>
        <w:numPr>
          <w:ilvl w:val="0"/>
          <w:numId w:val="82"/>
        </w:numPr>
        <w:spacing w:line="312" w:lineRule="auto"/>
        <w:ind w:left="567" w:hanging="567"/>
      </w:pPr>
      <w:r>
        <w:t>U</w:t>
      </w:r>
      <w:r w:rsidRPr="001D5EF5">
        <w:t>ncertain</w:t>
      </w:r>
      <w:r>
        <w:t>ty as to</w:t>
      </w:r>
      <w:r w:rsidRPr="001D5EF5">
        <w:t xml:space="preserve"> whether they would need to re-pay the money if the employee left within the FWE period</w:t>
      </w:r>
      <w:r w:rsidR="005C20EC">
        <w:t>;</w:t>
      </w:r>
    </w:p>
    <w:p w14:paraId="62C61317" w14:textId="77777777" w:rsidR="00350231" w:rsidRDefault="00350231" w:rsidP="00DE2EA9">
      <w:pPr>
        <w:pStyle w:val="Normal0"/>
        <w:numPr>
          <w:ilvl w:val="0"/>
          <w:numId w:val="82"/>
        </w:numPr>
        <w:spacing w:line="312" w:lineRule="auto"/>
        <w:ind w:left="567" w:hanging="567"/>
      </w:pPr>
      <w:r>
        <w:t xml:space="preserve">Concerns about the suitability and work ethic of the candidates that might be put forward; and </w:t>
      </w:r>
    </w:p>
    <w:p w14:paraId="63D746F9" w14:textId="77777777" w:rsidR="00350231" w:rsidRDefault="00350231" w:rsidP="00DE2EA9">
      <w:pPr>
        <w:pStyle w:val="Normal0"/>
        <w:numPr>
          <w:ilvl w:val="0"/>
          <w:numId w:val="82"/>
        </w:numPr>
        <w:spacing w:line="312" w:lineRule="auto"/>
        <w:ind w:left="567" w:hanging="567"/>
      </w:pPr>
      <w:r>
        <w:t>Concerns about dealing with WI.</w:t>
      </w:r>
    </w:p>
    <w:p w14:paraId="54CAB4B1" w14:textId="77777777" w:rsidR="00350231" w:rsidRDefault="00350231" w:rsidP="00350231">
      <w:pPr>
        <w:pStyle w:val="Normal0"/>
        <w:spacing w:line="312" w:lineRule="auto"/>
        <w:ind w:left="567"/>
      </w:pPr>
    </w:p>
    <w:p w14:paraId="7F82DC43" w14:textId="77777777" w:rsidR="00350231" w:rsidRPr="00C1442E" w:rsidRDefault="00350231" w:rsidP="00350231">
      <w:pPr>
        <w:pStyle w:val="Normal0"/>
        <w:shd w:val="clear" w:color="auto" w:fill="F2F2F2" w:themeFill="background1" w:themeFillShade="F2"/>
        <w:spacing w:line="312" w:lineRule="auto"/>
        <w:ind w:left="709"/>
      </w:pPr>
      <w:r w:rsidRPr="00667E00">
        <w:rPr>
          <w:i/>
          <w:iCs/>
        </w:rPr>
        <w:t>To be honest, my perceptions before Flexi-wage was that Work and Income were useless</w:t>
      </w:r>
      <w:r>
        <w:rPr>
          <w:i/>
          <w:iCs/>
        </w:rPr>
        <w:t xml:space="preserve">. </w:t>
      </w:r>
      <w:r w:rsidRPr="00667E00">
        <w:rPr>
          <w:i/>
          <w:iCs/>
        </w:rPr>
        <w:t>I’d tried to get help from them before and never been eligible, and it’s also so hard to get a meeting with them</w:t>
      </w:r>
      <w:r>
        <w:rPr>
          <w:i/>
          <w:iCs/>
        </w:rPr>
        <w:t xml:space="preserve">. </w:t>
      </w:r>
      <w:r w:rsidRPr="00C1442E">
        <w:t>(Employer)</w:t>
      </w:r>
    </w:p>
    <w:p w14:paraId="5A49011B" w14:textId="77777777" w:rsidR="00350231" w:rsidRDefault="00350231" w:rsidP="00350231">
      <w:pPr>
        <w:pStyle w:val="Normal0"/>
        <w:spacing w:line="312" w:lineRule="auto"/>
      </w:pPr>
    </w:p>
    <w:p w14:paraId="0061A135" w14:textId="31602B52" w:rsidR="000F1702" w:rsidRPr="00C40348" w:rsidRDefault="004E54E4" w:rsidP="000F1702">
      <w:pPr>
        <w:pStyle w:val="Heading2"/>
        <w:numPr>
          <w:ilvl w:val="1"/>
          <w:numId w:val="89"/>
        </w:numPr>
        <w:ind w:hanging="595"/>
        <w:jc w:val="both"/>
      </w:pPr>
      <w:bookmarkStart w:id="178" w:name="_Toc172636814"/>
      <w:r>
        <w:t xml:space="preserve">Desire to give disadvantaged person a chance is </w:t>
      </w:r>
      <w:r w:rsidR="00357353">
        <w:t xml:space="preserve">a </w:t>
      </w:r>
      <w:r>
        <w:t xml:space="preserve">key motivator </w:t>
      </w:r>
      <w:r w:rsidR="006F67DF">
        <w:t xml:space="preserve">to take up </w:t>
      </w:r>
      <w:r w:rsidR="00D7003C">
        <w:t>FWE</w:t>
      </w:r>
      <w:r w:rsidR="009E1578">
        <w:t>.</w:t>
      </w:r>
      <w:bookmarkEnd w:id="178"/>
    </w:p>
    <w:p w14:paraId="74032116" w14:textId="0CE6B066" w:rsidR="007763F5" w:rsidRDefault="007763F5" w:rsidP="00202CAA">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Being able to </w:t>
      </w:r>
      <w:r w:rsidR="00DC77AF">
        <w:rPr>
          <w:rFonts w:ascii="Arial Narrow" w:eastAsiaTheme="minorEastAsia" w:hAnsi="Arial Narrow"/>
          <w:spacing w:val="10"/>
          <w:kern w:val="24"/>
          <w:lang w:eastAsia="en-NZ"/>
        </w:rPr>
        <w:t xml:space="preserve">give a more disadvantaged person an employment opportunity is </w:t>
      </w:r>
      <w:r w:rsidR="003157C9">
        <w:rPr>
          <w:rFonts w:ascii="Arial Narrow" w:eastAsiaTheme="minorEastAsia" w:hAnsi="Arial Narrow"/>
          <w:spacing w:val="10"/>
          <w:kern w:val="24"/>
          <w:lang w:eastAsia="en-NZ"/>
        </w:rPr>
        <w:t xml:space="preserve">a strong motivator for </w:t>
      </w:r>
      <w:r w:rsidR="006B3209">
        <w:rPr>
          <w:rFonts w:ascii="Arial Narrow" w:eastAsiaTheme="minorEastAsia" w:hAnsi="Arial Narrow"/>
          <w:spacing w:val="10"/>
          <w:kern w:val="24"/>
          <w:lang w:eastAsia="en-NZ"/>
        </w:rPr>
        <w:t xml:space="preserve">employers when considering </w:t>
      </w:r>
      <w:r w:rsidR="003157C9">
        <w:rPr>
          <w:rFonts w:ascii="Arial Narrow" w:eastAsiaTheme="minorEastAsia" w:hAnsi="Arial Narrow"/>
          <w:spacing w:val="10"/>
          <w:kern w:val="24"/>
          <w:lang w:eastAsia="en-NZ"/>
        </w:rPr>
        <w:t xml:space="preserve">taking up </w:t>
      </w:r>
      <w:r w:rsidR="00D10A63">
        <w:rPr>
          <w:rFonts w:ascii="Arial Narrow" w:eastAsiaTheme="minorEastAsia" w:hAnsi="Arial Narrow"/>
          <w:spacing w:val="10"/>
          <w:kern w:val="24"/>
          <w:lang w:eastAsia="en-NZ"/>
        </w:rPr>
        <w:t>FWE</w:t>
      </w:r>
      <w:r w:rsidR="00357353">
        <w:rPr>
          <w:rFonts w:ascii="Arial Narrow" w:eastAsiaTheme="minorEastAsia" w:hAnsi="Arial Narrow"/>
          <w:spacing w:val="10"/>
          <w:kern w:val="24"/>
          <w:lang w:eastAsia="en-NZ"/>
        </w:rPr>
        <w:t>. This was</w:t>
      </w:r>
      <w:r w:rsidR="003157C9">
        <w:rPr>
          <w:rFonts w:ascii="Arial Narrow" w:eastAsiaTheme="minorEastAsia" w:hAnsi="Arial Narrow"/>
          <w:spacing w:val="10"/>
          <w:kern w:val="24"/>
          <w:lang w:eastAsia="en-NZ"/>
        </w:rPr>
        <w:t xml:space="preserve"> mentioned by </w:t>
      </w:r>
      <w:r w:rsidR="00C5657C">
        <w:rPr>
          <w:rFonts w:ascii="Arial Narrow" w:eastAsiaTheme="minorEastAsia" w:hAnsi="Arial Narrow"/>
          <w:spacing w:val="10"/>
          <w:kern w:val="24"/>
          <w:lang w:eastAsia="en-NZ"/>
        </w:rPr>
        <w:t>almost two-thirds of surveyed employers (62%)</w:t>
      </w:r>
      <w:r w:rsidR="00292674">
        <w:rPr>
          <w:rFonts w:ascii="Arial Narrow" w:eastAsiaTheme="minorEastAsia" w:hAnsi="Arial Narrow"/>
          <w:spacing w:val="10"/>
          <w:kern w:val="24"/>
          <w:lang w:eastAsia="en-NZ"/>
        </w:rPr>
        <w:t xml:space="preserve">. </w:t>
      </w:r>
      <w:r w:rsidR="00357353">
        <w:rPr>
          <w:rFonts w:ascii="Arial Narrow" w:eastAsiaTheme="minorEastAsia" w:hAnsi="Arial Narrow"/>
          <w:spacing w:val="10"/>
          <w:kern w:val="24"/>
          <w:lang w:eastAsia="en-NZ"/>
        </w:rPr>
        <w:t>It also</w:t>
      </w:r>
      <w:r w:rsidR="00721C2B">
        <w:rPr>
          <w:rFonts w:ascii="Arial Narrow" w:eastAsiaTheme="minorEastAsia" w:hAnsi="Arial Narrow"/>
          <w:spacing w:val="10"/>
          <w:kern w:val="24"/>
          <w:lang w:eastAsia="en-NZ"/>
        </w:rPr>
        <w:t xml:space="preserve"> seems to be </w:t>
      </w:r>
      <w:r w:rsidR="00357353">
        <w:rPr>
          <w:rFonts w:ascii="Arial Narrow" w:eastAsiaTheme="minorEastAsia" w:hAnsi="Arial Narrow"/>
          <w:spacing w:val="10"/>
          <w:kern w:val="24"/>
          <w:lang w:eastAsia="en-NZ"/>
        </w:rPr>
        <w:t xml:space="preserve">a </w:t>
      </w:r>
      <w:r w:rsidR="00721C2B">
        <w:rPr>
          <w:rFonts w:ascii="Arial Narrow" w:eastAsiaTheme="minorEastAsia" w:hAnsi="Arial Narrow"/>
          <w:spacing w:val="10"/>
          <w:kern w:val="24"/>
          <w:lang w:eastAsia="en-NZ"/>
        </w:rPr>
        <w:t xml:space="preserve">strong motivation for repeated use of </w:t>
      </w:r>
      <w:r w:rsidR="0082177A">
        <w:rPr>
          <w:rFonts w:ascii="Arial Narrow" w:eastAsiaTheme="minorEastAsia" w:hAnsi="Arial Narrow"/>
          <w:spacing w:val="10"/>
          <w:kern w:val="24"/>
          <w:lang w:eastAsia="en-NZ"/>
        </w:rPr>
        <w:t>FW</w:t>
      </w:r>
      <w:r w:rsidR="00D10A63">
        <w:rPr>
          <w:rFonts w:ascii="Arial Narrow" w:eastAsiaTheme="minorEastAsia" w:hAnsi="Arial Narrow"/>
          <w:spacing w:val="10"/>
          <w:kern w:val="24"/>
          <w:lang w:eastAsia="en-NZ"/>
        </w:rPr>
        <w:t>E</w:t>
      </w:r>
      <w:r w:rsidR="0082177A">
        <w:rPr>
          <w:rFonts w:ascii="Arial Narrow" w:eastAsiaTheme="minorEastAsia" w:hAnsi="Arial Narrow"/>
          <w:spacing w:val="10"/>
          <w:kern w:val="24"/>
          <w:lang w:eastAsia="en-NZ"/>
        </w:rPr>
        <w:t xml:space="preserve">, with 71% of </w:t>
      </w:r>
      <w:r w:rsidR="00C230AD">
        <w:rPr>
          <w:rFonts w:ascii="Arial Narrow" w:eastAsiaTheme="minorEastAsia" w:hAnsi="Arial Narrow"/>
          <w:spacing w:val="10"/>
          <w:kern w:val="24"/>
          <w:lang w:eastAsia="en-NZ"/>
        </w:rPr>
        <w:t xml:space="preserve">surveyed </w:t>
      </w:r>
      <w:r w:rsidR="0082177A">
        <w:rPr>
          <w:rFonts w:ascii="Arial Narrow" w:eastAsiaTheme="minorEastAsia" w:hAnsi="Arial Narrow"/>
          <w:spacing w:val="10"/>
          <w:kern w:val="24"/>
          <w:lang w:eastAsia="en-NZ"/>
        </w:rPr>
        <w:t>employers who had employed six or more employees on FW</w:t>
      </w:r>
      <w:r w:rsidR="001D0A28">
        <w:rPr>
          <w:rFonts w:ascii="Arial Narrow" w:eastAsiaTheme="minorEastAsia" w:hAnsi="Arial Narrow"/>
          <w:spacing w:val="10"/>
          <w:kern w:val="24"/>
          <w:lang w:eastAsia="en-NZ"/>
        </w:rPr>
        <w:t>E</w:t>
      </w:r>
      <w:r w:rsidR="0082177A">
        <w:rPr>
          <w:rFonts w:ascii="Arial Narrow" w:eastAsiaTheme="minorEastAsia" w:hAnsi="Arial Narrow"/>
          <w:spacing w:val="10"/>
          <w:kern w:val="24"/>
          <w:lang w:eastAsia="en-NZ"/>
        </w:rPr>
        <w:t xml:space="preserve"> subsidies</w:t>
      </w:r>
      <w:r w:rsidR="008E489E">
        <w:rPr>
          <w:rFonts w:ascii="Arial Narrow" w:eastAsiaTheme="minorEastAsia" w:hAnsi="Arial Narrow"/>
          <w:spacing w:val="10"/>
          <w:kern w:val="24"/>
          <w:lang w:eastAsia="en-NZ"/>
        </w:rPr>
        <w:t xml:space="preserve"> stating that they had done so to give disadvantaged people a chance at employment</w:t>
      </w:r>
      <w:r w:rsidR="00292674">
        <w:rPr>
          <w:rFonts w:ascii="Arial Narrow" w:eastAsiaTheme="minorEastAsia" w:hAnsi="Arial Narrow"/>
          <w:spacing w:val="10"/>
          <w:kern w:val="24"/>
          <w:lang w:eastAsia="en-NZ"/>
        </w:rPr>
        <w:t xml:space="preserve">. </w:t>
      </w:r>
      <w:r w:rsidR="009E1578">
        <w:rPr>
          <w:rFonts w:ascii="Arial Narrow" w:eastAsiaTheme="minorEastAsia" w:hAnsi="Arial Narrow"/>
          <w:spacing w:val="10"/>
          <w:kern w:val="24"/>
          <w:lang w:eastAsia="en-NZ"/>
        </w:rPr>
        <w:t xml:space="preserve">Majority of the businesses in this group were </w:t>
      </w:r>
      <w:r w:rsidR="004855F1">
        <w:rPr>
          <w:rFonts w:ascii="Arial Narrow" w:eastAsiaTheme="minorEastAsia" w:hAnsi="Arial Narrow"/>
          <w:spacing w:val="10"/>
          <w:kern w:val="24"/>
          <w:lang w:eastAsia="en-NZ"/>
        </w:rPr>
        <w:t>n</w:t>
      </w:r>
      <w:r w:rsidR="00B24599">
        <w:rPr>
          <w:rFonts w:ascii="Arial Narrow" w:eastAsiaTheme="minorEastAsia" w:hAnsi="Arial Narrow"/>
          <w:spacing w:val="10"/>
          <w:kern w:val="24"/>
          <w:lang w:eastAsia="en-NZ"/>
        </w:rPr>
        <w:t xml:space="preserve">ewer businesses (those operating for five years or less) (71%), </w:t>
      </w:r>
      <w:r w:rsidR="00A821F0">
        <w:rPr>
          <w:rFonts w:ascii="Arial Narrow" w:eastAsiaTheme="minorEastAsia" w:hAnsi="Arial Narrow"/>
          <w:spacing w:val="10"/>
          <w:kern w:val="24"/>
          <w:lang w:eastAsia="en-NZ"/>
        </w:rPr>
        <w:t xml:space="preserve">NGO employers </w:t>
      </w:r>
      <w:r w:rsidR="00256EBC">
        <w:rPr>
          <w:rFonts w:ascii="Arial Narrow" w:eastAsiaTheme="minorEastAsia" w:hAnsi="Arial Narrow"/>
          <w:spacing w:val="10"/>
          <w:kern w:val="24"/>
          <w:lang w:eastAsia="en-NZ"/>
        </w:rPr>
        <w:t xml:space="preserve">(77%) and those </w:t>
      </w:r>
      <w:r w:rsidR="00164118">
        <w:rPr>
          <w:rFonts w:ascii="Arial Narrow" w:eastAsiaTheme="minorEastAsia" w:hAnsi="Arial Narrow"/>
          <w:spacing w:val="10"/>
          <w:kern w:val="24"/>
          <w:lang w:eastAsia="en-NZ"/>
        </w:rPr>
        <w:t>working in the education and training sector (85%)</w:t>
      </w:r>
      <w:r w:rsidR="00256EBC">
        <w:rPr>
          <w:rFonts w:ascii="Arial Narrow" w:eastAsiaTheme="minorEastAsia" w:hAnsi="Arial Narrow"/>
          <w:spacing w:val="10"/>
          <w:kern w:val="24"/>
          <w:lang w:eastAsia="en-NZ"/>
        </w:rPr>
        <w:t>.</w:t>
      </w:r>
    </w:p>
    <w:p w14:paraId="344C6F13" w14:textId="77777777" w:rsidR="00F176BC" w:rsidRDefault="00F176BC" w:rsidP="00202CAA">
      <w:pPr>
        <w:spacing w:line="312" w:lineRule="auto"/>
        <w:jc w:val="both"/>
        <w:rPr>
          <w:rFonts w:ascii="Arial Narrow" w:eastAsiaTheme="minorEastAsia" w:hAnsi="Arial Narrow"/>
          <w:spacing w:val="10"/>
          <w:kern w:val="24"/>
          <w:lang w:eastAsia="en-NZ"/>
        </w:rPr>
      </w:pPr>
    </w:p>
    <w:p w14:paraId="1A573994" w14:textId="347B6D0D" w:rsidR="0037076B" w:rsidRDefault="00F06301" w:rsidP="0037076B">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A third of surveyed </w:t>
      </w:r>
      <w:r w:rsidR="00A36052">
        <w:rPr>
          <w:rFonts w:ascii="Arial Narrow" w:eastAsiaTheme="minorEastAsia" w:hAnsi="Arial Narrow"/>
          <w:spacing w:val="10"/>
          <w:kern w:val="24"/>
          <w:lang w:eastAsia="en-NZ"/>
        </w:rPr>
        <w:t xml:space="preserve">employers </w:t>
      </w:r>
      <w:r>
        <w:rPr>
          <w:rFonts w:ascii="Arial Narrow" w:eastAsiaTheme="minorEastAsia" w:hAnsi="Arial Narrow"/>
          <w:spacing w:val="10"/>
          <w:kern w:val="24"/>
          <w:lang w:eastAsia="en-NZ"/>
        </w:rPr>
        <w:t xml:space="preserve">(31%) </w:t>
      </w:r>
      <w:r w:rsidR="00FC29BF">
        <w:rPr>
          <w:rFonts w:ascii="Arial Narrow" w:eastAsiaTheme="minorEastAsia" w:hAnsi="Arial Narrow"/>
          <w:spacing w:val="10"/>
          <w:kern w:val="24"/>
          <w:lang w:eastAsia="en-NZ"/>
        </w:rPr>
        <w:t>were motivated by the opportunity to save t</w:t>
      </w:r>
      <w:r w:rsidR="008D7899">
        <w:rPr>
          <w:rFonts w:ascii="Arial Narrow" w:eastAsiaTheme="minorEastAsia" w:hAnsi="Arial Narrow"/>
          <w:spacing w:val="10"/>
          <w:kern w:val="24"/>
          <w:lang w:eastAsia="en-NZ"/>
        </w:rPr>
        <w:t xml:space="preserve">ime, effort and money by having WI staff </w:t>
      </w:r>
      <w:r w:rsidR="000A5A8D">
        <w:rPr>
          <w:rFonts w:ascii="Arial Narrow" w:eastAsiaTheme="minorEastAsia" w:hAnsi="Arial Narrow"/>
          <w:spacing w:val="10"/>
          <w:kern w:val="24"/>
          <w:lang w:eastAsia="en-NZ"/>
        </w:rPr>
        <w:t>identify prospective employees for them</w:t>
      </w:r>
      <w:r w:rsidR="00357353">
        <w:rPr>
          <w:rFonts w:ascii="Arial Narrow" w:eastAsiaTheme="minorEastAsia" w:hAnsi="Arial Narrow"/>
          <w:spacing w:val="10"/>
          <w:kern w:val="24"/>
          <w:lang w:eastAsia="en-NZ"/>
        </w:rPr>
        <w:t>,</w:t>
      </w:r>
      <w:r w:rsidR="009D7258">
        <w:rPr>
          <w:rFonts w:ascii="Arial Narrow" w:eastAsiaTheme="minorEastAsia" w:hAnsi="Arial Narrow"/>
          <w:spacing w:val="10"/>
          <w:kern w:val="24"/>
          <w:lang w:eastAsia="en-NZ"/>
        </w:rPr>
        <w:t xml:space="preserve"> rather than them having to do the recruitment </w:t>
      </w:r>
      <w:r w:rsidR="009D7258">
        <w:rPr>
          <w:rFonts w:ascii="Arial Narrow" w:eastAsiaTheme="minorEastAsia" w:hAnsi="Arial Narrow"/>
          <w:spacing w:val="10"/>
          <w:kern w:val="24"/>
          <w:lang w:eastAsia="en-NZ"/>
        </w:rPr>
        <w:lastRenderedPageBreak/>
        <w:t>themselves</w:t>
      </w:r>
      <w:r w:rsidR="00357353">
        <w:rPr>
          <w:rFonts w:ascii="Arial Narrow" w:eastAsiaTheme="minorEastAsia" w:hAnsi="Arial Narrow"/>
          <w:spacing w:val="10"/>
          <w:kern w:val="24"/>
          <w:lang w:eastAsia="en-NZ"/>
        </w:rPr>
        <w:t>.</w:t>
      </w:r>
      <w:r w:rsidR="009D7258">
        <w:rPr>
          <w:rFonts w:ascii="Arial Narrow" w:eastAsiaTheme="minorEastAsia" w:hAnsi="Arial Narrow"/>
          <w:spacing w:val="10"/>
          <w:kern w:val="24"/>
          <w:lang w:eastAsia="en-NZ"/>
        </w:rPr>
        <w:t xml:space="preserve"> </w:t>
      </w:r>
      <w:r w:rsidR="00357353">
        <w:rPr>
          <w:rFonts w:ascii="Arial Narrow" w:eastAsiaTheme="minorEastAsia" w:hAnsi="Arial Narrow"/>
          <w:spacing w:val="10"/>
          <w:kern w:val="24"/>
          <w:lang w:eastAsia="en-NZ"/>
        </w:rPr>
        <w:t>The</w:t>
      </w:r>
      <w:r w:rsidR="009D7258">
        <w:rPr>
          <w:rFonts w:ascii="Arial Narrow" w:eastAsiaTheme="minorEastAsia" w:hAnsi="Arial Narrow"/>
          <w:spacing w:val="10"/>
          <w:kern w:val="24"/>
          <w:lang w:eastAsia="en-NZ"/>
        </w:rPr>
        <w:t xml:space="preserve"> subsidy money </w:t>
      </w:r>
      <w:r w:rsidR="00357353">
        <w:rPr>
          <w:rFonts w:ascii="Arial Narrow" w:eastAsiaTheme="minorEastAsia" w:hAnsi="Arial Narrow"/>
          <w:spacing w:val="10"/>
          <w:kern w:val="24"/>
          <w:lang w:eastAsia="en-NZ"/>
        </w:rPr>
        <w:t xml:space="preserve">was seen as </w:t>
      </w:r>
      <w:r w:rsidR="009D7258">
        <w:rPr>
          <w:rFonts w:ascii="Arial Narrow" w:eastAsiaTheme="minorEastAsia" w:hAnsi="Arial Narrow"/>
          <w:spacing w:val="10"/>
          <w:kern w:val="24"/>
          <w:lang w:eastAsia="en-NZ"/>
        </w:rPr>
        <w:t>an added bonus</w:t>
      </w:r>
      <w:r w:rsidR="00292674">
        <w:rPr>
          <w:rFonts w:ascii="Arial Narrow" w:eastAsiaTheme="minorEastAsia" w:hAnsi="Arial Narrow"/>
          <w:spacing w:val="10"/>
          <w:kern w:val="24"/>
          <w:lang w:eastAsia="en-NZ"/>
        </w:rPr>
        <w:t xml:space="preserve">. </w:t>
      </w:r>
      <w:r w:rsidR="00B739FE">
        <w:rPr>
          <w:rFonts w:ascii="Arial Narrow" w:eastAsiaTheme="minorEastAsia" w:hAnsi="Arial Narrow"/>
          <w:spacing w:val="10"/>
          <w:kern w:val="24"/>
          <w:lang w:eastAsia="en-NZ"/>
        </w:rPr>
        <w:t>Majority of the businesses in this group were e</w:t>
      </w:r>
      <w:r w:rsidR="00491F2D">
        <w:rPr>
          <w:rFonts w:ascii="Arial Narrow" w:eastAsiaTheme="minorEastAsia" w:hAnsi="Arial Narrow"/>
          <w:spacing w:val="10"/>
          <w:kern w:val="24"/>
          <w:lang w:eastAsia="en-NZ"/>
        </w:rPr>
        <w:t xml:space="preserve">mployers who had employed multiple staff </w:t>
      </w:r>
      <w:r w:rsidR="000C456C">
        <w:rPr>
          <w:rFonts w:ascii="Arial Narrow" w:eastAsiaTheme="minorEastAsia" w:hAnsi="Arial Narrow"/>
          <w:spacing w:val="10"/>
          <w:kern w:val="24"/>
          <w:lang w:eastAsia="en-NZ"/>
        </w:rPr>
        <w:t>under the FW</w:t>
      </w:r>
      <w:r w:rsidR="001D2009">
        <w:rPr>
          <w:rFonts w:ascii="Arial Narrow" w:eastAsiaTheme="minorEastAsia" w:hAnsi="Arial Narrow"/>
          <w:spacing w:val="10"/>
          <w:kern w:val="24"/>
          <w:lang w:eastAsia="en-NZ"/>
        </w:rPr>
        <w:t>E</w:t>
      </w:r>
      <w:r w:rsidR="000C456C">
        <w:rPr>
          <w:rFonts w:ascii="Arial Narrow" w:eastAsiaTheme="minorEastAsia" w:hAnsi="Arial Narrow"/>
          <w:spacing w:val="10"/>
          <w:kern w:val="24"/>
          <w:lang w:eastAsia="en-NZ"/>
        </w:rPr>
        <w:t xml:space="preserve"> </w:t>
      </w:r>
      <w:r w:rsidR="00544407">
        <w:rPr>
          <w:rFonts w:ascii="Arial Narrow" w:eastAsiaTheme="minorEastAsia" w:hAnsi="Arial Narrow"/>
          <w:spacing w:val="10"/>
          <w:kern w:val="24"/>
          <w:lang w:eastAsia="en-NZ"/>
        </w:rPr>
        <w:t>subsidy (38%)</w:t>
      </w:r>
      <w:r w:rsidR="00675ABE">
        <w:rPr>
          <w:rFonts w:ascii="Arial Narrow" w:eastAsiaTheme="minorEastAsia" w:hAnsi="Arial Narrow"/>
          <w:spacing w:val="10"/>
          <w:kern w:val="24"/>
          <w:lang w:eastAsia="en-NZ"/>
        </w:rPr>
        <w:t>,</w:t>
      </w:r>
      <w:r w:rsidR="004868E2">
        <w:rPr>
          <w:rFonts w:ascii="Arial Narrow" w:eastAsiaTheme="minorEastAsia" w:hAnsi="Arial Narrow"/>
          <w:spacing w:val="10"/>
          <w:kern w:val="24"/>
          <w:lang w:eastAsia="en-NZ"/>
        </w:rPr>
        <w:t xml:space="preserve"> </w:t>
      </w:r>
      <w:r w:rsidR="00675ABE">
        <w:rPr>
          <w:rFonts w:ascii="Arial Narrow" w:eastAsiaTheme="minorEastAsia" w:hAnsi="Arial Narrow"/>
          <w:spacing w:val="10"/>
          <w:kern w:val="24"/>
          <w:lang w:eastAsia="en-NZ"/>
        </w:rPr>
        <w:t xml:space="preserve">as well as </w:t>
      </w:r>
      <w:r w:rsidR="00B87B62">
        <w:rPr>
          <w:rFonts w:ascii="Arial Narrow" w:eastAsiaTheme="minorEastAsia" w:hAnsi="Arial Narrow"/>
          <w:spacing w:val="10"/>
          <w:kern w:val="24"/>
          <w:lang w:eastAsia="en-NZ"/>
        </w:rPr>
        <w:t>larger businesses (more than 20 FTEs) (40%)</w:t>
      </w:r>
      <w:r w:rsidR="00B739FE">
        <w:rPr>
          <w:rFonts w:ascii="Arial Narrow" w:eastAsiaTheme="minorEastAsia" w:hAnsi="Arial Narrow"/>
          <w:spacing w:val="10"/>
          <w:kern w:val="24"/>
          <w:lang w:eastAsia="en-NZ"/>
        </w:rPr>
        <w:t xml:space="preserve"> – most of which were </w:t>
      </w:r>
      <w:r w:rsidR="0037076B">
        <w:rPr>
          <w:rFonts w:ascii="Arial Narrow" w:eastAsiaTheme="minorEastAsia" w:hAnsi="Arial Narrow"/>
          <w:spacing w:val="10"/>
          <w:kern w:val="24"/>
          <w:lang w:eastAsia="en-NZ"/>
        </w:rPr>
        <w:t>Auckland-based (30% taking up FW</w:t>
      </w:r>
      <w:r w:rsidR="00C83F0E">
        <w:rPr>
          <w:rFonts w:ascii="Arial Narrow" w:eastAsiaTheme="minorEastAsia" w:hAnsi="Arial Narrow"/>
          <w:spacing w:val="10"/>
          <w:kern w:val="24"/>
          <w:lang w:eastAsia="en-NZ"/>
        </w:rPr>
        <w:t>E</w:t>
      </w:r>
      <w:r w:rsidR="0037076B">
        <w:rPr>
          <w:rFonts w:ascii="Arial Narrow" w:eastAsiaTheme="minorEastAsia" w:hAnsi="Arial Narrow"/>
          <w:spacing w:val="10"/>
          <w:kern w:val="24"/>
          <w:lang w:eastAsia="en-NZ"/>
        </w:rPr>
        <w:t xml:space="preserve"> for this reason, compared with 26% of all employers).</w:t>
      </w:r>
    </w:p>
    <w:p w14:paraId="7E391AB5" w14:textId="77777777" w:rsidR="00B24599" w:rsidRDefault="00B24599" w:rsidP="00202CAA">
      <w:pPr>
        <w:spacing w:line="312" w:lineRule="auto"/>
        <w:jc w:val="both"/>
        <w:rPr>
          <w:rFonts w:ascii="Arial Narrow" w:eastAsiaTheme="minorEastAsia" w:hAnsi="Arial Narrow"/>
          <w:spacing w:val="10"/>
          <w:kern w:val="24"/>
          <w:lang w:eastAsia="en-NZ"/>
        </w:rPr>
      </w:pPr>
    </w:p>
    <w:p w14:paraId="7595957A" w14:textId="45A14C21" w:rsidR="009616F8" w:rsidRDefault="008B2A53" w:rsidP="00BF637E">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Illustrative of the lack of </w:t>
      </w:r>
      <w:r w:rsidR="001D2009">
        <w:rPr>
          <w:rFonts w:ascii="Arial Narrow" w:eastAsiaTheme="minorEastAsia" w:hAnsi="Arial Narrow"/>
          <w:spacing w:val="10"/>
          <w:kern w:val="24"/>
          <w:lang w:eastAsia="en-NZ"/>
        </w:rPr>
        <w:t xml:space="preserve">understanding as to the </w:t>
      </w:r>
      <w:r>
        <w:rPr>
          <w:rFonts w:ascii="Arial Narrow" w:eastAsiaTheme="minorEastAsia" w:hAnsi="Arial Narrow"/>
          <w:spacing w:val="10"/>
          <w:kern w:val="24"/>
          <w:lang w:eastAsia="en-NZ"/>
        </w:rPr>
        <w:t xml:space="preserve">purpose of FWE, 29% </w:t>
      </w:r>
      <w:r w:rsidR="00BF637E">
        <w:rPr>
          <w:rFonts w:ascii="Arial Narrow" w:eastAsiaTheme="minorEastAsia" w:hAnsi="Arial Narrow"/>
          <w:spacing w:val="10"/>
          <w:kern w:val="24"/>
          <w:lang w:eastAsia="en-NZ"/>
        </w:rPr>
        <w:t xml:space="preserve">of </w:t>
      </w:r>
      <w:r w:rsidR="004A0101">
        <w:rPr>
          <w:rFonts w:ascii="Arial Narrow" w:eastAsiaTheme="minorEastAsia" w:hAnsi="Arial Narrow"/>
          <w:spacing w:val="10"/>
          <w:kern w:val="24"/>
          <w:lang w:eastAsia="en-NZ"/>
        </w:rPr>
        <w:t xml:space="preserve">surveyed </w:t>
      </w:r>
      <w:r w:rsidR="00BF637E">
        <w:rPr>
          <w:rFonts w:ascii="Arial Narrow" w:eastAsiaTheme="minorEastAsia" w:hAnsi="Arial Narrow"/>
          <w:spacing w:val="10"/>
          <w:kern w:val="24"/>
          <w:lang w:eastAsia="en-NZ"/>
        </w:rPr>
        <w:t xml:space="preserve">employers had taken up </w:t>
      </w:r>
      <w:r w:rsidR="00713D02">
        <w:rPr>
          <w:rFonts w:ascii="Arial Narrow" w:eastAsiaTheme="minorEastAsia" w:hAnsi="Arial Narrow"/>
          <w:spacing w:val="10"/>
          <w:kern w:val="24"/>
          <w:lang w:eastAsia="en-NZ"/>
        </w:rPr>
        <w:t>the subsidy</w:t>
      </w:r>
      <w:r w:rsidR="00BF637E">
        <w:rPr>
          <w:rFonts w:ascii="Arial Narrow" w:eastAsiaTheme="minorEastAsia" w:hAnsi="Arial Narrow"/>
          <w:spacing w:val="10"/>
          <w:kern w:val="24"/>
          <w:lang w:eastAsia="en-NZ"/>
        </w:rPr>
        <w:t xml:space="preserve"> as a way to bring extra income into the business</w:t>
      </w:r>
      <w:r w:rsidR="00B85721">
        <w:rPr>
          <w:rFonts w:ascii="Arial Narrow" w:eastAsiaTheme="minorEastAsia" w:hAnsi="Arial Narrow"/>
          <w:spacing w:val="10"/>
          <w:kern w:val="24"/>
          <w:lang w:eastAsia="en-NZ"/>
        </w:rPr>
        <w:t xml:space="preserve">. They </w:t>
      </w:r>
      <w:r w:rsidR="004F27FD">
        <w:rPr>
          <w:rFonts w:ascii="Arial Narrow" w:eastAsiaTheme="minorEastAsia" w:hAnsi="Arial Narrow"/>
          <w:spacing w:val="10"/>
          <w:kern w:val="24"/>
          <w:lang w:eastAsia="en-NZ"/>
        </w:rPr>
        <w:t>report</w:t>
      </w:r>
      <w:r w:rsidR="00B85721">
        <w:rPr>
          <w:rFonts w:ascii="Arial Narrow" w:eastAsiaTheme="minorEastAsia" w:hAnsi="Arial Narrow"/>
          <w:spacing w:val="10"/>
          <w:kern w:val="24"/>
          <w:lang w:eastAsia="en-NZ"/>
        </w:rPr>
        <w:t xml:space="preserve"> taking up the subsidy to </w:t>
      </w:r>
      <w:r w:rsidR="00BF637E">
        <w:rPr>
          <w:rFonts w:ascii="Arial Narrow" w:eastAsiaTheme="minorEastAsia" w:hAnsi="Arial Narrow"/>
          <w:spacing w:val="10"/>
          <w:kern w:val="24"/>
          <w:lang w:eastAsia="en-NZ"/>
        </w:rPr>
        <w:t>be used in other parts of the business or for general business expansion</w:t>
      </w:r>
      <w:r w:rsidR="00292674">
        <w:rPr>
          <w:rFonts w:ascii="Arial Narrow" w:eastAsiaTheme="minorEastAsia" w:hAnsi="Arial Narrow"/>
          <w:spacing w:val="10"/>
          <w:kern w:val="24"/>
          <w:lang w:eastAsia="en-NZ"/>
        </w:rPr>
        <w:t xml:space="preserve">. </w:t>
      </w:r>
      <w:r w:rsidR="00BE0F80">
        <w:rPr>
          <w:rFonts w:ascii="Arial Narrow" w:eastAsiaTheme="minorEastAsia" w:hAnsi="Arial Narrow"/>
          <w:spacing w:val="10"/>
          <w:kern w:val="24"/>
          <w:lang w:eastAsia="en-NZ"/>
        </w:rPr>
        <w:t xml:space="preserve">This was significantly higher among businesses with </w:t>
      </w:r>
      <w:r w:rsidR="00FF348D">
        <w:rPr>
          <w:rFonts w:ascii="Arial Narrow" w:eastAsiaTheme="minorEastAsia" w:hAnsi="Arial Narrow"/>
          <w:spacing w:val="10"/>
          <w:kern w:val="24"/>
          <w:lang w:eastAsia="en-NZ"/>
        </w:rPr>
        <w:t>2-5</w:t>
      </w:r>
      <w:r w:rsidR="00BE0F80">
        <w:rPr>
          <w:rFonts w:ascii="Arial Narrow" w:eastAsiaTheme="minorEastAsia" w:hAnsi="Arial Narrow"/>
          <w:spacing w:val="10"/>
          <w:kern w:val="24"/>
          <w:lang w:eastAsia="en-NZ"/>
        </w:rPr>
        <w:t xml:space="preserve"> </w:t>
      </w:r>
      <w:r w:rsidR="00FC5796">
        <w:rPr>
          <w:rFonts w:ascii="Arial Narrow" w:eastAsiaTheme="minorEastAsia" w:hAnsi="Arial Narrow"/>
          <w:spacing w:val="10"/>
          <w:kern w:val="24"/>
          <w:lang w:eastAsia="en-NZ"/>
        </w:rPr>
        <w:t xml:space="preserve">full-time equivalent (FTE) </w:t>
      </w:r>
      <w:r w:rsidR="00BE0F80">
        <w:rPr>
          <w:rFonts w:ascii="Arial Narrow" w:eastAsiaTheme="minorEastAsia" w:hAnsi="Arial Narrow"/>
          <w:spacing w:val="10"/>
          <w:kern w:val="24"/>
          <w:lang w:eastAsia="en-NZ"/>
        </w:rPr>
        <w:t xml:space="preserve">employees, compared to larger business and </w:t>
      </w:r>
      <w:r w:rsidR="00FC5796">
        <w:rPr>
          <w:rFonts w:ascii="Arial Narrow" w:eastAsiaTheme="minorEastAsia" w:hAnsi="Arial Narrow"/>
          <w:spacing w:val="10"/>
          <w:kern w:val="24"/>
          <w:lang w:eastAsia="en-NZ"/>
        </w:rPr>
        <w:t xml:space="preserve">those with </w:t>
      </w:r>
      <w:r w:rsidR="00B739FE">
        <w:rPr>
          <w:rFonts w:ascii="Arial Narrow" w:eastAsiaTheme="minorEastAsia" w:hAnsi="Arial Narrow"/>
          <w:spacing w:val="10"/>
          <w:kern w:val="24"/>
          <w:lang w:eastAsia="en-NZ"/>
        </w:rPr>
        <w:t xml:space="preserve">1 </w:t>
      </w:r>
      <w:r w:rsidR="00FC5796">
        <w:rPr>
          <w:rFonts w:ascii="Arial Narrow" w:eastAsiaTheme="minorEastAsia" w:hAnsi="Arial Narrow"/>
          <w:spacing w:val="10"/>
          <w:kern w:val="24"/>
          <w:lang w:eastAsia="en-NZ"/>
        </w:rPr>
        <w:t xml:space="preserve">FTE employee. </w:t>
      </w:r>
      <w:r w:rsidR="004F5CB7">
        <w:rPr>
          <w:rFonts w:ascii="Arial Narrow" w:eastAsiaTheme="minorEastAsia" w:hAnsi="Arial Narrow"/>
          <w:spacing w:val="10"/>
          <w:kern w:val="24"/>
          <w:lang w:eastAsia="en-NZ"/>
        </w:rPr>
        <w:t xml:space="preserve"> </w:t>
      </w:r>
    </w:p>
    <w:p w14:paraId="415AF5CF" w14:textId="68726D0E" w:rsidR="001D2009" w:rsidRPr="009616F8" w:rsidRDefault="00576D9F" w:rsidP="00B0713F">
      <w:pPr>
        <w:pStyle w:val="Caption"/>
        <w:keepNext/>
        <w:jc w:val="center"/>
        <w:rPr>
          <w:rFonts w:ascii="Arial Narrow" w:eastAsiaTheme="minorEastAsia" w:hAnsi="Arial Narrow"/>
          <w:b/>
          <w:bCs/>
          <w:i w:val="0"/>
          <w:iCs w:val="0"/>
          <w:color w:val="auto"/>
          <w:spacing w:val="10"/>
          <w:kern w:val="24"/>
          <w:sz w:val="22"/>
          <w:szCs w:val="22"/>
          <w:lang w:eastAsia="en-NZ"/>
        </w:rPr>
      </w:pPr>
      <w:bookmarkStart w:id="179" w:name="_Toc160120321"/>
      <w:r w:rsidRPr="009616F8">
        <w:rPr>
          <w:rFonts w:ascii="Arial Narrow" w:hAnsi="Arial Narrow"/>
          <w:b/>
          <w:bCs/>
          <w:i w:val="0"/>
          <w:iCs w:val="0"/>
          <w:color w:val="auto"/>
          <w:spacing w:val="10"/>
          <w:sz w:val="22"/>
          <w:szCs w:val="22"/>
        </w:rPr>
        <w:t xml:space="preserve">Figure </w:t>
      </w:r>
      <w:r w:rsidRPr="009616F8">
        <w:rPr>
          <w:rFonts w:ascii="Arial Narrow" w:hAnsi="Arial Narrow"/>
          <w:b/>
          <w:bCs/>
          <w:i w:val="0"/>
          <w:iCs w:val="0"/>
          <w:color w:val="auto"/>
          <w:spacing w:val="10"/>
          <w:sz w:val="22"/>
          <w:szCs w:val="22"/>
        </w:rPr>
        <w:fldChar w:fldCharType="begin"/>
      </w:r>
      <w:r w:rsidRPr="009616F8">
        <w:rPr>
          <w:rFonts w:ascii="Arial Narrow" w:hAnsi="Arial Narrow"/>
          <w:b/>
          <w:bCs/>
          <w:i w:val="0"/>
          <w:iCs w:val="0"/>
          <w:color w:val="auto"/>
          <w:spacing w:val="10"/>
          <w:sz w:val="22"/>
          <w:szCs w:val="22"/>
        </w:rPr>
        <w:instrText xml:space="preserve"> SEQ Figure \* ARABIC </w:instrText>
      </w:r>
      <w:r w:rsidRPr="009616F8">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13</w:t>
      </w:r>
      <w:r w:rsidRPr="009616F8">
        <w:rPr>
          <w:rFonts w:ascii="Arial Narrow" w:hAnsi="Arial Narrow"/>
          <w:b/>
          <w:bCs/>
          <w:i w:val="0"/>
          <w:iCs w:val="0"/>
          <w:color w:val="auto"/>
          <w:spacing w:val="10"/>
          <w:sz w:val="22"/>
          <w:szCs w:val="22"/>
        </w:rPr>
        <w:fldChar w:fldCharType="end"/>
      </w:r>
      <w:r w:rsidRPr="009616F8">
        <w:rPr>
          <w:rFonts w:ascii="Arial Narrow" w:hAnsi="Arial Narrow"/>
          <w:b/>
          <w:bCs/>
          <w:i w:val="0"/>
          <w:iCs w:val="0"/>
          <w:color w:val="auto"/>
          <w:spacing w:val="10"/>
          <w:sz w:val="22"/>
          <w:szCs w:val="22"/>
        </w:rPr>
        <w:t>: Reasons for Taking Up FWE</w:t>
      </w:r>
      <w:bookmarkEnd w:id="179"/>
    </w:p>
    <w:p w14:paraId="0DACCBF5" w14:textId="05699CE8" w:rsidR="00255F57" w:rsidRDefault="00F176BC" w:rsidP="00202CAA">
      <w:pPr>
        <w:spacing w:line="312" w:lineRule="auto"/>
        <w:jc w:val="both"/>
        <w:rPr>
          <w:rFonts w:ascii="Arial Narrow" w:eastAsiaTheme="minorEastAsia" w:hAnsi="Arial Narrow"/>
          <w:spacing w:val="10"/>
          <w:kern w:val="24"/>
          <w:lang w:eastAsia="en-NZ"/>
        </w:rPr>
      </w:pPr>
      <w:r w:rsidRPr="00F176BC">
        <w:rPr>
          <w:noProof/>
        </w:rPr>
        <w:drawing>
          <wp:inline distT="0" distB="0" distL="0" distR="0" wp14:anchorId="3FB52E2C" wp14:editId="773303B9">
            <wp:extent cx="6188710" cy="2200910"/>
            <wp:effectExtent l="0" t="0" r="2540" b="8890"/>
            <wp:docPr id="658430599" name="Picture 65843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30599" name=""/>
                    <pic:cNvPicPr/>
                  </pic:nvPicPr>
                  <pic:blipFill>
                    <a:blip r:embed="rId26"/>
                    <a:stretch>
                      <a:fillRect/>
                    </a:stretch>
                  </pic:blipFill>
                  <pic:spPr>
                    <a:xfrm>
                      <a:off x="0" y="0"/>
                      <a:ext cx="6188710" cy="2200910"/>
                    </a:xfrm>
                    <a:prstGeom prst="rect">
                      <a:avLst/>
                    </a:prstGeom>
                  </pic:spPr>
                </pic:pic>
              </a:graphicData>
            </a:graphic>
          </wp:inline>
        </w:drawing>
      </w:r>
    </w:p>
    <w:p w14:paraId="47717A66" w14:textId="6B2E7584" w:rsidR="00D8631D" w:rsidRPr="00320EDA" w:rsidRDefault="00D8631D" w:rsidP="00D8631D">
      <w:pPr>
        <w:pStyle w:val="Normal0"/>
        <w:rPr>
          <w:color w:val="595959" w:themeColor="text1" w:themeTint="A6"/>
          <w:sz w:val="18"/>
          <w:szCs w:val="18"/>
        </w:rPr>
      </w:pPr>
      <w:r w:rsidRPr="00320EDA">
        <w:rPr>
          <w:color w:val="595959" w:themeColor="text1" w:themeTint="A6"/>
          <w:sz w:val="18"/>
          <w:szCs w:val="18"/>
        </w:rPr>
        <w:t>Base:  n=</w:t>
      </w:r>
      <w:r>
        <w:rPr>
          <w:color w:val="595959" w:themeColor="text1" w:themeTint="A6"/>
          <w:sz w:val="18"/>
          <w:szCs w:val="18"/>
        </w:rPr>
        <w:t>1,084</w:t>
      </w:r>
      <w:r w:rsidRPr="00320EDA">
        <w:rPr>
          <w:color w:val="595959" w:themeColor="text1" w:themeTint="A6"/>
          <w:sz w:val="18"/>
          <w:szCs w:val="18"/>
        </w:rPr>
        <w:t xml:space="preserve"> FW</w:t>
      </w:r>
      <w:r w:rsidR="00AB47A3">
        <w:rPr>
          <w:color w:val="595959" w:themeColor="text1" w:themeTint="A6"/>
          <w:sz w:val="18"/>
          <w:szCs w:val="18"/>
        </w:rPr>
        <w:t>E</w:t>
      </w:r>
      <w:r w:rsidRPr="00320EDA">
        <w:rPr>
          <w:color w:val="595959" w:themeColor="text1" w:themeTint="A6"/>
          <w:sz w:val="18"/>
          <w:szCs w:val="18"/>
        </w:rPr>
        <w:t xml:space="preserve"> employers (excludes ‘don’t know’ responses)</w:t>
      </w:r>
    </w:p>
    <w:p w14:paraId="677167DB" w14:textId="77777777" w:rsidR="00D8631D" w:rsidRDefault="00D8631D" w:rsidP="00D8631D">
      <w:pPr>
        <w:pStyle w:val="Normal0"/>
        <w:rPr>
          <w:color w:val="595959" w:themeColor="text1" w:themeTint="A6"/>
          <w:sz w:val="18"/>
          <w:szCs w:val="18"/>
        </w:rPr>
      </w:pPr>
      <w:r w:rsidRPr="00320EDA">
        <w:rPr>
          <w:color w:val="595959" w:themeColor="text1" w:themeTint="A6"/>
          <w:sz w:val="18"/>
          <w:szCs w:val="18"/>
        </w:rPr>
        <w:t>Multiple responses to question permitted, consequently graph totals more than 100%</w:t>
      </w:r>
    </w:p>
    <w:p w14:paraId="0CB97E7D" w14:textId="77777777" w:rsidR="00540D96" w:rsidRDefault="003B7D8F" w:rsidP="00687BBD">
      <w:pPr>
        <w:pStyle w:val="Normal0"/>
        <w:rPr>
          <w:color w:val="595959" w:themeColor="text1" w:themeTint="A6"/>
          <w:sz w:val="18"/>
          <w:szCs w:val="18"/>
        </w:rPr>
      </w:pPr>
      <w:r>
        <w:rPr>
          <w:color w:val="595959" w:themeColor="text1" w:themeTint="A6"/>
          <w:sz w:val="18"/>
          <w:szCs w:val="18"/>
        </w:rPr>
        <w:t>Table lists those reasons mentioned by 5% or more of employers</w:t>
      </w:r>
    </w:p>
    <w:p w14:paraId="57EA4433" w14:textId="3CB88BF7" w:rsidR="00B640E9" w:rsidRPr="00687BBD" w:rsidRDefault="00B640E9" w:rsidP="00687BBD">
      <w:pPr>
        <w:pStyle w:val="Normal0"/>
        <w:rPr>
          <w:color w:val="595959" w:themeColor="text1" w:themeTint="A6"/>
          <w:sz w:val="18"/>
          <w:szCs w:val="18"/>
        </w:rPr>
      </w:pPr>
    </w:p>
    <w:p w14:paraId="1F991C22" w14:textId="2C6E928A" w:rsidR="00DF5B69" w:rsidRPr="00EE65F9" w:rsidRDefault="00DF5B69" w:rsidP="00260E69">
      <w:pPr>
        <w:pStyle w:val="Heading2"/>
        <w:numPr>
          <w:ilvl w:val="1"/>
          <w:numId w:val="89"/>
        </w:numPr>
        <w:ind w:left="567" w:hanging="567"/>
      </w:pPr>
      <w:bookmarkStart w:id="180" w:name="_Toc172636815"/>
      <w:r w:rsidRPr="00EE65F9">
        <w:t>Some employers found employees more challenging than anticipated</w:t>
      </w:r>
      <w:r w:rsidR="00B739FE">
        <w:t>.</w:t>
      </w:r>
      <w:bookmarkEnd w:id="180"/>
    </w:p>
    <w:p w14:paraId="4FD8FDD2" w14:textId="3E405EED" w:rsidR="00DF5B69" w:rsidRDefault="00DF5B69" w:rsidP="00DF5B69">
      <w:pPr>
        <w:spacing w:line="312" w:lineRule="auto"/>
        <w:jc w:val="both"/>
        <w:rPr>
          <w:rFonts w:ascii="Arial Narrow" w:eastAsiaTheme="minorEastAsia" w:hAnsi="Arial Narrow"/>
          <w:spacing w:val="10"/>
          <w:kern w:val="24"/>
          <w:lang w:eastAsia="en-NZ"/>
        </w:rPr>
      </w:pPr>
      <w:r w:rsidRPr="00441C74">
        <w:rPr>
          <w:rFonts w:ascii="Arial Narrow" w:eastAsiaTheme="minorEastAsia" w:hAnsi="Arial Narrow"/>
          <w:spacing w:val="10"/>
          <w:kern w:val="24"/>
          <w:lang w:eastAsia="en-NZ"/>
        </w:rPr>
        <w:t>Among the 5% of employers surveyed that reported that their FW</w:t>
      </w:r>
      <w:r>
        <w:rPr>
          <w:rFonts w:ascii="Arial Narrow" w:eastAsiaTheme="minorEastAsia" w:hAnsi="Arial Narrow"/>
          <w:spacing w:val="10"/>
          <w:kern w:val="24"/>
          <w:lang w:eastAsia="en-NZ"/>
        </w:rPr>
        <w:t>E</w:t>
      </w:r>
      <w:r w:rsidRPr="00441C74">
        <w:rPr>
          <w:rFonts w:ascii="Arial Narrow" w:eastAsiaTheme="minorEastAsia" w:hAnsi="Arial Narrow"/>
          <w:spacing w:val="10"/>
          <w:kern w:val="24"/>
          <w:lang w:eastAsia="en-NZ"/>
        </w:rPr>
        <w:t xml:space="preserve"> experience was worse than they had expected, the key contributor was a mismatch between the employee and the role and/or the workplace</w:t>
      </w:r>
      <w:r w:rsidR="00FB1DA5">
        <w:rPr>
          <w:rFonts w:ascii="Arial Narrow" w:eastAsiaTheme="minorEastAsia" w:hAnsi="Arial Narrow"/>
          <w:spacing w:val="10"/>
          <w:kern w:val="24"/>
          <w:lang w:eastAsia="en-NZ"/>
        </w:rPr>
        <w:t xml:space="preserve">. </w:t>
      </w:r>
      <w:r w:rsidR="004316A3">
        <w:rPr>
          <w:rFonts w:ascii="Arial Narrow" w:eastAsiaTheme="minorEastAsia" w:hAnsi="Arial Narrow"/>
          <w:spacing w:val="10"/>
          <w:kern w:val="24"/>
          <w:lang w:eastAsia="en-NZ"/>
        </w:rPr>
        <w:t xml:space="preserve">This subset of </w:t>
      </w:r>
      <w:r w:rsidRPr="00441C74">
        <w:rPr>
          <w:rFonts w:ascii="Arial Narrow" w:eastAsiaTheme="minorEastAsia" w:hAnsi="Arial Narrow"/>
          <w:spacing w:val="10"/>
          <w:kern w:val="24"/>
          <w:lang w:eastAsia="en-NZ"/>
        </w:rPr>
        <w:t xml:space="preserve">employers </w:t>
      </w:r>
      <w:r w:rsidR="00905755" w:rsidRPr="00441C74">
        <w:rPr>
          <w:rFonts w:ascii="Arial Narrow" w:eastAsiaTheme="minorEastAsia" w:hAnsi="Arial Narrow"/>
          <w:spacing w:val="10"/>
          <w:kern w:val="24"/>
          <w:lang w:eastAsia="en-NZ"/>
        </w:rPr>
        <w:t>no</w:t>
      </w:r>
      <w:r w:rsidR="00905755">
        <w:rPr>
          <w:rFonts w:ascii="Arial Narrow" w:eastAsiaTheme="minorEastAsia" w:hAnsi="Arial Narrow"/>
          <w:spacing w:val="10"/>
          <w:kern w:val="24"/>
          <w:lang w:eastAsia="en-NZ"/>
        </w:rPr>
        <w:t>ted</w:t>
      </w:r>
      <w:r w:rsidR="00905755" w:rsidRPr="00441C74">
        <w:rPr>
          <w:rFonts w:ascii="Arial Narrow" w:eastAsiaTheme="minorEastAsia" w:hAnsi="Arial Narrow"/>
          <w:spacing w:val="10"/>
          <w:kern w:val="24"/>
          <w:lang w:eastAsia="en-NZ"/>
        </w:rPr>
        <w:t xml:space="preserve"> </w:t>
      </w:r>
      <w:r w:rsidRPr="00441C74">
        <w:rPr>
          <w:rFonts w:ascii="Arial Narrow" w:eastAsiaTheme="minorEastAsia" w:hAnsi="Arial Narrow"/>
          <w:spacing w:val="10"/>
          <w:kern w:val="24"/>
          <w:lang w:eastAsia="en-NZ"/>
        </w:rPr>
        <w:t xml:space="preserve">that the employee was </w:t>
      </w:r>
      <w:r w:rsidR="00FB1DA5">
        <w:rPr>
          <w:rFonts w:ascii="Arial Narrow" w:eastAsiaTheme="minorEastAsia" w:hAnsi="Arial Narrow"/>
          <w:spacing w:val="10"/>
          <w:kern w:val="24"/>
          <w:lang w:eastAsia="en-NZ"/>
        </w:rPr>
        <w:t xml:space="preserve">either </w:t>
      </w:r>
      <w:r w:rsidRPr="00441C74">
        <w:rPr>
          <w:rFonts w:ascii="Arial Narrow" w:eastAsiaTheme="minorEastAsia" w:hAnsi="Arial Narrow"/>
          <w:spacing w:val="10"/>
          <w:kern w:val="24"/>
          <w:lang w:eastAsia="en-NZ"/>
        </w:rPr>
        <w:t>not suitable</w:t>
      </w:r>
      <w:r w:rsidR="00FB1DA5">
        <w:rPr>
          <w:rFonts w:ascii="Arial Narrow" w:eastAsiaTheme="minorEastAsia" w:hAnsi="Arial Narrow"/>
          <w:spacing w:val="10"/>
          <w:kern w:val="24"/>
          <w:lang w:eastAsia="en-NZ"/>
        </w:rPr>
        <w:t>;</w:t>
      </w:r>
      <w:r w:rsidRPr="00441C74">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had more significant barriers to employment than the employer could support</w:t>
      </w:r>
      <w:r w:rsidR="00FB1DA5">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was </w:t>
      </w:r>
      <w:r w:rsidRPr="00441C74">
        <w:rPr>
          <w:rFonts w:ascii="Arial Narrow" w:eastAsiaTheme="minorEastAsia" w:hAnsi="Arial Narrow"/>
          <w:spacing w:val="10"/>
          <w:kern w:val="24"/>
          <w:lang w:eastAsia="en-NZ"/>
        </w:rPr>
        <w:t>not willing to work</w:t>
      </w:r>
      <w:r w:rsidR="00FB1DA5">
        <w:rPr>
          <w:rFonts w:ascii="Arial Narrow" w:eastAsiaTheme="minorEastAsia" w:hAnsi="Arial Narrow"/>
          <w:spacing w:val="10"/>
          <w:kern w:val="24"/>
          <w:lang w:eastAsia="en-NZ"/>
        </w:rPr>
        <w:t>;</w:t>
      </w:r>
      <w:r w:rsidRPr="00441C74">
        <w:rPr>
          <w:rFonts w:ascii="Arial Narrow" w:eastAsiaTheme="minorEastAsia" w:hAnsi="Arial Narrow"/>
          <w:spacing w:val="10"/>
          <w:kern w:val="24"/>
          <w:lang w:eastAsia="en-NZ"/>
        </w:rPr>
        <w:t xml:space="preserve"> was unproductive</w:t>
      </w:r>
      <w:r w:rsidR="00FB1DA5">
        <w:rPr>
          <w:rFonts w:ascii="Arial Narrow" w:eastAsiaTheme="minorEastAsia" w:hAnsi="Arial Narrow"/>
          <w:spacing w:val="10"/>
          <w:kern w:val="24"/>
          <w:lang w:eastAsia="en-NZ"/>
        </w:rPr>
        <w:t>;</w:t>
      </w:r>
      <w:r w:rsidRPr="00441C74">
        <w:rPr>
          <w:rFonts w:ascii="Arial Narrow" w:eastAsiaTheme="minorEastAsia" w:hAnsi="Arial Narrow"/>
          <w:spacing w:val="10"/>
          <w:kern w:val="24"/>
          <w:lang w:eastAsia="en-NZ"/>
        </w:rPr>
        <w:t xml:space="preserve"> </w:t>
      </w:r>
      <w:r w:rsidR="00FB1DA5">
        <w:rPr>
          <w:rFonts w:ascii="Arial Narrow" w:eastAsiaTheme="minorEastAsia" w:hAnsi="Arial Narrow"/>
          <w:spacing w:val="10"/>
          <w:kern w:val="24"/>
          <w:lang w:eastAsia="en-NZ"/>
        </w:rPr>
        <w:t>or</w:t>
      </w:r>
      <w:r w:rsidRPr="00441C74">
        <w:rPr>
          <w:rFonts w:ascii="Arial Narrow" w:eastAsiaTheme="minorEastAsia" w:hAnsi="Arial Narrow"/>
          <w:spacing w:val="10"/>
          <w:kern w:val="24"/>
          <w:lang w:eastAsia="en-NZ"/>
        </w:rPr>
        <w:t xml:space="preserve"> had a poor work ethic</w:t>
      </w:r>
      <w:r>
        <w:rPr>
          <w:rFonts w:ascii="Arial Narrow" w:eastAsiaTheme="minorEastAsia" w:hAnsi="Arial Narrow"/>
          <w:spacing w:val="10"/>
          <w:kern w:val="24"/>
          <w:lang w:eastAsia="en-NZ"/>
        </w:rPr>
        <w:t xml:space="preserve">. </w:t>
      </w:r>
    </w:p>
    <w:p w14:paraId="5090EBD5" w14:textId="77777777" w:rsidR="0030132F" w:rsidRDefault="0030132F" w:rsidP="00DF5B69">
      <w:pPr>
        <w:spacing w:line="312" w:lineRule="auto"/>
        <w:jc w:val="both"/>
        <w:rPr>
          <w:rFonts w:ascii="Arial Narrow" w:eastAsiaTheme="minorEastAsia" w:hAnsi="Arial Narrow"/>
          <w:spacing w:val="10"/>
          <w:kern w:val="24"/>
          <w:lang w:eastAsia="en-NZ"/>
        </w:rPr>
      </w:pPr>
    </w:p>
    <w:p w14:paraId="33BBCB92" w14:textId="2879017B" w:rsidR="0030132F" w:rsidRPr="00441C74" w:rsidRDefault="0030132F" w:rsidP="00DF5B69">
      <w:pPr>
        <w:spacing w:line="312" w:lineRule="auto"/>
        <w:jc w:val="both"/>
        <w:rPr>
          <w:rFonts w:ascii="Arial Narrow" w:eastAsiaTheme="minorEastAsia" w:hAnsi="Arial Narrow"/>
          <w:spacing w:val="10"/>
          <w:kern w:val="24"/>
          <w:lang w:eastAsia="en-NZ"/>
        </w:rPr>
      </w:pPr>
      <w:r w:rsidRPr="0030132F">
        <w:rPr>
          <w:rFonts w:ascii="Arial Narrow" w:eastAsiaTheme="minorEastAsia" w:hAnsi="Arial Narrow"/>
          <w:spacing w:val="10"/>
          <w:kern w:val="24"/>
          <w:lang w:eastAsia="en-NZ"/>
        </w:rPr>
        <w:t>Not all employers understood that FWE was compensation to them while the employee gained experience and skills to meet the entry level requirements of the job, most anticipating employees would be work-ready on arrival. Consequently, employers were often unprepared for the level and complexity of the challenges employees presented with.</w:t>
      </w:r>
    </w:p>
    <w:p w14:paraId="528E4757" w14:textId="77777777" w:rsidR="00DF5B69" w:rsidRDefault="00DF5B69" w:rsidP="00DF5B69">
      <w:pPr>
        <w:spacing w:line="312" w:lineRule="auto"/>
        <w:jc w:val="both"/>
        <w:rPr>
          <w:rFonts w:ascii="Arial Narrow" w:eastAsiaTheme="minorEastAsia" w:hAnsi="Arial Narrow"/>
          <w:spacing w:val="10"/>
          <w:kern w:val="24"/>
          <w:lang w:eastAsia="en-NZ"/>
        </w:rPr>
      </w:pPr>
    </w:p>
    <w:p w14:paraId="3753BD95" w14:textId="0EE22B6E" w:rsidR="00DF5B69" w:rsidRPr="00441C74" w:rsidRDefault="00DF5B69" w:rsidP="00DF5B69">
      <w:pPr>
        <w:spacing w:line="312" w:lineRule="auto"/>
        <w:jc w:val="both"/>
        <w:rPr>
          <w:rFonts w:ascii="Arial Narrow" w:eastAsiaTheme="minorEastAsia" w:hAnsi="Arial Narrow"/>
          <w:spacing w:val="10"/>
          <w:kern w:val="24"/>
          <w:lang w:eastAsia="en-NZ"/>
        </w:rPr>
      </w:pPr>
      <w:r w:rsidRPr="00441C74">
        <w:rPr>
          <w:rFonts w:ascii="Arial Narrow" w:eastAsiaTheme="minorEastAsia" w:hAnsi="Arial Narrow"/>
          <w:spacing w:val="10"/>
          <w:kern w:val="24"/>
          <w:lang w:eastAsia="en-NZ"/>
        </w:rPr>
        <w:t xml:space="preserve">Similarly, some employers interviewed also reported finding </w:t>
      </w:r>
      <w:r>
        <w:rPr>
          <w:rFonts w:ascii="Arial Narrow" w:eastAsiaTheme="minorEastAsia" w:hAnsi="Arial Narrow"/>
          <w:spacing w:val="10"/>
          <w:kern w:val="24"/>
          <w:lang w:eastAsia="en-NZ"/>
        </w:rPr>
        <w:t xml:space="preserve">FWE </w:t>
      </w:r>
      <w:r w:rsidRPr="00441C74">
        <w:rPr>
          <w:rFonts w:ascii="Arial Narrow" w:eastAsiaTheme="minorEastAsia" w:hAnsi="Arial Narrow"/>
          <w:spacing w:val="10"/>
          <w:kern w:val="24"/>
          <w:lang w:eastAsia="en-NZ"/>
        </w:rPr>
        <w:t xml:space="preserve">employees </w:t>
      </w:r>
      <w:r>
        <w:rPr>
          <w:rFonts w:ascii="Arial Narrow" w:eastAsiaTheme="minorEastAsia" w:hAnsi="Arial Narrow"/>
          <w:spacing w:val="10"/>
          <w:kern w:val="24"/>
          <w:lang w:eastAsia="en-NZ"/>
        </w:rPr>
        <w:t xml:space="preserve">more </w:t>
      </w:r>
      <w:r w:rsidRPr="00441C74">
        <w:rPr>
          <w:rFonts w:ascii="Arial Narrow" w:eastAsiaTheme="minorEastAsia" w:hAnsi="Arial Narrow"/>
          <w:spacing w:val="10"/>
          <w:kern w:val="24"/>
          <w:lang w:eastAsia="en-NZ"/>
        </w:rPr>
        <w:t>challenging</w:t>
      </w:r>
      <w:r>
        <w:rPr>
          <w:rFonts w:ascii="Arial Narrow" w:eastAsiaTheme="minorEastAsia" w:hAnsi="Arial Narrow"/>
          <w:spacing w:val="10"/>
          <w:kern w:val="24"/>
          <w:lang w:eastAsia="en-NZ"/>
        </w:rPr>
        <w:t xml:space="preserve"> than anticipated. Whilst being able to </w:t>
      </w:r>
      <w:r w:rsidRPr="00441C74">
        <w:rPr>
          <w:rFonts w:ascii="Arial Narrow" w:eastAsiaTheme="minorEastAsia" w:hAnsi="Arial Narrow"/>
          <w:spacing w:val="10"/>
          <w:kern w:val="24"/>
          <w:lang w:eastAsia="en-NZ"/>
        </w:rPr>
        <w:t>give a more disadvantaged person a chance</w:t>
      </w:r>
      <w:r>
        <w:rPr>
          <w:rFonts w:ascii="Arial Narrow" w:eastAsiaTheme="minorEastAsia" w:hAnsi="Arial Narrow"/>
          <w:spacing w:val="10"/>
          <w:kern w:val="24"/>
          <w:lang w:eastAsia="en-NZ"/>
        </w:rPr>
        <w:t xml:space="preserve"> is the key motivator for using FWE, </w:t>
      </w:r>
      <w:r w:rsidRPr="00441C74">
        <w:rPr>
          <w:rFonts w:ascii="Arial Narrow" w:eastAsiaTheme="minorEastAsia" w:hAnsi="Arial Narrow"/>
          <w:spacing w:val="10"/>
          <w:kern w:val="24"/>
          <w:lang w:eastAsia="en-NZ"/>
        </w:rPr>
        <w:t xml:space="preserve">some employers underestimated the level and complexity of </w:t>
      </w:r>
      <w:r>
        <w:rPr>
          <w:rFonts w:ascii="Arial Narrow" w:eastAsiaTheme="minorEastAsia" w:hAnsi="Arial Narrow"/>
          <w:spacing w:val="10"/>
          <w:kern w:val="24"/>
          <w:lang w:eastAsia="en-NZ"/>
        </w:rPr>
        <w:t xml:space="preserve">employees’ </w:t>
      </w:r>
      <w:r w:rsidRPr="00441C74">
        <w:rPr>
          <w:rFonts w:ascii="Arial Narrow" w:eastAsiaTheme="minorEastAsia" w:hAnsi="Arial Narrow"/>
          <w:spacing w:val="10"/>
          <w:kern w:val="24"/>
          <w:lang w:eastAsia="en-NZ"/>
        </w:rPr>
        <w:t>challenges</w:t>
      </w:r>
      <w:r>
        <w:rPr>
          <w:rFonts w:ascii="Arial Narrow" w:eastAsiaTheme="minorEastAsia" w:hAnsi="Arial Narrow"/>
          <w:spacing w:val="10"/>
          <w:kern w:val="24"/>
          <w:lang w:eastAsia="en-NZ"/>
        </w:rPr>
        <w:t xml:space="preserve">, </w:t>
      </w:r>
      <w:r w:rsidR="00CF33E2">
        <w:rPr>
          <w:rFonts w:ascii="Arial Narrow" w:eastAsiaTheme="minorEastAsia" w:hAnsi="Arial Narrow"/>
          <w:spacing w:val="10"/>
          <w:kern w:val="24"/>
          <w:lang w:eastAsia="en-NZ"/>
        </w:rPr>
        <w:t>and how this could pose a potential</w:t>
      </w:r>
      <w:r>
        <w:rPr>
          <w:rFonts w:ascii="Arial Narrow" w:eastAsiaTheme="minorEastAsia" w:hAnsi="Arial Narrow"/>
          <w:spacing w:val="10"/>
          <w:kern w:val="24"/>
          <w:lang w:eastAsia="en-NZ"/>
        </w:rPr>
        <w:t xml:space="preserve"> reputational risk to their business</w:t>
      </w:r>
      <w:r w:rsidR="00CF33E2">
        <w:rPr>
          <w:rFonts w:ascii="Arial Narrow" w:eastAsiaTheme="minorEastAsia" w:hAnsi="Arial Narrow"/>
          <w:spacing w:val="10"/>
          <w:kern w:val="24"/>
          <w:lang w:eastAsia="en-NZ"/>
        </w:rPr>
        <w:t>. Employers underestimated</w:t>
      </w:r>
      <w:r w:rsidRPr="00441C74">
        <w:rPr>
          <w:rFonts w:ascii="Arial Narrow" w:eastAsiaTheme="minorEastAsia" w:hAnsi="Arial Narrow"/>
          <w:spacing w:val="10"/>
          <w:kern w:val="24"/>
          <w:lang w:eastAsia="en-NZ"/>
        </w:rPr>
        <w:t xml:space="preserve"> the level of pastoral care required</w:t>
      </w:r>
      <w:r>
        <w:rPr>
          <w:rFonts w:ascii="Arial Narrow" w:eastAsiaTheme="minorEastAsia" w:hAnsi="Arial Narrow"/>
          <w:spacing w:val="10"/>
          <w:kern w:val="24"/>
          <w:lang w:eastAsia="en-NZ"/>
        </w:rPr>
        <w:t xml:space="preserve">. </w:t>
      </w:r>
      <w:r w:rsidR="00ED7907">
        <w:rPr>
          <w:rFonts w:ascii="Arial Narrow" w:eastAsiaTheme="minorEastAsia" w:hAnsi="Arial Narrow"/>
          <w:spacing w:val="10"/>
          <w:kern w:val="24"/>
          <w:lang w:eastAsia="en-NZ"/>
        </w:rPr>
        <w:t>A</w:t>
      </w:r>
      <w:r w:rsidR="00ED7907" w:rsidRPr="00441C74">
        <w:rPr>
          <w:rFonts w:ascii="Arial Narrow" w:eastAsiaTheme="minorEastAsia" w:hAnsi="Arial Narrow"/>
          <w:spacing w:val="10"/>
          <w:kern w:val="24"/>
          <w:lang w:eastAsia="en-NZ"/>
        </w:rPr>
        <w:t xml:space="preserve">mong </w:t>
      </w:r>
      <w:r w:rsidR="00ED7907">
        <w:rPr>
          <w:rFonts w:ascii="Arial Narrow" w:eastAsiaTheme="minorEastAsia" w:hAnsi="Arial Narrow"/>
          <w:spacing w:val="10"/>
          <w:kern w:val="24"/>
          <w:lang w:eastAsia="en-NZ"/>
        </w:rPr>
        <w:t xml:space="preserve">employers </w:t>
      </w:r>
      <w:r w:rsidR="00ED7907" w:rsidRPr="00441C74">
        <w:rPr>
          <w:rFonts w:ascii="Arial Narrow" w:eastAsiaTheme="minorEastAsia" w:hAnsi="Arial Narrow"/>
          <w:spacing w:val="10"/>
          <w:kern w:val="24"/>
          <w:lang w:eastAsia="en-NZ"/>
        </w:rPr>
        <w:t>who had found FW</w:t>
      </w:r>
      <w:r w:rsidR="00ED7907">
        <w:rPr>
          <w:rFonts w:ascii="Arial Narrow" w:eastAsiaTheme="minorEastAsia" w:hAnsi="Arial Narrow"/>
          <w:spacing w:val="10"/>
          <w:kern w:val="24"/>
          <w:lang w:eastAsia="en-NZ"/>
        </w:rPr>
        <w:t>E</w:t>
      </w:r>
      <w:r w:rsidR="00ED7907" w:rsidRPr="00441C74">
        <w:rPr>
          <w:rFonts w:ascii="Arial Narrow" w:eastAsiaTheme="minorEastAsia" w:hAnsi="Arial Narrow"/>
          <w:spacing w:val="10"/>
          <w:kern w:val="24"/>
          <w:lang w:eastAsia="en-NZ"/>
        </w:rPr>
        <w:t xml:space="preserve"> employees more challenging than anticipated</w:t>
      </w:r>
      <w:r w:rsidR="00ED7907">
        <w:rPr>
          <w:rFonts w:ascii="Arial Narrow" w:eastAsiaTheme="minorEastAsia" w:hAnsi="Arial Narrow"/>
          <w:spacing w:val="10"/>
          <w:kern w:val="24"/>
          <w:lang w:eastAsia="en-NZ"/>
        </w:rPr>
        <w:t xml:space="preserve">, </w:t>
      </w:r>
      <w:r w:rsidR="00B739FE">
        <w:rPr>
          <w:rFonts w:ascii="Arial Narrow" w:eastAsiaTheme="minorEastAsia" w:hAnsi="Arial Narrow"/>
          <w:spacing w:val="10"/>
          <w:kern w:val="24"/>
          <w:lang w:eastAsia="en-NZ"/>
        </w:rPr>
        <w:t xml:space="preserve">majority were </w:t>
      </w:r>
      <w:r w:rsidRPr="00441C74">
        <w:rPr>
          <w:rFonts w:ascii="Arial Narrow" w:eastAsiaTheme="minorEastAsia" w:hAnsi="Arial Narrow"/>
          <w:spacing w:val="10"/>
          <w:kern w:val="24"/>
          <w:lang w:eastAsia="en-NZ"/>
        </w:rPr>
        <w:t>running smaller business, migrant employers</w:t>
      </w:r>
      <w:r w:rsidR="0072584F">
        <w:rPr>
          <w:rFonts w:ascii="Arial Narrow" w:eastAsiaTheme="minorEastAsia" w:hAnsi="Arial Narrow"/>
          <w:spacing w:val="10"/>
          <w:kern w:val="24"/>
          <w:lang w:eastAsia="en-NZ"/>
        </w:rPr>
        <w:t>,</w:t>
      </w:r>
      <w:r w:rsidRPr="00441C74">
        <w:rPr>
          <w:rFonts w:ascii="Arial Narrow" w:eastAsiaTheme="minorEastAsia" w:hAnsi="Arial Narrow"/>
          <w:spacing w:val="10"/>
          <w:kern w:val="24"/>
          <w:lang w:eastAsia="en-NZ"/>
        </w:rPr>
        <w:t xml:space="preserve"> and</w:t>
      </w:r>
      <w:r w:rsidR="00B739FE">
        <w:rPr>
          <w:rFonts w:ascii="Arial Narrow" w:eastAsiaTheme="minorEastAsia" w:hAnsi="Arial Narrow"/>
          <w:spacing w:val="10"/>
          <w:kern w:val="24"/>
          <w:lang w:eastAsia="en-NZ"/>
        </w:rPr>
        <w:t>/or</w:t>
      </w:r>
      <w:r w:rsidRPr="00441C74">
        <w:rPr>
          <w:rFonts w:ascii="Arial Narrow" w:eastAsiaTheme="minorEastAsia" w:hAnsi="Arial Narrow"/>
          <w:spacing w:val="10"/>
          <w:kern w:val="24"/>
          <w:lang w:eastAsia="en-NZ"/>
        </w:rPr>
        <w:t xml:space="preserve"> had not employed </w:t>
      </w:r>
      <w:r>
        <w:rPr>
          <w:rFonts w:ascii="Arial Narrow" w:eastAsiaTheme="minorEastAsia" w:hAnsi="Arial Narrow"/>
          <w:spacing w:val="10"/>
          <w:kern w:val="24"/>
          <w:lang w:eastAsia="en-NZ"/>
        </w:rPr>
        <w:t xml:space="preserve">WI </w:t>
      </w:r>
      <w:r w:rsidRPr="00441C74">
        <w:rPr>
          <w:rFonts w:ascii="Arial Narrow" w:eastAsiaTheme="minorEastAsia" w:hAnsi="Arial Narrow"/>
          <w:spacing w:val="10"/>
          <w:kern w:val="24"/>
          <w:lang w:eastAsia="en-NZ"/>
        </w:rPr>
        <w:t xml:space="preserve">clients </w:t>
      </w:r>
      <w:r>
        <w:rPr>
          <w:rFonts w:ascii="Arial Narrow" w:eastAsiaTheme="minorEastAsia" w:hAnsi="Arial Narrow"/>
          <w:spacing w:val="10"/>
          <w:kern w:val="24"/>
          <w:lang w:eastAsia="en-NZ"/>
        </w:rPr>
        <w:t xml:space="preserve">prior to being involved in </w:t>
      </w:r>
      <w:r>
        <w:rPr>
          <w:rFonts w:ascii="Arial Narrow" w:eastAsiaTheme="minorEastAsia" w:hAnsi="Arial Narrow"/>
          <w:spacing w:val="10"/>
          <w:kern w:val="24"/>
          <w:lang w:eastAsia="en-NZ"/>
        </w:rPr>
        <w:lastRenderedPageBreak/>
        <w:t>FWE</w:t>
      </w:r>
      <w:r w:rsidR="00B739FE">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w:t>
      </w:r>
    </w:p>
    <w:p w14:paraId="229CC2F7" w14:textId="77777777" w:rsidR="00DF5B69" w:rsidRPr="00441C74" w:rsidRDefault="00DF5B69" w:rsidP="00DF5B69">
      <w:pPr>
        <w:spacing w:line="312" w:lineRule="auto"/>
        <w:jc w:val="both"/>
        <w:rPr>
          <w:rFonts w:ascii="Arial Narrow" w:eastAsiaTheme="minorEastAsia" w:hAnsi="Arial Narrow"/>
          <w:spacing w:val="10"/>
          <w:kern w:val="24"/>
          <w:lang w:eastAsia="en-NZ"/>
        </w:rPr>
      </w:pPr>
    </w:p>
    <w:p w14:paraId="72F03C4B" w14:textId="034F5884" w:rsidR="00DF5B69" w:rsidRPr="00441C74" w:rsidRDefault="00CB6BF0" w:rsidP="00DF5B69">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Some of the employers interviewed qualitatively </w:t>
      </w:r>
      <w:r w:rsidR="00DF5B69" w:rsidRPr="00441C74">
        <w:rPr>
          <w:rFonts w:ascii="Arial Narrow" w:eastAsiaTheme="minorEastAsia" w:hAnsi="Arial Narrow"/>
          <w:spacing w:val="10"/>
          <w:kern w:val="24"/>
          <w:lang w:eastAsia="en-NZ"/>
        </w:rPr>
        <w:t xml:space="preserve">expressed frustration at both the lack of suitability of the </w:t>
      </w:r>
      <w:r w:rsidR="00DF5B69">
        <w:rPr>
          <w:rFonts w:ascii="Arial Narrow" w:eastAsiaTheme="minorEastAsia" w:hAnsi="Arial Narrow"/>
          <w:spacing w:val="10"/>
          <w:kern w:val="24"/>
          <w:lang w:eastAsia="en-NZ"/>
        </w:rPr>
        <w:t xml:space="preserve">employee and </w:t>
      </w:r>
      <w:r w:rsidR="00DF5B69" w:rsidRPr="00441C74">
        <w:rPr>
          <w:rFonts w:ascii="Arial Narrow" w:eastAsiaTheme="minorEastAsia" w:hAnsi="Arial Narrow"/>
          <w:spacing w:val="10"/>
          <w:kern w:val="24"/>
          <w:lang w:eastAsia="en-NZ"/>
        </w:rPr>
        <w:t xml:space="preserve">their </w:t>
      </w:r>
      <w:r w:rsidR="00DF5B69">
        <w:rPr>
          <w:rFonts w:ascii="Arial Narrow" w:eastAsiaTheme="minorEastAsia" w:hAnsi="Arial Narrow"/>
          <w:spacing w:val="10"/>
          <w:kern w:val="24"/>
          <w:lang w:eastAsia="en-NZ"/>
        </w:rPr>
        <w:t xml:space="preserve">own </w:t>
      </w:r>
      <w:r w:rsidR="00DF5B69" w:rsidRPr="00441C74">
        <w:rPr>
          <w:rFonts w:ascii="Arial Narrow" w:eastAsiaTheme="minorEastAsia" w:hAnsi="Arial Narrow"/>
          <w:spacing w:val="10"/>
          <w:kern w:val="24"/>
          <w:lang w:eastAsia="en-NZ"/>
        </w:rPr>
        <w:t xml:space="preserve">lack of </w:t>
      </w:r>
      <w:r w:rsidR="00DF5B69">
        <w:rPr>
          <w:rFonts w:ascii="Arial Narrow" w:eastAsiaTheme="minorEastAsia" w:hAnsi="Arial Narrow"/>
          <w:spacing w:val="10"/>
          <w:kern w:val="24"/>
          <w:lang w:eastAsia="en-NZ"/>
        </w:rPr>
        <w:t xml:space="preserve">competency in </w:t>
      </w:r>
      <w:r w:rsidR="00DF5B69" w:rsidRPr="00441C74">
        <w:rPr>
          <w:rFonts w:ascii="Arial Narrow" w:eastAsiaTheme="minorEastAsia" w:hAnsi="Arial Narrow"/>
          <w:spacing w:val="10"/>
          <w:kern w:val="24"/>
          <w:lang w:eastAsia="en-NZ"/>
        </w:rPr>
        <w:t>deal</w:t>
      </w:r>
      <w:r w:rsidR="00DF5B69">
        <w:rPr>
          <w:rFonts w:ascii="Arial Narrow" w:eastAsiaTheme="minorEastAsia" w:hAnsi="Arial Narrow"/>
          <w:spacing w:val="10"/>
          <w:kern w:val="24"/>
          <w:lang w:eastAsia="en-NZ"/>
        </w:rPr>
        <w:t>ing</w:t>
      </w:r>
      <w:r w:rsidR="00DF5B69" w:rsidRPr="00441C74">
        <w:rPr>
          <w:rFonts w:ascii="Arial Narrow" w:eastAsiaTheme="minorEastAsia" w:hAnsi="Arial Narrow"/>
          <w:spacing w:val="10"/>
          <w:kern w:val="24"/>
          <w:lang w:eastAsia="en-NZ"/>
        </w:rPr>
        <w:t xml:space="preserve"> with the issues </w:t>
      </w:r>
      <w:r w:rsidR="00DF5B69">
        <w:rPr>
          <w:rFonts w:ascii="Arial Narrow" w:eastAsiaTheme="minorEastAsia" w:hAnsi="Arial Narrow"/>
          <w:spacing w:val="10"/>
          <w:kern w:val="24"/>
          <w:lang w:eastAsia="en-NZ"/>
        </w:rPr>
        <w:t>that</w:t>
      </w:r>
      <w:r w:rsidR="00DF5B69" w:rsidRPr="00441C74">
        <w:rPr>
          <w:rFonts w:ascii="Arial Narrow" w:eastAsiaTheme="minorEastAsia" w:hAnsi="Arial Narrow"/>
          <w:spacing w:val="10"/>
          <w:kern w:val="24"/>
          <w:lang w:eastAsia="en-NZ"/>
        </w:rPr>
        <w:t xml:space="preserve"> arose</w:t>
      </w:r>
      <w:r w:rsidR="003007DC">
        <w:rPr>
          <w:rFonts w:ascii="Arial Narrow" w:eastAsiaTheme="minorEastAsia" w:hAnsi="Arial Narrow"/>
          <w:spacing w:val="10"/>
          <w:kern w:val="24"/>
          <w:lang w:eastAsia="en-NZ"/>
        </w:rPr>
        <w:t xml:space="preserve">. Issues </w:t>
      </w:r>
      <w:r w:rsidR="00DF5B69">
        <w:rPr>
          <w:rFonts w:ascii="Arial Narrow" w:eastAsiaTheme="minorEastAsia" w:hAnsi="Arial Narrow"/>
          <w:spacing w:val="10"/>
          <w:kern w:val="24"/>
          <w:lang w:eastAsia="en-NZ"/>
        </w:rPr>
        <w:t>included e</w:t>
      </w:r>
      <w:r w:rsidR="00DF5B69" w:rsidRPr="00441C74">
        <w:rPr>
          <w:rFonts w:ascii="Arial Narrow" w:eastAsiaTheme="minorEastAsia" w:hAnsi="Arial Narrow"/>
          <w:spacing w:val="10"/>
          <w:kern w:val="24"/>
          <w:lang w:eastAsia="en-NZ"/>
        </w:rPr>
        <w:t xml:space="preserve">xcessive leave, </w:t>
      </w:r>
      <w:r w:rsidR="00DF5B69">
        <w:rPr>
          <w:rFonts w:ascii="Arial Narrow" w:eastAsiaTheme="minorEastAsia" w:hAnsi="Arial Narrow"/>
          <w:spacing w:val="10"/>
          <w:kern w:val="24"/>
          <w:lang w:eastAsia="en-NZ"/>
        </w:rPr>
        <w:t>frequent absenteeism,</w:t>
      </w:r>
      <w:r w:rsidR="00DF5B69" w:rsidRPr="00441C74">
        <w:rPr>
          <w:rFonts w:ascii="Arial Narrow" w:eastAsiaTheme="minorEastAsia" w:hAnsi="Arial Narrow"/>
          <w:spacing w:val="10"/>
          <w:kern w:val="24"/>
          <w:lang w:eastAsia="en-NZ"/>
        </w:rPr>
        <w:t xml:space="preserve"> </w:t>
      </w:r>
      <w:r w:rsidR="00DF5B69">
        <w:rPr>
          <w:rFonts w:ascii="Arial Narrow" w:eastAsiaTheme="minorEastAsia" w:hAnsi="Arial Narrow"/>
          <w:spacing w:val="10"/>
          <w:kern w:val="24"/>
          <w:lang w:eastAsia="en-NZ"/>
        </w:rPr>
        <w:t xml:space="preserve">gang activity, </w:t>
      </w:r>
      <w:r w:rsidR="00DF5B69" w:rsidRPr="00441C74">
        <w:rPr>
          <w:rFonts w:ascii="Arial Narrow" w:eastAsiaTheme="minorEastAsia" w:hAnsi="Arial Narrow"/>
          <w:spacing w:val="10"/>
          <w:kern w:val="24"/>
          <w:lang w:eastAsia="en-NZ"/>
        </w:rPr>
        <w:t xml:space="preserve">abandoning the position without notice, employees coming to work </w:t>
      </w:r>
      <w:r w:rsidR="00DF5B69">
        <w:rPr>
          <w:rFonts w:ascii="Arial Narrow" w:eastAsiaTheme="minorEastAsia" w:hAnsi="Arial Narrow"/>
          <w:spacing w:val="10"/>
          <w:kern w:val="24"/>
          <w:lang w:eastAsia="en-NZ"/>
        </w:rPr>
        <w:t>substance impaired</w:t>
      </w:r>
      <w:r w:rsidR="00DF5B69" w:rsidRPr="00441C74">
        <w:rPr>
          <w:rFonts w:ascii="Arial Narrow" w:eastAsiaTheme="minorEastAsia" w:hAnsi="Arial Narrow"/>
          <w:spacing w:val="10"/>
          <w:kern w:val="24"/>
          <w:lang w:eastAsia="en-NZ"/>
        </w:rPr>
        <w:t>, thef</w:t>
      </w:r>
      <w:r w:rsidR="00DF5B69">
        <w:rPr>
          <w:rFonts w:ascii="Arial Narrow" w:eastAsiaTheme="minorEastAsia" w:hAnsi="Arial Narrow"/>
          <w:spacing w:val="10"/>
          <w:kern w:val="24"/>
          <w:lang w:eastAsia="en-NZ"/>
        </w:rPr>
        <w:t>t from the employer</w:t>
      </w:r>
      <w:r w:rsidR="003007DC">
        <w:rPr>
          <w:rFonts w:ascii="Arial Narrow" w:eastAsiaTheme="minorEastAsia" w:hAnsi="Arial Narrow"/>
          <w:spacing w:val="10"/>
          <w:kern w:val="24"/>
          <w:lang w:eastAsia="en-NZ"/>
        </w:rPr>
        <w:t>,</w:t>
      </w:r>
      <w:r w:rsidR="00DF5B69" w:rsidRPr="00441C74">
        <w:rPr>
          <w:rFonts w:ascii="Arial Narrow" w:eastAsiaTheme="minorEastAsia" w:hAnsi="Arial Narrow"/>
          <w:spacing w:val="10"/>
          <w:kern w:val="24"/>
          <w:lang w:eastAsia="en-NZ"/>
        </w:rPr>
        <w:t xml:space="preserve"> and physical altercations</w:t>
      </w:r>
      <w:r w:rsidR="00DF5B69">
        <w:rPr>
          <w:rFonts w:ascii="Arial Narrow" w:eastAsiaTheme="minorEastAsia" w:hAnsi="Arial Narrow"/>
          <w:spacing w:val="10"/>
          <w:kern w:val="24"/>
          <w:lang w:eastAsia="en-NZ"/>
        </w:rPr>
        <w:t xml:space="preserve"> and verbal abuse</w:t>
      </w:r>
      <w:r w:rsidR="00DF5B69" w:rsidRPr="00441C74">
        <w:rPr>
          <w:rFonts w:ascii="Arial Narrow" w:eastAsiaTheme="minorEastAsia" w:hAnsi="Arial Narrow"/>
          <w:spacing w:val="10"/>
          <w:kern w:val="24"/>
          <w:lang w:eastAsia="en-NZ"/>
        </w:rPr>
        <w:t xml:space="preserve"> in the workplace</w:t>
      </w:r>
      <w:r w:rsidR="00DF5B69">
        <w:rPr>
          <w:rFonts w:ascii="Arial Narrow" w:eastAsiaTheme="minorEastAsia" w:hAnsi="Arial Narrow"/>
          <w:spacing w:val="10"/>
          <w:kern w:val="24"/>
          <w:lang w:eastAsia="en-NZ"/>
        </w:rPr>
        <w:t xml:space="preserve">. Never having had to deal with these issues before, many </w:t>
      </w:r>
      <w:r w:rsidR="00DF5B69" w:rsidRPr="00441C74">
        <w:rPr>
          <w:rFonts w:ascii="Arial Narrow" w:eastAsiaTheme="minorEastAsia" w:hAnsi="Arial Narrow"/>
          <w:spacing w:val="10"/>
          <w:kern w:val="24"/>
          <w:lang w:eastAsia="en-NZ"/>
        </w:rPr>
        <w:t>employers</w:t>
      </w:r>
      <w:r w:rsidR="00D542BF">
        <w:rPr>
          <w:rFonts w:ascii="Arial Narrow" w:eastAsiaTheme="minorEastAsia" w:hAnsi="Arial Narrow"/>
          <w:spacing w:val="10"/>
          <w:kern w:val="24"/>
          <w:lang w:eastAsia="en-NZ"/>
        </w:rPr>
        <w:t xml:space="preserve"> </w:t>
      </w:r>
      <w:r w:rsidR="009C4FBF">
        <w:rPr>
          <w:rFonts w:ascii="Arial Narrow" w:eastAsiaTheme="minorEastAsia" w:hAnsi="Arial Narrow"/>
          <w:spacing w:val="10"/>
          <w:kern w:val="24"/>
          <w:lang w:eastAsia="en-NZ"/>
        </w:rPr>
        <w:t>who experienced challenges with employees</w:t>
      </w:r>
      <w:r w:rsidR="00DF5B69" w:rsidRPr="00441C74">
        <w:rPr>
          <w:rFonts w:ascii="Arial Narrow" w:eastAsiaTheme="minorEastAsia" w:hAnsi="Arial Narrow"/>
          <w:spacing w:val="10"/>
          <w:kern w:val="24"/>
          <w:lang w:eastAsia="en-NZ"/>
        </w:rPr>
        <w:t xml:space="preserve"> were unsure how to proceed</w:t>
      </w:r>
      <w:r w:rsidR="00DF5B69">
        <w:rPr>
          <w:rFonts w:ascii="Arial Narrow" w:eastAsiaTheme="minorEastAsia" w:hAnsi="Arial Narrow"/>
          <w:spacing w:val="10"/>
          <w:kern w:val="24"/>
          <w:lang w:eastAsia="en-NZ"/>
        </w:rPr>
        <w:t xml:space="preserve">, </w:t>
      </w:r>
      <w:r w:rsidR="00DF5B69" w:rsidRPr="00441C74">
        <w:rPr>
          <w:rFonts w:ascii="Arial Narrow" w:eastAsiaTheme="minorEastAsia" w:hAnsi="Arial Narrow"/>
          <w:spacing w:val="10"/>
          <w:kern w:val="24"/>
          <w:lang w:eastAsia="en-NZ"/>
        </w:rPr>
        <w:t xml:space="preserve">both </w:t>
      </w:r>
      <w:r w:rsidR="009C4FBF">
        <w:rPr>
          <w:rFonts w:ascii="Arial Narrow" w:eastAsiaTheme="minorEastAsia" w:hAnsi="Arial Narrow"/>
          <w:spacing w:val="10"/>
          <w:kern w:val="24"/>
          <w:lang w:eastAsia="en-NZ"/>
        </w:rPr>
        <w:t xml:space="preserve">in terms of their contracted obligations </w:t>
      </w:r>
      <w:r w:rsidR="00DF5B69" w:rsidRPr="00441C74">
        <w:rPr>
          <w:rFonts w:ascii="Arial Narrow" w:eastAsiaTheme="minorEastAsia" w:hAnsi="Arial Narrow"/>
          <w:spacing w:val="10"/>
          <w:kern w:val="24"/>
          <w:lang w:eastAsia="en-NZ"/>
        </w:rPr>
        <w:t xml:space="preserve">and because they were aware </w:t>
      </w:r>
      <w:r w:rsidR="00DF5B69">
        <w:rPr>
          <w:rFonts w:ascii="Arial Narrow" w:eastAsiaTheme="minorEastAsia" w:hAnsi="Arial Narrow"/>
          <w:spacing w:val="10"/>
          <w:kern w:val="24"/>
          <w:lang w:eastAsia="en-NZ"/>
        </w:rPr>
        <w:t>of the e</w:t>
      </w:r>
      <w:r w:rsidR="00DF5B69" w:rsidRPr="00441C74">
        <w:rPr>
          <w:rFonts w:ascii="Arial Narrow" w:eastAsiaTheme="minorEastAsia" w:hAnsi="Arial Narrow"/>
          <w:spacing w:val="10"/>
          <w:kern w:val="24"/>
          <w:lang w:eastAsia="en-NZ"/>
        </w:rPr>
        <w:t>mployee</w:t>
      </w:r>
      <w:r w:rsidR="00DF5B69">
        <w:rPr>
          <w:rFonts w:ascii="Arial Narrow" w:eastAsiaTheme="minorEastAsia" w:hAnsi="Arial Narrow"/>
          <w:spacing w:val="10"/>
          <w:kern w:val="24"/>
          <w:lang w:eastAsia="en-NZ"/>
        </w:rPr>
        <w:t>’</w:t>
      </w:r>
      <w:r w:rsidR="00DF5B69" w:rsidRPr="00441C74">
        <w:rPr>
          <w:rFonts w:ascii="Arial Narrow" w:eastAsiaTheme="minorEastAsia" w:hAnsi="Arial Narrow"/>
          <w:spacing w:val="10"/>
          <w:kern w:val="24"/>
          <w:lang w:eastAsia="en-NZ"/>
        </w:rPr>
        <w:t>s vulnerab</w:t>
      </w:r>
      <w:r w:rsidR="00DF5B69">
        <w:rPr>
          <w:rFonts w:ascii="Arial Narrow" w:eastAsiaTheme="minorEastAsia" w:hAnsi="Arial Narrow"/>
          <w:spacing w:val="10"/>
          <w:kern w:val="24"/>
          <w:lang w:eastAsia="en-NZ"/>
        </w:rPr>
        <w:t xml:space="preserve">ilities. </w:t>
      </w:r>
    </w:p>
    <w:p w14:paraId="0545FCCA" w14:textId="77777777" w:rsidR="00DF5B69" w:rsidRDefault="00DF5B69" w:rsidP="00DF5B69">
      <w:pPr>
        <w:pStyle w:val="Normal0"/>
        <w:spacing w:line="312" w:lineRule="auto"/>
      </w:pPr>
    </w:p>
    <w:p w14:paraId="68FF8874" w14:textId="247AB8EA" w:rsidR="00DF5B69" w:rsidRPr="00B87516" w:rsidRDefault="00DF5B69" w:rsidP="00DF5B69">
      <w:pPr>
        <w:pStyle w:val="Normal0"/>
        <w:shd w:val="clear" w:color="auto" w:fill="F2F2F2" w:themeFill="background1" w:themeFillShade="F2"/>
        <w:spacing w:line="312" w:lineRule="auto"/>
        <w:ind w:left="720"/>
      </w:pPr>
      <w:r w:rsidRPr="00745050">
        <w:rPr>
          <w:i/>
          <w:iCs/>
        </w:rPr>
        <w:t>The actual Flexi-wage concept is a great idea. W</w:t>
      </w:r>
      <w:r>
        <w:rPr>
          <w:i/>
          <w:iCs/>
        </w:rPr>
        <w:t xml:space="preserve">ork and Income </w:t>
      </w:r>
      <w:r w:rsidRPr="00745050">
        <w:rPr>
          <w:i/>
          <w:iCs/>
        </w:rPr>
        <w:t>we</w:t>
      </w:r>
      <w:r>
        <w:rPr>
          <w:i/>
          <w:iCs/>
        </w:rPr>
        <w:t>re</w:t>
      </w:r>
      <w:r w:rsidRPr="00745050">
        <w:rPr>
          <w:i/>
          <w:iCs/>
        </w:rPr>
        <w:t xml:space="preserve"> pretty good to deal with on the whole</w:t>
      </w:r>
      <w:r>
        <w:rPr>
          <w:i/>
          <w:iCs/>
        </w:rPr>
        <w:t xml:space="preserve">. </w:t>
      </w:r>
      <w:r w:rsidRPr="00745050">
        <w:rPr>
          <w:i/>
          <w:iCs/>
        </w:rPr>
        <w:t>Unfortunately</w:t>
      </w:r>
      <w:r>
        <w:rPr>
          <w:i/>
          <w:iCs/>
        </w:rPr>
        <w:t>,</w:t>
      </w:r>
      <w:r w:rsidRPr="00745050">
        <w:rPr>
          <w:i/>
          <w:iCs/>
        </w:rPr>
        <w:t xml:space="preserve"> the enthusiasm </w:t>
      </w:r>
      <w:r>
        <w:rPr>
          <w:i/>
          <w:iCs/>
        </w:rPr>
        <w:t xml:space="preserve">[doesn’t] </w:t>
      </w:r>
      <w:r w:rsidRPr="00745050">
        <w:rPr>
          <w:i/>
          <w:iCs/>
        </w:rPr>
        <w:t xml:space="preserve">really flow onto the people looking for work. A few of them were brilliant and would highly recommend to any future employer but on the whole I found </w:t>
      </w:r>
      <w:r>
        <w:rPr>
          <w:i/>
          <w:iCs/>
        </w:rPr>
        <w:t xml:space="preserve">the </w:t>
      </w:r>
      <w:r w:rsidRPr="00745050">
        <w:rPr>
          <w:i/>
          <w:iCs/>
        </w:rPr>
        <w:t>majority stressful to deal with</w:t>
      </w:r>
      <w:r>
        <w:rPr>
          <w:i/>
          <w:iCs/>
        </w:rPr>
        <w:t xml:space="preserve">. </w:t>
      </w:r>
      <w:r w:rsidRPr="00745050">
        <w:rPr>
          <w:i/>
          <w:iCs/>
        </w:rPr>
        <w:t xml:space="preserve">I actually found it so disheartening that I decided to close my business down 3 months ago. </w:t>
      </w:r>
      <w:r>
        <w:rPr>
          <w:i/>
          <w:iCs/>
        </w:rPr>
        <w:t>Seventy percent of</w:t>
      </w:r>
      <w:r w:rsidRPr="00745050">
        <w:rPr>
          <w:i/>
          <w:iCs/>
        </w:rPr>
        <w:t xml:space="preserve"> my time was taken up in trying to find out why people weren't at work. Being lied to</w:t>
      </w:r>
      <w:r>
        <w:rPr>
          <w:i/>
          <w:iCs/>
        </w:rPr>
        <w:t>, b</w:t>
      </w:r>
      <w:r w:rsidRPr="00745050">
        <w:rPr>
          <w:i/>
          <w:iCs/>
        </w:rPr>
        <w:t xml:space="preserve">eing sent abusive texts by one of the </w:t>
      </w:r>
      <w:r>
        <w:rPr>
          <w:i/>
          <w:iCs/>
        </w:rPr>
        <w:t>Fl</w:t>
      </w:r>
      <w:r w:rsidRPr="00745050">
        <w:rPr>
          <w:i/>
          <w:iCs/>
        </w:rPr>
        <w:t xml:space="preserve">exi-wage staff </w:t>
      </w:r>
      <w:r w:rsidR="008F757D">
        <w:rPr>
          <w:i/>
          <w:iCs/>
        </w:rPr>
        <w:t xml:space="preserve">[employee] </w:t>
      </w:r>
      <w:r w:rsidRPr="00745050">
        <w:rPr>
          <w:i/>
          <w:iCs/>
        </w:rPr>
        <w:t>because I wouldn't loan him money to buy a car. I don</w:t>
      </w:r>
      <w:r>
        <w:rPr>
          <w:i/>
          <w:iCs/>
        </w:rPr>
        <w:t>’</w:t>
      </w:r>
      <w:r w:rsidRPr="00745050">
        <w:rPr>
          <w:i/>
          <w:iCs/>
        </w:rPr>
        <w:t>t know what you can do to improve it as I think sadly in reality it is what it is</w:t>
      </w:r>
      <w:r>
        <w:rPr>
          <w:i/>
          <w:iCs/>
        </w:rPr>
        <w:t xml:space="preserve">. </w:t>
      </w:r>
      <w:r w:rsidRPr="00B87516">
        <w:t>(Survey respondent)</w:t>
      </w:r>
    </w:p>
    <w:p w14:paraId="2E22B763" w14:textId="77777777" w:rsidR="00DF5B69" w:rsidRDefault="00DF5B69" w:rsidP="00DF5B69">
      <w:pPr>
        <w:pStyle w:val="Normal0"/>
        <w:spacing w:line="312" w:lineRule="auto"/>
      </w:pPr>
    </w:p>
    <w:p w14:paraId="412F3E69" w14:textId="16C77FC3" w:rsidR="00010D4E" w:rsidRDefault="00010D4E" w:rsidP="00010D4E">
      <w:pPr>
        <w:pStyle w:val="Normal0"/>
        <w:spacing w:line="312" w:lineRule="auto"/>
      </w:pPr>
      <w:r>
        <w:t>Employers who had had challenges with FWE employees noted that the extra amount of time, effort and cost involved in working with high-risk staff removed any benefits associated with subsidised wages.</w:t>
      </w:r>
    </w:p>
    <w:p w14:paraId="4C7A1DDB" w14:textId="77777777" w:rsidR="00010D4E" w:rsidRDefault="00010D4E" w:rsidP="00010D4E">
      <w:pPr>
        <w:pStyle w:val="Normal0"/>
        <w:spacing w:line="312" w:lineRule="auto"/>
      </w:pPr>
    </w:p>
    <w:p w14:paraId="03D840FD" w14:textId="77777777" w:rsidR="00010D4E" w:rsidRPr="002D0F86" w:rsidRDefault="00010D4E" w:rsidP="00010D4E">
      <w:pPr>
        <w:shd w:val="clear" w:color="auto" w:fill="F2F2F2" w:themeFill="background1" w:themeFillShade="F2"/>
        <w:spacing w:line="312" w:lineRule="auto"/>
        <w:ind w:left="720"/>
        <w:jc w:val="both"/>
        <w:rPr>
          <w:rFonts w:ascii="Arial Narrow" w:eastAsiaTheme="minorEastAsia" w:hAnsi="Arial Narrow"/>
          <w:spacing w:val="10"/>
          <w:kern w:val="24"/>
          <w:lang w:eastAsia="en-NZ"/>
        </w:rPr>
      </w:pPr>
      <w:r w:rsidRPr="002D0F86">
        <w:rPr>
          <w:rFonts w:ascii="Arial Narrow" w:eastAsiaTheme="minorEastAsia" w:hAnsi="Arial Narrow"/>
          <w:i/>
          <w:iCs/>
          <w:spacing w:val="10"/>
          <w:kern w:val="24"/>
          <w:lang w:eastAsia="en-NZ"/>
        </w:rPr>
        <w:t>You’re taking on higher risk employees in terms of reliability so I would say that it puts you almost at a disadvantage in terms of the amount of extra effort you have to make as an employee</w:t>
      </w:r>
      <w:r>
        <w:rPr>
          <w:rFonts w:ascii="Arial Narrow" w:eastAsiaTheme="minorEastAsia" w:hAnsi="Arial Narrow"/>
          <w:i/>
          <w:iCs/>
          <w:spacing w:val="10"/>
          <w:kern w:val="24"/>
          <w:lang w:eastAsia="en-NZ"/>
        </w:rPr>
        <w:t xml:space="preserve">. </w:t>
      </w:r>
      <w:r w:rsidRPr="002D0F86">
        <w:rPr>
          <w:rFonts w:ascii="Arial Narrow" w:eastAsiaTheme="minorEastAsia" w:hAnsi="Arial Narrow"/>
          <w:i/>
          <w:iCs/>
          <w:spacing w:val="10"/>
          <w:kern w:val="24"/>
          <w:lang w:eastAsia="en-NZ"/>
        </w:rPr>
        <w:t>Let’s put it this way</w:t>
      </w:r>
      <w:r>
        <w:rPr>
          <w:rFonts w:ascii="Arial Narrow" w:eastAsiaTheme="minorEastAsia" w:hAnsi="Arial Narrow"/>
          <w:i/>
          <w:iCs/>
          <w:spacing w:val="10"/>
          <w:kern w:val="24"/>
          <w:lang w:eastAsia="en-NZ"/>
        </w:rPr>
        <w:t xml:space="preserve">, </w:t>
      </w:r>
      <w:r w:rsidRPr="002D0F86">
        <w:rPr>
          <w:rFonts w:ascii="Arial Narrow" w:eastAsiaTheme="minorEastAsia" w:hAnsi="Arial Narrow"/>
          <w:i/>
          <w:iCs/>
          <w:spacing w:val="10"/>
          <w:kern w:val="24"/>
          <w:lang w:eastAsia="en-NZ"/>
        </w:rPr>
        <w:t>I’ve had one guy steal another contractor’s truck and I’ve had to go back and return it</w:t>
      </w:r>
      <w:r>
        <w:rPr>
          <w:rFonts w:ascii="Arial Narrow" w:eastAsiaTheme="minorEastAsia" w:hAnsi="Arial Narrow"/>
          <w:i/>
          <w:iCs/>
          <w:spacing w:val="10"/>
          <w:kern w:val="24"/>
          <w:lang w:eastAsia="en-NZ"/>
        </w:rPr>
        <w:t xml:space="preserve">. </w:t>
      </w:r>
      <w:r w:rsidRPr="002D0F86">
        <w:rPr>
          <w:rFonts w:ascii="Arial Narrow" w:eastAsiaTheme="minorEastAsia" w:hAnsi="Arial Narrow"/>
          <w:i/>
          <w:iCs/>
          <w:spacing w:val="10"/>
          <w:kern w:val="24"/>
          <w:lang w:eastAsia="en-NZ"/>
        </w:rPr>
        <w:t>I had another one threaten to shoot me, another one wanted to steal my truck and I had to confront him about it</w:t>
      </w:r>
      <w:r>
        <w:rPr>
          <w:rFonts w:ascii="Arial Narrow" w:eastAsiaTheme="minorEastAsia" w:hAnsi="Arial Narrow"/>
          <w:i/>
          <w:iCs/>
          <w:spacing w:val="10"/>
          <w:kern w:val="24"/>
          <w:lang w:eastAsia="en-NZ"/>
        </w:rPr>
        <w:t xml:space="preserve">. </w:t>
      </w:r>
      <w:r w:rsidRPr="002D0F86">
        <w:rPr>
          <w:rFonts w:ascii="Arial Narrow" w:eastAsiaTheme="minorEastAsia" w:hAnsi="Arial Narrow"/>
          <w:i/>
          <w:iCs/>
          <w:spacing w:val="10"/>
          <w:kern w:val="24"/>
          <w:lang w:eastAsia="en-NZ"/>
        </w:rPr>
        <w:t>Another person ended up stealing money from me</w:t>
      </w:r>
      <w:r>
        <w:rPr>
          <w:rFonts w:ascii="Arial Narrow" w:eastAsiaTheme="minorEastAsia" w:hAnsi="Arial Narrow"/>
          <w:i/>
          <w:iCs/>
          <w:spacing w:val="10"/>
          <w:kern w:val="24"/>
          <w:lang w:eastAsia="en-NZ"/>
        </w:rPr>
        <w:t xml:space="preserve">. </w:t>
      </w:r>
      <w:r w:rsidRPr="002D0F86">
        <w:rPr>
          <w:rFonts w:ascii="Arial Narrow" w:eastAsiaTheme="minorEastAsia" w:hAnsi="Arial Narrow"/>
          <w:i/>
          <w:iCs/>
          <w:spacing w:val="10"/>
          <w:kern w:val="24"/>
          <w:lang w:eastAsia="en-NZ"/>
        </w:rPr>
        <w:t>It’s just drama</w:t>
      </w:r>
      <w:r>
        <w:rPr>
          <w:rFonts w:ascii="Arial Narrow" w:eastAsiaTheme="minorEastAsia" w:hAnsi="Arial Narrow"/>
          <w:i/>
          <w:iCs/>
          <w:spacing w:val="10"/>
          <w:kern w:val="24"/>
          <w:lang w:eastAsia="en-NZ"/>
        </w:rPr>
        <w:t xml:space="preserve">. </w:t>
      </w:r>
      <w:r w:rsidRPr="002D0F86">
        <w:rPr>
          <w:rFonts w:ascii="Arial Narrow" w:eastAsiaTheme="minorEastAsia" w:hAnsi="Arial Narrow"/>
          <w:spacing w:val="10"/>
          <w:kern w:val="24"/>
          <w:lang w:eastAsia="en-NZ"/>
        </w:rPr>
        <w:t>(Employer)</w:t>
      </w:r>
    </w:p>
    <w:p w14:paraId="261613A4" w14:textId="77777777" w:rsidR="00010D4E" w:rsidRDefault="00010D4E" w:rsidP="00DF5B69">
      <w:pPr>
        <w:spacing w:line="312" w:lineRule="auto"/>
        <w:jc w:val="both"/>
        <w:rPr>
          <w:rFonts w:ascii="Arial Narrow" w:hAnsi="Arial Narrow"/>
          <w:spacing w:val="10"/>
        </w:rPr>
      </w:pPr>
    </w:p>
    <w:p w14:paraId="7299BDA1" w14:textId="1A66D7FF" w:rsidR="00DF5B69" w:rsidRDefault="00DF5B69" w:rsidP="00B0713F">
      <w:pPr>
        <w:spacing w:line="312" w:lineRule="auto"/>
        <w:jc w:val="both"/>
        <w:rPr>
          <w:rFonts w:ascii="Arial Narrow" w:hAnsi="Arial Narrow"/>
          <w:spacing w:val="10"/>
        </w:rPr>
      </w:pPr>
      <w:r>
        <w:rPr>
          <w:rFonts w:ascii="Arial Narrow" w:hAnsi="Arial Narrow"/>
          <w:spacing w:val="10"/>
        </w:rPr>
        <w:t>A</w:t>
      </w:r>
      <w:r w:rsidRPr="00AD5E3E">
        <w:rPr>
          <w:rFonts w:ascii="Arial Narrow" w:hAnsi="Arial Narrow"/>
          <w:spacing w:val="10"/>
        </w:rPr>
        <w:t xml:space="preserve">s a result of dealing with challenging </w:t>
      </w:r>
      <w:r>
        <w:rPr>
          <w:rFonts w:ascii="Arial Narrow" w:hAnsi="Arial Narrow"/>
          <w:spacing w:val="10"/>
        </w:rPr>
        <w:t xml:space="preserve">FWE </w:t>
      </w:r>
      <w:r w:rsidRPr="00AD5E3E">
        <w:rPr>
          <w:rFonts w:ascii="Arial Narrow" w:hAnsi="Arial Narrow"/>
          <w:spacing w:val="10"/>
        </w:rPr>
        <w:t>employees</w:t>
      </w:r>
      <w:r>
        <w:rPr>
          <w:rFonts w:ascii="Arial Narrow" w:hAnsi="Arial Narrow"/>
          <w:spacing w:val="10"/>
        </w:rPr>
        <w:t xml:space="preserve">, </w:t>
      </w:r>
      <w:r w:rsidR="004316A3">
        <w:rPr>
          <w:rFonts w:ascii="Arial Narrow" w:hAnsi="Arial Narrow"/>
          <w:spacing w:val="10"/>
        </w:rPr>
        <w:t>this subset of</w:t>
      </w:r>
      <w:r w:rsidR="004316A3" w:rsidRPr="00AD5E3E">
        <w:rPr>
          <w:rFonts w:ascii="Arial Narrow" w:hAnsi="Arial Narrow"/>
          <w:spacing w:val="10"/>
        </w:rPr>
        <w:t xml:space="preserve"> </w:t>
      </w:r>
      <w:r w:rsidRPr="00AD5E3E">
        <w:rPr>
          <w:rFonts w:ascii="Arial Narrow" w:hAnsi="Arial Narrow"/>
          <w:spacing w:val="10"/>
        </w:rPr>
        <w:t xml:space="preserve">employers reported high levels of stress, </w:t>
      </w:r>
      <w:r>
        <w:rPr>
          <w:rFonts w:ascii="Arial Narrow" w:hAnsi="Arial Narrow"/>
          <w:spacing w:val="10"/>
        </w:rPr>
        <w:t xml:space="preserve">physical and mental exhaustion, </w:t>
      </w:r>
      <w:r w:rsidRPr="00AD5E3E">
        <w:rPr>
          <w:rFonts w:ascii="Arial Narrow" w:hAnsi="Arial Narrow"/>
          <w:spacing w:val="10"/>
        </w:rPr>
        <w:t xml:space="preserve">having to work long hours </w:t>
      </w:r>
      <w:r>
        <w:rPr>
          <w:rFonts w:ascii="Arial Narrow" w:hAnsi="Arial Narrow"/>
          <w:spacing w:val="10"/>
        </w:rPr>
        <w:t xml:space="preserve">to cover absenteeism, managers having to work on the ‘shop floor’ to meet deadlines, </w:t>
      </w:r>
      <w:r w:rsidRPr="00AD5E3E">
        <w:rPr>
          <w:rFonts w:ascii="Arial Narrow" w:hAnsi="Arial Narrow"/>
          <w:spacing w:val="10"/>
        </w:rPr>
        <w:t>and in one case a marriage being compromised</w:t>
      </w:r>
      <w:r>
        <w:rPr>
          <w:rFonts w:ascii="Arial Narrow" w:hAnsi="Arial Narrow"/>
          <w:spacing w:val="10"/>
        </w:rPr>
        <w:t>.</w:t>
      </w:r>
    </w:p>
    <w:p w14:paraId="3715C746" w14:textId="328776AE" w:rsidR="00B640E9" w:rsidRDefault="00B640E9">
      <w:pPr>
        <w:rPr>
          <w:rFonts w:ascii="Arial Narrow" w:hAnsi="Arial Narrow"/>
          <w:spacing w:val="10"/>
        </w:rPr>
      </w:pPr>
    </w:p>
    <w:p w14:paraId="0F0CAC06" w14:textId="51474B04" w:rsidR="00DF5B69" w:rsidRPr="006E1A17" w:rsidRDefault="00DF5B69" w:rsidP="00DF5B69">
      <w:pPr>
        <w:spacing w:line="312" w:lineRule="auto"/>
        <w:rPr>
          <w:rFonts w:ascii="Arial Narrow" w:hAnsi="Arial Narrow"/>
          <w:spacing w:val="10"/>
        </w:rPr>
      </w:pPr>
      <w:r>
        <w:rPr>
          <w:rFonts w:ascii="Arial Narrow" w:hAnsi="Arial Narrow"/>
          <w:spacing w:val="10"/>
        </w:rPr>
        <w:t>Employer perceptions of contributors to these employment challenges included:</w:t>
      </w:r>
    </w:p>
    <w:p w14:paraId="74301042" w14:textId="77777777" w:rsidR="00DF5B69" w:rsidRDefault="00DF5B69" w:rsidP="00DF5B69">
      <w:pPr>
        <w:pStyle w:val="Normal0"/>
        <w:numPr>
          <w:ilvl w:val="0"/>
          <w:numId w:val="58"/>
        </w:numPr>
        <w:tabs>
          <w:tab w:val="clear" w:pos="720"/>
        </w:tabs>
        <w:spacing w:line="312" w:lineRule="auto"/>
        <w:ind w:left="567" w:hanging="567"/>
      </w:pPr>
      <w:r>
        <w:t xml:space="preserve">Perceived </w:t>
      </w:r>
      <w:r w:rsidRPr="001428AA">
        <w:rPr>
          <w:b/>
          <w:bCs/>
        </w:rPr>
        <w:t>pressure on work brokers to spend the FWE funding</w:t>
      </w:r>
      <w:r>
        <w:t>, meaning that placement decisions are often made quickly without proper consideration of what is best for the clients or the employer.</w:t>
      </w:r>
    </w:p>
    <w:p w14:paraId="72ECA903" w14:textId="5C9979E0" w:rsidR="00DF5B69" w:rsidRDefault="00DF5B69" w:rsidP="00DF5B69">
      <w:pPr>
        <w:pStyle w:val="Normal0"/>
        <w:numPr>
          <w:ilvl w:val="0"/>
          <w:numId w:val="58"/>
        </w:numPr>
        <w:tabs>
          <w:tab w:val="clear" w:pos="720"/>
        </w:tabs>
        <w:spacing w:line="312" w:lineRule="auto"/>
        <w:ind w:left="567" w:hanging="567"/>
      </w:pPr>
      <w:r>
        <w:t xml:space="preserve">A </w:t>
      </w:r>
      <w:r w:rsidRPr="000E38B5">
        <w:rPr>
          <w:b/>
          <w:bCs/>
        </w:rPr>
        <w:t>lack of sufficient due diligence</w:t>
      </w:r>
      <w:r w:rsidRPr="008A61C6">
        <w:rPr>
          <w:b/>
          <w:bCs/>
        </w:rPr>
        <w:t xml:space="preserve"> on the employer undertaken by the work broker</w:t>
      </w:r>
      <w:r>
        <w:t>. Work brokers and Regional MSD staff attribute this to the push for work brokers to get active placements</w:t>
      </w:r>
      <w:r w:rsidR="00976908">
        <w:t>;</w:t>
      </w:r>
      <w:r>
        <w:t xml:space="preserve"> urgent demands from employers</w:t>
      </w:r>
      <w:r w:rsidR="00976908">
        <w:t>;</w:t>
      </w:r>
      <w:r>
        <w:t xml:space="preserve"> a desire on the part of the work broker to meet employer needs</w:t>
      </w:r>
      <w:r w:rsidR="00976908">
        <w:t>;</w:t>
      </w:r>
      <w:r>
        <w:t xml:space="preserve"> and </w:t>
      </w:r>
      <w:r w:rsidR="00976908">
        <w:t xml:space="preserve">a </w:t>
      </w:r>
      <w:r>
        <w:t>lack of capacity.</w:t>
      </w:r>
    </w:p>
    <w:p w14:paraId="7C1CCDCD" w14:textId="06E561F1" w:rsidR="00DF5B69" w:rsidRPr="000E0829" w:rsidRDefault="00DF5B69" w:rsidP="00DF5B69">
      <w:pPr>
        <w:pStyle w:val="Normal0"/>
        <w:numPr>
          <w:ilvl w:val="0"/>
          <w:numId w:val="58"/>
        </w:numPr>
        <w:tabs>
          <w:tab w:val="clear" w:pos="720"/>
        </w:tabs>
        <w:spacing w:line="312" w:lineRule="auto"/>
        <w:ind w:left="567" w:hanging="567"/>
      </w:pPr>
      <w:r w:rsidRPr="004C5541">
        <w:rPr>
          <w:lang w:val="en-US"/>
        </w:rPr>
        <w:t xml:space="preserve">In some instances, </w:t>
      </w:r>
      <w:r w:rsidRPr="008A61C6">
        <w:rPr>
          <w:b/>
          <w:bCs/>
          <w:lang w:val="en-US"/>
        </w:rPr>
        <w:t>employees</w:t>
      </w:r>
      <w:r w:rsidRPr="004C5541">
        <w:rPr>
          <w:lang w:val="en-US"/>
        </w:rPr>
        <w:t xml:space="preserve"> </w:t>
      </w:r>
      <w:r>
        <w:rPr>
          <w:lang w:val="en-US"/>
        </w:rPr>
        <w:t xml:space="preserve">were </w:t>
      </w:r>
      <w:r w:rsidRPr="004C5541">
        <w:rPr>
          <w:lang w:val="en-US"/>
        </w:rPr>
        <w:t xml:space="preserve">recommended by work brokers and </w:t>
      </w:r>
      <w:r w:rsidRPr="00BD7530">
        <w:rPr>
          <w:b/>
          <w:bCs/>
          <w:lang w:val="en-US"/>
        </w:rPr>
        <w:t>not interviewed by the employer</w:t>
      </w:r>
      <w:r w:rsidRPr="004C5541">
        <w:rPr>
          <w:lang w:val="en-US"/>
        </w:rPr>
        <w:t xml:space="preserve"> before being offered a job</w:t>
      </w:r>
      <w:r w:rsidR="00A61BD1">
        <w:rPr>
          <w:lang w:val="en-US"/>
        </w:rPr>
        <w:t>.</w:t>
      </w:r>
    </w:p>
    <w:p w14:paraId="78101918" w14:textId="522E4E5E" w:rsidR="00DF5B69" w:rsidRDefault="00DF5B69" w:rsidP="00DF5B69">
      <w:pPr>
        <w:pStyle w:val="ListParagraph"/>
        <w:numPr>
          <w:ilvl w:val="0"/>
          <w:numId w:val="58"/>
        </w:numPr>
        <w:tabs>
          <w:tab w:val="clear" w:pos="720"/>
        </w:tabs>
        <w:spacing w:line="312" w:lineRule="auto"/>
        <w:ind w:left="567" w:hanging="567"/>
        <w:jc w:val="both"/>
        <w:rPr>
          <w:rFonts w:ascii="Arial Narrow" w:hAnsi="Arial Narrow"/>
          <w:spacing w:val="10"/>
        </w:rPr>
      </w:pPr>
      <w:r>
        <w:rPr>
          <w:rFonts w:ascii="Arial Narrow" w:hAnsi="Arial Narrow"/>
          <w:spacing w:val="10"/>
        </w:rPr>
        <w:t xml:space="preserve">A </w:t>
      </w:r>
      <w:r w:rsidRPr="002F0311">
        <w:rPr>
          <w:rFonts w:ascii="Arial Narrow" w:hAnsi="Arial Narrow"/>
          <w:b/>
          <w:bCs/>
          <w:spacing w:val="10"/>
        </w:rPr>
        <w:t xml:space="preserve">lack of </w:t>
      </w:r>
      <w:r w:rsidRPr="000E38B5">
        <w:rPr>
          <w:rFonts w:ascii="Arial Narrow" w:hAnsi="Arial Narrow"/>
          <w:b/>
          <w:bCs/>
          <w:spacing w:val="10"/>
        </w:rPr>
        <w:t>input</w:t>
      </w:r>
      <w:r w:rsidRPr="008A61C6">
        <w:rPr>
          <w:rFonts w:ascii="Arial Narrow" w:hAnsi="Arial Narrow"/>
          <w:b/>
          <w:bCs/>
          <w:spacing w:val="10"/>
        </w:rPr>
        <w:t xml:space="preserve"> into the employment decision</w:t>
      </w:r>
      <w:r>
        <w:rPr>
          <w:rFonts w:ascii="Arial Narrow" w:hAnsi="Arial Narrow"/>
          <w:spacing w:val="10"/>
        </w:rPr>
        <w:t xml:space="preserve"> </w:t>
      </w:r>
      <w:r w:rsidRPr="002F0311">
        <w:rPr>
          <w:rFonts w:ascii="Arial Narrow" w:hAnsi="Arial Narrow"/>
          <w:b/>
          <w:bCs/>
          <w:spacing w:val="10"/>
        </w:rPr>
        <w:t>from the client’s case manager</w:t>
      </w:r>
      <w:r>
        <w:rPr>
          <w:rFonts w:ascii="Arial Narrow" w:hAnsi="Arial Narrow"/>
          <w:spacing w:val="10"/>
        </w:rPr>
        <w:t xml:space="preserve">. Regional MSD staff </w:t>
      </w:r>
      <w:r>
        <w:rPr>
          <w:rFonts w:ascii="Arial Narrow" w:hAnsi="Arial Narrow"/>
          <w:spacing w:val="10"/>
        </w:rPr>
        <w:lastRenderedPageBreak/>
        <w:t>are disappointed that there is not more collaboration between work brokers and case managers when making work placement decisions</w:t>
      </w:r>
      <w:r w:rsidR="00525E08">
        <w:rPr>
          <w:rFonts w:ascii="Arial Narrow" w:hAnsi="Arial Narrow"/>
          <w:spacing w:val="10"/>
        </w:rPr>
        <w:t>,</w:t>
      </w:r>
      <w:r>
        <w:rPr>
          <w:rFonts w:ascii="Arial Narrow" w:hAnsi="Arial Narrow"/>
          <w:spacing w:val="10"/>
        </w:rPr>
        <w:t xml:space="preserve"> as case managers typically have a very comprehensive understanding of their clients’ vulnerabilities and likely barriers to sustained employment.</w:t>
      </w:r>
    </w:p>
    <w:p w14:paraId="1C9FB604" w14:textId="59034956" w:rsidR="00DF5B69" w:rsidRDefault="00DF5B69" w:rsidP="00DF5B69">
      <w:pPr>
        <w:pStyle w:val="ListParagraph"/>
        <w:numPr>
          <w:ilvl w:val="0"/>
          <w:numId w:val="58"/>
        </w:numPr>
        <w:tabs>
          <w:tab w:val="clear" w:pos="720"/>
        </w:tabs>
        <w:spacing w:line="312" w:lineRule="auto"/>
        <w:ind w:left="567" w:hanging="567"/>
        <w:jc w:val="both"/>
        <w:rPr>
          <w:rFonts w:ascii="Arial Narrow" w:hAnsi="Arial Narrow"/>
          <w:spacing w:val="10"/>
        </w:rPr>
      </w:pPr>
      <w:r w:rsidRPr="008E4F70">
        <w:rPr>
          <w:rFonts w:ascii="Arial Narrow" w:hAnsi="Arial Narrow"/>
          <w:spacing w:val="10"/>
        </w:rPr>
        <w:t xml:space="preserve">A </w:t>
      </w:r>
      <w:r w:rsidRPr="00700FF8">
        <w:rPr>
          <w:rFonts w:ascii="Arial Narrow" w:hAnsi="Arial Narrow"/>
          <w:b/>
          <w:bCs/>
          <w:spacing w:val="10"/>
        </w:rPr>
        <w:t xml:space="preserve">lack of ongoing </w:t>
      </w:r>
      <w:r w:rsidRPr="00770BA8">
        <w:rPr>
          <w:rFonts w:ascii="Arial Narrow" w:hAnsi="Arial Narrow"/>
          <w:b/>
          <w:bCs/>
          <w:spacing w:val="10"/>
        </w:rPr>
        <w:t>support</w:t>
      </w:r>
      <w:r w:rsidRPr="008A61C6">
        <w:rPr>
          <w:rFonts w:ascii="Arial Narrow" w:hAnsi="Arial Narrow"/>
          <w:b/>
          <w:bCs/>
          <w:spacing w:val="10"/>
        </w:rPr>
        <w:t xml:space="preserve"> for both employees and employers from work brokers</w:t>
      </w:r>
      <w:r>
        <w:rPr>
          <w:rFonts w:ascii="Arial Narrow" w:hAnsi="Arial Narrow"/>
          <w:spacing w:val="10"/>
        </w:rPr>
        <w:t>. This contributes to the perception among some employers that work brokers are primarily focused on moving clients ‘off their books’</w:t>
      </w:r>
      <w:r w:rsidR="00525E08">
        <w:rPr>
          <w:rFonts w:ascii="Arial Narrow" w:hAnsi="Arial Narrow"/>
          <w:spacing w:val="10"/>
        </w:rPr>
        <w:t xml:space="preserve"> </w:t>
      </w:r>
      <w:r w:rsidR="001D4AAB">
        <w:rPr>
          <w:rFonts w:ascii="Arial Narrow" w:hAnsi="Arial Narrow"/>
          <w:spacing w:val="10"/>
        </w:rPr>
        <w:t>–</w:t>
      </w:r>
      <w:r>
        <w:rPr>
          <w:rFonts w:ascii="Arial Narrow" w:hAnsi="Arial Narrow"/>
          <w:spacing w:val="10"/>
        </w:rPr>
        <w:t xml:space="preserve"> even for a short time </w:t>
      </w:r>
      <w:r w:rsidR="001D4AAB">
        <w:rPr>
          <w:rFonts w:ascii="Arial Narrow" w:hAnsi="Arial Narrow"/>
          <w:spacing w:val="10"/>
        </w:rPr>
        <w:t>–</w:t>
      </w:r>
      <w:r w:rsidR="00525E08">
        <w:rPr>
          <w:rFonts w:ascii="Arial Narrow" w:hAnsi="Arial Narrow"/>
          <w:spacing w:val="10"/>
        </w:rPr>
        <w:t xml:space="preserve"> </w:t>
      </w:r>
      <w:r>
        <w:rPr>
          <w:rFonts w:ascii="Arial Narrow" w:hAnsi="Arial Narrow"/>
          <w:spacing w:val="10"/>
        </w:rPr>
        <w:t>rather than seeking and supporting long-term</w:t>
      </w:r>
      <w:r w:rsidR="00525E08">
        <w:rPr>
          <w:rFonts w:ascii="Arial Narrow" w:hAnsi="Arial Narrow"/>
          <w:spacing w:val="10"/>
        </w:rPr>
        <w:t xml:space="preserve">, </w:t>
      </w:r>
      <w:r>
        <w:rPr>
          <w:rFonts w:ascii="Arial Narrow" w:hAnsi="Arial Narrow"/>
          <w:spacing w:val="10"/>
        </w:rPr>
        <w:t>sustainable solutions.</w:t>
      </w:r>
    </w:p>
    <w:p w14:paraId="36167A84" w14:textId="6E215616" w:rsidR="00DF5B69" w:rsidRDefault="00DF5B69" w:rsidP="00DF5B69">
      <w:pPr>
        <w:pStyle w:val="Normal0"/>
        <w:numPr>
          <w:ilvl w:val="0"/>
          <w:numId w:val="58"/>
        </w:numPr>
        <w:tabs>
          <w:tab w:val="clear" w:pos="720"/>
          <w:tab w:val="num" w:pos="567"/>
        </w:tabs>
        <w:spacing w:line="312" w:lineRule="auto"/>
        <w:ind w:left="567" w:hanging="567"/>
        <w:rPr>
          <w:lang w:val="en-US"/>
        </w:rPr>
      </w:pPr>
      <w:r>
        <w:rPr>
          <w:lang w:val="en-US"/>
        </w:rPr>
        <w:t xml:space="preserve">A </w:t>
      </w:r>
      <w:r w:rsidRPr="00B0713F">
        <w:rPr>
          <w:b/>
          <w:bCs/>
          <w:lang w:val="en-US"/>
        </w:rPr>
        <w:t>perception that some</w:t>
      </w:r>
      <w:r w:rsidRPr="004C5541">
        <w:rPr>
          <w:lang w:val="en-US"/>
        </w:rPr>
        <w:t xml:space="preserve"> </w:t>
      </w:r>
      <w:r w:rsidRPr="00BD1839">
        <w:rPr>
          <w:b/>
          <w:bCs/>
          <w:lang w:val="en-US"/>
        </w:rPr>
        <w:t>FW</w:t>
      </w:r>
      <w:r>
        <w:rPr>
          <w:b/>
          <w:bCs/>
          <w:lang w:val="en-US"/>
        </w:rPr>
        <w:t>E</w:t>
      </w:r>
      <w:r w:rsidRPr="00BD1839">
        <w:rPr>
          <w:b/>
          <w:bCs/>
          <w:lang w:val="en-US"/>
        </w:rPr>
        <w:t xml:space="preserve"> employees are not </w:t>
      </w:r>
      <w:r w:rsidRPr="005B62EE">
        <w:rPr>
          <w:b/>
          <w:bCs/>
          <w:lang w:val="en-US"/>
        </w:rPr>
        <w:t>motivated</w:t>
      </w:r>
      <w:r w:rsidRPr="008A61C6">
        <w:rPr>
          <w:b/>
          <w:bCs/>
          <w:lang w:val="en-US"/>
        </w:rPr>
        <w:t xml:space="preserve"> to sustain employment</w:t>
      </w:r>
      <w:r w:rsidRPr="004C5541">
        <w:rPr>
          <w:lang w:val="en-US"/>
        </w:rPr>
        <w:t xml:space="preserve"> but rather are attending interviews and accepting a job to meet </w:t>
      </w:r>
      <w:r>
        <w:rPr>
          <w:lang w:val="en-US"/>
        </w:rPr>
        <w:t xml:space="preserve">their benefit </w:t>
      </w:r>
      <w:r w:rsidR="001D4AAB">
        <w:rPr>
          <w:lang w:val="en-US"/>
        </w:rPr>
        <w:t>obligations</w:t>
      </w:r>
      <w:r w:rsidRPr="004C5541">
        <w:rPr>
          <w:lang w:val="en-US"/>
        </w:rPr>
        <w:t xml:space="preserve">, with no intention of </w:t>
      </w:r>
      <w:r>
        <w:rPr>
          <w:lang w:val="en-US"/>
        </w:rPr>
        <w:t xml:space="preserve">attaining sustainable employment. </w:t>
      </w:r>
    </w:p>
    <w:p w14:paraId="1766E33C" w14:textId="03E7A6AC" w:rsidR="00DF5B69" w:rsidRDefault="00DF5B69" w:rsidP="00DF5B69">
      <w:pPr>
        <w:pStyle w:val="Normal0"/>
        <w:numPr>
          <w:ilvl w:val="0"/>
          <w:numId w:val="58"/>
        </w:numPr>
        <w:tabs>
          <w:tab w:val="clear" w:pos="720"/>
          <w:tab w:val="num" w:pos="567"/>
        </w:tabs>
        <w:spacing w:line="312" w:lineRule="auto"/>
        <w:ind w:left="567" w:hanging="567"/>
        <w:rPr>
          <w:lang w:val="en-US"/>
        </w:rPr>
      </w:pPr>
      <w:r w:rsidRPr="00131D6E">
        <w:rPr>
          <w:b/>
          <w:bCs/>
          <w:lang w:val="en-US"/>
        </w:rPr>
        <w:t>High level of pastoral care required</w:t>
      </w:r>
      <w:r>
        <w:rPr>
          <w:lang w:val="en-US"/>
        </w:rPr>
        <w:t xml:space="preserve"> </w:t>
      </w:r>
      <w:r w:rsidRPr="008A61C6">
        <w:rPr>
          <w:b/>
          <w:bCs/>
          <w:lang w:val="en-US"/>
        </w:rPr>
        <w:t>for some FW</w:t>
      </w:r>
      <w:r>
        <w:rPr>
          <w:b/>
          <w:bCs/>
          <w:lang w:val="en-US"/>
        </w:rPr>
        <w:t>E</w:t>
      </w:r>
      <w:r w:rsidRPr="008A61C6">
        <w:rPr>
          <w:b/>
          <w:bCs/>
          <w:lang w:val="en-US"/>
        </w:rPr>
        <w:t xml:space="preserve"> employees</w:t>
      </w:r>
      <w:r>
        <w:rPr>
          <w:lang w:val="en-US"/>
        </w:rPr>
        <w:t>, and v</w:t>
      </w:r>
      <w:r w:rsidRPr="004C5541">
        <w:rPr>
          <w:lang w:val="en-US"/>
        </w:rPr>
        <w:t xml:space="preserve">ery little awareness of </w:t>
      </w:r>
      <w:r w:rsidR="00D303F1">
        <w:rPr>
          <w:lang w:val="en-US"/>
        </w:rPr>
        <w:t>FWE’s additional i</w:t>
      </w:r>
      <w:r w:rsidRPr="004C5541">
        <w:rPr>
          <w:lang w:val="en-US"/>
        </w:rPr>
        <w:t>n-</w:t>
      </w:r>
      <w:r w:rsidR="00D303F1">
        <w:rPr>
          <w:lang w:val="en-US"/>
        </w:rPr>
        <w:t>w</w:t>
      </w:r>
      <w:r w:rsidRPr="004C5541">
        <w:rPr>
          <w:lang w:val="en-US"/>
        </w:rPr>
        <w:t xml:space="preserve">ork </w:t>
      </w:r>
      <w:r w:rsidR="00D303F1">
        <w:rPr>
          <w:lang w:val="en-US"/>
        </w:rPr>
        <w:t>a</w:t>
      </w:r>
      <w:r w:rsidRPr="004C5541">
        <w:rPr>
          <w:lang w:val="en-US"/>
        </w:rPr>
        <w:t>ssistance</w:t>
      </w:r>
      <w:r w:rsidR="00D303F1">
        <w:rPr>
          <w:lang w:val="en-US"/>
        </w:rPr>
        <w:t xml:space="preserve"> and training allowance</w:t>
      </w:r>
      <w:r w:rsidR="004226EC">
        <w:rPr>
          <w:lang w:val="en-US"/>
        </w:rPr>
        <w:t>.</w:t>
      </w:r>
    </w:p>
    <w:p w14:paraId="612840FF" w14:textId="1F4EB181" w:rsidR="00DF5B69" w:rsidRPr="007E3D33" w:rsidRDefault="00DF5B69" w:rsidP="00DF5B69">
      <w:pPr>
        <w:pStyle w:val="Normal0"/>
        <w:numPr>
          <w:ilvl w:val="0"/>
          <w:numId w:val="58"/>
        </w:numPr>
        <w:tabs>
          <w:tab w:val="clear" w:pos="720"/>
          <w:tab w:val="num" w:pos="567"/>
        </w:tabs>
        <w:spacing w:line="312" w:lineRule="auto"/>
        <w:ind w:left="567" w:hanging="567"/>
        <w:rPr>
          <w:lang w:val="en-US"/>
        </w:rPr>
      </w:pPr>
      <w:r w:rsidRPr="00FF50E3">
        <w:rPr>
          <w:b/>
          <w:bCs/>
          <w:lang w:val="en-US"/>
        </w:rPr>
        <w:t>Low understanding</w:t>
      </w:r>
      <w:r w:rsidRPr="004C5541">
        <w:rPr>
          <w:lang w:val="en-US"/>
        </w:rPr>
        <w:t xml:space="preserve"> </w:t>
      </w:r>
      <w:r w:rsidRPr="00B0713F">
        <w:rPr>
          <w:b/>
          <w:bCs/>
          <w:lang w:val="en-US"/>
        </w:rPr>
        <w:t>among employers</w:t>
      </w:r>
      <w:r w:rsidRPr="004C5541">
        <w:rPr>
          <w:lang w:val="en-US"/>
        </w:rPr>
        <w:t xml:space="preserve"> of the </w:t>
      </w:r>
      <w:r w:rsidRPr="00FF50E3">
        <w:rPr>
          <w:b/>
          <w:bCs/>
          <w:lang w:val="en-US"/>
        </w:rPr>
        <w:t>three FWE bands</w:t>
      </w:r>
      <w:r w:rsidRPr="004C5541">
        <w:rPr>
          <w:lang w:val="en-US"/>
        </w:rPr>
        <w:t xml:space="preserve"> and the </w:t>
      </w:r>
      <w:r>
        <w:rPr>
          <w:lang w:val="en-US"/>
        </w:rPr>
        <w:t xml:space="preserve">fact that these </w:t>
      </w:r>
      <w:r w:rsidRPr="008A61C6">
        <w:rPr>
          <w:b/>
          <w:bCs/>
          <w:lang w:val="en-US"/>
        </w:rPr>
        <w:t>provide a strong indication of the complexities of the barriers to employment</w:t>
      </w:r>
      <w:r w:rsidRPr="004C5541">
        <w:rPr>
          <w:lang w:val="en-US"/>
        </w:rPr>
        <w:t xml:space="preserve"> that those attracting a higher subsidy might face. </w:t>
      </w:r>
      <w:r>
        <w:rPr>
          <w:lang w:val="en-US"/>
        </w:rPr>
        <w:t xml:space="preserve">Employers perceive the extra money and/or extra subsidy duration associated with Bands 2 and 3 as a </w:t>
      </w:r>
      <w:r w:rsidR="00D303F1">
        <w:rPr>
          <w:lang w:val="en-US"/>
        </w:rPr>
        <w:t>‘</w:t>
      </w:r>
      <w:r>
        <w:rPr>
          <w:lang w:val="en-US"/>
        </w:rPr>
        <w:t>bonus</w:t>
      </w:r>
      <w:r w:rsidR="00D303F1">
        <w:rPr>
          <w:lang w:val="en-US"/>
        </w:rPr>
        <w:t>’.</w:t>
      </w:r>
      <w:r>
        <w:rPr>
          <w:lang w:val="en-US"/>
        </w:rPr>
        <w:t xml:space="preserve"> </w:t>
      </w:r>
      <w:r w:rsidR="00D303F1">
        <w:rPr>
          <w:lang w:val="en-US"/>
        </w:rPr>
        <w:t xml:space="preserve">This ‘bonus’ is often </w:t>
      </w:r>
      <w:r>
        <w:rPr>
          <w:lang w:val="en-US"/>
        </w:rPr>
        <w:t>not</w:t>
      </w:r>
      <w:r w:rsidR="00D303F1">
        <w:rPr>
          <w:lang w:val="en-US"/>
        </w:rPr>
        <w:t xml:space="preserve"> seen</w:t>
      </w:r>
      <w:r>
        <w:rPr>
          <w:lang w:val="en-US"/>
        </w:rPr>
        <w:t xml:space="preserve"> as an indication that the employee has more complex barriers to work and therefore </w:t>
      </w:r>
      <w:r w:rsidR="00D303F1">
        <w:rPr>
          <w:lang w:val="en-US"/>
        </w:rPr>
        <w:t xml:space="preserve">might </w:t>
      </w:r>
      <w:r>
        <w:rPr>
          <w:lang w:val="en-US"/>
        </w:rPr>
        <w:t>need more comprehensive and longer-term support to achieve a sustainable employment outcome.</w:t>
      </w:r>
    </w:p>
    <w:p w14:paraId="60526C6C" w14:textId="77777777" w:rsidR="00DF5B69" w:rsidRDefault="00DF5B69" w:rsidP="00DF5B69">
      <w:pPr>
        <w:pStyle w:val="Normal0"/>
        <w:spacing w:line="312" w:lineRule="auto"/>
      </w:pPr>
    </w:p>
    <w:p w14:paraId="551659C1" w14:textId="77777777" w:rsidR="00DF5B69" w:rsidRPr="00202BB8" w:rsidRDefault="00DF5B69" w:rsidP="00DF5B69">
      <w:pPr>
        <w:pStyle w:val="Normal0"/>
        <w:spacing w:line="312" w:lineRule="auto"/>
      </w:pPr>
      <w:r w:rsidRPr="00E72A98">
        <w:t>Unfortunately</w:t>
      </w:r>
      <w:r>
        <w:t>,</w:t>
      </w:r>
      <w:r w:rsidRPr="00E72A98">
        <w:t xml:space="preserve"> these </w:t>
      </w:r>
      <w:r>
        <w:t>c</w:t>
      </w:r>
      <w:r w:rsidRPr="00E72A98">
        <w:t xml:space="preserve">hallenges have left some employers wary of considering </w:t>
      </w:r>
      <w:r>
        <w:t xml:space="preserve">WI </w:t>
      </w:r>
      <w:r w:rsidRPr="00E72A98">
        <w:t>candidates in future, regardless of any wage subsidy available</w:t>
      </w:r>
      <w:r>
        <w:t xml:space="preserve">. </w:t>
      </w:r>
      <w:r w:rsidRPr="00202BB8">
        <w:t xml:space="preserve">For </w:t>
      </w:r>
      <w:r>
        <w:t xml:space="preserve">these </w:t>
      </w:r>
      <w:r w:rsidRPr="00202BB8">
        <w:t>employers, the amount of FWE was considered insufficient to compensate them for the difficulties they had experienced trying to deal with an unsuitable worker and</w:t>
      </w:r>
      <w:r>
        <w:t>, in some cases,</w:t>
      </w:r>
      <w:r w:rsidRPr="00202BB8">
        <w:t xml:space="preserve"> the reputational damaged caused to the company:</w:t>
      </w:r>
    </w:p>
    <w:p w14:paraId="557E17E1" w14:textId="41F14004" w:rsidR="00DF5B69" w:rsidRDefault="00DF5B69" w:rsidP="00DF5B69">
      <w:pPr>
        <w:pStyle w:val="Normal0"/>
        <w:spacing w:line="312" w:lineRule="auto"/>
      </w:pPr>
    </w:p>
    <w:p w14:paraId="6166F99D" w14:textId="6C4D4FA5" w:rsidR="00DF5B69" w:rsidRPr="00236AB6" w:rsidRDefault="00DF5B69" w:rsidP="00DF5B69">
      <w:pPr>
        <w:pStyle w:val="Normal0"/>
        <w:shd w:val="clear" w:color="auto" w:fill="F2F2F2" w:themeFill="background1" w:themeFillShade="F2"/>
        <w:spacing w:line="312" w:lineRule="auto"/>
        <w:ind w:left="720"/>
      </w:pPr>
      <w:r w:rsidRPr="007E4084">
        <w:rPr>
          <w:i/>
          <w:iCs/>
        </w:rPr>
        <w:t>Instead of paying him $</w:t>
      </w:r>
      <w:r>
        <w:rPr>
          <w:i/>
          <w:iCs/>
        </w:rPr>
        <w:t>25</w:t>
      </w:r>
      <w:r w:rsidRPr="007E4084">
        <w:rPr>
          <w:i/>
          <w:iCs/>
        </w:rPr>
        <w:t xml:space="preserve"> an hour I only had to pay him $</w:t>
      </w:r>
      <w:r>
        <w:rPr>
          <w:i/>
          <w:iCs/>
        </w:rPr>
        <w:t xml:space="preserve">20. </w:t>
      </w:r>
      <w:r w:rsidRPr="007E4084">
        <w:rPr>
          <w:i/>
          <w:iCs/>
        </w:rPr>
        <w:t>$5 would be covered by MSD</w:t>
      </w:r>
      <w:r>
        <w:rPr>
          <w:i/>
          <w:iCs/>
        </w:rPr>
        <w:t xml:space="preserve">. </w:t>
      </w:r>
      <w:r w:rsidRPr="007E4084">
        <w:rPr>
          <w:i/>
          <w:iCs/>
        </w:rPr>
        <w:t>But that $5 has cost me more than $50 an hour I reckon in terms of my time, my headaches, him not turning up to work, no reliability</w:t>
      </w:r>
      <w:r>
        <w:rPr>
          <w:i/>
          <w:iCs/>
        </w:rPr>
        <w:t xml:space="preserve">. </w:t>
      </w:r>
      <w:r w:rsidRPr="007E4084">
        <w:rPr>
          <w:i/>
          <w:iCs/>
        </w:rPr>
        <w:t>I really wonder if MSD should be doing this anymore – paying us to take on people who don’t want to work</w:t>
      </w:r>
      <w:r>
        <w:rPr>
          <w:i/>
          <w:iCs/>
        </w:rPr>
        <w:t xml:space="preserve">. </w:t>
      </w:r>
      <w:r w:rsidRPr="007E4084">
        <w:rPr>
          <w:i/>
          <w:iCs/>
        </w:rPr>
        <w:t>It’s just not worth it</w:t>
      </w:r>
      <w:r>
        <w:rPr>
          <w:i/>
          <w:iCs/>
        </w:rPr>
        <w:t xml:space="preserve">. </w:t>
      </w:r>
      <w:r w:rsidRPr="007E4084">
        <w:rPr>
          <w:i/>
          <w:iCs/>
        </w:rPr>
        <w:t>Even if they told me they were going to pay someone’s wages in full, I wouldn’t take them on now</w:t>
      </w:r>
      <w:r>
        <w:rPr>
          <w:i/>
          <w:iCs/>
        </w:rPr>
        <w:t xml:space="preserve">. </w:t>
      </w:r>
      <w:r w:rsidRPr="00236AB6">
        <w:t>(Employer)</w:t>
      </w:r>
    </w:p>
    <w:p w14:paraId="11CF52DF" w14:textId="1453F910" w:rsidR="00CE0782" w:rsidRDefault="00CE0782" w:rsidP="00B0713F">
      <w:pPr>
        <w:pStyle w:val="Normal0"/>
        <w:spacing w:line="312" w:lineRule="auto"/>
      </w:pPr>
    </w:p>
    <w:p w14:paraId="68CFB91C" w14:textId="6CF56DE4" w:rsidR="00DF5B69" w:rsidRPr="00947159" w:rsidRDefault="00B0713F" w:rsidP="00DF5B69">
      <w:pPr>
        <w:pStyle w:val="Normal0"/>
        <w:spacing w:line="312" w:lineRule="auto"/>
        <w:rPr>
          <w:b/>
          <w:bCs/>
          <w:color w:val="FF9D1C"/>
        </w:rPr>
      </w:pPr>
      <w:r>
        <w:rPr>
          <w:noProof/>
        </w:rPr>
        <mc:AlternateContent>
          <mc:Choice Requires="wps">
            <w:drawing>
              <wp:anchor distT="0" distB="0" distL="114300" distR="114300" simplePos="0" relativeHeight="251658249" behindDoc="0" locked="0" layoutInCell="1" allowOverlap="1" wp14:anchorId="5D7F2D08" wp14:editId="3D25287E">
                <wp:simplePos x="0" y="0"/>
                <wp:positionH relativeFrom="column">
                  <wp:posOffset>-118110</wp:posOffset>
                </wp:positionH>
                <wp:positionV relativeFrom="paragraph">
                  <wp:posOffset>155017</wp:posOffset>
                </wp:positionV>
                <wp:extent cx="0" cy="2450592"/>
                <wp:effectExtent l="19050" t="0" r="19050" b="26035"/>
                <wp:wrapNone/>
                <wp:docPr id="1762243034" name="Straight Connector 1762243034"/>
                <wp:cNvGraphicFramePr/>
                <a:graphic xmlns:a="http://schemas.openxmlformats.org/drawingml/2006/main">
                  <a:graphicData uri="http://schemas.microsoft.com/office/word/2010/wordprocessingShape">
                    <wps:wsp>
                      <wps:cNvCnPr/>
                      <wps:spPr>
                        <a:xfrm flipH="1">
                          <a:off x="0" y="0"/>
                          <a:ext cx="0" cy="2450592"/>
                        </a:xfrm>
                        <a:prstGeom prst="line">
                          <a:avLst/>
                        </a:prstGeom>
                        <a:ln w="28575">
                          <a:solidFill>
                            <a:srgbClr val="FF9D1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EEDF7" id="Straight Connector 1762243034" o:spid="_x0000_s1026" style="position:absolute;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2.2pt" to="-9.3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" strokecolor="#ff9d1c" strokeweight="2.25pt"/>
            </w:pict>
          </mc:Fallback>
        </mc:AlternateContent>
      </w:r>
      <w:r w:rsidR="00DF5B69">
        <w:rPr>
          <w:b/>
          <w:bCs/>
          <w:color w:val="FF9D1C"/>
        </w:rPr>
        <w:t>Stakeholder suggestions</w:t>
      </w:r>
      <w:r w:rsidR="00DF5B69" w:rsidRPr="00947159">
        <w:rPr>
          <w:b/>
          <w:bCs/>
          <w:color w:val="FF9D1C"/>
        </w:rPr>
        <w:t xml:space="preserve"> for ensuring a good employee fit include:</w:t>
      </w:r>
    </w:p>
    <w:p w14:paraId="03FD5818" w14:textId="77777777" w:rsidR="00DF5B69" w:rsidRDefault="00DF5B69" w:rsidP="00DF5B69">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Include an </w:t>
      </w:r>
      <w:r w:rsidRPr="00596736">
        <w:rPr>
          <w:rFonts w:ascii="Arial Narrow" w:eastAsiaTheme="minorEastAsia" w:hAnsi="Arial Narrow"/>
          <w:b/>
          <w:bCs/>
          <w:spacing w:val="10"/>
          <w:kern w:val="24"/>
          <w:lang w:eastAsia="en-NZ"/>
        </w:rPr>
        <w:t xml:space="preserve">interview </w:t>
      </w:r>
      <w:r>
        <w:rPr>
          <w:rFonts w:ascii="Arial Narrow" w:eastAsiaTheme="minorEastAsia" w:hAnsi="Arial Narrow"/>
          <w:spacing w:val="10"/>
          <w:kern w:val="24"/>
          <w:lang w:eastAsia="en-NZ"/>
        </w:rPr>
        <w:t xml:space="preserve">or at least an informal meeting between the employer and prospective employee </w:t>
      </w:r>
      <w:r w:rsidRPr="00B0713F">
        <w:rPr>
          <w:rFonts w:ascii="Arial Narrow" w:eastAsiaTheme="minorEastAsia" w:hAnsi="Arial Narrow"/>
          <w:b/>
          <w:bCs/>
          <w:spacing w:val="10"/>
          <w:kern w:val="24"/>
          <w:lang w:eastAsia="en-NZ"/>
        </w:rPr>
        <w:t>as a pre-subsidy requirement</w:t>
      </w:r>
      <w:r>
        <w:rPr>
          <w:rFonts w:ascii="Arial Narrow" w:eastAsiaTheme="minorEastAsia" w:hAnsi="Arial Narrow"/>
          <w:spacing w:val="10"/>
          <w:kern w:val="24"/>
          <w:lang w:eastAsia="en-NZ"/>
        </w:rPr>
        <w:t>. Ideally the work broker or client’s case manager would also attend this meeting.</w:t>
      </w:r>
    </w:p>
    <w:p w14:paraId="292939EE" w14:textId="77777777" w:rsidR="00DF5B69" w:rsidRDefault="00DF5B69" w:rsidP="00DF5B69">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Encourage work brokers to </w:t>
      </w:r>
      <w:r w:rsidRPr="00596736">
        <w:rPr>
          <w:rFonts w:ascii="Arial Narrow" w:eastAsiaTheme="minorEastAsia" w:hAnsi="Arial Narrow"/>
          <w:b/>
          <w:bCs/>
          <w:spacing w:val="10"/>
          <w:kern w:val="24"/>
          <w:lang w:eastAsia="en-NZ"/>
        </w:rPr>
        <w:t>collaborate with case managers</w:t>
      </w:r>
      <w:r>
        <w:rPr>
          <w:rFonts w:ascii="Arial Narrow" w:eastAsiaTheme="minorEastAsia" w:hAnsi="Arial Narrow"/>
          <w:spacing w:val="10"/>
          <w:kern w:val="24"/>
          <w:lang w:eastAsia="en-NZ"/>
        </w:rPr>
        <w:t xml:space="preserve"> in making work placement decisions. </w:t>
      </w:r>
    </w:p>
    <w:p w14:paraId="2DA0358E" w14:textId="77777777" w:rsidR="00DF5B69" w:rsidRPr="00076846" w:rsidRDefault="00DF5B69" w:rsidP="00DF5B69">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sidRPr="00076846">
        <w:rPr>
          <w:rFonts w:ascii="Arial Narrow" w:eastAsiaTheme="minorEastAsia" w:hAnsi="Arial Narrow"/>
          <w:spacing w:val="10"/>
          <w:kern w:val="24"/>
          <w:lang w:eastAsia="en-NZ"/>
        </w:rPr>
        <w:t xml:space="preserve">Provide employers with more information about the </w:t>
      </w:r>
      <w:r w:rsidRPr="00596736">
        <w:rPr>
          <w:rFonts w:ascii="Arial Narrow" w:eastAsiaTheme="minorEastAsia" w:hAnsi="Arial Narrow"/>
          <w:b/>
          <w:bCs/>
          <w:spacing w:val="10"/>
          <w:kern w:val="24"/>
          <w:lang w:eastAsia="en-NZ"/>
        </w:rPr>
        <w:t>prospective employee’s personal background</w:t>
      </w:r>
      <w:r w:rsidRPr="00076846">
        <w:rPr>
          <w:rFonts w:ascii="Arial Narrow" w:eastAsiaTheme="minorEastAsia" w:hAnsi="Arial Narrow"/>
          <w:spacing w:val="10"/>
          <w:kern w:val="24"/>
          <w:lang w:eastAsia="en-NZ"/>
        </w:rPr>
        <w:t xml:space="preserve"> as part of the selection process and communicate support needs/challenges to employers so they understand the likely time investment required for an employee to sustain employment. </w:t>
      </w:r>
    </w:p>
    <w:p w14:paraId="7633571C" w14:textId="77777777" w:rsidR="00DF5B69" w:rsidRDefault="00DF5B69" w:rsidP="00DF5B69">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Worker brokers to place m</w:t>
      </w:r>
      <w:r w:rsidRPr="006750D8">
        <w:rPr>
          <w:rFonts w:ascii="Arial Narrow" w:eastAsiaTheme="minorEastAsia" w:hAnsi="Arial Narrow"/>
          <w:spacing w:val="10"/>
          <w:kern w:val="24"/>
          <w:lang w:eastAsia="en-NZ"/>
        </w:rPr>
        <w:t xml:space="preserve">ore emphasis on </w:t>
      </w:r>
      <w:r w:rsidRPr="00596736">
        <w:rPr>
          <w:rFonts w:ascii="Arial Narrow" w:eastAsiaTheme="minorEastAsia" w:hAnsi="Arial Narrow"/>
          <w:b/>
          <w:bCs/>
          <w:spacing w:val="10"/>
          <w:kern w:val="24"/>
          <w:lang w:eastAsia="en-NZ"/>
        </w:rPr>
        <w:t>screening clients</w:t>
      </w:r>
      <w:r w:rsidRPr="006750D8">
        <w:rPr>
          <w:rFonts w:ascii="Arial Narrow" w:eastAsiaTheme="minorEastAsia" w:hAnsi="Arial Narrow"/>
          <w:spacing w:val="10"/>
          <w:kern w:val="24"/>
          <w:lang w:eastAsia="en-NZ"/>
        </w:rPr>
        <w:t xml:space="preserve"> for suitability for the role, </w:t>
      </w:r>
      <w:r>
        <w:rPr>
          <w:rFonts w:ascii="Arial Narrow" w:eastAsiaTheme="minorEastAsia" w:hAnsi="Arial Narrow"/>
          <w:spacing w:val="10"/>
          <w:kern w:val="24"/>
          <w:lang w:eastAsia="en-NZ"/>
        </w:rPr>
        <w:t xml:space="preserve">support needs etc. </w:t>
      </w:r>
    </w:p>
    <w:p w14:paraId="2AA1B4CD" w14:textId="22CACC53" w:rsidR="00DF5B69" w:rsidRDefault="00DF5B69" w:rsidP="00DF5B69">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Ideally more work needs to be done by WI to </w:t>
      </w:r>
      <w:r w:rsidRPr="00596736">
        <w:rPr>
          <w:rFonts w:ascii="Arial Narrow" w:eastAsiaTheme="minorEastAsia" w:hAnsi="Arial Narrow"/>
          <w:b/>
          <w:bCs/>
          <w:spacing w:val="10"/>
          <w:kern w:val="24"/>
          <w:lang w:eastAsia="en-NZ"/>
        </w:rPr>
        <w:t>enhance clients’ work-readiness prior to employment</w:t>
      </w:r>
      <w:r>
        <w:rPr>
          <w:rFonts w:ascii="Arial Narrow" w:eastAsiaTheme="minorEastAsia" w:hAnsi="Arial Narrow"/>
          <w:b/>
          <w:bCs/>
          <w:spacing w:val="10"/>
          <w:kern w:val="24"/>
          <w:lang w:eastAsia="en-NZ"/>
        </w:rPr>
        <w:t xml:space="preserve">. </w:t>
      </w:r>
      <w:r>
        <w:rPr>
          <w:rFonts w:ascii="Arial Narrow" w:eastAsiaTheme="minorEastAsia" w:hAnsi="Arial Narrow"/>
          <w:spacing w:val="10"/>
          <w:kern w:val="24"/>
          <w:lang w:eastAsia="en-NZ"/>
        </w:rPr>
        <w:t xml:space="preserve">Examples include supporting and encouraging drivers’ license training, dangerous goods training, </w:t>
      </w:r>
      <w:r w:rsidR="00B0713F">
        <w:rPr>
          <w:noProof/>
        </w:rPr>
        <w:lastRenderedPageBreak/>
        <mc:AlternateContent>
          <mc:Choice Requires="wps">
            <w:drawing>
              <wp:anchor distT="0" distB="0" distL="114300" distR="114300" simplePos="0" relativeHeight="251660304" behindDoc="0" locked="0" layoutInCell="1" allowOverlap="1" wp14:anchorId="45F653D9" wp14:editId="624E28DA">
                <wp:simplePos x="0" y="0"/>
                <wp:positionH relativeFrom="column">
                  <wp:posOffset>-118110</wp:posOffset>
                </wp:positionH>
                <wp:positionV relativeFrom="paragraph">
                  <wp:posOffset>-29058</wp:posOffset>
                </wp:positionV>
                <wp:extent cx="0" cy="1552372"/>
                <wp:effectExtent l="19050" t="0" r="19050" b="29210"/>
                <wp:wrapNone/>
                <wp:docPr id="30" name="Straight Connector 30"/>
                <wp:cNvGraphicFramePr/>
                <a:graphic xmlns:a="http://schemas.openxmlformats.org/drawingml/2006/main">
                  <a:graphicData uri="http://schemas.microsoft.com/office/word/2010/wordprocessingShape">
                    <wps:wsp>
                      <wps:cNvCnPr/>
                      <wps:spPr>
                        <a:xfrm flipH="1">
                          <a:off x="0" y="0"/>
                          <a:ext cx="0" cy="1552372"/>
                        </a:xfrm>
                        <a:prstGeom prst="line">
                          <a:avLst/>
                        </a:prstGeom>
                        <a:ln w="28575">
                          <a:solidFill>
                            <a:srgbClr val="FF9D1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7DFB1" id="Straight Connector 30" o:spid="_x0000_s1026" style="position:absolute;flip:x;z-index:25166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2.3pt" to="-9.3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" strokecolor="#ff9d1c" strokeweight="2.25pt"/>
            </w:pict>
          </mc:Fallback>
        </mc:AlternateContent>
      </w:r>
      <w:r>
        <w:rPr>
          <w:rFonts w:ascii="Arial Narrow" w:eastAsiaTheme="minorEastAsia" w:hAnsi="Arial Narrow"/>
          <w:spacing w:val="10"/>
          <w:kern w:val="24"/>
          <w:lang w:eastAsia="en-NZ"/>
        </w:rPr>
        <w:t>health and safety/first aid courses, and the provision of/subsidies towards heavy duty/safety clothing and a reliable mobile phone.</w:t>
      </w:r>
    </w:p>
    <w:p w14:paraId="18A1D80B" w14:textId="0E3852C2" w:rsidR="00DF5B69" w:rsidRDefault="00DF5B69" w:rsidP="00DF5B69">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sidRPr="00596736">
        <w:rPr>
          <w:rFonts w:ascii="Arial Narrow" w:eastAsiaTheme="minorEastAsia" w:hAnsi="Arial Narrow"/>
          <w:b/>
          <w:bCs/>
          <w:spacing w:val="10"/>
          <w:kern w:val="24"/>
          <w:lang w:eastAsia="en-NZ"/>
        </w:rPr>
        <w:t>Offer a trial period</w:t>
      </w:r>
      <w:r>
        <w:rPr>
          <w:rFonts w:ascii="Arial Narrow" w:eastAsiaTheme="minorEastAsia" w:hAnsi="Arial Narrow"/>
          <w:spacing w:val="10"/>
          <w:kern w:val="24"/>
          <w:lang w:eastAsia="en-NZ"/>
        </w:rPr>
        <w:t xml:space="preserve"> so both employer and employee can check that there is a good match between employer, employee and the role. Two weeks is considered ideal; some employers suggest even a day would be valuable.</w:t>
      </w:r>
    </w:p>
    <w:p w14:paraId="13E9E0FC" w14:textId="758FA571" w:rsidR="00DF5B69" w:rsidRDefault="00DF5B69" w:rsidP="00DF5B69">
      <w:pPr>
        <w:pStyle w:val="ListParagraph"/>
        <w:numPr>
          <w:ilvl w:val="0"/>
          <w:numId w:val="7"/>
        </w:numPr>
        <w:shd w:val="clear" w:color="auto" w:fill="F2F2F2" w:themeFill="background1" w:themeFillShade="F2"/>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Employers suggest that employment sustainability could be enhanced by </w:t>
      </w:r>
      <w:r>
        <w:rPr>
          <w:rFonts w:ascii="Arial Narrow" w:eastAsiaTheme="minorEastAsia" w:hAnsi="Arial Narrow"/>
          <w:b/>
          <w:bCs/>
          <w:spacing w:val="10"/>
          <w:kern w:val="24"/>
          <w:lang w:eastAsia="en-NZ"/>
        </w:rPr>
        <w:t>putting penalties in place</w:t>
      </w:r>
      <w:r>
        <w:rPr>
          <w:rFonts w:ascii="Arial Narrow" w:eastAsiaTheme="minorEastAsia" w:hAnsi="Arial Narrow"/>
          <w:spacing w:val="10"/>
          <w:kern w:val="24"/>
          <w:lang w:eastAsia="en-NZ"/>
        </w:rPr>
        <w:t xml:space="preserve"> for employees who leave their position before the end of the subsidy and return to the benefit. </w:t>
      </w:r>
    </w:p>
    <w:p w14:paraId="0E68E5DD" w14:textId="1A47CCE2" w:rsidR="00DF5B69" w:rsidRDefault="00DF5B69" w:rsidP="00DF5B69">
      <w:pPr>
        <w:pStyle w:val="Normal0"/>
        <w:spacing w:line="312" w:lineRule="auto"/>
      </w:pPr>
    </w:p>
    <w:p w14:paraId="62D4B4EF" w14:textId="04C2EB2C" w:rsidR="00DF5B69" w:rsidRPr="00F66830" w:rsidRDefault="00DF5B69" w:rsidP="00DF5B69">
      <w:pPr>
        <w:pStyle w:val="Heading2"/>
        <w:numPr>
          <w:ilvl w:val="0"/>
          <w:numId w:val="0"/>
        </w:numPr>
        <w:ind w:left="576" w:hanging="576"/>
      </w:pPr>
      <w:r w:rsidRPr="00F66830">
        <w:br w:type="page"/>
      </w:r>
    </w:p>
    <w:p w14:paraId="150AD32E" w14:textId="40AAE9FA" w:rsidR="00D6625C" w:rsidRDefault="00D6625C" w:rsidP="00CE19FE">
      <w:pPr>
        <w:pStyle w:val="Heading1"/>
        <w:spacing w:after="0"/>
        <w:ind w:left="567" w:hanging="567"/>
        <w:rPr>
          <w:rFonts w:ascii="Franklin Gothic Demi Cond" w:hAnsi="Franklin Gothic Demi Cond"/>
          <w:color w:val="595959" w:themeColor="text1" w:themeTint="A6"/>
          <w:sz w:val="48"/>
          <w:szCs w:val="48"/>
        </w:rPr>
      </w:pPr>
      <w:bookmarkStart w:id="181" w:name="_Toc172636816"/>
      <w:r>
        <w:rPr>
          <w:rFonts w:ascii="Franklin Gothic Demi Cond" w:hAnsi="Franklin Gothic Demi Cond"/>
          <w:color w:val="595959" w:themeColor="text1" w:themeTint="A6"/>
          <w:sz w:val="48"/>
          <w:szCs w:val="48"/>
        </w:rPr>
        <w:lastRenderedPageBreak/>
        <w:t>Short-Term Outcomes for Employees</w:t>
      </w:r>
      <w:bookmarkEnd w:id="181"/>
    </w:p>
    <w:p w14:paraId="56BCCEBA" w14:textId="203E8CC8" w:rsidR="00D6625C" w:rsidRPr="00284A49" w:rsidRDefault="00B74F37" w:rsidP="00B74F37">
      <w:pPr>
        <w:pStyle w:val="Normal0"/>
        <w:rPr>
          <w:b/>
          <w:bCs/>
        </w:rPr>
      </w:pPr>
      <w:r w:rsidRPr="00284A49">
        <w:rPr>
          <w:b/>
          <w:bCs/>
        </w:rPr>
        <w:t>This section addresses Key Evaluation Question Five:  What are the short-term outcomes for employees?</w:t>
      </w:r>
    </w:p>
    <w:p w14:paraId="5FA1895D" w14:textId="77777777" w:rsidR="00B74F37" w:rsidRDefault="00B74F37" w:rsidP="00D6625C"/>
    <w:p w14:paraId="6764A791" w14:textId="3E25AE1F" w:rsidR="00D60686" w:rsidRDefault="00D60686" w:rsidP="00D60686">
      <w:pPr>
        <w:pStyle w:val="Heading2"/>
        <w:numPr>
          <w:ilvl w:val="0"/>
          <w:numId w:val="0"/>
        </w:numPr>
        <w:shd w:val="clear" w:color="auto" w:fill="D9D9D9" w:themeFill="background1" w:themeFillShade="D9"/>
      </w:pPr>
      <w:bookmarkStart w:id="182" w:name="_Toc172636817"/>
      <w:r>
        <w:t>Key Findings</w:t>
      </w:r>
      <w:bookmarkEnd w:id="182"/>
    </w:p>
    <w:p w14:paraId="0CBE2C2B" w14:textId="67D18025" w:rsidR="00525954" w:rsidRDefault="00480CA8" w:rsidP="00480CA8">
      <w:pPr>
        <w:pStyle w:val="ListParagraph"/>
        <w:numPr>
          <w:ilvl w:val="0"/>
          <w:numId w:val="74"/>
        </w:numPr>
        <w:shd w:val="clear" w:color="auto" w:fill="D9D9D9" w:themeFill="background1" w:themeFillShade="D9"/>
        <w:spacing w:line="312" w:lineRule="auto"/>
        <w:ind w:left="567" w:hanging="567"/>
        <w:jc w:val="both"/>
        <w:rPr>
          <w:rFonts w:ascii="Arial Narrow" w:hAnsi="Arial Narrow"/>
          <w:spacing w:val="10"/>
          <w:lang w:eastAsia="en-NZ"/>
        </w:rPr>
      </w:pPr>
      <w:bookmarkStart w:id="183" w:name="_Hlk151537576"/>
      <w:r>
        <w:rPr>
          <w:rFonts w:ascii="Arial Narrow" w:hAnsi="Arial Narrow"/>
          <w:spacing w:val="10"/>
          <w:lang w:eastAsia="en-NZ"/>
        </w:rPr>
        <w:t xml:space="preserve">Sixty percent </w:t>
      </w:r>
      <w:r w:rsidR="00D67480">
        <w:rPr>
          <w:rFonts w:ascii="Arial Narrow" w:hAnsi="Arial Narrow"/>
          <w:spacing w:val="10"/>
          <w:lang w:eastAsia="en-NZ"/>
        </w:rPr>
        <w:t xml:space="preserve">(60%) </w:t>
      </w:r>
      <w:r>
        <w:rPr>
          <w:rFonts w:ascii="Arial Narrow" w:hAnsi="Arial Narrow"/>
          <w:spacing w:val="10"/>
          <w:lang w:eastAsia="en-NZ"/>
        </w:rPr>
        <w:t xml:space="preserve">of surveyed employers had retained all/most of their FWE staff a month after the final subsidy payment. </w:t>
      </w:r>
    </w:p>
    <w:p w14:paraId="4CFCA599" w14:textId="16D14054" w:rsidR="00480CA8" w:rsidRDefault="00480CA8" w:rsidP="00480CA8">
      <w:pPr>
        <w:pStyle w:val="ListParagraph"/>
        <w:numPr>
          <w:ilvl w:val="0"/>
          <w:numId w:val="74"/>
        </w:numPr>
        <w:shd w:val="clear" w:color="auto" w:fill="D9D9D9" w:themeFill="background1" w:themeFillShade="D9"/>
        <w:spacing w:line="312" w:lineRule="auto"/>
        <w:ind w:left="567" w:hanging="567"/>
        <w:jc w:val="both"/>
        <w:rPr>
          <w:rFonts w:ascii="Arial Narrow" w:hAnsi="Arial Narrow"/>
          <w:spacing w:val="10"/>
          <w:lang w:eastAsia="en-NZ"/>
        </w:rPr>
      </w:pPr>
      <w:r>
        <w:rPr>
          <w:rFonts w:ascii="Arial Narrow" w:hAnsi="Arial Narrow"/>
          <w:spacing w:val="10"/>
          <w:lang w:eastAsia="en-NZ"/>
        </w:rPr>
        <w:t>Other positive short-term labour market outcomes included FWE employees taking up roles in other businesses and moving into full-time study. Two-thirds of surveyed employers reported none of their FWE employees having returned to benefit a month after the conclusion of the subsidy.</w:t>
      </w:r>
    </w:p>
    <w:p w14:paraId="3FA17B35" w14:textId="7969C2B3" w:rsidR="00D60686" w:rsidRDefault="00480CA8" w:rsidP="00AD4CEA">
      <w:pPr>
        <w:pStyle w:val="ListParagraph"/>
        <w:numPr>
          <w:ilvl w:val="0"/>
          <w:numId w:val="74"/>
        </w:numPr>
        <w:shd w:val="clear" w:color="auto" w:fill="D9D9D9" w:themeFill="background1" w:themeFillShade="D9"/>
        <w:spacing w:line="312" w:lineRule="auto"/>
        <w:ind w:left="567" w:hanging="567"/>
        <w:jc w:val="both"/>
        <w:rPr>
          <w:rFonts w:ascii="Arial Narrow" w:hAnsi="Arial Narrow"/>
          <w:spacing w:val="10"/>
          <w:lang w:eastAsia="en-NZ"/>
        </w:rPr>
      </w:pPr>
      <w:r>
        <w:rPr>
          <w:rFonts w:ascii="Arial Narrow" w:hAnsi="Arial Narrow"/>
          <w:spacing w:val="10"/>
          <w:lang w:eastAsia="en-NZ"/>
        </w:rPr>
        <w:t>Upskilling/improved labour market prospects</w:t>
      </w:r>
      <w:r w:rsidR="00AD4CEA">
        <w:rPr>
          <w:rFonts w:ascii="Arial Narrow" w:hAnsi="Arial Narrow"/>
          <w:spacing w:val="10"/>
          <w:lang w:eastAsia="en-NZ"/>
        </w:rPr>
        <w:t>, e</w:t>
      </w:r>
      <w:r w:rsidRPr="00AD4CEA">
        <w:rPr>
          <w:rFonts w:ascii="Arial Narrow" w:hAnsi="Arial Narrow"/>
          <w:spacing w:val="10"/>
          <w:lang w:eastAsia="en-NZ"/>
        </w:rPr>
        <w:t>nhanced wellbeing and personal growth are also frequently mentioned short-term outcomes.</w:t>
      </w:r>
    </w:p>
    <w:p w14:paraId="538132A5" w14:textId="68A624DB" w:rsidR="00290BD0" w:rsidRPr="00290BD0" w:rsidRDefault="00290BD0" w:rsidP="00290BD0">
      <w:pPr>
        <w:pStyle w:val="ListParagraph"/>
        <w:numPr>
          <w:ilvl w:val="0"/>
          <w:numId w:val="74"/>
        </w:numPr>
        <w:shd w:val="clear" w:color="auto" w:fill="D9D9D9" w:themeFill="background1" w:themeFillShade="D9"/>
        <w:spacing w:line="312" w:lineRule="auto"/>
        <w:ind w:left="567" w:hanging="567"/>
        <w:jc w:val="both"/>
        <w:rPr>
          <w:rFonts w:ascii="Arial Narrow" w:hAnsi="Arial Narrow"/>
          <w:spacing w:val="10"/>
          <w:lang w:eastAsia="en-NZ"/>
        </w:rPr>
      </w:pPr>
      <w:r>
        <w:rPr>
          <w:rFonts w:ascii="Arial Narrow" w:hAnsi="Arial Narrow"/>
          <w:spacing w:val="10"/>
          <w:lang w:eastAsia="en-NZ"/>
        </w:rPr>
        <w:t>Entering or returning to a main benefit before the intended contract duration had been completed occurred for 16% of placements.</w:t>
      </w:r>
      <w:r>
        <w:rPr>
          <w:rStyle w:val="FootnoteReference"/>
          <w:rFonts w:ascii="Arial Narrow" w:hAnsi="Arial Narrow"/>
          <w:spacing w:val="10"/>
          <w:lang w:eastAsia="en-NZ"/>
        </w:rPr>
        <w:footnoteReference w:id="37"/>
      </w:r>
      <w:r>
        <w:rPr>
          <w:rStyle w:val="FootnoteReference"/>
          <w:rFonts w:ascii="Arial Narrow" w:hAnsi="Arial Narrow"/>
          <w:spacing w:val="10"/>
          <w:lang w:eastAsia="en-NZ"/>
        </w:rPr>
        <w:footnoteReference w:id="38"/>
      </w:r>
    </w:p>
    <w:bookmarkEnd w:id="183"/>
    <w:p w14:paraId="410F2C0F" w14:textId="77777777" w:rsidR="00D60686" w:rsidRDefault="00D60686" w:rsidP="00D6625C"/>
    <w:p w14:paraId="099474F5" w14:textId="74EF173D" w:rsidR="00144883" w:rsidRDefault="00F72C40" w:rsidP="00260E69">
      <w:pPr>
        <w:pStyle w:val="Heading2"/>
        <w:numPr>
          <w:ilvl w:val="1"/>
          <w:numId w:val="88"/>
        </w:numPr>
        <w:jc w:val="both"/>
      </w:pPr>
      <w:bookmarkStart w:id="184" w:name="_Toc172636818"/>
      <w:r>
        <w:t>Nearly two-thirds</w:t>
      </w:r>
      <w:r w:rsidR="002F6203">
        <w:t xml:space="preserve"> </w:t>
      </w:r>
      <w:r>
        <w:t xml:space="preserve">retained employment at </w:t>
      </w:r>
      <w:r w:rsidR="002B64ED">
        <w:t>conclusion of the</w:t>
      </w:r>
      <w:r w:rsidR="000439FB">
        <w:t xml:space="preserve"> subsidy</w:t>
      </w:r>
      <w:r w:rsidR="002B64ED">
        <w:t xml:space="preserve"> contract</w:t>
      </w:r>
      <w:r w:rsidR="00AA3FD6">
        <w:t>.</w:t>
      </w:r>
      <w:bookmarkEnd w:id="184"/>
    </w:p>
    <w:p w14:paraId="5810F4E9" w14:textId="6AF17B5D" w:rsidR="00001021" w:rsidRDefault="00491773" w:rsidP="00860B50">
      <w:pPr>
        <w:pStyle w:val="Normal0"/>
      </w:pPr>
      <w:r>
        <w:t>Just</w:t>
      </w:r>
      <w:r w:rsidR="00603ED2">
        <w:t xml:space="preserve"> </w:t>
      </w:r>
      <w:r w:rsidR="00B9127F">
        <w:t>under two-thirds of</w:t>
      </w:r>
      <w:r w:rsidR="00AA34C6">
        <w:t xml:space="preserve"> </w:t>
      </w:r>
      <w:r w:rsidR="00BE27B2">
        <w:t xml:space="preserve">FW placements </w:t>
      </w:r>
      <w:r w:rsidR="00001E3D">
        <w:t xml:space="preserve">(63%) </w:t>
      </w:r>
      <w:r w:rsidR="00B9127F">
        <w:t xml:space="preserve">were still in employment at the conclusion of the </w:t>
      </w:r>
      <w:r w:rsidR="00962A52">
        <w:t xml:space="preserve">subsidy </w:t>
      </w:r>
      <w:r w:rsidR="00B9127F">
        <w:t>contract.</w:t>
      </w:r>
      <w:r w:rsidR="00527BA9">
        <w:rPr>
          <w:rStyle w:val="FootnoteReference"/>
        </w:rPr>
        <w:footnoteReference w:id="39"/>
      </w:r>
      <w:r w:rsidR="00001E3D">
        <w:t xml:space="preserve">  </w:t>
      </w:r>
    </w:p>
    <w:p w14:paraId="48EB245F" w14:textId="77777777" w:rsidR="00001021" w:rsidRDefault="00001021" w:rsidP="00860B50">
      <w:pPr>
        <w:pStyle w:val="Normal0"/>
      </w:pPr>
    </w:p>
    <w:p w14:paraId="45CAE872" w14:textId="23DC6557" w:rsidR="00BF7E13" w:rsidRDefault="00DC395E" w:rsidP="00DC395E">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Among surveyed employers who knew what had happened to their FWE employee(s) one month after their subsidy ended, 44% reported that all their FWE employees had been retained by the business. M</w:t>
      </w:r>
      <w:r w:rsidR="001B1578">
        <w:rPr>
          <w:rFonts w:ascii="Arial Narrow" w:eastAsiaTheme="minorEastAsia" w:hAnsi="Arial Narrow"/>
          <w:spacing w:val="10"/>
          <w:kern w:val="24"/>
          <w:lang w:eastAsia="en-NZ"/>
        </w:rPr>
        <w:t>ajority businesses in this group were m</w:t>
      </w:r>
      <w:r>
        <w:rPr>
          <w:rFonts w:ascii="Arial Narrow" w:eastAsiaTheme="minorEastAsia" w:hAnsi="Arial Narrow"/>
          <w:spacing w:val="10"/>
          <w:kern w:val="24"/>
          <w:lang w:eastAsia="en-NZ"/>
        </w:rPr>
        <w:t>edium-sized</w:t>
      </w:r>
      <w:r w:rsidR="001B1578">
        <w:rPr>
          <w:rFonts w:ascii="Arial Narrow" w:eastAsiaTheme="minorEastAsia" w:hAnsi="Arial Narrow"/>
          <w:spacing w:val="10"/>
          <w:kern w:val="24"/>
          <w:lang w:eastAsia="en-NZ"/>
        </w:rPr>
        <w:t xml:space="preserve"> with</w:t>
      </w:r>
      <w:r>
        <w:rPr>
          <w:rFonts w:ascii="Arial Narrow" w:eastAsiaTheme="minorEastAsia" w:hAnsi="Arial Narrow"/>
          <w:spacing w:val="10"/>
          <w:kern w:val="24"/>
          <w:lang w:eastAsia="en-NZ"/>
        </w:rPr>
        <w:t xml:space="preserve"> 6-10 FTEs</w:t>
      </w:r>
      <w:r w:rsidR="001B1578">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 xml:space="preserve">(50%). A further 15% reported that most of their FWE employees had been retained. In contrast, just less than one in five (18%) had not retained any of their FWE employee one month post-subsidy, 30% of </w:t>
      </w:r>
      <w:r w:rsidR="001B1578">
        <w:rPr>
          <w:rFonts w:ascii="Arial Narrow" w:eastAsiaTheme="minorEastAsia" w:hAnsi="Arial Narrow"/>
          <w:spacing w:val="10"/>
          <w:kern w:val="24"/>
          <w:lang w:eastAsia="en-NZ"/>
        </w:rPr>
        <w:t xml:space="preserve">which were </w:t>
      </w:r>
      <w:r>
        <w:rPr>
          <w:rFonts w:ascii="Arial Narrow" w:eastAsiaTheme="minorEastAsia" w:hAnsi="Arial Narrow"/>
          <w:spacing w:val="10"/>
          <w:kern w:val="24"/>
          <w:lang w:eastAsia="en-NZ"/>
        </w:rPr>
        <w:t>small businesses (1-2 FTEs).</w:t>
      </w:r>
    </w:p>
    <w:p w14:paraId="0816A936" w14:textId="77777777" w:rsidR="00BF7E13" w:rsidRDefault="00BF7E13" w:rsidP="00DC395E">
      <w:pPr>
        <w:spacing w:line="312" w:lineRule="auto"/>
        <w:jc w:val="both"/>
        <w:rPr>
          <w:rFonts w:ascii="Arial Narrow" w:eastAsiaTheme="minorEastAsia" w:hAnsi="Arial Narrow"/>
          <w:spacing w:val="10"/>
          <w:kern w:val="24"/>
          <w:lang w:eastAsia="en-NZ"/>
        </w:rPr>
      </w:pPr>
    </w:p>
    <w:p w14:paraId="10E73E3D" w14:textId="77777777" w:rsidR="00DC395E" w:rsidRPr="00FA5D60" w:rsidRDefault="00DC395E" w:rsidP="00DC395E">
      <w:pPr>
        <w:shd w:val="clear" w:color="auto" w:fill="F2F2F2" w:themeFill="background1" w:themeFillShade="F2"/>
        <w:spacing w:line="312" w:lineRule="auto"/>
        <w:ind w:left="720"/>
        <w:jc w:val="both"/>
        <w:rPr>
          <w:rFonts w:ascii="Arial Narrow" w:eastAsiaTheme="minorEastAsia" w:hAnsi="Arial Narrow"/>
          <w:spacing w:val="10"/>
          <w:kern w:val="24"/>
          <w:lang w:eastAsia="en-NZ"/>
        </w:rPr>
      </w:pPr>
      <w:r w:rsidRPr="00FA5D60">
        <w:rPr>
          <w:rFonts w:ascii="Arial Narrow" w:eastAsiaTheme="minorEastAsia" w:hAnsi="Arial Narrow"/>
          <w:i/>
          <w:iCs/>
          <w:spacing w:val="10"/>
          <w:kern w:val="24"/>
          <w:lang w:eastAsia="en-NZ"/>
        </w:rPr>
        <w:t>By the time Flexi-wage had stopped, [employee] had been with us for quite a while and we knew them well by then</w:t>
      </w:r>
      <w:r>
        <w:rPr>
          <w:rFonts w:ascii="Arial Narrow" w:eastAsiaTheme="minorEastAsia" w:hAnsi="Arial Narrow"/>
          <w:i/>
          <w:iCs/>
          <w:spacing w:val="10"/>
          <w:kern w:val="24"/>
          <w:lang w:eastAsia="en-NZ"/>
        </w:rPr>
        <w:t xml:space="preserve">. </w:t>
      </w:r>
      <w:r w:rsidRPr="00FA5D60">
        <w:rPr>
          <w:rFonts w:ascii="Arial Narrow" w:eastAsiaTheme="minorEastAsia" w:hAnsi="Arial Narrow"/>
          <w:i/>
          <w:iCs/>
          <w:spacing w:val="10"/>
          <w:kern w:val="24"/>
          <w:lang w:eastAsia="en-NZ"/>
        </w:rPr>
        <w:t>He does take a bit longer to pick up on how to do something</w:t>
      </w:r>
      <w:r>
        <w:rPr>
          <w:rFonts w:ascii="Arial Narrow" w:eastAsiaTheme="minorEastAsia" w:hAnsi="Arial Narrow"/>
          <w:i/>
          <w:iCs/>
          <w:spacing w:val="10"/>
          <w:kern w:val="24"/>
          <w:lang w:eastAsia="en-NZ"/>
        </w:rPr>
        <w:t>,</w:t>
      </w:r>
      <w:r w:rsidRPr="00FA5D60">
        <w:rPr>
          <w:rFonts w:ascii="Arial Narrow" w:eastAsiaTheme="minorEastAsia" w:hAnsi="Arial Narrow"/>
          <w:i/>
          <w:iCs/>
          <w:spacing w:val="10"/>
          <w:kern w:val="24"/>
          <w:lang w:eastAsia="en-NZ"/>
        </w:rPr>
        <w:t xml:space="preserve"> but he has shown us he’s a really nice, honest, good guy</w:t>
      </w:r>
      <w:r>
        <w:rPr>
          <w:rFonts w:ascii="Arial Narrow" w:eastAsiaTheme="minorEastAsia" w:hAnsi="Arial Narrow"/>
          <w:i/>
          <w:iCs/>
          <w:spacing w:val="10"/>
          <w:kern w:val="24"/>
          <w:lang w:eastAsia="en-NZ"/>
        </w:rPr>
        <w:t xml:space="preserve">. </w:t>
      </w:r>
      <w:r w:rsidRPr="00FA5D60">
        <w:rPr>
          <w:rFonts w:ascii="Arial Narrow" w:eastAsiaTheme="minorEastAsia" w:hAnsi="Arial Narrow"/>
          <w:i/>
          <w:iCs/>
          <w:spacing w:val="10"/>
          <w:kern w:val="24"/>
          <w:lang w:eastAsia="en-NZ"/>
        </w:rPr>
        <w:t>Within that six months we got to know him and we were happy to carry on and pay him ourselves</w:t>
      </w:r>
      <w:r>
        <w:rPr>
          <w:rFonts w:ascii="Arial Narrow" w:eastAsiaTheme="minorEastAsia" w:hAnsi="Arial Narrow"/>
          <w:i/>
          <w:iCs/>
          <w:spacing w:val="10"/>
          <w:kern w:val="24"/>
          <w:lang w:eastAsia="en-NZ"/>
        </w:rPr>
        <w:t xml:space="preserve">. </w:t>
      </w:r>
      <w:r w:rsidRPr="00FA5D60">
        <w:rPr>
          <w:rFonts w:ascii="Arial Narrow" w:eastAsiaTheme="minorEastAsia" w:hAnsi="Arial Narrow"/>
          <w:spacing w:val="10"/>
          <w:kern w:val="24"/>
          <w:lang w:eastAsia="en-NZ"/>
        </w:rPr>
        <w:t>(Employer)</w:t>
      </w:r>
    </w:p>
    <w:p w14:paraId="124B5446" w14:textId="77777777" w:rsidR="00DC395E" w:rsidRDefault="00DC395E" w:rsidP="00DC395E">
      <w:pPr>
        <w:spacing w:line="312" w:lineRule="auto"/>
        <w:jc w:val="center"/>
        <w:rPr>
          <w:rFonts w:ascii="Arial Narrow" w:eastAsiaTheme="minorEastAsia" w:hAnsi="Arial Narrow"/>
          <w:b/>
          <w:bCs/>
          <w:spacing w:val="10"/>
          <w:kern w:val="24"/>
          <w:lang w:eastAsia="en-NZ"/>
        </w:rPr>
      </w:pPr>
    </w:p>
    <w:p w14:paraId="548F461B" w14:textId="77777777" w:rsidR="009B6A71" w:rsidRDefault="009B6A71">
      <w:pPr>
        <w:rPr>
          <w:rFonts w:ascii="Arial Narrow" w:hAnsi="Arial Narrow"/>
          <w:b/>
          <w:bCs/>
        </w:rPr>
      </w:pPr>
      <w:r>
        <w:rPr>
          <w:rFonts w:ascii="Arial Narrow" w:hAnsi="Arial Narrow"/>
          <w:b/>
          <w:bCs/>
          <w:i/>
          <w:iCs/>
        </w:rPr>
        <w:br w:type="page"/>
      </w:r>
    </w:p>
    <w:p w14:paraId="747FAC5B" w14:textId="50878863" w:rsidR="00576D9F" w:rsidRPr="009B6A71" w:rsidRDefault="00576D9F" w:rsidP="00576D9F">
      <w:pPr>
        <w:pStyle w:val="Caption"/>
        <w:jc w:val="center"/>
        <w:rPr>
          <w:rFonts w:ascii="Arial Narrow" w:eastAsiaTheme="minorEastAsia" w:hAnsi="Arial Narrow"/>
          <w:b/>
          <w:bCs/>
          <w:i w:val="0"/>
          <w:iCs w:val="0"/>
          <w:color w:val="auto"/>
          <w:spacing w:val="10"/>
          <w:kern w:val="24"/>
          <w:sz w:val="22"/>
          <w:szCs w:val="22"/>
          <w:lang w:eastAsia="en-NZ"/>
        </w:rPr>
      </w:pPr>
      <w:bookmarkStart w:id="185" w:name="_Toc160120322"/>
      <w:r w:rsidRPr="009B6A71">
        <w:rPr>
          <w:rFonts w:ascii="Arial Narrow" w:hAnsi="Arial Narrow"/>
          <w:b/>
          <w:bCs/>
          <w:i w:val="0"/>
          <w:iCs w:val="0"/>
          <w:color w:val="auto"/>
          <w:spacing w:val="10"/>
          <w:sz w:val="22"/>
          <w:szCs w:val="22"/>
        </w:rPr>
        <w:lastRenderedPageBreak/>
        <w:t xml:space="preserve">Figure </w:t>
      </w:r>
      <w:r w:rsidRPr="009B6A71">
        <w:rPr>
          <w:rFonts w:ascii="Arial Narrow" w:hAnsi="Arial Narrow"/>
          <w:b/>
          <w:bCs/>
          <w:i w:val="0"/>
          <w:iCs w:val="0"/>
          <w:color w:val="auto"/>
          <w:spacing w:val="10"/>
          <w:sz w:val="22"/>
          <w:szCs w:val="22"/>
        </w:rPr>
        <w:fldChar w:fldCharType="begin"/>
      </w:r>
      <w:r w:rsidRPr="009B6A71">
        <w:rPr>
          <w:rFonts w:ascii="Arial Narrow" w:hAnsi="Arial Narrow"/>
          <w:b/>
          <w:bCs/>
          <w:i w:val="0"/>
          <w:iCs w:val="0"/>
          <w:color w:val="auto"/>
          <w:spacing w:val="10"/>
          <w:sz w:val="22"/>
          <w:szCs w:val="22"/>
        </w:rPr>
        <w:instrText xml:space="preserve"> SEQ Figure \* ARABIC </w:instrText>
      </w:r>
      <w:r w:rsidRPr="009B6A71">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14</w:t>
      </w:r>
      <w:r w:rsidRPr="009B6A71">
        <w:rPr>
          <w:rFonts w:ascii="Arial Narrow" w:hAnsi="Arial Narrow"/>
          <w:b/>
          <w:bCs/>
          <w:i w:val="0"/>
          <w:iCs w:val="0"/>
          <w:color w:val="auto"/>
          <w:spacing w:val="10"/>
          <w:sz w:val="22"/>
          <w:szCs w:val="22"/>
        </w:rPr>
        <w:fldChar w:fldCharType="end"/>
      </w:r>
      <w:r w:rsidRPr="009B6A71">
        <w:rPr>
          <w:rFonts w:ascii="Arial Narrow" w:hAnsi="Arial Narrow"/>
          <w:b/>
          <w:bCs/>
          <w:i w:val="0"/>
          <w:iCs w:val="0"/>
          <w:color w:val="auto"/>
          <w:spacing w:val="10"/>
          <w:sz w:val="22"/>
          <w:szCs w:val="22"/>
        </w:rPr>
        <w:t>: Business Retention of Flexi-wage Employees One Month After Subsidy Completion</w:t>
      </w:r>
      <w:bookmarkEnd w:id="185"/>
    </w:p>
    <w:p w14:paraId="0A5DB486" w14:textId="77777777" w:rsidR="00DC395E" w:rsidRDefault="00DC395E" w:rsidP="00DC395E">
      <w:pPr>
        <w:spacing w:line="312" w:lineRule="auto"/>
        <w:jc w:val="center"/>
        <w:rPr>
          <w:rFonts w:ascii="Arial Narrow" w:eastAsiaTheme="minorEastAsia" w:hAnsi="Arial Narrow"/>
          <w:spacing w:val="10"/>
          <w:kern w:val="24"/>
          <w:lang w:eastAsia="en-NZ"/>
        </w:rPr>
      </w:pPr>
      <w:r w:rsidRPr="00D90956">
        <w:rPr>
          <w:noProof/>
        </w:rPr>
        <w:drawing>
          <wp:inline distT="0" distB="0" distL="0" distR="0" wp14:anchorId="59C190BE" wp14:editId="71DAA7CE">
            <wp:extent cx="5791200" cy="2376258"/>
            <wp:effectExtent l="0" t="0" r="0" b="5080"/>
            <wp:docPr id="815619548" name="Picture 815619548" descr="A chart with numbers and a few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19548" name="Picture 1" descr="A chart with numbers and a few words&#10;&#10;Description automatically generated"/>
                    <pic:cNvPicPr/>
                  </pic:nvPicPr>
                  <pic:blipFill>
                    <a:blip r:embed="rId27"/>
                    <a:stretch>
                      <a:fillRect/>
                    </a:stretch>
                  </pic:blipFill>
                  <pic:spPr>
                    <a:xfrm>
                      <a:off x="0" y="0"/>
                      <a:ext cx="5834380" cy="2393976"/>
                    </a:xfrm>
                    <a:prstGeom prst="rect">
                      <a:avLst/>
                    </a:prstGeom>
                  </pic:spPr>
                </pic:pic>
              </a:graphicData>
            </a:graphic>
          </wp:inline>
        </w:drawing>
      </w:r>
    </w:p>
    <w:p w14:paraId="47E33E70" w14:textId="77777777" w:rsidR="00DC395E" w:rsidRDefault="00DC395E" w:rsidP="00DC395E">
      <w:pPr>
        <w:pStyle w:val="Normal0"/>
        <w:rPr>
          <w:color w:val="595959" w:themeColor="text1" w:themeTint="A6"/>
          <w:sz w:val="18"/>
          <w:szCs w:val="18"/>
        </w:rPr>
      </w:pPr>
      <w:r w:rsidRPr="006A57D2">
        <w:rPr>
          <w:color w:val="595959" w:themeColor="text1" w:themeTint="A6"/>
          <w:sz w:val="18"/>
          <w:szCs w:val="18"/>
        </w:rPr>
        <w:t>Base:  n=</w:t>
      </w:r>
      <w:r>
        <w:rPr>
          <w:color w:val="595959" w:themeColor="text1" w:themeTint="A6"/>
          <w:sz w:val="18"/>
          <w:szCs w:val="18"/>
        </w:rPr>
        <w:t>1,030</w:t>
      </w:r>
      <w:r w:rsidRPr="006A57D2">
        <w:rPr>
          <w:color w:val="595959" w:themeColor="text1" w:themeTint="A6"/>
          <w:sz w:val="18"/>
          <w:szCs w:val="18"/>
        </w:rPr>
        <w:t xml:space="preserve"> </w:t>
      </w:r>
      <w:r>
        <w:rPr>
          <w:color w:val="595959" w:themeColor="text1" w:themeTint="A6"/>
          <w:sz w:val="18"/>
          <w:szCs w:val="18"/>
        </w:rPr>
        <w:t xml:space="preserve">FWE </w:t>
      </w:r>
      <w:r w:rsidRPr="006A57D2">
        <w:rPr>
          <w:color w:val="595959" w:themeColor="text1" w:themeTint="A6"/>
          <w:sz w:val="18"/>
          <w:szCs w:val="18"/>
        </w:rPr>
        <w:t xml:space="preserve">employers </w:t>
      </w:r>
      <w:r>
        <w:rPr>
          <w:color w:val="595959" w:themeColor="text1" w:themeTint="A6"/>
          <w:sz w:val="18"/>
          <w:szCs w:val="18"/>
        </w:rPr>
        <w:t>(excluding ‘don’t know’ responses)</w:t>
      </w:r>
    </w:p>
    <w:p w14:paraId="73DF2CA5" w14:textId="77777777" w:rsidR="00DC395E" w:rsidRDefault="00DC395E" w:rsidP="00DC395E">
      <w:pPr>
        <w:spacing w:line="312" w:lineRule="auto"/>
        <w:jc w:val="both"/>
        <w:rPr>
          <w:rFonts w:ascii="Arial Narrow" w:eastAsiaTheme="minorEastAsia" w:hAnsi="Arial Narrow"/>
          <w:spacing w:val="10"/>
          <w:kern w:val="24"/>
          <w:lang w:eastAsia="en-NZ"/>
        </w:rPr>
      </w:pPr>
    </w:p>
    <w:p w14:paraId="3D075B30" w14:textId="0BEA87D0" w:rsidR="00A679A9" w:rsidRPr="00A679A9" w:rsidRDefault="00A679A9" w:rsidP="00260E69">
      <w:pPr>
        <w:pStyle w:val="Heading2"/>
        <w:numPr>
          <w:ilvl w:val="1"/>
          <w:numId w:val="88"/>
        </w:numPr>
        <w:jc w:val="both"/>
      </w:pPr>
      <w:bookmarkStart w:id="186" w:name="_Toc172636819"/>
      <w:r>
        <w:t>Some empl</w:t>
      </w:r>
      <w:r w:rsidR="00EE5EE2">
        <w:t xml:space="preserve">oyees move </w:t>
      </w:r>
      <w:r w:rsidRPr="00A679A9">
        <w:t>on to other employment</w:t>
      </w:r>
      <w:r w:rsidR="009957F2">
        <w:t xml:space="preserve"> or self-employment</w:t>
      </w:r>
      <w:r w:rsidR="001B1578">
        <w:t>.</w:t>
      </w:r>
      <w:bookmarkEnd w:id="186"/>
    </w:p>
    <w:p w14:paraId="53C0AD9A" w14:textId="3A47BD30" w:rsidR="00DC395E" w:rsidRDefault="00DC395E" w:rsidP="00DC395E">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Twenty-seven percent </w:t>
      </w:r>
      <w:r w:rsidR="005169E2">
        <w:rPr>
          <w:rFonts w:ascii="Arial Narrow" w:eastAsiaTheme="minorEastAsia" w:hAnsi="Arial Narrow"/>
          <w:spacing w:val="10"/>
          <w:kern w:val="24"/>
          <w:lang w:eastAsia="en-NZ"/>
        </w:rPr>
        <w:t xml:space="preserve">(27%) </w:t>
      </w:r>
      <w:r>
        <w:rPr>
          <w:rFonts w:ascii="Arial Narrow" w:eastAsiaTheme="minorEastAsia" w:hAnsi="Arial Narrow"/>
          <w:spacing w:val="10"/>
          <w:kern w:val="24"/>
          <w:lang w:eastAsia="en-NZ"/>
        </w:rPr>
        <w:t>of employers reported that at least one of their FWE employees had moved to another business within a month of the FWE subsidy ending</w:t>
      </w:r>
      <w:r w:rsidR="00C50FA9">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 xml:space="preserve">No </w:t>
      </w:r>
      <w:r w:rsidR="001B1578">
        <w:rPr>
          <w:rFonts w:ascii="Arial Narrow" w:eastAsiaTheme="minorEastAsia" w:hAnsi="Arial Narrow"/>
          <w:spacing w:val="10"/>
          <w:kern w:val="24"/>
          <w:lang w:eastAsia="en-NZ"/>
        </w:rPr>
        <w:t xml:space="preserve">significant </w:t>
      </w:r>
      <w:r w:rsidR="005B5A79">
        <w:rPr>
          <w:rFonts w:ascii="Arial Narrow" w:eastAsiaTheme="minorEastAsia" w:hAnsi="Arial Narrow"/>
          <w:spacing w:val="10"/>
          <w:kern w:val="24"/>
          <w:lang w:eastAsia="en-NZ"/>
        </w:rPr>
        <w:t xml:space="preserve">differences in </w:t>
      </w:r>
      <w:r>
        <w:rPr>
          <w:rFonts w:ascii="Arial Narrow" w:eastAsiaTheme="minorEastAsia" w:hAnsi="Arial Narrow"/>
          <w:spacing w:val="10"/>
          <w:kern w:val="24"/>
          <w:lang w:eastAsia="en-NZ"/>
        </w:rPr>
        <w:t xml:space="preserve">employer types were </w:t>
      </w:r>
      <w:r w:rsidR="005B5A79">
        <w:rPr>
          <w:rFonts w:ascii="Arial Narrow" w:eastAsiaTheme="minorEastAsia" w:hAnsi="Arial Narrow"/>
          <w:spacing w:val="10"/>
          <w:kern w:val="24"/>
          <w:lang w:eastAsia="en-NZ"/>
        </w:rPr>
        <w:t>noted within this group</w:t>
      </w:r>
      <w:r>
        <w:rPr>
          <w:rFonts w:ascii="Arial Narrow" w:eastAsiaTheme="minorEastAsia" w:hAnsi="Arial Narrow"/>
          <w:spacing w:val="10"/>
          <w:kern w:val="24"/>
          <w:lang w:eastAsia="en-NZ"/>
        </w:rPr>
        <w:t>.</w:t>
      </w:r>
      <w:r w:rsidR="00B770DF">
        <w:rPr>
          <w:rFonts w:ascii="Arial Narrow" w:eastAsiaTheme="minorEastAsia" w:hAnsi="Arial Narrow"/>
          <w:spacing w:val="10"/>
          <w:kern w:val="24"/>
          <w:lang w:eastAsia="en-NZ"/>
        </w:rPr>
        <w:t xml:space="preserve">  </w:t>
      </w:r>
    </w:p>
    <w:p w14:paraId="01FF52B9" w14:textId="77777777" w:rsidR="00647EE0" w:rsidRDefault="00647EE0" w:rsidP="00B770DF">
      <w:pPr>
        <w:spacing w:line="312" w:lineRule="auto"/>
        <w:jc w:val="both"/>
        <w:rPr>
          <w:rFonts w:ascii="Arial Narrow" w:eastAsiaTheme="minorEastAsia" w:hAnsi="Arial Narrow"/>
          <w:spacing w:val="10"/>
          <w:kern w:val="24"/>
          <w:lang w:eastAsia="en-NZ"/>
        </w:rPr>
      </w:pPr>
    </w:p>
    <w:p w14:paraId="4ABC2EF7" w14:textId="73BB662C" w:rsidR="00576D9F" w:rsidRPr="009B6A71" w:rsidRDefault="00576D9F" w:rsidP="00352D07">
      <w:pPr>
        <w:pStyle w:val="Caption"/>
        <w:jc w:val="center"/>
        <w:rPr>
          <w:rFonts w:ascii="Arial Narrow" w:hAnsi="Arial Narrow"/>
          <w:b/>
          <w:bCs/>
          <w:i w:val="0"/>
          <w:iCs w:val="0"/>
          <w:color w:val="auto"/>
          <w:spacing w:val="10"/>
          <w:sz w:val="22"/>
          <w:szCs w:val="22"/>
        </w:rPr>
      </w:pPr>
      <w:bookmarkStart w:id="187" w:name="_Toc160120323"/>
      <w:r w:rsidRPr="009B6A71">
        <w:rPr>
          <w:rFonts w:ascii="Arial Narrow" w:hAnsi="Arial Narrow"/>
          <w:b/>
          <w:bCs/>
          <w:i w:val="0"/>
          <w:iCs w:val="0"/>
          <w:color w:val="auto"/>
          <w:spacing w:val="10"/>
          <w:sz w:val="22"/>
          <w:szCs w:val="22"/>
        </w:rPr>
        <w:t xml:space="preserve">Figure </w:t>
      </w:r>
      <w:r w:rsidRPr="009B6A71">
        <w:rPr>
          <w:rFonts w:ascii="Arial Narrow" w:hAnsi="Arial Narrow"/>
          <w:b/>
          <w:bCs/>
          <w:i w:val="0"/>
          <w:iCs w:val="0"/>
          <w:color w:val="auto"/>
          <w:spacing w:val="10"/>
          <w:sz w:val="22"/>
          <w:szCs w:val="22"/>
        </w:rPr>
        <w:fldChar w:fldCharType="begin"/>
      </w:r>
      <w:r w:rsidRPr="009B6A71">
        <w:rPr>
          <w:rFonts w:ascii="Arial Narrow" w:hAnsi="Arial Narrow"/>
          <w:b/>
          <w:bCs/>
          <w:i w:val="0"/>
          <w:iCs w:val="0"/>
          <w:color w:val="auto"/>
          <w:spacing w:val="10"/>
          <w:sz w:val="22"/>
          <w:szCs w:val="22"/>
        </w:rPr>
        <w:instrText xml:space="preserve"> SEQ Figure \* ARABIC </w:instrText>
      </w:r>
      <w:r w:rsidRPr="009B6A71">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15</w:t>
      </w:r>
      <w:r w:rsidRPr="009B6A71">
        <w:rPr>
          <w:rFonts w:ascii="Arial Narrow" w:hAnsi="Arial Narrow"/>
          <w:b/>
          <w:bCs/>
          <w:i w:val="0"/>
          <w:iCs w:val="0"/>
          <w:color w:val="auto"/>
          <w:spacing w:val="10"/>
          <w:sz w:val="22"/>
          <w:szCs w:val="22"/>
        </w:rPr>
        <w:fldChar w:fldCharType="end"/>
      </w:r>
      <w:r w:rsidR="00352D07" w:rsidRPr="009B6A71">
        <w:rPr>
          <w:rFonts w:ascii="Arial Narrow" w:hAnsi="Arial Narrow"/>
          <w:b/>
          <w:bCs/>
          <w:i w:val="0"/>
          <w:iCs w:val="0"/>
          <w:color w:val="auto"/>
          <w:spacing w:val="10"/>
          <w:sz w:val="22"/>
          <w:szCs w:val="22"/>
        </w:rPr>
        <w:t>: Movement to Other Businesses One Month After Subsidy Completion</w:t>
      </w:r>
      <w:bookmarkEnd w:id="187"/>
    </w:p>
    <w:p w14:paraId="04049329" w14:textId="77777777" w:rsidR="00DC395E" w:rsidRPr="00C22B65" w:rsidRDefault="00DC395E" w:rsidP="00DC395E">
      <w:pPr>
        <w:spacing w:line="312" w:lineRule="auto"/>
        <w:jc w:val="both"/>
        <w:rPr>
          <w:rFonts w:ascii="Arial Narrow" w:eastAsiaTheme="minorEastAsia" w:hAnsi="Arial Narrow"/>
          <w:spacing w:val="10"/>
          <w:kern w:val="24"/>
          <w:lang w:eastAsia="en-NZ"/>
        </w:rPr>
      </w:pPr>
      <w:r w:rsidRPr="00B04CA6">
        <w:rPr>
          <w:noProof/>
        </w:rPr>
        <w:drawing>
          <wp:inline distT="0" distB="0" distL="0" distR="0" wp14:anchorId="6C64816B" wp14:editId="66C5E22D">
            <wp:extent cx="6188710" cy="2539365"/>
            <wp:effectExtent l="0" t="0" r="2540" b="0"/>
            <wp:docPr id="1938085942" name="Picture 1938085942" descr="A brown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85942" name="Picture 1" descr="A brown rectangle with white text&#10;&#10;Description automatically generated"/>
                    <pic:cNvPicPr/>
                  </pic:nvPicPr>
                  <pic:blipFill>
                    <a:blip r:embed="rId28"/>
                    <a:stretch>
                      <a:fillRect/>
                    </a:stretch>
                  </pic:blipFill>
                  <pic:spPr>
                    <a:xfrm>
                      <a:off x="0" y="0"/>
                      <a:ext cx="6188710" cy="2539365"/>
                    </a:xfrm>
                    <a:prstGeom prst="rect">
                      <a:avLst/>
                    </a:prstGeom>
                  </pic:spPr>
                </pic:pic>
              </a:graphicData>
            </a:graphic>
          </wp:inline>
        </w:drawing>
      </w:r>
    </w:p>
    <w:p w14:paraId="3E8E485D" w14:textId="77777777" w:rsidR="00DC395E" w:rsidRDefault="00DC395E" w:rsidP="00DC395E">
      <w:pPr>
        <w:pStyle w:val="Normal0"/>
        <w:rPr>
          <w:color w:val="595959" w:themeColor="text1" w:themeTint="A6"/>
          <w:sz w:val="18"/>
          <w:szCs w:val="18"/>
        </w:rPr>
      </w:pPr>
      <w:r w:rsidRPr="006A57D2">
        <w:rPr>
          <w:color w:val="595959" w:themeColor="text1" w:themeTint="A6"/>
          <w:sz w:val="18"/>
          <w:szCs w:val="18"/>
        </w:rPr>
        <w:t>Base:  n=</w:t>
      </w:r>
      <w:r>
        <w:rPr>
          <w:color w:val="595959" w:themeColor="text1" w:themeTint="A6"/>
          <w:sz w:val="18"/>
          <w:szCs w:val="18"/>
        </w:rPr>
        <w:t>915</w:t>
      </w:r>
      <w:r w:rsidRPr="006A57D2">
        <w:rPr>
          <w:color w:val="595959" w:themeColor="text1" w:themeTint="A6"/>
          <w:sz w:val="18"/>
          <w:szCs w:val="18"/>
        </w:rPr>
        <w:t xml:space="preserve"> FW</w:t>
      </w:r>
      <w:r>
        <w:rPr>
          <w:color w:val="595959" w:themeColor="text1" w:themeTint="A6"/>
          <w:sz w:val="18"/>
          <w:szCs w:val="18"/>
        </w:rPr>
        <w:t>E</w:t>
      </w:r>
      <w:r w:rsidRPr="006A57D2">
        <w:rPr>
          <w:color w:val="595959" w:themeColor="text1" w:themeTint="A6"/>
          <w:sz w:val="18"/>
          <w:szCs w:val="18"/>
        </w:rPr>
        <w:t xml:space="preserve"> employers </w:t>
      </w:r>
      <w:r>
        <w:rPr>
          <w:color w:val="595959" w:themeColor="text1" w:themeTint="A6"/>
          <w:sz w:val="18"/>
          <w:szCs w:val="18"/>
        </w:rPr>
        <w:t>(excluding ‘don’t know’ responses)</w:t>
      </w:r>
    </w:p>
    <w:p w14:paraId="737AE1A9" w14:textId="77777777" w:rsidR="00DC395E" w:rsidRDefault="00DC395E" w:rsidP="00DC395E">
      <w:pPr>
        <w:spacing w:line="312" w:lineRule="auto"/>
        <w:jc w:val="both"/>
        <w:rPr>
          <w:rFonts w:ascii="Arial Narrow" w:eastAsiaTheme="minorEastAsia" w:hAnsi="Arial Narrow"/>
          <w:spacing w:val="10"/>
          <w:kern w:val="24"/>
          <w:lang w:eastAsia="en-NZ"/>
        </w:rPr>
      </w:pPr>
    </w:p>
    <w:p w14:paraId="4CBEF641" w14:textId="6C84E624" w:rsidR="00647EE0" w:rsidRDefault="00647EE0" w:rsidP="00647EE0">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Two percent </w:t>
      </w:r>
      <w:r w:rsidR="005169E2">
        <w:rPr>
          <w:rFonts w:ascii="Arial Narrow" w:eastAsiaTheme="minorEastAsia" w:hAnsi="Arial Narrow"/>
          <w:spacing w:val="10"/>
          <w:kern w:val="24"/>
          <w:lang w:eastAsia="en-NZ"/>
        </w:rPr>
        <w:t>(2%)</w:t>
      </w:r>
      <w:r>
        <w:rPr>
          <w:rFonts w:ascii="Arial Narrow" w:eastAsiaTheme="minorEastAsia" w:hAnsi="Arial Narrow"/>
          <w:spacing w:val="10"/>
          <w:kern w:val="24"/>
          <w:lang w:eastAsia="en-NZ"/>
        </w:rPr>
        <w:t xml:space="preserve"> of surveyed employers reported that at least one</w:t>
      </w:r>
      <w:r w:rsidR="00C50FA9">
        <w:rPr>
          <w:rFonts w:ascii="Arial Narrow" w:eastAsiaTheme="minorEastAsia" w:hAnsi="Arial Narrow"/>
          <w:spacing w:val="10"/>
          <w:kern w:val="24"/>
          <w:lang w:eastAsia="en-NZ"/>
        </w:rPr>
        <w:t xml:space="preserve"> (1)</w:t>
      </w:r>
      <w:r>
        <w:rPr>
          <w:rFonts w:ascii="Arial Narrow" w:eastAsiaTheme="minorEastAsia" w:hAnsi="Arial Narrow"/>
          <w:spacing w:val="10"/>
          <w:kern w:val="24"/>
          <w:lang w:eastAsia="en-NZ"/>
        </w:rPr>
        <w:t xml:space="preserve"> FWE employee had started their own business since their FWE subsidy finished. </w:t>
      </w:r>
    </w:p>
    <w:p w14:paraId="428CF324" w14:textId="77777777" w:rsidR="006E1C1D" w:rsidRDefault="006E1C1D" w:rsidP="00647EE0">
      <w:pPr>
        <w:spacing w:line="312" w:lineRule="auto"/>
        <w:jc w:val="both"/>
        <w:rPr>
          <w:rFonts w:ascii="Arial Narrow" w:eastAsiaTheme="minorEastAsia" w:hAnsi="Arial Narrow"/>
          <w:spacing w:val="10"/>
          <w:kern w:val="24"/>
          <w:lang w:eastAsia="en-NZ"/>
        </w:rPr>
      </w:pPr>
    </w:p>
    <w:p w14:paraId="404CEFB7" w14:textId="77777777" w:rsidR="009B6A71" w:rsidRDefault="009B6A71">
      <w:pPr>
        <w:rPr>
          <w:rFonts w:ascii="Arial Narrow" w:hAnsi="Arial Narrow"/>
          <w:b/>
          <w:bCs/>
          <w:spacing w:val="10"/>
          <w:sz w:val="28"/>
          <w:szCs w:val="28"/>
        </w:rPr>
      </w:pPr>
      <w:r>
        <w:br w:type="page"/>
      </w:r>
    </w:p>
    <w:p w14:paraId="4C301458" w14:textId="64F25F62" w:rsidR="00DC395E" w:rsidRPr="00CC2E3F" w:rsidRDefault="00CC2E3F" w:rsidP="00260E69">
      <w:pPr>
        <w:pStyle w:val="Heading2"/>
        <w:numPr>
          <w:ilvl w:val="1"/>
          <w:numId w:val="88"/>
        </w:numPr>
        <w:jc w:val="both"/>
      </w:pPr>
      <w:bookmarkStart w:id="188" w:name="_Toc172636820"/>
      <w:r>
        <w:lastRenderedPageBreak/>
        <w:t>A</w:t>
      </w:r>
      <w:r w:rsidR="00DC395E" w:rsidRPr="00CC2E3F">
        <w:t xml:space="preserve"> </w:t>
      </w:r>
      <w:r>
        <w:t>small proportion of employees move on to</w:t>
      </w:r>
      <w:r w:rsidR="00DC395E" w:rsidRPr="00CC2E3F">
        <w:t xml:space="preserve"> further education</w:t>
      </w:r>
      <w:r w:rsidR="00C50FA9">
        <w:t xml:space="preserve"> or </w:t>
      </w:r>
      <w:r w:rsidR="00DC395E" w:rsidRPr="00CC2E3F">
        <w:t>training</w:t>
      </w:r>
      <w:r w:rsidR="005B5A79">
        <w:t>.</w:t>
      </w:r>
      <w:bookmarkEnd w:id="188"/>
    </w:p>
    <w:p w14:paraId="6B8948DC" w14:textId="1538EA9B" w:rsidR="00DC395E" w:rsidRDefault="00DC395E" w:rsidP="00DC395E">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One</w:t>
      </w:r>
      <w:r w:rsidR="00C50FA9">
        <w:rPr>
          <w:rFonts w:ascii="Arial Narrow" w:eastAsiaTheme="minorEastAsia" w:hAnsi="Arial Narrow"/>
          <w:spacing w:val="10"/>
          <w:kern w:val="24"/>
          <w:lang w:eastAsia="en-NZ"/>
        </w:rPr>
        <w:t xml:space="preserve"> (1)</w:t>
      </w:r>
      <w:r>
        <w:rPr>
          <w:rFonts w:ascii="Arial Narrow" w:eastAsiaTheme="minorEastAsia" w:hAnsi="Arial Narrow"/>
          <w:spacing w:val="10"/>
          <w:kern w:val="24"/>
          <w:lang w:eastAsia="en-NZ"/>
        </w:rPr>
        <w:t xml:space="preserve"> in five </w:t>
      </w:r>
      <w:r w:rsidR="00C50FA9">
        <w:rPr>
          <w:rFonts w:ascii="Arial Narrow" w:eastAsiaTheme="minorEastAsia" w:hAnsi="Arial Narrow"/>
          <w:spacing w:val="10"/>
          <w:kern w:val="24"/>
          <w:lang w:eastAsia="en-NZ"/>
        </w:rPr>
        <w:t xml:space="preserve">(5) </w:t>
      </w:r>
      <w:r>
        <w:rPr>
          <w:rFonts w:ascii="Arial Narrow" w:eastAsiaTheme="minorEastAsia" w:hAnsi="Arial Narrow"/>
          <w:spacing w:val="10"/>
          <w:kern w:val="24"/>
          <w:lang w:eastAsia="en-NZ"/>
        </w:rPr>
        <w:t xml:space="preserve">surveyed FWE employers (21%) had at least one FWE employee move to further education or training within a month of their subsidy ending. </w:t>
      </w:r>
    </w:p>
    <w:p w14:paraId="0CBD1869" w14:textId="77777777" w:rsidR="00DC395E" w:rsidRDefault="00DC395E" w:rsidP="00DC395E">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 </w:t>
      </w:r>
    </w:p>
    <w:p w14:paraId="6F000520" w14:textId="7B4407FE" w:rsidR="00352D07" w:rsidRPr="009B6A71" w:rsidRDefault="00EF772F" w:rsidP="00EF772F">
      <w:pPr>
        <w:pStyle w:val="Caption"/>
        <w:jc w:val="center"/>
        <w:rPr>
          <w:rFonts w:ascii="Arial Narrow" w:hAnsi="Arial Narrow"/>
          <w:b/>
          <w:bCs/>
          <w:i w:val="0"/>
          <w:iCs w:val="0"/>
          <w:color w:val="auto"/>
          <w:spacing w:val="10"/>
          <w:sz w:val="22"/>
          <w:szCs w:val="22"/>
        </w:rPr>
      </w:pPr>
      <w:bookmarkStart w:id="189" w:name="_Toc160120324"/>
      <w:r w:rsidRPr="009B6A71">
        <w:rPr>
          <w:rFonts w:ascii="Arial Narrow" w:hAnsi="Arial Narrow"/>
          <w:b/>
          <w:bCs/>
          <w:i w:val="0"/>
          <w:iCs w:val="0"/>
          <w:color w:val="auto"/>
          <w:spacing w:val="10"/>
          <w:sz w:val="22"/>
          <w:szCs w:val="22"/>
        </w:rPr>
        <w:t xml:space="preserve">Figure </w:t>
      </w:r>
      <w:r w:rsidRPr="009B6A71">
        <w:rPr>
          <w:rFonts w:ascii="Arial Narrow" w:hAnsi="Arial Narrow"/>
          <w:b/>
          <w:bCs/>
          <w:i w:val="0"/>
          <w:iCs w:val="0"/>
          <w:color w:val="auto"/>
          <w:spacing w:val="10"/>
          <w:sz w:val="22"/>
          <w:szCs w:val="22"/>
        </w:rPr>
        <w:fldChar w:fldCharType="begin"/>
      </w:r>
      <w:r w:rsidRPr="009B6A71">
        <w:rPr>
          <w:rFonts w:ascii="Arial Narrow" w:hAnsi="Arial Narrow"/>
          <w:b/>
          <w:bCs/>
          <w:i w:val="0"/>
          <w:iCs w:val="0"/>
          <w:color w:val="auto"/>
          <w:spacing w:val="10"/>
          <w:sz w:val="22"/>
          <w:szCs w:val="22"/>
        </w:rPr>
        <w:instrText xml:space="preserve"> SEQ Figure \* ARABIC </w:instrText>
      </w:r>
      <w:r w:rsidRPr="009B6A71">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16</w:t>
      </w:r>
      <w:r w:rsidRPr="009B6A71">
        <w:rPr>
          <w:rFonts w:ascii="Arial Narrow" w:hAnsi="Arial Narrow"/>
          <w:b/>
          <w:bCs/>
          <w:i w:val="0"/>
          <w:iCs w:val="0"/>
          <w:color w:val="auto"/>
          <w:spacing w:val="10"/>
          <w:sz w:val="22"/>
          <w:szCs w:val="22"/>
        </w:rPr>
        <w:fldChar w:fldCharType="end"/>
      </w:r>
      <w:r w:rsidRPr="009B6A71">
        <w:rPr>
          <w:rFonts w:ascii="Arial Narrow" w:hAnsi="Arial Narrow"/>
          <w:b/>
          <w:bCs/>
          <w:i w:val="0"/>
          <w:iCs w:val="0"/>
          <w:color w:val="auto"/>
          <w:spacing w:val="10"/>
          <w:sz w:val="22"/>
          <w:szCs w:val="22"/>
        </w:rPr>
        <w:t xml:space="preserve">: Movement </w:t>
      </w:r>
      <w:r w:rsidR="008550CF" w:rsidRPr="009B6A71">
        <w:rPr>
          <w:rFonts w:ascii="Arial Narrow" w:hAnsi="Arial Narrow"/>
          <w:b/>
          <w:bCs/>
          <w:i w:val="0"/>
          <w:iCs w:val="0"/>
          <w:color w:val="auto"/>
          <w:spacing w:val="10"/>
          <w:sz w:val="22"/>
          <w:szCs w:val="22"/>
        </w:rPr>
        <w:t>i</w:t>
      </w:r>
      <w:r w:rsidRPr="009B6A71">
        <w:rPr>
          <w:rFonts w:ascii="Arial Narrow" w:hAnsi="Arial Narrow"/>
          <w:b/>
          <w:bCs/>
          <w:i w:val="0"/>
          <w:iCs w:val="0"/>
          <w:color w:val="auto"/>
          <w:spacing w:val="10"/>
          <w:sz w:val="22"/>
          <w:szCs w:val="22"/>
        </w:rPr>
        <w:t>nto Fulltime Education/Training</w:t>
      </w:r>
      <w:bookmarkEnd w:id="189"/>
    </w:p>
    <w:p w14:paraId="3095CB43" w14:textId="77777777" w:rsidR="00DC395E" w:rsidRDefault="00DC395E" w:rsidP="00DC395E">
      <w:pPr>
        <w:spacing w:line="312" w:lineRule="auto"/>
        <w:jc w:val="both"/>
        <w:rPr>
          <w:rFonts w:ascii="Arial Narrow" w:eastAsiaTheme="minorEastAsia" w:hAnsi="Arial Narrow"/>
          <w:spacing w:val="10"/>
          <w:kern w:val="24"/>
          <w:lang w:eastAsia="en-NZ"/>
        </w:rPr>
      </w:pPr>
      <w:r w:rsidRPr="009B600C">
        <w:rPr>
          <w:noProof/>
        </w:rPr>
        <w:drawing>
          <wp:inline distT="0" distB="0" distL="0" distR="0" wp14:anchorId="5082BF60" wp14:editId="42F49659">
            <wp:extent cx="6188710" cy="2539365"/>
            <wp:effectExtent l="0" t="0" r="2540" b="0"/>
            <wp:docPr id="1721132784" name="Picture 1721132784" descr="A brown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32784" name="Picture 1721132784" descr="A brown rectangle with white text&#10;&#10;Description automatically generated"/>
                    <pic:cNvPicPr/>
                  </pic:nvPicPr>
                  <pic:blipFill>
                    <a:blip r:embed="rId29"/>
                    <a:stretch>
                      <a:fillRect/>
                    </a:stretch>
                  </pic:blipFill>
                  <pic:spPr>
                    <a:xfrm>
                      <a:off x="0" y="0"/>
                      <a:ext cx="6188710" cy="2539365"/>
                    </a:xfrm>
                    <a:prstGeom prst="rect">
                      <a:avLst/>
                    </a:prstGeom>
                  </pic:spPr>
                </pic:pic>
              </a:graphicData>
            </a:graphic>
          </wp:inline>
        </w:drawing>
      </w:r>
    </w:p>
    <w:p w14:paraId="7DA39756" w14:textId="77777777" w:rsidR="00DC395E" w:rsidRDefault="00DC395E" w:rsidP="00DC395E">
      <w:pPr>
        <w:pStyle w:val="Normal0"/>
        <w:rPr>
          <w:color w:val="595959" w:themeColor="text1" w:themeTint="A6"/>
          <w:sz w:val="18"/>
          <w:szCs w:val="18"/>
        </w:rPr>
      </w:pPr>
      <w:r w:rsidRPr="006A57D2">
        <w:rPr>
          <w:color w:val="595959" w:themeColor="text1" w:themeTint="A6"/>
          <w:sz w:val="18"/>
          <w:szCs w:val="18"/>
        </w:rPr>
        <w:t>Base:  n=</w:t>
      </w:r>
      <w:r>
        <w:rPr>
          <w:color w:val="595959" w:themeColor="text1" w:themeTint="A6"/>
          <w:sz w:val="18"/>
          <w:szCs w:val="18"/>
        </w:rPr>
        <w:t>900</w:t>
      </w:r>
      <w:r w:rsidRPr="006A57D2">
        <w:rPr>
          <w:color w:val="595959" w:themeColor="text1" w:themeTint="A6"/>
          <w:sz w:val="18"/>
          <w:szCs w:val="18"/>
        </w:rPr>
        <w:t xml:space="preserve"> FW</w:t>
      </w:r>
      <w:r>
        <w:rPr>
          <w:color w:val="595959" w:themeColor="text1" w:themeTint="A6"/>
          <w:sz w:val="18"/>
          <w:szCs w:val="18"/>
        </w:rPr>
        <w:t>E</w:t>
      </w:r>
      <w:r w:rsidRPr="006A57D2">
        <w:rPr>
          <w:color w:val="595959" w:themeColor="text1" w:themeTint="A6"/>
          <w:sz w:val="18"/>
          <w:szCs w:val="18"/>
        </w:rPr>
        <w:t xml:space="preserve"> employers </w:t>
      </w:r>
      <w:r>
        <w:rPr>
          <w:color w:val="595959" w:themeColor="text1" w:themeTint="A6"/>
          <w:sz w:val="18"/>
          <w:szCs w:val="18"/>
        </w:rPr>
        <w:t>(excluding ‘don’t know’ responses)</w:t>
      </w:r>
    </w:p>
    <w:p w14:paraId="07F1C1D2" w14:textId="77777777" w:rsidR="00DC395E" w:rsidRDefault="00DC395E" w:rsidP="00DC395E">
      <w:pPr>
        <w:spacing w:line="312" w:lineRule="auto"/>
        <w:jc w:val="both"/>
        <w:rPr>
          <w:rFonts w:ascii="Arial Narrow" w:eastAsiaTheme="minorEastAsia" w:hAnsi="Arial Narrow"/>
          <w:spacing w:val="10"/>
          <w:kern w:val="24"/>
          <w:lang w:eastAsia="en-NZ"/>
        </w:rPr>
      </w:pPr>
    </w:p>
    <w:p w14:paraId="41D68360" w14:textId="4745278F" w:rsidR="00DC395E" w:rsidRPr="00E704B3" w:rsidRDefault="00DC395E" w:rsidP="00DC395E">
      <w:pPr>
        <w:spacing w:line="312" w:lineRule="auto"/>
        <w:jc w:val="both"/>
        <w:rPr>
          <w:rFonts w:ascii="Arial Narrow" w:eastAsiaTheme="minorEastAsia" w:hAnsi="Arial Narrow"/>
          <w:b/>
          <w:bCs/>
          <w:color w:val="FF9D1C"/>
          <w:spacing w:val="10"/>
          <w:kern w:val="24"/>
          <w:sz w:val="24"/>
          <w:szCs w:val="24"/>
          <w:lang w:eastAsia="en-NZ"/>
        </w:rPr>
      </w:pPr>
      <w:r>
        <w:rPr>
          <w:rFonts w:ascii="Arial Narrow" w:eastAsiaTheme="minorEastAsia" w:hAnsi="Arial Narrow"/>
          <w:b/>
          <w:bCs/>
          <w:color w:val="FF9D1C"/>
          <w:spacing w:val="10"/>
          <w:kern w:val="24"/>
          <w:sz w:val="24"/>
          <w:szCs w:val="24"/>
          <w:lang w:eastAsia="en-NZ"/>
        </w:rPr>
        <w:t>Upskilling of employees</w:t>
      </w:r>
      <w:r w:rsidR="005B5A79">
        <w:rPr>
          <w:rFonts w:ascii="Arial Narrow" w:eastAsiaTheme="minorEastAsia" w:hAnsi="Arial Narrow"/>
          <w:b/>
          <w:bCs/>
          <w:color w:val="FF9D1C"/>
          <w:spacing w:val="10"/>
          <w:kern w:val="24"/>
          <w:sz w:val="24"/>
          <w:szCs w:val="24"/>
          <w:lang w:eastAsia="en-NZ"/>
        </w:rPr>
        <w:t xml:space="preserve"> </w:t>
      </w:r>
      <w:r>
        <w:rPr>
          <w:rFonts w:ascii="Arial Narrow" w:eastAsiaTheme="minorEastAsia" w:hAnsi="Arial Narrow"/>
          <w:b/>
          <w:bCs/>
          <w:color w:val="FF9D1C"/>
          <w:spacing w:val="10"/>
          <w:kern w:val="24"/>
          <w:sz w:val="24"/>
          <w:szCs w:val="24"/>
          <w:lang w:eastAsia="en-NZ"/>
        </w:rPr>
        <w:t>improv</w:t>
      </w:r>
      <w:r w:rsidR="00FC1782">
        <w:rPr>
          <w:rFonts w:ascii="Arial Narrow" w:eastAsiaTheme="minorEastAsia" w:hAnsi="Arial Narrow"/>
          <w:b/>
          <w:bCs/>
          <w:color w:val="FF9D1C"/>
          <w:spacing w:val="10"/>
          <w:kern w:val="24"/>
          <w:sz w:val="24"/>
          <w:szCs w:val="24"/>
          <w:lang w:eastAsia="en-NZ"/>
        </w:rPr>
        <w:t>e</w:t>
      </w:r>
      <w:r w:rsidR="005B5A79">
        <w:rPr>
          <w:rFonts w:ascii="Arial Narrow" w:eastAsiaTheme="minorEastAsia" w:hAnsi="Arial Narrow"/>
          <w:b/>
          <w:bCs/>
          <w:color w:val="FF9D1C"/>
          <w:spacing w:val="10"/>
          <w:kern w:val="24"/>
          <w:sz w:val="24"/>
          <w:szCs w:val="24"/>
          <w:lang w:eastAsia="en-NZ"/>
        </w:rPr>
        <w:t>s</w:t>
      </w:r>
      <w:r>
        <w:rPr>
          <w:rFonts w:ascii="Arial Narrow" w:eastAsiaTheme="minorEastAsia" w:hAnsi="Arial Narrow"/>
          <w:b/>
          <w:bCs/>
          <w:color w:val="FF9D1C"/>
          <w:spacing w:val="10"/>
          <w:kern w:val="24"/>
          <w:sz w:val="24"/>
          <w:szCs w:val="24"/>
          <w:lang w:eastAsia="en-NZ"/>
        </w:rPr>
        <w:t xml:space="preserve"> labour market prospects</w:t>
      </w:r>
      <w:r w:rsidR="005B5A79">
        <w:rPr>
          <w:rFonts w:ascii="Arial Narrow" w:eastAsiaTheme="minorEastAsia" w:hAnsi="Arial Narrow"/>
          <w:b/>
          <w:bCs/>
          <w:color w:val="FF9D1C"/>
          <w:spacing w:val="10"/>
          <w:kern w:val="24"/>
          <w:sz w:val="24"/>
          <w:szCs w:val="24"/>
          <w:lang w:eastAsia="en-NZ"/>
        </w:rPr>
        <w:t>.</w:t>
      </w:r>
    </w:p>
    <w:p w14:paraId="5D7ABF55" w14:textId="5A4418EC" w:rsidR="00DC395E" w:rsidRDefault="00DC395E" w:rsidP="00DC395E">
      <w:pPr>
        <w:pStyle w:val="Normal0"/>
        <w:rPr>
          <w:kern w:val="24"/>
          <w:lang w:eastAsia="en-NZ"/>
        </w:rPr>
      </w:pPr>
      <w:r>
        <w:rPr>
          <w:kern w:val="24"/>
          <w:lang w:eastAsia="en-NZ"/>
        </w:rPr>
        <w:t>Many FWE employees come into the business with no relevant work skills or experience. Employees are upskilled through on-the-job training</w:t>
      </w:r>
      <w:r w:rsidR="00FC1782">
        <w:rPr>
          <w:kern w:val="24"/>
          <w:lang w:eastAsia="en-NZ"/>
        </w:rPr>
        <w:t xml:space="preserve">, as well as </w:t>
      </w:r>
      <w:r>
        <w:rPr>
          <w:kern w:val="24"/>
          <w:lang w:eastAsia="en-NZ"/>
        </w:rPr>
        <w:t>being sent on externally provided training, often funded by the FWE subsidy. Qualitative data indicates the FWE employees become more employable and also have an employer who will provide a positive reference letter.</w:t>
      </w:r>
    </w:p>
    <w:p w14:paraId="490B0854" w14:textId="77777777" w:rsidR="00DC395E" w:rsidRPr="002B1E1F" w:rsidRDefault="00DC395E" w:rsidP="00DC395E">
      <w:pPr>
        <w:pStyle w:val="Normal0"/>
      </w:pPr>
    </w:p>
    <w:p w14:paraId="474B604C" w14:textId="77777777" w:rsidR="00DC395E" w:rsidRPr="00C85BA4" w:rsidRDefault="00DC395E" w:rsidP="00DC395E">
      <w:pPr>
        <w:shd w:val="clear" w:color="auto" w:fill="F2F2F2" w:themeFill="background1" w:themeFillShade="F2"/>
        <w:spacing w:line="312" w:lineRule="auto"/>
        <w:ind w:left="578"/>
        <w:jc w:val="both"/>
        <w:rPr>
          <w:rFonts w:ascii="Arial Narrow" w:eastAsiaTheme="minorEastAsia" w:hAnsi="Arial Narrow"/>
          <w:spacing w:val="10"/>
          <w:kern w:val="24"/>
          <w:lang w:eastAsia="en-NZ"/>
        </w:rPr>
      </w:pPr>
      <w:r w:rsidRPr="002B1E1F">
        <w:rPr>
          <w:rFonts w:ascii="Arial Narrow" w:eastAsiaTheme="minorEastAsia" w:hAnsi="Arial Narrow"/>
          <w:i/>
          <w:iCs/>
          <w:spacing w:val="10"/>
          <w:kern w:val="24"/>
          <w:lang w:eastAsia="en-NZ"/>
        </w:rPr>
        <w:t>Having the support of Flexi-wage allowed us to dedicate more training time to the team member which otherwise would not have led to their employment</w:t>
      </w:r>
      <w:r>
        <w:rPr>
          <w:rFonts w:ascii="Arial Narrow" w:eastAsiaTheme="minorEastAsia" w:hAnsi="Arial Narrow"/>
          <w:i/>
          <w:iCs/>
          <w:spacing w:val="10"/>
          <w:kern w:val="24"/>
          <w:lang w:eastAsia="en-NZ"/>
        </w:rPr>
        <w:t xml:space="preserve">. </w:t>
      </w:r>
      <w:r w:rsidRPr="002B1E1F">
        <w:rPr>
          <w:rFonts w:ascii="Arial Narrow" w:eastAsiaTheme="minorEastAsia" w:hAnsi="Arial Narrow"/>
          <w:i/>
          <w:iCs/>
          <w:spacing w:val="10"/>
          <w:kern w:val="24"/>
          <w:lang w:eastAsia="en-NZ"/>
        </w:rPr>
        <w:t>Quite frankly, without that support we would either not have had the opportunity to expand or consider employing unskilled or challenging team members</w:t>
      </w:r>
      <w:r>
        <w:rPr>
          <w:rFonts w:ascii="Arial Narrow" w:eastAsiaTheme="minorEastAsia" w:hAnsi="Arial Narrow"/>
          <w:i/>
          <w:iCs/>
          <w:spacing w:val="10"/>
          <w:kern w:val="24"/>
          <w:lang w:eastAsia="en-NZ"/>
        </w:rPr>
        <w:t xml:space="preserve">. </w:t>
      </w:r>
      <w:r w:rsidRPr="00C85BA4">
        <w:rPr>
          <w:rFonts w:ascii="Arial Narrow" w:eastAsiaTheme="minorEastAsia" w:hAnsi="Arial Narrow"/>
          <w:spacing w:val="10"/>
          <w:kern w:val="24"/>
          <w:lang w:eastAsia="en-NZ"/>
        </w:rPr>
        <w:t>(Survey respondent)</w:t>
      </w:r>
    </w:p>
    <w:p w14:paraId="31BA1F06" w14:textId="77777777" w:rsidR="00DC395E" w:rsidRDefault="00DC395E" w:rsidP="00DC395E">
      <w:pPr>
        <w:pStyle w:val="Normal0"/>
      </w:pPr>
    </w:p>
    <w:p w14:paraId="4C44F3BC" w14:textId="77777777" w:rsidR="00DC395E" w:rsidRPr="00F055C9" w:rsidRDefault="00DC395E" w:rsidP="00DC395E">
      <w:pPr>
        <w:spacing w:line="312" w:lineRule="auto"/>
        <w:jc w:val="both"/>
        <w:rPr>
          <w:rFonts w:ascii="Arial Narrow" w:eastAsiaTheme="minorEastAsia" w:hAnsi="Arial Narrow"/>
          <w:b/>
          <w:bCs/>
          <w:color w:val="FF9D1C"/>
          <w:spacing w:val="10"/>
          <w:kern w:val="24"/>
          <w:sz w:val="24"/>
          <w:szCs w:val="24"/>
          <w:lang w:eastAsia="en-NZ"/>
        </w:rPr>
      </w:pPr>
      <w:r>
        <w:rPr>
          <w:rFonts w:ascii="Arial Narrow" w:eastAsiaTheme="minorEastAsia" w:hAnsi="Arial Narrow"/>
          <w:b/>
          <w:bCs/>
          <w:color w:val="FF9D1C"/>
          <w:spacing w:val="10"/>
          <w:kern w:val="24"/>
          <w:sz w:val="24"/>
          <w:szCs w:val="24"/>
          <w:lang w:eastAsia="en-NZ"/>
        </w:rPr>
        <w:t>Enhancing e</w:t>
      </w:r>
      <w:r w:rsidRPr="00F055C9">
        <w:rPr>
          <w:rFonts w:ascii="Arial Narrow" w:eastAsiaTheme="minorEastAsia" w:hAnsi="Arial Narrow"/>
          <w:b/>
          <w:bCs/>
          <w:color w:val="FF9D1C"/>
          <w:spacing w:val="10"/>
          <w:kern w:val="24"/>
          <w:sz w:val="24"/>
          <w:szCs w:val="24"/>
          <w:lang w:eastAsia="en-NZ"/>
        </w:rPr>
        <w:t xml:space="preserve">mployee </w:t>
      </w:r>
      <w:r>
        <w:rPr>
          <w:rFonts w:ascii="Arial Narrow" w:eastAsiaTheme="minorEastAsia" w:hAnsi="Arial Narrow"/>
          <w:b/>
          <w:bCs/>
          <w:color w:val="FF9D1C"/>
          <w:spacing w:val="10"/>
          <w:kern w:val="24"/>
          <w:sz w:val="24"/>
          <w:szCs w:val="24"/>
          <w:lang w:eastAsia="en-NZ"/>
        </w:rPr>
        <w:t>w</w:t>
      </w:r>
      <w:r w:rsidRPr="00F055C9">
        <w:rPr>
          <w:rFonts w:ascii="Arial Narrow" w:eastAsiaTheme="minorEastAsia" w:hAnsi="Arial Narrow"/>
          <w:b/>
          <w:bCs/>
          <w:color w:val="FF9D1C"/>
          <w:spacing w:val="10"/>
          <w:kern w:val="24"/>
          <w:sz w:val="24"/>
          <w:szCs w:val="24"/>
          <w:lang w:eastAsia="en-NZ"/>
        </w:rPr>
        <w:t xml:space="preserve">ellbeing and </w:t>
      </w:r>
      <w:r>
        <w:rPr>
          <w:rFonts w:ascii="Arial Narrow" w:eastAsiaTheme="minorEastAsia" w:hAnsi="Arial Narrow"/>
          <w:b/>
          <w:bCs/>
          <w:color w:val="FF9D1C"/>
          <w:spacing w:val="10"/>
          <w:kern w:val="24"/>
          <w:sz w:val="24"/>
          <w:szCs w:val="24"/>
          <w:lang w:eastAsia="en-NZ"/>
        </w:rPr>
        <w:t>personal g</w:t>
      </w:r>
      <w:r w:rsidRPr="00F055C9">
        <w:rPr>
          <w:rFonts w:ascii="Arial Narrow" w:eastAsiaTheme="minorEastAsia" w:hAnsi="Arial Narrow"/>
          <w:b/>
          <w:bCs/>
          <w:color w:val="FF9D1C"/>
          <w:spacing w:val="10"/>
          <w:kern w:val="24"/>
          <w:sz w:val="24"/>
          <w:szCs w:val="24"/>
          <w:lang w:eastAsia="en-NZ"/>
        </w:rPr>
        <w:t>rowth</w:t>
      </w:r>
    </w:p>
    <w:p w14:paraId="0C4742E0" w14:textId="7D727D4C" w:rsidR="00DC395E" w:rsidRDefault="00DC395E" w:rsidP="00DC395E">
      <w:pPr>
        <w:pStyle w:val="Normal0"/>
      </w:pPr>
      <w:r>
        <w:t xml:space="preserve">By definition, FWE employees are </w:t>
      </w:r>
      <w:r w:rsidR="00147802">
        <w:t>at risk of long-term benefit receipt</w:t>
      </w:r>
      <w:r>
        <w:t xml:space="preserve"> and/or are </w:t>
      </w:r>
      <w:r w:rsidR="00147802">
        <w:t>disadvantaged in the labour market</w:t>
      </w:r>
      <w:r>
        <w:t xml:space="preserve"> due to vulnerabilities</w:t>
      </w:r>
      <w:r w:rsidR="00A42DEF">
        <w:t xml:space="preserve"> or</w:t>
      </w:r>
      <w:r>
        <w:t xml:space="preserve"> challenges </w:t>
      </w:r>
      <w:r w:rsidR="00A42DEF">
        <w:t xml:space="preserve">that </w:t>
      </w:r>
      <w:r>
        <w:t xml:space="preserve">they face. For some FWE recipients, the subsidy provided them with their first </w:t>
      </w:r>
      <w:r w:rsidRPr="00E2395F">
        <w:t>paid employment</w:t>
      </w:r>
      <w:r>
        <w:t xml:space="preserve"> opportunity. FWE employers reported that the FWE subsidy had:</w:t>
      </w:r>
    </w:p>
    <w:p w14:paraId="24DD3B1B" w14:textId="5555AE2B" w:rsidR="00DC395E" w:rsidRDefault="00DC395E" w:rsidP="00DC395E">
      <w:pPr>
        <w:pStyle w:val="Normal0"/>
        <w:numPr>
          <w:ilvl w:val="0"/>
          <w:numId w:val="84"/>
        </w:numPr>
        <w:spacing w:line="312" w:lineRule="auto"/>
        <w:ind w:left="567" w:hanging="567"/>
      </w:pPr>
      <w:r>
        <w:t>Given employees a sense of purpose, thereby boosting their self-esteem</w:t>
      </w:r>
      <w:r w:rsidR="008550CF">
        <w:t>;</w:t>
      </w:r>
    </w:p>
    <w:p w14:paraId="56314955" w14:textId="53078C2D" w:rsidR="00DC395E" w:rsidRDefault="00DC395E" w:rsidP="00DC395E">
      <w:pPr>
        <w:pStyle w:val="Normal0"/>
        <w:numPr>
          <w:ilvl w:val="0"/>
          <w:numId w:val="84"/>
        </w:numPr>
        <w:spacing w:line="312" w:lineRule="auto"/>
        <w:ind w:left="567" w:hanging="567"/>
      </w:pPr>
      <w:r>
        <w:t>Helped establish or improve the employee’s work ethic</w:t>
      </w:r>
      <w:r w:rsidR="008550CF">
        <w:t>;</w:t>
      </w:r>
    </w:p>
    <w:p w14:paraId="3BD72981" w14:textId="63996B0B" w:rsidR="00DC395E" w:rsidRDefault="00DC395E" w:rsidP="00DC395E">
      <w:pPr>
        <w:pStyle w:val="Normal0"/>
        <w:numPr>
          <w:ilvl w:val="0"/>
          <w:numId w:val="84"/>
        </w:numPr>
        <w:spacing w:line="312" w:lineRule="auto"/>
        <w:ind w:left="567" w:hanging="567"/>
      </w:pPr>
      <w:r>
        <w:t>Assisted with reducing stressors – for example by providing budgeting advice, assisting with paying off fines, supporting court appearances etc.</w:t>
      </w:r>
      <w:r w:rsidR="008550CF">
        <w:t>;</w:t>
      </w:r>
    </w:p>
    <w:p w14:paraId="48601BB8" w14:textId="0FAC76E4" w:rsidR="00DC395E" w:rsidRDefault="00DC395E" w:rsidP="00DC395E">
      <w:pPr>
        <w:pStyle w:val="Normal0"/>
        <w:numPr>
          <w:ilvl w:val="0"/>
          <w:numId w:val="84"/>
        </w:numPr>
        <w:spacing w:line="312" w:lineRule="auto"/>
        <w:ind w:left="567" w:hanging="567"/>
      </w:pPr>
      <w:r>
        <w:t>Enhanced their social skills/assisted with establishing social networks</w:t>
      </w:r>
      <w:r w:rsidR="008550CF">
        <w:t>;</w:t>
      </w:r>
    </w:p>
    <w:p w14:paraId="2A14443A" w14:textId="77777777" w:rsidR="00DC395E" w:rsidRDefault="00DC395E" w:rsidP="00DC395E">
      <w:pPr>
        <w:pStyle w:val="Normal0"/>
        <w:numPr>
          <w:ilvl w:val="0"/>
          <w:numId w:val="84"/>
        </w:numPr>
        <w:spacing w:line="312" w:lineRule="auto"/>
        <w:ind w:left="567" w:hanging="567"/>
      </w:pPr>
      <w:r>
        <w:t>Enhanced self-confidence and general employee wellbeing.</w:t>
      </w:r>
    </w:p>
    <w:p w14:paraId="09836931" w14:textId="0717861C" w:rsidR="004121B3" w:rsidRDefault="004121B3">
      <w:pPr>
        <w:rPr>
          <w:rFonts w:ascii="Arial Narrow" w:eastAsiaTheme="minorEastAsia" w:hAnsi="Arial Narrow"/>
          <w:b/>
          <w:bCs/>
          <w:color w:val="FF9D1C"/>
          <w:spacing w:val="10"/>
          <w:kern w:val="24"/>
          <w:sz w:val="24"/>
          <w:szCs w:val="24"/>
          <w:lang w:eastAsia="en-NZ"/>
        </w:rPr>
      </w:pPr>
    </w:p>
    <w:p w14:paraId="18D3F3B9" w14:textId="0A34FEF2" w:rsidR="00A8350C" w:rsidRPr="00E31B6E" w:rsidRDefault="00E31B6E" w:rsidP="00E31B6E">
      <w:pPr>
        <w:spacing w:line="312" w:lineRule="auto"/>
        <w:jc w:val="both"/>
        <w:rPr>
          <w:rFonts w:ascii="Arial Narrow" w:eastAsiaTheme="minorEastAsia" w:hAnsi="Arial Narrow"/>
          <w:b/>
          <w:bCs/>
          <w:color w:val="FF9D1C"/>
          <w:spacing w:val="10"/>
          <w:kern w:val="24"/>
          <w:sz w:val="24"/>
          <w:szCs w:val="24"/>
          <w:lang w:eastAsia="en-NZ"/>
        </w:rPr>
      </w:pPr>
      <w:r>
        <w:rPr>
          <w:rFonts w:ascii="Arial Narrow" w:eastAsiaTheme="minorEastAsia" w:hAnsi="Arial Narrow"/>
          <w:b/>
          <w:bCs/>
          <w:color w:val="FF9D1C"/>
          <w:spacing w:val="10"/>
          <w:kern w:val="24"/>
          <w:sz w:val="24"/>
          <w:szCs w:val="24"/>
          <w:lang w:eastAsia="en-NZ"/>
        </w:rPr>
        <w:t xml:space="preserve">A wide range of </w:t>
      </w:r>
      <w:r w:rsidR="008550CF">
        <w:rPr>
          <w:rFonts w:ascii="Arial Narrow" w:eastAsiaTheme="minorEastAsia" w:hAnsi="Arial Narrow"/>
          <w:b/>
          <w:bCs/>
          <w:color w:val="FF9D1C"/>
          <w:spacing w:val="10"/>
          <w:kern w:val="24"/>
          <w:sz w:val="24"/>
          <w:szCs w:val="24"/>
          <w:lang w:eastAsia="en-NZ"/>
        </w:rPr>
        <w:t xml:space="preserve">employee </w:t>
      </w:r>
      <w:r>
        <w:rPr>
          <w:rFonts w:ascii="Arial Narrow" w:eastAsiaTheme="minorEastAsia" w:hAnsi="Arial Narrow"/>
          <w:b/>
          <w:bCs/>
          <w:color w:val="FF9D1C"/>
          <w:spacing w:val="10"/>
          <w:kern w:val="24"/>
          <w:sz w:val="24"/>
          <w:szCs w:val="24"/>
          <w:lang w:eastAsia="en-NZ"/>
        </w:rPr>
        <w:t>b</w:t>
      </w:r>
      <w:r w:rsidR="00A8350C" w:rsidRPr="00E31B6E">
        <w:rPr>
          <w:rFonts w:ascii="Arial Narrow" w:eastAsiaTheme="minorEastAsia" w:hAnsi="Arial Narrow"/>
          <w:b/>
          <w:bCs/>
          <w:color w:val="FF9D1C"/>
          <w:spacing w:val="10"/>
          <w:kern w:val="24"/>
          <w:sz w:val="24"/>
          <w:szCs w:val="24"/>
          <w:lang w:eastAsia="en-NZ"/>
        </w:rPr>
        <w:t xml:space="preserve">arriers to employment </w:t>
      </w:r>
      <w:r>
        <w:rPr>
          <w:rFonts w:ascii="Arial Narrow" w:eastAsiaTheme="minorEastAsia" w:hAnsi="Arial Narrow"/>
          <w:b/>
          <w:bCs/>
          <w:color w:val="FF9D1C"/>
          <w:spacing w:val="10"/>
          <w:kern w:val="24"/>
          <w:sz w:val="24"/>
          <w:szCs w:val="24"/>
          <w:lang w:eastAsia="en-NZ"/>
        </w:rPr>
        <w:t xml:space="preserve">were </w:t>
      </w:r>
      <w:r w:rsidR="00A8350C" w:rsidRPr="00E31B6E">
        <w:rPr>
          <w:rFonts w:ascii="Arial Narrow" w:eastAsiaTheme="minorEastAsia" w:hAnsi="Arial Narrow"/>
          <w:b/>
          <w:bCs/>
          <w:color w:val="FF9D1C"/>
          <w:spacing w:val="10"/>
          <w:kern w:val="24"/>
          <w:sz w:val="24"/>
          <w:szCs w:val="24"/>
          <w:lang w:eastAsia="en-NZ"/>
        </w:rPr>
        <w:t>overcome</w:t>
      </w:r>
      <w:r w:rsidR="005B5A79">
        <w:rPr>
          <w:rFonts w:ascii="Arial Narrow" w:eastAsiaTheme="minorEastAsia" w:hAnsi="Arial Narrow"/>
          <w:b/>
          <w:bCs/>
          <w:color w:val="FF9D1C"/>
          <w:spacing w:val="10"/>
          <w:kern w:val="24"/>
          <w:sz w:val="24"/>
          <w:szCs w:val="24"/>
          <w:lang w:eastAsia="en-NZ"/>
        </w:rPr>
        <w:t>.</w:t>
      </w:r>
      <w:r w:rsidR="00A8350C" w:rsidRPr="00E31B6E">
        <w:rPr>
          <w:rFonts w:ascii="Arial Narrow" w:eastAsiaTheme="minorEastAsia" w:hAnsi="Arial Narrow"/>
          <w:b/>
          <w:bCs/>
          <w:color w:val="FF9D1C"/>
          <w:spacing w:val="10"/>
          <w:kern w:val="24"/>
          <w:sz w:val="24"/>
          <w:szCs w:val="24"/>
          <w:lang w:eastAsia="en-NZ"/>
        </w:rPr>
        <w:t xml:space="preserve"> </w:t>
      </w:r>
    </w:p>
    <w:p w14:paraId="4BC63A64" w14:textId="6982042A" w:rsidR="00A8350C" w:rsidRPr="000608C3" w:rsidRDefault="0010677C" w:rsidP="00A8350C">
      <w:pPr>
        <w:spacing w:line="312" w:lineRule="auto"/>
        <w:jc w:val="both"/>
        <w:rPr>
          <w:rFonts w:ascii="Arial Narrow" w:eastAsiaTheme="minorHAnsi" w:hAnsi="Arial Narrow"/>
          <w:spacing w:val="10"/>
          <w:szCs w:val="20"/>
          <w:lang w:val="en-GB" w:eastAsia="en-GB"/>
        </w:rPr>
      </w:pPr>
      <w:r>
        <w:rPr>
          <w:rFonts w:ascii="Arial Narrow" w:eastAsiaTheme="minorEastAsia" w:hAnsi="Arial Narrow"/>
          <w:spacing w:val="10"/>
          <w:kern w:val="24"/>
          <w:lang w:eastAsia="en-NZ"/>
        </w:rPr>
        <w:lastRenderedPageBreak/>
        <w:t>Employee b</w:t>
      </w:r>
      <w:r w:rsidR="00A8350C">
        <w:rPr>
          <w:rFonts w:ascii="Arial Narrow" w:eastAsiaTheme="minorEastAsia" w:hAnsi="Arial Narrow"/>
          <w:spacing w:val="10"/>
          <w:kern w:val="24"/>
          <w:lang w:eastAsia="en-NZ"/>
        </w:rPr>
        <w:t>arriers to employment that FWE helped employers address, overcome, or compensated for included:</w:t>
      </w:r>
    </w:p>
    <w:p w14:paraId="0EBAE82C" w14:textId="5F6EC4F3" w:rsidR="00A8350C" w:rsidRDefault="00A8350C" w:rsidP="00A8350C">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Gaps in work history/not having worked recently for various reasons</w:t>
      </w:r>
      <w:r w:rsidR="008550CF">
        <w:rPr>
          <w:rFonts w:ascii="Arial Narrow" w:eastAsiaTheme="minorEastAsia" w:hAnsi="Arial Narrow"/>
          <w:spacing w:val="10"/>
          <w:kern w:val="24"/>
          <w:lang w:eastAsia="en-NZ"/>
        </w:rPr>
        <w:t>;</w:t>
      </w:r>
    </w:p>
    <w:p w14:paraId="33698B4B" w14:textId="37868408" w:rsidR="00A8350C" w:rsidRDefault="00A8350C" w:rsidP="00A8350C">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English as a less familiar language</w:t>
      </w:r>
      <w:r w:rsidR="008550CF">
        <w:rPr>
          <w:rFonts w:ascii="Arial Narrow" w:eastAsiaTheme="minorEastAsia" w:hAnsi="Arial Narrow"/>
          <w:spacing w:val="10"/>
          <w:kern w:val="24"/>
          <w:lang w:eastAsia="en-NZ"/>
        </w:rPr>
        <w:t>;</w:t>
      </w:r>
    </w:p>
    <w:p w14:paraId="731195A2" w14:textId="3E83FF79" w:rsidR="00A8350C" w:rsidRDefault="00A8350C" w:rsidP="00A8350C">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Prison and/or criminal record</w:t>
      </w:r>
      <w:r w:rsidR="008550CF">
        <w:rPr>
          <w:rFonts w:ascii="Arial Narrow" w:eastAsiaTheme="minorEastAsia" w:hAnsi="Arial Narrow"/>
          <w:spacing w:val="10"/>
          <w:kern w:val="24"/>
          <w:lang w:eastAsia="en-NZ"/>
        </w:rPr>
        <w:t>;</w:t>
      </w:r>
    </w:p>
    <w:p w14:paraId="04A65C72" w14:textId="68EC9341" w:rsidR="00A8350C" w:rsidRDefault="00A8350C" w:rsidP="00A8350C">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Gang affiliations</w:t>
      </w:r>
      <w:r w:rsidR="008550CF">
        <w:rPr>
          <w:rFonts w:ascii="Arial Narrow" w:eastAsiaTheme="minorEastAsia" w:hAnsi="Arial Narrow"/>
          <w:spacing w:val="10"/>
          <w:kern w:val="24"/>
          <w:lang w:eastAsia="en-NZ"/>
        </w:rPr>
        <w:t>;</w:t>
      </w:r>
    </w:p>
    <w:p w14:paraId="7D3526CD" w14:textId="56DA1DB2" w:rsidR="00A8350C" w:rsidRDefault="00A8350C" w:rsidP="00A8350C">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Lack of experience in a particular role/industry</w:t>
      </w:r>
      <w:r w:rsidR="008550CF">
        <w:rPr>
          <w:rFonts w:ascii="Arial Narrow" w:eastAsiaTheme="minorEastAsia" w:hAnsi="Arial Narrow"/>
          <w:spacing w:val="10"/>
          <w:kern w:val="24"/>
          <w:lang w:eastAsia="en-NZ"/>
        </w:rPr>
        <w:t>;</w:t>
      </w:r>
    </w:p>
    <w:p w14:paraId="7B1E78CF" w14:textId="08B223E3" w:rsidR="00A8350C" w:rsidRDefault="00A8350C" w:rsidP="00A8350C">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Lack of physical fitness or physical limitations</w:t>
      </w:r>
      <w:r w:rsidR="008550CF">
        <w:rPr>
          <w:rFonts w:ascii="Arial Narrow" w:eastAsiaTheme="minorEastAsia" w:hAnsi="Arial Narrow"/>
          <w:spacing w:val="10"/>
          <w:kern w:val="24"/>
          <w:lang w:eastAsia="en-NZ"/>
        </w:rPr>
        <w:t>;</w:t>
      </w:r>
    </w:p>
    <w:p w14:paraId="5B0DA498" w14:textId="3517765C" w:rsidR="00A8350C" w:rsidRDefault="00A8350C" w:rsidP="00A8350C">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Very low self-esteem/lack of confidence</w:t>
      </w:r>
      <w:r w:rsidR="008550CF">
        <w:rPr>
          <w:rFonts w:ascii="Arial Narrow" w:eastAsiaTheme="minorEastAsia" w:hAnsi="Arial Narrow"/>
          <w:spacing w:val="10"/>
          <w:kern w:val="24"/>
          <w:lang w:eastAsia="en-NZ"/>
        </w:rPr>
        <w:t>;</w:t>
      </w:r>
    </w:p>
    <w:p w14:paraId="35703DC0" w14:textId="6024786B" w:rsidR="00A8350C" w:rsidRDefault="00A8350C" w:rsidP="00A8350C">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Childcare responsibilities</w:t>
      </w:r>
      <w:r w:rsidR="008550CF">
        <w:rPr>
          <w:rFonts w:ascii="Arial Narrow" w:eastAsiaTheme="minorEastAsia" w:hAnsi="Arial Narrow"/>
          <w:spacing w:val="10"/>
          <w:kern w:val="24"/>
          <w:lang w:eastAsia="en-NZ"/>
        </w:rPr>
        <w:t>;</w:t>
      </w:r>
    </w:p>
    <w:p w14:paraId="2DFDC31F" w14:textId="722C8845" w:rsidR="00A8350C" w:rsidRDefault="00A8350C" w:rsidP="00A8350C">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Mental health issues</w:t>
      </w:r>
      <w:r w:rsidR="008550CF">
        <w:rPr>
          <w:rFonts w:ascii="Arial Narrow" w:eastAsiaTheme="minorEastAsia" w:hAnsi="Arial Narrow"/>
          <w:spacing w:val="10"/>
          <w:kern w:val="24"/>
          <w:lang w:eastAsia="en-NZ"/>
        </w:rPr>
        <w:t>;</w:t>
      </w:r>
    </w:p>
    <w:p w14:paraId="7B3343F7" w14:textId="3174B262" w:rsidR="00A8350C" w:rsidRDefault="00A8350C" w:rsidP="00A8350C">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No qualifications</w:t>
      </w:r>
      <w:r w:rsidR="008550CF">
        <w:rPr>
          <w:rFonts w:ascii="Arial Narrow" w:eastAsiaTheme="minorEastAsia" w:hAnsi="Arial Narrow"/>
          <w:spacing w:val="10"/>
          <w:kern w:val="24"/>
          <w:lang w:eastAsia="en-NZ"/>
        </w:rPr>
        <w:t>;</w:t>
      </w:r>
    </w:p>
    <w:p w14:paraId="78C35469" w14:textId="0BF4D5C5" w:rsidR="00A8350C" w:rsidRDefault="00A8350C" w:rsidP="00A8350C">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No driver’s licence; and</w:t>
      </w:r>
      <w:r w:rsidR="008550CF">
        <w:rPr>
          <w:rFonts w:ascii="Arial Narrow" w:eastAsiaTheme="minorEastAsia" w:hAnsi="Arial Narrow"/>
          <w:spacing w:val="10"/>
          <w:kern w:val="24"/>
          <w:lang w:eastAsia="en-NZ"/>
        </w:rPr>
        <w:t>/or</w:t>
      </w:r>
    </w:p>
    <w:p w14:paraId="788A3FBF" w14:textId="77777777" w:rsidR="00A8350C" w:rsidRDefault="00A8350C" w:rsidP="00A8350C">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Drug and/or alcohol addiction/inability to pass a drug test.</w:t>
      </w:r>
    </w:p>
    <w:p w14:paraId="6ABC691C" w14:textId="77777777" w:rsidR="00A8350C" w:rsidRDefault="00A8350C" w:rsidP="00A8350C">
      <w:pPr>
        <w:spacing w:line="312" w:lineRule="auto"/>
        <w:jc w:val="both"/>
        <w:rPr>
          <w:rFonts w:ascii="Arial Narrow" w:eastAsiaTheme="minorEastAsia" w:hAnsi="Arial Narrow"/>
          <w:spacing w:val="10"/>
          <w:kern w:val="24"/>
          <w:lang w:eastAsia="en-NZ"/>
        </w:rPr>
      </w:pPr>
    </w:p>
    <w:p w14:paraId="6B678559" w14:textId="06695E70" w:rsidR="00DC395E" w:rsidRPr="00FE1290" w:rsidRDefault="00DC395E" w:rsidP="00DC395E">
      <w:pPr>
        <w:spacing w:line="312" w:lineRule="auto"/>
        <w:jc w:val="both"/>
        <w:rPr>
          <w:rFonts w:ascii="Arial Narrow" w:eastAsiaTheme="minorEastAsia" w:hAnsi="Arial Narrow"/>
          <w:b/>
          <w:bCs/>
          <w:color w:val="FF9D1C"/>
          <w:spacing w:val="10"/>
          <w:kern w:val="24"/>
          <w:sz w:val="24"/>
          <w:szCs w:val="24"/>
          <w:lang w:eastAsia="en-NZ"/>
        </w:rPr>
      </w:pPr>
      <w:r>
        <w:rPr>
          <w:rFonts w:ascii="Arial Narrow" w:eastAsiaTheme="minorEastAsia" w:hAnsi="Arial Narrow"/>
          <w:b/>
          <w:bCs/>
          <w:color w:val="FF9D1C"/>
          <w:spacing w:val="10"/>
          <w:kern w:val="24"/>
          <w:sz w:val="24"/>
          <w:szCs w:val="24"/>
          <w:lang w:eastAsia="en-NZ"/>
        </w:rPr>
        <w:t>Limited ‘r</w:t>
      </w:r>
      <w:r w:rsidRPr="00FE1290">
        <w:rPr>
          <w:rFonts w:ascii="Arial Narrow" w:eastAsiaTheme="minorEastAsia" w:hAnsi="Arial Narrow"/>
          <w:b/>
          <w:bCs/>
          <w:color w:val="FF9D1C"/>
          <w:spacing w:val="10"/>
          <w:kern w:val="24"/>
          <w:sz w:val="24"/>
          <w:szCs w:val="24"/>
          <w:lang w:eastAsia="en-NZ"/>
        </w:rPr>
        <w:t xml:space="preserve">eturn </w:t>
      </w:r>
      <w:r>
        <w:rPr>
          <w:rFonts w:ascii="Arial Narrow" w:eastAsiaTheme="minorEastAsia" w:hAnsi="Arial Narrow"/>
          <w:b/>
          <w:bCs/>
          <w:color w:val="FF9D1C"/>
          <w:spacing w:val="10"/>
          <w:kern w:val="24"/>
          <w:sz w:val="24"/>
          <w:szCs w:val="24"/>
          <w:lang w:eastAsia="en-NZ"/>
        </w:rPr>
        <w:t>t</w:t>
      </w:r>
      <w:r w:rsidRPr="00FE1290">
        <w:rPr>
          <w:rFonts w:ascii="Arial Narrow" w:eastAsiaTheme="minorEastAsia" w:hAnsi="Arial Narrow"/>
          <w:b/>
          <w:bCs/>
          <w:color w:val="FF9D1C"/>
          <w:spacing w:val="10"/>
          <w:kern w:val="24"/>
          <w:sz w:val="24"/>
          <w:szCs w:val="24"/>
          <w:lang w:eastAsia="en-NZ"/>
        </w:rPr>
        <w:t xml:space="preserve">o </w:t>
      </w:r>
      <w:r>
        <w:rPr>
          <w:rFonts w:ascii="Arial Narrow" w:eastAsiaTheme="minorEastAsia" w:hAnsi="Arial Narrow"/>
          <w:b/>
          <w:bCs/>
          <w:color w:val="FF9D1C"/>
          <w:spacing w:val="10"/>
          <w:kern w:val="24"/>
          <w:sz w:val="24"/>
          <w:szCs w:val="24"/>
          <w:lang w:eastAsia="en-NZ"/>
        </w:rPr>
        <w:t>b</w:t>
      </w:r>
      <w:r w:rsidRPr="00FE1290">
        <w:rPr>
          <w:rFonts w:ascii="Arial Narrow" w:eastAsiaTheme="minorEastAsia" w:hAnsi="Arial Narrow"/>
          <w:b/>
          <w:bCs/>
          <w:color w:val="FF9D1C"/>
          <w:spacing w:val="10"/>
          <w:kern w:val="24"/>
          <w:sz w:val="24"/>
          <w:szCs w:val="24"/>
          <w:lang w:eastAsia="en-NZ"/>
        </w:rPr>
        <w:t>enefit</w:t>
      </w:r>
      <w:r>
        <w:rPr>
          <w:rFonts w:ascii="Arial Narrow" w:eastAsiaTheme="minorEastAsia" w:hAnsi="Arial Narrow"/>
          <w:b/>
          <w:bCs/>
          <w:color w:val="FF9D1C"/>
          <w:spacing w:val="10"/>
          <w:kern w:val="24"/>
          <w:sz w:val="24"/>
          <w:szCs w:val="24"/>
          <w:lang w:eastAsia="en-NZ"/>
        </w:rPr>
        <w:t>’</w:t>
      </w:r>
      <w:r w:rsidR="005B5A79">
        <w:rPr>
          <w:rFonts w:ascii="Arial Narrow" w:eastAsiaTheme="minorEastAsia" w:hAnsi="Arial Narrow"/>
          <w:b/>
          <w:bCs/>
          <w:color w:val="FF9D1C"/>
          <w:spacing w:val="10"/>
          <w:kern w:val="24"/>
          <w:sz w:val="24"/>
          <w:szCs w:val="24"/>
          <w:lang w:eastAsia="en-NZ"/>
        </w:rPr>
        <w:t xml:space="preserve"> rates</w:t>
      </w:r>
      <w:r w:rsidR="004F27FD">
        <w:rPr>
          <w:rFonts w:ascii="Arial Narrow" w:eastAsiaTheme="minorEastAsia" w:hAnsi="Arial Narrow"/>
          <w:b/>
          <w:bCs/>
          <w:color w:val="FF9D1C"/>
          <w:spacing w:val="10"/>
          <w:kern w:val="24"/>
          <w:sz w:val="24"/>
          <w:szCs w:val="24"/>
          <w:lang w:eastAsia="en-NZ"/>
        </w:rPr>
        <w:t>.</w:t>
      </w:r>
    </w:p>
    <w:p w14:paraId="17F40DA3" w14:textId="4B90D5EC" w:rsidR="00A870D7" w:rsidRDefault="00A870D7" w:rsidP="00A870D7">
      <w:pPr>
        <w:pStyle w:val="Normal0"/>
      </w:pPr>
      <w:r>
        <w:t>Decay rates</w:t>
      </w:r>
      <w:r>
        <w:rPr>
          <w:rStyle w:val="FootnoteReference"/>
        </w:rPr>
        <w:footnoteReference w:id="40"/>
      </w:r>
      <w:r>
        <w:t xml:space="preserve"> were identified as a risk of the expansion.</w:t>
      </w:r>
      <w:r>
        <w:rPr>
          <w:rStyle w:val="FootnoteReference"/>
        </w:rPr>
        <w:footnoteReference w:id="41"/>
      </w:r>
      <w:r>
        <w:t xml:space="preserve"> </w:t>
      </w:r>
      <w:r w:rsidR="00641847">
        <w:t>According to MSD’s Flexi-wage Expansion progress reports, a</w:t>
      </w:r>
      <w:r w:rsidR="00283903">
        <w:t>s of February 2023,</w:t>
      </w:r>
      <w:r>
        <w:t xml:space="preserve"> </w:t>
      </w:r>
      <w:r w:rsidR="0019088F">
        <w:t>16</w:t>
      </w:r>
      <w:r>
        <w:t xml:space="preserve">% of </w:t>
      </w:r>
      <w:r w:rsidR="00641847">
        <w:t xml:space="preserve">the participants </w:t>
      </w:r>
      <w:r w:rsidR="001701C3">
        <w:t>(excluding current)</w:t>
      </w:r>
      <w:r w:rsidR="00283903">
        <w:t xml:space="preserve"> finished early</w:t>
      </w:r>
      <w:r>
        <w:t xml:space="preserve"> </w:t>
      </w:r>
      <w:r w:rsidR="0073447F">
        <w:t xml:space="preserve">and </w:t>
      </w:r>
      <w:r>
        <w:t>either returned to or entered benefit.</w:t>
      </w:r>
      <w:r w:rsidR="007B6D47">
        <w:rPr>
          <w:rStyle w:val="FootnoteReference"/>
        </w:rPr>
        <w:footnoteReference w:id="42"/>
      </w:r>
      <w:r>
        <w:t xml:space="preserve"> </w:t>
      </w:r>
      <w:r w:rsidR="00641847">
        <w:t>From the interviews of employers, it was deduced that w</w:t>
      </w:r>
      <w:r>
        <w:t xml:space="preserve">hen </w:t>
      </w:r>
      <w:r w:rsidR="00641847">
        <w:t>such instances</w:t>
      </w:r>
      <w:r>
        <w:t xml:space="preserve"> occurred</w:t>
      </w:r>
      <w:r w:rsidR="00A5505A">
        <w:t>,</w:t>
      </w:r>
      <w:r>
        <w:t xml:space="preserve"> it tended to be because the employee had barriers and challenges to employment that were not able to be overcome (see Section 4.5). The lack of access to </w:t>
      </w:r>
      <w:r w:rsidR="005B5A79">
        <w:t>additional FWE in-work assistance</w:t>
      </w:r>
      <w:r>
        <w:t xml:space="preserve"> may have contributed to this (see Section 3.12). </w:t>
      </w:r>
    </w:p>
    <w:p w14:paraId="08BBDE44" w14:textId="77777777" w:rsidR="00A870D7" w:rsidRDefault="00A870D7" w:rsidP="00A870D7">
      <w:pPr>
        <w:pStyle w:val="Normal0"/>
      </w:pPr>
    </w:p>
    <w:p w14:paraId="2A4A8516" w14:textId="620574EF" w:rsidR="00A870D7" w:rsidRDefault="007B6D47" w:rsidP="00A870D7">
      <w:pPr>
        <w:pStyle w:val="Normal0"/>
      </w:pPr>
      <w:r>
        <w:t xml:space="preserve">As of February 2023, of the </w:t>
      </w:r>
      <w:r w:rsidR="00641847">
        <w:t>contracts</w:t>
      </w:r>
      <w:r>
        <w:t xml:space="preserve"> that finished early, o</w:t>
      </w:r>
      <w:r w:rsidR="00A870D7" w:rsidRPr="00A5505A">
        <w:t xml:space="preserve">ver half (57%) </w:t>
      </w:r>
      <w:r w:rsidR="00A870D7">
        <w:t>did not enter or return to benefit.</w:t>
      </w:r>
      <w:r w:rsidRPr="00A5505A">
        <w:rPr>
          <w:rStyle w:val="FootnoteReference"/>
        </w:rPr>
        <w:footnoteReference w:id="43"/>
      </w:r>
    </w:p>
    <w:p w14:paraId="25F3E063" w14:textId="77777777" w:rsidR="00A870D7" w:rsidRDefault="00A870D7" w:rsidP="00DC395E">
      <w:pPr>
        <w:spacing w:line="312" w:lineRule="auto"/>
        <w:jc w:val="both"/>
        <w:rPr>
          <w:rFonts w:ascii="Arial Narrow" w:eastAsiaTheme="minorEastAsia" w:hAnsi="Arial Narrow"/>
          <w:spacing w:val="10"/>
          <w:kern w:val="24"/>
          <w:lang w:eastAsia="en-NZ"/>
        </w:rPr>
      </w:pPr>
    </w:p>
    <w:p w14:paraId="265CD116" w14:textId="31EE8E4C" w:rsidR="00A5505A" w:rsidRDefault="00DC395E" w:rsidP="00DC395E">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Among surveyed employers who knew what had happened to their FWE employee(s) one month after their FWE subsidy ended, the greatest share </w:t>
      </w:r>
      <w:r w:rsidR="005B5A79">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more than two-thirds (68%) </w:t>
      </w:r>
      <w:r w:rsidR="005B5A79">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reported that none of their employees had returned to benefit. </w:t>
      </w:r>
      <w:r w:rsidR="005B5A79">
        <w:rPr>
          <w:rFonts w:ascii="Arial Narrow" w:eastAsiaTheme="minorEastAsia" w:hAnsi="Arial Narrow"/>
          <w:spacing w:val="10"/>
          <w:kern w:val="24"/>
          <w:lang w:eastAsia="en-NZ"/>
        </w:rPr>
        <w:t>Majority of the e</w:t>
      </w:r>
      <w:r>
        <w:rPr>
          <w:rFonts w:ascii="Arial Narrow" w:eastAsiaTheme="minorEastAsia" w:hAnsi="Arial Narrow"/>
          <w:spacing w:val="10"/>
          <w:kern w:val="24"/>
          <w:lang w:eastAsia="en-NZ"/>
        </w:rPr>
        <w:t>mployers</w:t>
      </w:r>
      <w:r w:rsidR="005B5A79">
        <w:rPr>
          <w:rFonts w:ascii="Arial Narrow" w:eastAsiaTheme="minorEastAsia" w:hAnsi="Arial Narrow"/>
          <w:spacing w:val="10"/>
          <w:kern w:val="24"/>
          <w:lang w:eastAsia="en-NZ"/>
        </w:rPr>
        <w:t xml:space="preserve"> in this group were</w:t>
      </w:r>
      <w:r w:rsidR="00A5505A">
        <w:rPr>
          <w:rFonts w:ascii="Arial Narrow" w:eastAsiaTheme="minorEastAsia" w:hAnsi="Arial Narrow"/>
          <w:spacing w:val="10"/>
          <w:kern w:val="24"/>
          <w:lang w:eastAsia="en-NZ"/>
        </w:rPr>
        <w:t xml:space="preserve">: </w:t>
      </w:r>
    </w:p>
    <w:p w14:paraId="1208DBC4" w14:textId="7D540A6B" w:rsidR="00A5505A" w:rsidRDefault="00774815" w:rsidP="00A5505A">
      <w:pPr>
        <w:pStyle w:val="ListParagraph"/>
        <w:numPr>
          <w:ilvl w:val="0"/>
          <w:numId w:val="5"/>
        </w:num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t</w:t>
      </w:r>
      <w:r w:rsidR="00A5505A">
        <w:rPr>
          <w:rFonts w:ascii="Arial Narrow" w:eastAsiaTheme="minorEastAsia" w:hAnsi="Arial Narrow"/>
          <w:spacing w:val="10"/>
          <w:kern w:val="24"/>
          <w:lang w:eastAsia="en-NZ"/>
        </w:rPr>
        <w:t xml:space="preserve">hose </w:t>
      </w:r>
      <w:r w:rsidR="00DC395E" w:rsidRPr="00263BA8">
        <w:rPr>
          <w:rFonts w:ascii="Arial Narrow" w:eastAsiaTheme="minorEastAsia" w:hAnsi="Arial Narrow"/>
          <w:spacing w:val="10"/>
          <w:kern w:val="24"/>
          <w:lang w:eastAsia="en-NZ"/>
        </w:rPr>
        <w:t>who had employed only one FWE employee (86%)</w:t>
      </w:r>
      <w:r w:rsidR="00A5505A">
        <w:rPr>
          <w:rFonts w:ascii="Arial Narrow" w:eastAsiaTheme="minorEastAsia" w:hAnsi="Arial Narrow"/>
          <w:spacing w:val="10"/>
          <w:kern w:val="24"/>
          <w:lang w:eastAsia="en-NZ"/>
        </w:rPr>
        <w:t>;</w:t>
      </w:r>
    </w:p>
    <w:p w14:paraId="3959B2BB" w14:textId="0DCD3C71" w:rsidR="00A5505A" w:rsidRDefault="00DC395E" w:rsidP="00A5505A">
      <w:pPr>
        <w:pStyle w:val="ListParagraph"/>
        <w:numPr>
          <w:ilvl w:val="0"/>
          <w:numId w:val="5"/>
        </w:numPr>
        <w:spacing w:line="312" w:lineRule="auto"/>
        <w:jc w:val="both"/>
        <w:rPr>
          <w:rFonts w:ascii="Arial Narrow" w:eastAsiaTheme="minorEastAsia" w:hAnsi="Arial Narrow"/>
          <w:spacing w:val="10"/>
          <w:kern w:val="24"/>
          <w:lang w:eastAsia="en-NZ"/>
        </w:rPr>
      </w:pPr>
      <w:r w:rsidRPr="00263BA8">
        <w:rPr>
          <w:rFonts w:ascii="Arial Narrow" w:eastAsiaTheme="minorEastAsia" w:hAnsi="Arial Narrow"/>
          <w:spacing w:val="10"/>
          <w:kern w:val="24"/>
          <w:lang w:eastAsia="en-NZ"/>
        </w:rPr>
        <w:t>NGO employers (80%)</w:t>
      </w:r>
      <w:r w:rsidR="00A5505A">
        <w:rPr>
          <w:rFonts w:ascii="Arial Narrow" w:eastAsiaTheme="minorEastAsia" w:hAnsi="Arial Narrow"/>
          <w:spacing w:val="10"/>
          <w:kern w:val="24"/>
          <w:lang w:eastAsia="en-NZ"/>
        </w:rPr>
        <w:t>;</w:t>
      </w:r>
    </w:p>
    <w:p w14:paraId="5CFAE7DC" w14:textId="3864882B" w:rsidR="00A5505A" w:rsidRDefault="00DC395E" w:rsidP="00A5505A">
      <w:pPr>
        <w:pStyle w:val="ListParagraph"/>
        <w:numPr>
          <w:ilvl w:val="0"/>
          <w:numId w:val="5"/>
        </w:numPr>
        <w:spacing w:line="312" w:lineRule="auto"/>
        <w:jc w:val="both"/>
        <w:rPr>
          <w:rFonts w:ascii="Arial Narrow" w:eastAsiaTheme="minorEastAsia" w:hAnsi="Arial Narrow"/>
          <w:spacing w:val="10"/>
          <w:kern w:val="24"/>
          <w:lang w:eastAsia="en-NZ"/>
        </w:rPr>
      </w:pPr>
      <w:r w:rsidRPr="00263BA8">
        <w:rPr>
          <w:rFonts w:ascii="Arial Narrow" w:eastAsiaTheme="minorEastAsia" w:hAnsi="Arial Narrow"/>
          <w:spacing w:val="10"/>
          <w:kern w:val="24"/>
          <w:lang w:eastAsia="en-NZ"/>
        </w:rPr>
        <w:t>those employing staff in technician and trade worker roles (75%)</w:t>
      </w:r>
      <w:r w:rsidR="00A5505A">
        <w:rPr>
          <w:rFonts w:ascii="Arial Narrow" w:eastAsiaTheme="minorEastAsia" w:hAnsi="Arial Narrow"/>
          <w:spacing w:val="10"/>
          <w:kern w:val="24"/>
          <w:lang w:eastAsia="en-NZ"/>
        </w:rPr>
        <w:t>;</w:t>
      </w:r>
      <w:r w:rsidRPr="00263BA8">
        <w:rPr>
          <w:rFonts w:ascii="Arial Narrow" w:eastAsiaTheme="minorEastAsia" w:hAnsi="Arial Narrow"/>
          <w:spacing w:val="10"/>
          <w:kern w:val="24"/>
          <w:lang w:eastAsia="en-NZ"/>
        </w:rPr>
        <w:t xml:space="preserve"> and </w:t>
      </w:r>
    </w:p>
    <w:p w14:paraId="6D2FFD0E" w14:textId="37247465" w:rsidR="00A5505A" w:rsidRDefault="00DC395E" w:rsidP="00A5505A">
      <w:pPr>
        <w:pStyle w:val="ListParagraph"/>
        <w:numPr>
          <w:ilvl w:val="0"/>
          <w:numId w:val="5"/>
        </w:numPr>
        <w:spacing w:line="312" w:lineRule="auto"/>
        <w:jc w:val="both"/>
        <w:rPr>
          <w:rFonts w:ascii="Arial Narrow" w:eastAsiaTheme="minorEastAsia" w:hAnsi="Arial Narrow"/>
          <w:spacing w:val="10"/>
          <w:kern w:val="24"/>
          <w:lang w:eastAsia="en-NZ"/>
        </w:rPr>
      </w:pPr>
      <w:r w:rsidRPr="00263BA8">
        <w:rPr>
          <w:rFonts w:ascii="Arial Narrow" w:eastAsiaTheme="minorEastAsia" w:hAnsi="Arial Narrow"/>
          <w:spacing w:val="10"/>
          <w:kern w:val="24"/>
          <w:lang w:eastAsia="en-NZ"/>
        </w:rPr>
        <w:t>those who had begun participating in FWE after the expansion in February 2021 (73%)</w:t>
      </w:r>
      <w:r w:rsidR="00A84556">
        <w:rPr>
          <w:rFonts w:ascii="Arial Narrow" w:eastAsiaTheme="minorEastAsia" w:hAnsi="Arial Narrow"/>
          <w:spacing w:val="10"/>
          <w:kern w:val="24"/>
          <w:lang w:eastAsia="en-NZ"/>
        </w:rPr>
        <w:t>.</w:t>
      </w:r>
    </w:p>
    <w:p w14:paraId="577F1512" w14:textId="77777777" w:rsidR="00DC395E" w:rsidRDefault="00DC395E" w:rsidP="00DC395E">
      <w:pPr>
        <w:spacing w:line="312" w:lineRule="auto"/>
        <w:jc w:val="both"/>
        <w:rPr>
          <w:rFonts w:ascii="Arial Narrow" w:eastAsiaTheme="minorEastAsia" w:hAnsi="Arial Narrow"/>
          <w:spacing w:val="10"/>
          <w:kern w:val="24"/>
          <w:lang w:eastAsia="en-NZ"/>
        </w:rPr>
      </w:pPr>
    </w:p>
    <w:p w14:paraId="41582A62" w14:textId="114122BD" w:rsidR="00DC395E" w:rsidRDefault="00DC395E" w:rsidP="00DC395E">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Only 5% of surveyed employers reported that all their FWE employees had returned to benefit, with </w:t>
      </w:r>
      <w:r w:rsidR="00774815">
        <w:rPr>
          <w:rFonts w:ascii="Arial Narrow" w:eastAsiaTheme="minorEastAsia" w:hAnsi="Arial Narrow"/>
          <w:spacing w:val="10"/>
          <w:kern w:val="24"/>
          <w:lang w:eastAsia="en-NZ"/>
        </w:rPr>
        <w:t xml:space="preserve">majority </w:t>
      </w:r>
      <w:r w:rsidR="00774815">
        <w:rPr>
          <w:rFonts w:ascii="Arial Narrow" w:eastAsiaTheme="minorEastAsia" w:hAnsi="Arial Narrow"/>
          <w:spacing w:val="10"/>
          <w:kern w:val="24"/>
          <w:lang w:eastAsia="en-NZ"/>
        </w:rPr>
        <w:lastRenderedPageBreak/>
        <w:t xml:space="preserve">of the businesses being </w:t>
      </w:r>
      <w:r>
        <w:rPr>
          <w:rFonts w:ascii="Arial Narrow" w:eastAsiaTheme="minorEastAsia" w:hAnsi="Arial Narrow"/>
          <w:spacing w:val="10"/>
          <w:kern w:val="24"/>
          <w:lang w:eastAsia="en-NZ"/>
        </w:rPr>
        <w:t xml:space="preserve">small </w:t>
      </w:r>
      <w:r w:rsidR="00774815">
        <w:rPr>
          <w:rFonts w:ascii="Arial Narrow" w:eastAsiaTheme="minorEastAsia" w:hAnsi="Arial Narrow"/>
          <w:spacing w:val="10"/>
          <w:kern w:val="24"/>
          <w:lang w:eastAsia="en-NZ"/>
        </w:rPr>
        <w:t xml:space="preserve">with </w:t>
      </w:r>
      <w:r>
        <w:rPr>
          <w:rFonts w:ascii="Arial Narrow" w:eastAsiaTheme="minorEastAsia" w:hAnsi="Arial Narrow"/>
          <w:spacing w:val="10"/>
          <w:kern w:val="24"/>
          <w:lang w:eastAsia="en-NZ"/>
        </w:rPr>
        <w:t>1-2 FTEs in this group (12%).</w:t>
      </w:r>
      <w:r w:rsidR="006F6843" w:rsidRPr="006F6843">
        <w:rPr>
          <w:rFonts w:ascii="Arial Narrow" w:eastAsiaTheme="minorEastAsia" w:hAnsi="Arial Narrow"/>
          <w:spacing w:val="10"/>
          <w:kern w:val="24"/>
          <w:lang w:eastAsia="en-NZ"/>
        </w:rPr>
        <w:t xml:space="preserve"> </w:t>
      </w:r>
      <w:r w:rsidR="006F6843" w:rsidRPr="00EE2F25">
        <w:rPr>
          <w:rFonts w:ascii="Arial Narrow" w:eastAsiaTheme="minorEastAsia" w:hAnsi="Arial Narrow"/>
          <w:spacing w:val="10"/>
          <w:kern w:val="24"/>
          <w:lang w:eastAsia="en-NZ"/>
        </w:rPr>
        <w:t>This is supported by the data on ‘decay’ rates (see Section 5.1).</w:t>
      </w:r>
    </w:p>
    <w:p w14:paraId="314E699D" w14:textId="77777777" w:rsidR="00A84556" w:rsidRDefault="00A84556" w:rsidP="00DC395E">
      <w:pPr>
        <w:spacing w:line="312" w:lineRule="auto"/>
        <w:jc w:val="both"/>
        <w:rPr>
          <w:rFonts w:ascii="Arial Narrow" w:eastAsiaTheme="minorEastAsia" w:hAnsi="Arial Narrow"/>
          <w:spacing w:val="10"/>
          <w:kern w:val="24"/>
          <w:lang w:eastAsia="en-NZ"/>
        </w:rPr>
      </w:pPr>
    </w:p>
    <w:p w14:paraId="264CC63B" w14:textId="4AE08E8A" w:rsidR="00435F54" w:rsidRPr="003F19DB" w:rsidRDefault="00435F54" w:rsidP="00435F54">
      <w:pPr>
        <w:pStyle w:val="Caption"/>
        <w:jc w:val="center"/>
        <w:rPr>
          <w:rFonts w:ascii="Arial Narrow" w:eastAsiaTheme="minorEastAsia" w:hAnsi="Arial Narrow"/>
          <w:b/>
          <w:bCs/>
          <w:i w:val="0"/>
          <w:iCs w:val="0"/>
          <w:color w:val="auto"/>
          <w:spacing w:val="10"/>
          <w:kern w:val="24"/>
          <w:sz w:val="22"/>
          <w:szCs w:val="22"/>
          <w:lang w:eastAsia="en-NZ"/>
        </w:rPr>
      </w:pPr>
      <w:bookmarkStart w:id="190" w:name="_Toc160120325"/>
      <w:r w:rsidRPr="003F19DB">
        <w:rPr>
          <w:rFonts w:ascii="Arial Narrow" w:hAnsi="Arial Narrow"/>
          <w:b/>
          <w:bCs/>
          <w:i w:val="0"/>
          <w:iCs w:val="0"/>
          <w:color w:val="auto"/>
          <w:spacing w:val="10"/>
          <w:sz w:val="22"/>
          <w:szCs w:val="22"/>
        </w:rPr>
        <w:t xml:space="preserve">Figure </w:t>
      </w:r>
      <w:r w:rsidRPr="003F19DB">
        <w:rPr>
          <w:rFonts w:ascii="Arial Narrow" w:hAnsi="Arial Narrow"/>
          <w:b/>
          <w:bCs/>
          <w:i w:val="0"/>
          <w:iCs w:val="0"/>
          <w:color w:val="auto"/>
          <w:spacing w:val="10"/>
          <w:sz w:val="22"/>
          <w:szCs w:val="22"/>
        </w:rPr>
        <w:fldChar w:fldCharType="begin"/>
      </w:r>
      <w:r w:rsidRPr="003F19DB">
        <w:rPr>
          <w:rFonts w:ascii="Arial Narrow" w:hAnsi="Arial Narrow"/>
          <w:b/>
          <w:bCs/>
          <w:i w:val="0"/>
          <w:iCs w:val="0"/>
          <w:color w:val="auto"/>
          <w:spacing w:val="10"/>
          <w:sz w:val="22"/>
          <w:szCs w:val="22"/>
        </w:rPr>
        <w:instrText xml:space="preserve"> SEQ Figure \* ARABIC </w:instrText>
      </w:r>
      <w:r w:rsidRPr="003F19DB">
        <w:rPr>
          <w:rFonts w:ascii="Arial Narrow" w:hAnsi="Arial Narrow"/>
          <w:b/>
          <w:bCs/>
          <w:i w:val="0"/>
          <w:iCs w:val="0"/>
          <w:color w:val="auto"/>
          <w:spacing w:val="10"/>
          <w:sz w:val="22"/>
          <w:szCs w:val="22"/>
        </w:rPr>
        <w:fldChar w:fldCharType="separate"/>
      </w:r>
      <w:r w:rsidR="004B38B2">
        <w:rPr>
          <w:rFonts w:ascii="Arial Narrow" w:hAnsi="Arial Narrow"/>
          <w:b/>
          <w:bCs/>
          <w:i w:val="0"/>
          <w:iCs w:val="0"/>
          <w:noProof/>
          <w:color w:val="auto"/>
          <w:spacing w:val="10"/>
          <w:sz w:val="22"/>
          <w:szCs w:val="22"/>
        </w:rPr>
        <w:t>17</w:t>
      </w:r>
      <w:r w:rsidRPr="003F19DB">
        <w:rPr>
          <w:rFonts w:ascii="Arial Narrow" w:hAnsi="Arial Narrow"/>
          <w:b/>
          <w:bCs/>
          <w:i w:val="0"/>
          <w:iCs w:val="0"/>
          <w:color w:val="auto"/>
          <w:spacing w:val="10"/>
          <w:sz w:val="22"/>
          <w:szCs w:val="22"/>
        </w:rPr>
        <w:fldChar w:fldCharType="end"/>
      </w:r>
      <w:r w:rsidRPr="003F19DB">
        <w:rPr>
          <w:rFonts w:ascii="Arial Narrow" w:hAnsi="Arial Narrow"/>
          <w:b/>
          <w:bCs/>
          <w:i w:val="0"/>
          <w:iCs w:val="0"/>
          <w:color w:val="auto"/>
          <w:spacing w:val="10"/>
          <w:sz w:val="22"/>
          <w:szCs w:val="22"/>
        </w:rPr>
        <w:t>: Benefit Status of Flexi-wage Employees One Month After Subsidy Completion</w:t>
      </w:r>
      <w:bookmarkEnd w:id="190"/>
    </w:p>
    <w:p w14:paraId="6F605E75" w14:textId="77777777" w:rsidR="00DC395E" w:rsidRDefault="00DC395E" w:rsidP="00DC395E">
      <w:pPr>
        <w:spacing w:line="312" w:lineRule="auto"/>
        <w:jc w:val="both"/>
        <w:rPr>
          <w:rFonts w:ascii="Arial Narrow" w:eastAsiaTheme="minorEastAsia" w:hAnsi="Arial Narrow"/>
          <w:spacing w:val="10"/>
          <w:kern w:val="24"/>
          <w:lang w:eastAsia="en-NZ"/>
        </w:rPr>
      </w:pPr>
      <w:r w:rsidRPr="007E10B0">
        <w:rPr>
          <w:noProof/>
        </w:rPr>
        <w:drawing>
          <wp:inline distT="0" distB="0" distL="0" distR="0" wp14:anchorId="3C38B152" wp14:editId="6A4C4395">
            <wp:extent cx="6188710" cy="2141220"/>
            <wp:effectExtent l="0" t="0" r="2540" b="0"/>
            <wp:docPr id="1852389977" name="Picture 1852389977" descr="A brown rectangle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89977" name="Picture 1852389977" descr="A brown rectangle with white squares&#10;&#10;Description automatically generated"/>
                    <pic:cNvPicPr/>
                  </pic:nvPicPr>
                  <pic:blipFill rotWithShape="1">
                    <a:blip r:embed="rId30"/>
                    <a:srcRect t="15741"/>
                    <a:stretch/>
                  </pic:blipFill>
                  <pic:spPr bwMode="auto">
                    <a:xfrm>
                      <a:off x="0" y="0"/>
                      <a:ext cx="6188710" cy="2141220"/>
                    </a:xfrm>
                    <a:prstGeom prst="rect">
                      <a:avLst/>
                    </a:prstGeom>
                    <a:ln>
                      <a:noFill/>
                    </a:ln>
                    <a:extLst>
                      <a:ext uri="{53640926-AAD7-44D8-BBD7-CCE9431645EC}">
                        <a14:shadowObscured xmlns:a14="http://schemas.microsoft.com/office/drawing/2010/main"/>
                      </a:ext>
                    </a:extLst>
                  </pic:spPr>
                </pic:pic>
              </a:graphicData>
            </a:graphic>
          </wp:inline>
        </w:drawing>
      </w:r>
    </w:p>
    <w:p w14:paraId="5F149B00" w14:textId="77777777" w:rsidR="00DC395E" w:rsidRDefault="00DC395E" w:rsidP="00DC395E">
      <w:pPr>
        <w:pStyle w:val="Normal0"/>
        <w:rPr>
          <w:color w:val="595959" w:themeColor="text1" w:themeTint="A6"/>
          <w:sz w:val="18"/>
          <w:szCs w:val="18"/>
        </w:rPr>
      </w:pPr>
      <w:r w:rsidRPr="006A57D2">
        <w:rPr>
          <w:color w:val="595959" w:themeColor="text1" w:themeTint="A6"/>
          <w:sz w:val="18"/>
          <w:szCs w:val="18"/>
        </w:rPr>
        <w:t>Base:  n=</w:t>
      </w:r>
      <w:r>
        <w:rPr>
          <w:color w:val="595959" w:themeColor="text1" w:themeTint="A6"/>
          <w:sz w:val="18"/>
          <w:szCs w:val="18"/>
        </w:rPr>
        <w:t>865</w:t>
      </w:r>
      <w:r w:rsidRPr="006A57D2">
        <w:rPr>
          <w:color w:val="595959" w:themeColor="text1" w:themeTint="A6"/>
          <w:sz w:val="18"/>
          <w:szCs w:val="18"/>
        </w:rPr>
        <w:t xml:space="preserve"> FW</w:t>
      </w:r>
      <w:r>
        <w:rPr>
          <w:color w:val="595959" w:themeColor="text1" w:themeTint="A6"/>
          <w:sz w:val="18"/>
          <w:szCs w:val="18"/>
        </w:rPr>
        <w:t>E</w:t>
      </w:r>
      <w:r w:rsidRPr="006A57D2">
        <w:rPr>
          <w:color w:val="595959" w:themeColor="text1" w:themeTint="A6"/>
          <w:sz w:val="18"/>
          <w:szCs w:val="18"/>
        </w:rPr>
        <w:t xml:space="preserve"> employers </w:t>
      </w:r>
      <w:r>
        <w:rPr>
          <w:color w:val="595959" w:themeColor="text1" w:themeTint="A6"/>
          <w:sz w:val="18"/>
          <w:szCs w:val="18"/>
        </w:rPr>
        <w:t>(excluding ‘don’t know’ responses)</w:t>
      </w:r>
    </w:p>
    <w:p w14:paraId="348B2971" w14:textId="77777777" w:rsidR="00DC395E" w:rsidRDefault="00DC395E" w:rsidP="00DC395E">
      <w:pPr>
        <w:pStyle w:val="Normal0"/>
      </w:pPr>
    </w:p>
    <w:p w14:paraId="1A20E748" w14:textId="3C871455" w:rsidR="00E102EF" w:rsidRPr="00A84556" w:rsidRDefault="00E102EF" w:rsidP="00260E69">
      <w:pPr>
        <w:pStyle w:val="Heading2"/>
        <w:numPr>
          <w:ilvl w:val="1"/>
          <w:numId w:val="88"/>
        </w:numPr>
        <w:ind w:left="567" w:hanging="567"/>
      </w:pPr>
      <w:bookmarkStart w:id="191" w:name="_Toc172636821"/>
      <w:r w:rsidRPr="00A84556">
        <w:t>Short</w:t>
      </w:r>
      <w:r w:rsidR="00A67143" w:rsidRPr="00A84556">
        <w:t>-t</w:t>
      </w:r>
      <w:r w:rsidRPr="00A84556">
        <w:t xml:space="preserve">erm </w:t>
      </w:r>
      <w:r w:rsidR="00A67143" w:rsidRPr="00A84556">
        <w:t>o</w:t>
      </w:r>
      <w:r w:rsidRPr="00A84556">
        <w:t>utcomes for Māori and Pasifika</w:t>
      </w:r>
      <w:r w:rsidR="00E10760" w:rsidRPr="00A84556">
        <w:t xml:space="preserve"> </w:t>
      </w:r>
      <w:r w:rsidR="00A67143" w:rsidRPr="00A84556">
        <w:t>e</w:t>
      </w:r>
      <w:r w:rsidR="00E10760" w:rsidRPr="00A84556">
        <w:t>mployees</w:t>
      </w:r>
      <w:bookmarkEnd w:id="191"/>
    </w:p>
    <w:p w14:paraId="2851877A" w14:textId="7FA63F0C" w:rsidR="00693183" w:rsidRPr="00A84556" w:rsidRDefault="00693183" w:rsidP="00E102EF">
      <w:pPr>
        <w:pStyle w:val="Normal0"/>
        <w:spacing w:line="312" w:lineRule="auto"/>
      </w:pPr>
      <w:r w:rsidRPr="00A84556">
        <w:t xml:space="preserve">Thirty-eight percent (38%) of </w:t>
      </w:r>
      <w:r w:rsidR="009C090E" w:rsidRPr="00A84556">
        <w:t xml:space="preserve">employees under </w:t>
      </w:r>
      <w:r w:rsidR="00A6324A">
        <w:t>FWE through</w:t>
      </w:r>
      <w:r w:rsidR="009C090E" w:rsidRPr="00A84556">
        <w:t xml:space="preserve"> to </w:t>
      </w:r>
      <w:r w:rsidR="007B6D47">
        <w:t>February</w:t>
      </w:r>
      <w:r w:rsidR="007B6D47" w:rsidRPr="00A84556">
        <w:t xml:space="preserve"> </w:t>
      </w:r>
      <w:r w:rsidR="009C090E" w:rsidRPr="00A84556">
        <w:t>2023 identified as Māori and</w:t>
      </w:r>
      <w:r w:rsidR="00A10EC4" w:rsidRPr="00A84556">
        <w:t xml:space="preserve"> 12% as Pasifika.</w:t>
      </w:r>
      <w:r w:rsidR="003F4DE8" w:rsidRPr="00A84556">
        <w:rPr>
          <w:rStyle w:val="FootnoteReference"/>
        </w:rPr>
        <w:footnoteReference w:id="44"/>
      </w:r>
      <w:r w:rsidR="00A10EC4" w:rsidRPr="00A84556">
        <w:t xml:space="preserve"> </w:t>
      </w:r>
      <w:r w:rsidR="00834112" w:rsidRPr="00A84556">
        <w:t xml:space="preserve">This is the same proportion for </w:t>
      </w:r>
      <w:r w:rsidR="004B6999" w:rsidRPr="00A84556">
        <w:t>whānau Māori on a main benefit and slightly higher for Pasifika on a main benefit (9%).</w:t>
      </w:r>
      <w:r w:rsidR="004B6999" w:rsidRPr="00A84556">
        <w:rPr>
          <w:rStyle w:val="FootnoteReference"/>
        </w:rPr>
        <w:footnoteReference w:id="45"/>
      </w:r>
    </w:p>
    <w:p w14:paraId="6EC179B8" w14:textId="77777777" w:rsidR="00A10EC4" w:rsidRPr="00A84556" w:rsidRDefault="00A10EC4" w:rsidP="003F19DB">
      <w:pPr>
        <w:pStyle w:val="Normal0"/>
        <w:spacing w:line="240" w:lineRule="auto"/>
      </w:pPr>
    </w:p>
    <w:p w14:paraId="7B5563FC" w14:textId="2302CE1A" w:rsidR="00E102EF" w:rsidRPr="00A84556" w:rsidRDefault="00E102EF" w:rsidP="00E102EF">
      <w:pPr>
        <w:pStyle w:val="Normal0"/>
        <w:spacing w:line="312" w:lineRule="auto"/>
      </w:pPr>
      <w:r w:rsidRPr="00A84556">
        <w:t>Māori and Pasifika employers interviewed were positive about their FWE experience and spoke highly of the benefits of the subsidy for their Māori and Pasifika employees.</w:t>
      </w:r>
    </w:p>
    <w:p w14:paraId="15E9BF8C" w14:textId="77777777" w:rsidR="00E102EF" w:rsidRPr="00A84556" w:rsidRDefault="00E102EF" w:rsidP="003F19DB">
      <w:pPr>
        <w:pStyle w:val="Normal0"/>
        <w:spacing w:line="240" w:lineRule="auto"/>
      </w:pPr>
    </w:p>
    <w:p w14:paraId="43662138" w14:textId="09E47EC5" w:rsidR="00E102EF" w:rsidRPr="00A84556" w:rsidRDefault="00E102EF" w:rsidP="00E102EF">
      <w:pPr>
        <w:pStyle w:val="Normal0"/>
        <w:spacing w:line="312" w:lineRule="auto"/>
      </w:pPr>
      <w:r w:rsidRPr="00A84556">
        <w:t>However, regional MSD staff who had worked with the pre-expansion FW product felt that the extension disadvantages Māori and Pasifika</w:t>
      </w:r>
      <w:r w:rsidR="002B16FE">
        <w:t xml:space="preserve">. They believed </w:t>
      </w:r>
      <w:r w:rsidR="0017790D">
        <w:t xml:space="preserve">the </w:t>
      </w:r>
      <w:r w:rsidRPr="00A84556">
        <w:t>bands undermine work brokers’ ability to take a genuine partnership approach by tailoring solutions to the particular business. Similarly, it was felt by regional MSD staff that FWE does not support an employment pipeline model in which MSD can engage in long-term partnerships with Māori and Pasifika employers.</w:t>
      </w:r>
    </w:p>
    <w:p w14:paraId="4015467F" w14:textId="77777777" w:rsidR="00E102EF" w:rsidRPr="00A84556" w:rsidRDefault="00E102EF" w:rsidP="00E102EF">
      <w:pPr>
        <w:pStyle w:val="Normal0"/>
        <w:spacing w:line="312" w:lineRule="auto"/>
      </w:pPr>
    </w:p>
    <w:p w14:paraId="0B3E5839" w14:textId="60CD9BCA" w:rsidR="00E102EF" w:rsidRDefault="00E102EF" w:rsidP="00E102EF">
      <w:pPr>
        <w:pStyle w:val="Normal0"/>
        <w:spacing w:line="312" w:lineRule="auto"/>
      </w:pPr>
      <w:r w:rsidRPr="00A84556">
        <w:t xml:space="preserve">MSD staff that work closely with Māori and Pasifika clients note that success is greatest </w:t>
      </w:r>
      <w:r w:rsidR="0017790D" w:rsidRPr="00A84556">
        <w:t>whe</w:t>
      </w:r>
      <w:r w:rsidR="0017790D">
        <w:t>n</w:t>
      </w:r>
      <w:r w:rsidR="0017790D" w:rsidRPr="00A84556">
        <w:t xml:space="preserve"> </w:t>
      </w:r>
      <w:r w:rsidRPr="00A84556">
        <w:t>the client feels they are in the middle of a team that is working to support them. Māori and Pasifika clients may</w:t>
      </w:r>
      <w:r>
        <w:t xml:space="preserve"> not feel supported in the </w:t>
      </w:r>
      <w:r w:rsidR="004F27FD">
        <w:t>FWE</w:t>
      </w:r>
      <w:r>
        <w:t xml:space="preserve"> process as:</w:t>
      </w:r>
    </w:p>
    <w:p w14:paraId="71CB2D43" w14:textId="66FBA5ED" w:rsidR="00E102EF" w:rsidRDefault="00E102EF" w:rsidP="00DE2EA9">
      <w:pPr>
        <w:pStyle w:val="Normal0"/>
        <w:numPr>
          <w:ilvl w:val="0"/>
          <w:numId w:val="73"/>
        </w:numPr>
        <w:spacing w:line="312" w:lineRule="auto"/>
        <w:ind w:left="567" w:hanging="567"/>
      </w:pPr>
      <w:r>
        <w:t>Case Managers (the MSD staff member that knows the client best and with wh</w:t>
      </w:r>
      <w:r w:rsidR="00F33379">
        <w:t>o</w:t>
      </w:r>
      <w:r>
        <w:t>m the client often has the best rapport) are not routinely involved in the employment placement decision.</w:t>
      </w:r>
    </w:p>
    <w:p w14:paraId="1A946A23" w14:textId="77777777" w:rsidR="00E102EF" w:rsidRPr="0017790D" w:rsidRDefault="00E102EF" w:rsidP="00DE2EA9">
      <w:pPr>
        <w:pStyle w:val="Normal0"/>
        <w:numPr>
          <w:ilvl w:val="0"/>
          <w:numId w:val="73"/>
        </w:numPr>
        <w:spacing w:line="312" w:lineRule="auto"/>
        <w:ind w:left="567" w:hanging="567"/>
      </w:pPr>
      <w:r>
        <w:t>There is little or no follow up from WI staff once the client has been placed with the employer – “</w:t>
      </w:r>
      <w:r w:rsidRPr="00A0447A">
        <w:rPr>
          <w:i/>
          <w:iCs/>
        </w:rPr>
        <w:t xml:space="preserve">They are </w:t>
      </w:r>
      <w:r w:rsidRPr="0017790D">
        <w:rPr>
          <w:i/>
          <w:iCs/>
        </w:rPr>
        <w:t>essentially left to fend for themselves</w:t>
      </w:r>
      <w:r w:rsidRPr="0017790D">
        <w:t>.”</w:t>
      </w:r>
    </w:p>
    <w:p w14:paraId="6EB8BB69" w14:textId="069E809E" w:rsidR="00F15B05" w:rsidRPr="0017790D" w:rsidRDefault="00E102EF">
      <w:pPr>
        <w:pStyle w:val="Normal0"/>
        <w:numPr>
          <w:ilvl w:val="0"/>
          <w:numId w:val="73"/>
        </w:numPr>
        <w:spacing w:line="312" w:lineRule="auto"/>
        <w:ind w:left="567" w:hanging="567"/>
        <w:rPr>
          <w:rFonts w:eastAsiaTheme="minorHAnsi"/>
          <w:szCs w:val="20"/>
          <w:lang w:val="en-GB" w:eastAsia="en-GB"/>
        </w:rPr>
      </w:pPr>
      <w:r w:rsidRPr="0017790D">
        <w:lastRenderedPageBreak/>
        <w:t xml:space="preserve">Employers are seldom made aware of </w:t>
      </w:r>
      <w:r w:rsidR="00774815">
        <w:t>additional FWE assistances or other MSD supports</w:t>
      </w:r>
      <w:r w:rsidRPr="0017790D">
        <w:t xml:space="preserve"> </w:t>
      </w:r>
      <w:r w:rsidR="00774815">
        <w:t xml:space="preserve">that </w:t>
      </w:r>
      <w:r w:rsidRPr="0017790D">
        <w:t>could</w:t>
      </w:r>
      <w:r w:rsidR="003060E7" w:rsidRPr="0017790D">
        <w:t xml:space="preserve"> be used to</w:t>
      </w:r>
      <w:r w:rsidRPr="0017790D">
        <w:t xml:space="preserve"> assist the employee to feel more supported in the workplace.</w:t>
      </w:r>
    </w:p>
    <w:p w14:paraId="1A9C6C21" w14:textId="6658E037" w:rsidR="00BC7A63" w:rsidRPr="00715671" w:rsidRDefault="00715671" w:rsidP="00263BA8">
      <w:pPr>
        <w:rPr>
          <w:rFonts w:eastAsiaTheme="minorHAnsi"/>
          <w:szCs w:val="20"/>
          <w:lang w:val="en-GB" w:eastAsia="en-GB"/>
        </w:rPr>
      </w:pPr>
      <w:r>
        <w:rPr>
          <w:rFonts w:eastAsiaTheme="minorHAnsi"/>
          <w:szCs w:val="20"/>
          <w:lang w:val="en-GB" w:eastAsia="en-GB"/>
        </w:rPr>
        <w:br w:type="page"/>
      </w:r>
    </w:p>
    <w:p w14:paraId="0ABCDAEC" w14:textId="2BCDEDB8" w:rsidR="00D45B86" w:rsidRPr="0017790D" w:rsidRDefault="00665C90" w:rsidP="00CE19FE">
      <w:pPr>
        <w:pStyle w:val="Heading1"/>
        <w:spacing w:after="0"/>
        <w:ind w:left="567" w:hanging="567"/>
        <w:rPr>
          <w:rFonts w:ascii="Franklin Gothic Demi Cond" w:hAnsi="Franklin Gothic Demi Cond"/>
          <w:color w:val="595959" w:themeColor="text1" w:themeTint="A6"/>
          <w:sz w:val="48"/>
          <w:szCs w:val="48"/>
        </w:rPr>
      </w:pPr>
      <w:bookmarkStart w:id="192" w:name="_Toc172636822"/>
      <w:r w:rsidRPr="0017790D">
        <w:rPr>
          <w:rFonts w:ascii="Franklin Gothic Demi Cond" w:hAnsi="Franklin Gothic Demi Cond"/>
          <w:color w:val="595959" w:themeColor="text1" w:themeTint="A6"/>
          <w:sz w:val="48"/>
          <w:szCs w:val="48"/>
        </w:rPr>
        <w:lastRenderedPageBreak/>
        <w:t>Conclusion</w:t>
      </w:r>
      <w:r w:rsidR="004832CD" w:rsidRPr="0017790D">
        <w:rPr>
          <w:rFonts w:ascii="Franklin Gothic Demi Cond" w:hAnsi="Franklin Gothic Demi Cond"/>
          <w:color w:val="595959" w:themeColor="text1" w:themeTint="A6"/>
          <w:sz w:val="48"/>
          <w:szCs w:val="48"/>
        </w:rPr>
        <w:t xml:space="preserve"> </w:t>
      </w:r>
      <w:r w:rsidR="00657DBE" w:rsidRPr="0017790D">
        <w:rPr>
          <w:rFonts w:ascii="Franklin Gothic Demi Cond" w:hAnsi="Franklin Gothic Demi Cond"/>
          <w:color w:val="595959" w:themeColor="text1" w:themeTint="A6"/>
          <w:sz w:val="48"/>
          <w:szCs w:val="48"/>
        </w:rPr>
        <w:t xml:space="preserve">and </w:t>
      </w:r>
      <w:r w:rsidR="00774815">
        <w:rPr>
          <w:rFonts w:ascii="Franklin Gothic Demi Cond" w:hAnsi="Franklin Gothic Demi Cond"/>
          <w:color w:val="595959" w:themeColor="text1" w:themeTint="A6"/>
          <w:sz w:val="48"/>
          <w:szCs w:val="48"/>
        </w:rPr>
        <w:t>Suggested Improvements</w:t>
      </w:r>
      <w:bookmarkEnd w:id="192"/>
    </w:p>
    <w:p w14:paraId="45850922" w14:textId="45210A20" w:rsidR="00EC3387" w:rsidRPr="00EC3387" w:rsidRDefault="00EC3387" w:rsidP="00260E69">
      <w:pPr>
        <w:pStyle w:val="ListParagraph"/>
        <w:numPr>
          <w:ilvl w:val="0"/>
          <w:numId w:val="88"/>
        </w:numPr>
        <w:spacing w:line="312" w:lineRule="auto"/>
        <w:outlineLvl w:val="1"/>
        <w:rPr>
          <w:rFonts w:ascii="Arial Narrow" w:hAnsi="Arial Narrow"/>
          <w:b/>
          <w:bCs/>
          <w:vanish/>
          <w:color w:val="FFFFFF" w:themeColor="background1"/>
          <w:spacing w:val="10"/>
          <w:sz w:val="2"/>
          <w:szCs w:val="2"/>
        </w:rPr>
      </w:pPr>
      <w:bookmarkStart w:id="193" w:name="_Toc139974036"/>
      <w:bookmarkStart w:id="194" w:name="_Toc143275516"/>
      <w:bookmarkStart w:id="195" w:name="_Toc148449177"/>
      <w:bookmarkStart w:id="196" w:name="_Toc148966535"/>
      <w:bookmarkStart w:id="197" w:name="_Toc148973926"/>
      <w:bookmarkStart w:id="198" w:name="_Toc149042564"/>
      <w:bookmarkStart w:id="199" w:name="_Toc151541859"/>
      <w:bookmarkStart w:id="200" w:name="_Toc151564300"/>
      <w:bookmarkStart w:id="201" w:name="_Toc151566808"/>
      <w:bookmarkStart w:id="202" w:name="_Toc156313732"/>
      <w:bookmarkStart w:id="203" w:name="_Toc156826422"/>
      <w:bookmarkStart w:id="204" w:name="_Toc160120289"/>
      <w:bookmarkStart w:id="205" w:name="_Toc172636823"/>
      <w:bookmarkEnd w:id="193"/>
      <w:bookmarkEnd w:id="194"/>
      <w:bookmarkEnd w:id="195"/>
      <w:bookmarkEnd w:id="196"/>
      <w:bookmarkEnd w:id="197"/>
      <w:bookmarkEnd w:id="198"/>
      <w:bookmarkEnd w:id="199"/>
      <w:bookmarkEnd w:id="200"/>
      <w:bookmarkEnd w:id="201"/>
      <w:bookmarkEnd w:id="202"/>
      <w:bookmarkEnd w:id="203"/>
      <w:bookmarkEnd w:id="204"/>
      <w:bookmarkEnd w:id="205"/>
    </w:p>
    <w:p w14:paraId="3CC2D1F6" w14:textId="26CE077F" w:rsidR="00E31F38" w:rsidRPr="008A61C6" w:rsidRDefault="00D7003C" w:rsidP="00260E69">
      <w:pPr>
        <w:pStyle w:val="Heading2"/>
        <w:numPr>
          <w:ilvl w:val="1"/>
          <w:numId w:val="88"/>
        </w:numPr>
        <w:rPr>
          <w:b w:val="0"/>
          <w:bCs w:val="0"/>
        </w:rPr>
      </w:pPr>
      <w:bookmarkStart w:id="206" w:name="_Toc172636824"/>
      <w:r>
        <w:t xml:space="preserve">FWE </w:t>
      </w:r>
      <w:r w:rsidR="00E31F38" w:rsidRPr="008A61C6">
        <w:t xml:space="preserve">is </w:t>
      </w:r>
      <w:r w:rsidR="36C8FB4B" w:rsidRPr="008A61C6">
        <w:t xml:space="preserve">perceived as </w:t>
      </w:r>
      <w:r w:rsidR="00E31F38" w:rsidRPr="008A61C6">
        <w:t>a well-performing product</w:t>
      </w:r>
      <w:bookmarkEnd w:id="206"/>
    </w:p>
    <w:p w14:paraId="14F818D7" w14:textId="41F970C6" w:rsidR="00120432" w:rsidRDefault="007C5D65" w:rsidP="007C5D65">
      <w:pPr>
        <w:spacing w:line="312" w:lineRule="auto"/>
        <w:jc w:val="both"/>
        <w:rPr>
          <w:rFonts w:ascii="Arial Narrow" w:eastAsiaTheme="minorEastAsia" w:hAnsi="Arial Narrow"/>
          <w:spacing w:val="10"/>
          <w:kern w:val="24"/>
          <w:lang w:eastAsia="en-NZ"/>
        </w:rPr>
      </w:pPr>
      <w:r w:rsidRPr="0017790D">
        <w:rPr>
          <w:rFonts w:ascii="Arial Narrow" w:eastAsiaTheme="minorEastAsia" w:hAnsi="Arial Narrow"/>
          <w:spacing w:val="10"/>
          <w:kern w:val="24"/>
          <w:lang w:eastAsia="en-NZ"/>
        </w:rPr>
        <w:t>Ove</w:t>
      </w:r>
      <w:r w:rsidR="00136E93">
        <w:rPr>
          <w:rFonts w:ascii="Arial Narrow" w:eastAsiaTheme="minorEastAsia" w:hAnsi="Arial Narrow"/>
          <w:spacing w:val="10"/>
          <w:kern w:val="24"/>
          <w:lang w:eastAsia="en-NZ"/>
        </w:rPr>
        <w:t>ral</w:t>
      </w:r>
      <w:r w:rsidRPr="0017790D">
        <w:rPr>
          <w:rFonts w:ascii="Arial Narrow" w:eastAsiaTheme="minorEastAsia" w:hAnsi="Arial Narrow"/>
          <w:spacing w:val="10"/>
          <w:kern w:val="24"/>
          <w:lang w:eastAsia="en-NZ"/>
        </w:rPr>
        <w:t xml:space="preserve">l, FWE is </w:t>
      </w:r>
      <w:r w:rsidR="02BF1CE0" w:rsidRPr="0017790D">
        <w:rPr>
          <w:rFonts w:ascii="Arial Narrow" w:eastAsiaTheme="minorEastAsia" w:hAnsi="Arial Narrow"/>
          <w:spacing w:val="10"/>
          <w:kern w:val="24"/>
          <w:lang w:eastAsia="en-NZ"/>
        </w:rPr>
        <w:t xml:space="preserve">perceived as </w:t>
      </w:r>
      <w:r w:rsidRPr="0017790D">
        <w:rPr>
          <w:rFonts w:ascii="Arial Narrow" w:eastAsiaTheme="minorEastAsia" w:hAnsi="Arial Narrow"/>
          <w:spacing w:val="10"/>
          <w:kern w:val="24"/>
          <w:lang w:eastAsia="en-NZ"/>
        </w:rPr>
        <w:t xml:space="preserve">a </w:t>
      </w:r>
      <w:r w:rsidR="003A0F4E" w:rsidRPr="0017790D">
        <w:rPr>
          <w:rFonts w:ascii="Arial Narrow" w:eastAsiaTheme="minorEastAsia" w:hAnsi="Arial Narrow"/>
          <w:spacing w:val="10"/>
          <w:kern w:val="24"/>
          <w:lang w:eastAsia="en-NZ"/>
        </w:rPr>
        <w:t xml:space="preserve">well-performing </w:t>
      </w:r>
      <w:r w:rsidR="00E90FE6" w:rsidRPr="0017790D">
        <w:rPr>
          <w:rFonts w:ascii="Arial Narrow" w:eastAsiaTheme="minorEastAsia" w:hAnsi="Arial Narrow"/>
          <w:spacing w:val="10"/>
          <w:kern w:val="24"/>
          <w:lang w:eastAsia="en-NZ"/>
        </w:rPr>
        <w:t xml:space="preserve">product which has yielded a </w:t>
      </w:r>
      <w:r w:rsidRPr="0017790D">
        <w:rPr>
          <w:rFonts w:ascii="Arial Narrow" w:eastAsiaTheme="minorEastAsia" w:hAnsi="Arial Narrow"/>
          <w:spacing w:val="10"/>
          <w:kern w:val="24"/>
          <w:lang w:eastAsia="en-NZ"/>
        </w:rPr>
        <w:t xml:space="preserve">wide range of positive </w:t>
      </w:r>
      <w:r w:rsidR="00876768" w:rsidRPr="0017790D">
        <w:rPr>
          <w:rFonts w:ascii="Arial Narrow" w:eastAsiaTheme="minorEastAsia" w:hAnsi="Arial Narrow"/>
          <w:spacing w:val="10"/>
          <w:kern w:val="24"/>
          <w:lang w:eastAsia="en-NZ"/>
        </w:rPr>
        <w:t xml:space="preserve">short-term </w:t>
      </w:r>
      <w:r w:rsidRPr="0017790D">
        <w:rPr>
          <w:rFonts w:ascii="Arial Narrow" w:eastAsiaTheme="minorEastAsia" w:hAnsi="Arial Narrow"/>
          <w:spacing w:val="10"/>
          <w:kern w:val="24"/>
          <w:lang w:eastAsia="en-NZ"/>
        </w:rPr>
        <w:t>outcomes</w:t>
      </w:r>
      <w:r w:rsidR="00292674" w:rsidRPr="0017790D">
        <w:rPr>
          <w:rFonts w:ascii="Arial Narrow" w:eastAsiaTheme="minorEastAsia" w:hAnsi="Arial Narrow"/>
          <w:spacing w:val="10"/>
          <w:kern w:val="24"/>
          <w:lang w:eastAsia="en-NZ"/>
        </w:rPr>
        <w:t xml:space="preserve">. </w:t>
      </w:r>
      <w:r w:rsidR="00D76171" w:rsidRPr="0017790D">
        <w:rPr>
          <w:rFonts w:ascii="Arial Narrow" w:eastAsiaTheme="minorEastAsia" w:hAnsi="Arial Narrow"/>
          <w:spacing w:val="10"/>
          <w:kern w:val="24"/>
          <w:lang w:eastAsia="en-NZ"/>
        </w:rPr>
        <w:t xml:space="preserve">Forty-four percent </w:t>
      </w:r>
      <w:r w:rsidR="005169E2" w:rsidRPr="0017790D">
        <w:rPr>
          <w:rFonts w:ascii="Arial Narrow" w:eastAsiaTheme="minorEastAsia" w:hAnsi="Arial Narrow"/>
          <w:spacing w:val="10"/>
          <w:kern w:val="24"/>
          <w:lang w:eastAsia="en-NZ"/>
        </w:rPr>
        <w:t>(44%)</w:t>
      </w:r>
      <w:r w:rsidR="00D76171" w:rsidRPr="0017790D">
        <w:rPr>
          <w:rFonts w:ascii="Arial Narrow" w:eastAsiaTheme="minorEastAsia" w:hAnsi="Arial Narrow"/>
          <w:spacing w:val="10"/>
          <w:kern w:val="24"/>
          <w:lang w:eastAsia="en-NZ"/>
        </w:rPr>
        <w:t xml:space="preserve"> of</w:t>
      </w:r>
      <w:r w:rsidR="007C1B1F">
        <w:rPr>
          <w:rFonts w:ascii="Arial Narrow" w:eastAsiaTheme="minorEastAsia" w:hAnsi="Arial Narrow"/>
          <w:spacing w:val="10"/>
          <w:kern w:val="24"/>
          <w:lang w:eastAsia="en-NZ"/>
        </w:rPr>
        <w:t xml:space="preserve"> the surveyed</w:t>
      </w:r>
      <w:r w:rsidR="00D76171" w:rsidRPr="0017790D">
        <w:rPr>
          <w:rFonts w:ascii="Arial Narrow" w:eastAsiaTheme="minorEastAsia" w:hAnsi="Arial Narrow"/>
          <w:spacing w:val="10"/>
          <w:kern w:val="24"/>
          <w:lang w:eastAsia="en-NZ"/>
        </w:rPr>
        <w:t xml:space="preserve"> </w:t>
      </w:r>
      <w:r w:rsidRPr="0017790D">
        <w:rPr>
          <w:rFonts w:ascii="Arial Narrow" w:eastAsiaTheme="minorEastAsia" w:hAnsi="Arial Narrow"/>
          <w:spacing w:val="10"/>
          <w:kern w:val="24"/>
          <w:lang w:eastAsia="en-NZ"/>
        </w:rPr>
        <w:t xml:space="preserve">employers had retained </w:t>
      </w:r>
      <w:r w:rsidR="00D76171" w:rsidRPr="0017790D">
        <w:rPr>
          <w:rFonts w:ascii="Arial Narrow" w:eastAsiaTheme="minorEastAsia" w:hAnsi="Arial Narrow"/>
          <w:spacing w:val="10"/>
          <w:kern w:val="24"/>
          <w:lang w:eastAsia="en-NZ"/>
        </w:rPr>
        <w:t xml:space="preserve">all their </w:t>
      </w:r>
      <w:r w:rsidRPr="0017790D">
        <w:rPr>
          <w:rFonts w:ascii="Arial Narrow" w:eastAsiaTheme="minorEastAsia" w:hAnsi="Arial Narrow"/>
          <w:spacing w:val="10"/>
          <w:kern w:val="24"/>
          <w:lang w:eastAsia="en-NZ"/>
        </w:rPr>
        <w:t xml:space="preserve">employee(s) for </w:t>
      </w:r>
      <w:r w:rsidR="00D76171" w:rsidRPr="0017790D">
        <w:rPr>
          <w:rFonts w:ascii="Arial Narrow" w:eastAsiaTheme="minorEastAsia" w:hAnsi="Arial Narrow"/>
          <w:spacing w:val="10"/>
          <w:kern w:val="24"/>
          <w:lang w:eastAsia="en-NZ"/>
        </w:rPr>
        <w:t xml:space="preserve">at least a month </w:t>
      </w:r>
      <w:r w:rsidRPr="0017790D">
        <w:rPr>
          <w:rFonts w:ascii="Arial Narrow" w:eastAsiaTheme="minorEastAsia" w:hAnsi="Arial Narrow"/>
          <w:spacing w:val="10"/>
          <w:kern w:val="24"/>
          <w:lang w:eastAsia="en-NZ"/>
        </w:rPr>
        <w:t>after the conclusion of the subsidy payments</w:t>
      </w:r>
      <w:r w:rsidR="001A4788" w:rsidRPr="0017790D">
        <w:rPr>
          <w:rFonts w:ascii="Arial Narrow" w:eastAsiaTheme="minorEastAsia" w:hAnsi="Arial Narrow"/>
          <w:spacing w:val="10"/>
          <w:kern w:val="24"/>
          <w:lang w:eastAsia="en-NZ"/>
        </w:rPr>
        <w:t>,</w:t>
      </w:r>
      <w:r w:rsidR="00EF78FC" w:rsidRPr="0017790D">
        <w:rPr>
          <w:rFonts w:ascii="Arial Narrow" w:eastAsiaTheme="minorEastAsia" w:hAnsi="Arial Narrow"/>
          <w:spacing w:val="10"/>
          <w:kern w:val="24"/>
          <w:lang w:eastAsia="en-NZ"/>
        </w:rPr>
        <w:t xml:space="preserve"> </w:t>
      </w:r>
      <w:r w:rsidRPr="0017790D">
        <w:rPr>
          <w:rFonts w:ascii="Arial Narrow" w:eastAsiaTheme="minorEastAsia" w:hAnsi="Arial Narrow"/>
          <w:spacing w:val="10"/>
          <w:kern w:val="24"/>
          <w:lang w:eastAsia="en-NZ"/>
        </w:rPr>
        <w:t>with some commenting that these staff had become top performers</w:t>
      </w:r>
      <w:r w:rsidR="00F521C7" w:rsidRPr="0017790D">
        <w:rPr>
          <w:rFonts w:ascii="Arial Narrow" w:eastAsiaTheme="minorEastAsia" w:hAnsi="Arial Narrow"/>
          <w:spacing w:val="10"/>
          <w:kern w:val="24"/>
          <w:lang w:eastAsia="en-NZ"/>
        </w:rPr>
        <w:t xml:space="preserve"> within the business</w:t>
      </w:r>
      <w:r w:rsidR="00292674" w:rsidRPr="0017790D">
        <w:rPr>
          <w:rFonts w:ascii="Arial Narrow" w:eastAsiaTheme="minorEastAsia" w:hAnsi="Arial Narrow"/>
          <w:spacing w:val="10"/>
          <w:kern w:val="24"/>
          <w:lang w:eastAsia="en-NZ"/>
        </w:rPr>
        <w:t xml:space="preserve">. </w:t>
      </w:r>
      <w:r w:rsidR="001A4788" w:rsidRPr="0017790D">
        <w:rPr>
          <w:rFonts w:ascii="Arial Narrow" w:eastAsiaTheme="minorEastAsia" w:hAnsi="Arial Narrow"/>
          <w:spacing w:val="10"/>
          <w:kern w:val="24"/>
          <w:lang w:eastAsia="en-NZ"/>
        </w:rPr>
        <w:t xml:space="preserve">Eighty-two percent </w:t>
      </w:r>
      <w:r w:rsidR="005169E2" w:rsidRPr="0017790D">
        <w:rPr>
          <w:rFonts w:ascii="Arial Narrow" w:eastAsiaTheme="minorEastAsia" w:hAnsi="Arial Narrow"/>
          <w:spacing w:val="10"/>
          <w:kern w:val="24"/>
          <w:lang w:eastAsia="en-NZ"/>
        </w:rPr>
        <w:t>(82%)</w:t>
      </w:r>
      <w:r w:rsidR="001A4788" w:rsidRPr="0017790D">
        <w:rPr>
          <w:rFonts w:ascii="Arial Narrow" w:eastAsiaTheme="minorEastAsia" w:hAnsi="Arial Narrow"/>
          <w:spacing w:val="10"/>
          <w:kern w:val="24"/>
          <w:lang w:eastAsia="en-NZ"/>
        </w:rPr>
        <w:t xml:space="preserve"> of </w:t>
      </w:r>
      <w:r w:rsidR="007C1B1F">
        <w:rPr>
          <w:rFonts w:ascii="Arial Narrow" w:eastAsiaTheme="minorEastAsia" w:hAnsi="Arial Narrow"/>
          <w:spacing w:val="10"/>
          <w:kern w:val="24"/>
          <w:lang w:eastAsia="en-NZ"/>
        </w:rPr>
        <w:t xml:space="preserve">the surveyed </w:t>
      </w:r>
      <w:r w:rsidR="001A4788" w:rsidRPr="0017790D">
        <w:rPr>
          <w:rFonts w:ascii="Arial Narrow" w:eastAsiaTheme="minorEastAsia" w:hAnsi="Arial Narrow"/>
          <w:spacing w:val="10"/>
          <w:kern w:val="24"/>
          <w:lang w:eastAsia="en-NZ"/>
        </w:rPr>
        <w:t>employers had retained at least some their FWE employees</w:t>
      </w:r>
      <w:r w:rsidR="00292674" w:rsidRPr="0017790D">
        <w:rPr>
          <w:rFonts w:ascii="Arial Narrow" w:eastAsiaTheme="minorEastAsia" w:hAnsi="Arial Narrow"/>
          <w:spacing w:val="10"/>
          <w:kern w:val="24"/>
          <w:lang w:eastAsia="en-NZ"/>
        </w:rPr>
        <w:t xml:space="preserve">. </w:t>
      </w:r>
      <w:r w:rsidRPr="0017790D">
        <w:rPr>
          <w:rFonts w:ascii="Arial Narrow" w:eastAsiaTheme="minorEastAsia" w:hAnsi="Arial Narrow"/>
          <w:spacing w:val="10"/>
          <w:kern w:val="24"/>
          <w:lang w:eastAsia="en-NZ"/>
        </w:rPr>
        <w:t xml:space="preserve">Other FWE </w:t>
      </w:r>
      <w:r w:rsidR="003A0F4E" w:rsidRPr="0017790D">
        <w:rPr>
          <w:rFonts w:ascii="Arial Narrow" w:eastAsiaTheme="minorEastAsia" w:hAnsi="Arial Narrow"/>
          <w:spacing w:val="10"/>
          <w:kern w:val="24"/>
          <w:lang w:eastAsia="en-NZ"/>
        </w:rPr>
        <w:t xml:space="preserve">employees </w:t>
      </w:r>
      <w:r w:rsidRPr="0017790D">
        <w:rPr>
          <w:rFonts w:ascii="Arial Narrow" w:eastAsiaTheme="minorEastAsia" w:hAnsi="Arial Narrow"/>
          <w:spacing w:val="10"/>
          <w:kern w:val="24"/>
          <w:lang w:eastAsia="en-NZ"/>
        </w:rPr>
        <w:t xml:space="preserve">had </w:t>
      </w:r>
      <w:r w:rsidR="00021F48" w:rsidRPr="0017790D">
        <w:rPr>
          <w:rFonts w:ascii="Arial Narrow" w:eastAsiaTheme="minorEastAsia" w:hAnsi="Arial Narrow"/>
          <w:spacing w:val="10"/>
          <w:kern w:val="24"/>
          <w:lang w:eastAsia="en-NZ"/>
        </w:rPr>
        <w:t xml:space="preserve">advanced to new </w:t>
      </w:r>
      <w:r w:rsidRPr="0017790D">
        <w:rPr>
          <w:rFonts w:ascii="Arial Narrow" w:eastAsiaTheme="minorEastAsia" w:hAnsi="Arial Narrow"/>
          <w:spacing w:val="10"/>
          <w:kern w:val="24"/>
          <w:lang w:eastAsia="en-NZ"/>
        </w:rPr>
        <w:t xml:space="preserve">roles </w:t>
      </w:r>
      <w:r w:rsidR="00246E2A" w:rsidRPr="0017790D">
        <w:rPr>
          <w:rFonts w:ascii="Arial Narrow" w:eastAsiaTheme="minorEastAsia" w:hAnsi="Arial Narrow"/>
          <w:spacing w:val="10"/>
          <w:kern w:val="24"/>
          <w:lang w:eastAsia="en-NZ"/>
        </w:rPr>
        <w:t xml:space="preserve">within other </w:t>
      </w:r>
      <w:r w:rsidRPr="0017790D">
        <w:rPr>
          <w:rFonts w:ascii="Arial Narrow" w:eastAsiaTheme="minorEastAsia" w:hAnsi="Arial Narrow"/>
          <w:spacing w:val="10"/>
          <w:kern w:val="24"/>
          <w:lang w:eastAsia="en-NZ"/>
        </w:rPr>
        <w:t>businesses thanks to positive references from the FWE employer</w:t>
      </w:r>
      <w:r w:rsidR="00292674" w:rsidRPr="0017790D">
        <w:rPr>
          <w:rFonts w:ascii="Arial Narrow" w:eastAsiaTheme="minorEastAsia" w:hAnsi="Arial Narrow"/>
          <w:spacing w:val="10"/>
          <w:kern w:val="24"/>
          <w:lang w:eastAsia="en-NZ"/>
        </w:rPr>
        <w:t xml:space="preserve">. </w:t>
      </w:r>
      <w:r w:rsidR="004E095D" w:rsidRPr="0017790D">
        <w:rPr>
          <w:rFonts w:ascii="Arial Narrow" w:eastAsiaTheme="minorEastAsia" w:hAnsi="Arial Narrow"/>
          <w:spacing w:val="10"/>
          <w:kern w:val="24"/>
          <w:lang w:eastAsia="en-NZ"/>
        </w:rPr>
        <w:t>Stakeholders interviewed and surveyed note that the</w:t>
      </w:r>
      <w:r w:rsidR="00496826" w:rsidRPr="0017790D">
        <w:rPr>
          <w:rFonts w:ascii="Arial Narrow" w:eastAsiaTheme="minorEastAsia" w:hAnsi="Arial Narrow"/>
          <w:spacing w:val="10"/>
          <w:kern w:val="24"/>
          <w:lang w:eastAsia="en-NZ"/>
        </w:rPr>
        <w:t xml:space="preserve"> </w:t>
      </w:r>
      <w:r w:rsidRPr="0017790D">
        <w:rPr>
          <w:rFonts w:ascii="Arial Narrow" w:eastAsiaTheme="minorEastAsia" w:hAnsi="Arial Narrow"/>
          <w:spacing w:val="10"/>
          <w:kern w:val="24"/>
          <w:lang w:eastAsia="en-NZ"/>
        </w:rPr>
        <w:t>FWE</w:t>
      </w:r>
      <w:r w:rsidR="000A1933" w:rsidRPr="0017790D">
        <w:rPr>
          <w:rFonts w:ascii="Arial Narrow" w:eastAsiaTheme="minorEastAsia" w:hAnsi="Arial Narrow"/>
          <w:spacing w:val="10"/>
          <w:kern w:val="24"/>
          <w:lang w:eastAsia="en-NZ"/>
        </w:rPr>
        <w:t xml:space="preserve"> programme</w:t>
      </w:r>
      <w:r w:rsidRPr="0017790D">
        <w:rPr>
          <w:rFonts w:ascii="Arial Narrow" w:eastAsiaTheme="minorEastAsia" w:hAnsi="Arial Narrow"/>
          <w:spacing w:val="10"/>
          <w:kern w:val="24"/>
          <w:lang w:eastAsia="en-NZ"/>
        </w:rPr>
        <w:t xml:space="preserve"> </w:t>
      </w:r>
      <w:r w:rsidR="00B02E37" w:rsidRPr="0017790D">
        <w:rPr>
          <w:rFonts w:ascii="Arial Narrow" w:eastAsiaTheme="minorEastAsia" w:hAnsi="Arial Narrow"/>
          <w:spacing w:val="10"/>
          <w:kern w:val="24"/>
          <w:lang w:eastAsia="en-NZ"/>
        </w:rPr>
        <w:t>has</w:t>
      </w:r>
      <w:r w:rsidRPr="0017790D">
        <w:rPr>
          <w:rFonts w:ascii="Arial Narrow" w:eastAsiaTheme="minorEastAsia" w:hAnsi="Arial Narrow"/>
          <w:spacing w:val="10"/>
          <w:kern w:val="24"/>
          <w:lang w:eastAsia="en-NZ"/>
        </w:rPr>
        <w:t xml:space="preserve"> allowed employees to</w:t>
      </w:r>
      <w:r w:rsidRPr="007C5D65">
        <w:rPr>
          <w:rFonts w:ascii="Arial Narrow" w:eastAsiaTheme="minorEastAsia" w:hAnsi="Arial Narrow"/>
          <w:spacing w:val="10"/>
          <w:kern w:val="24"/>
          <w:lang w:eastAsia="en-NZ"/>
        </w:rPr>
        <w:t xml:space="preserve"> upskill, acquire micro</w:t>
      </w:r>
      <w:r w:rsidR="003060E7">
        <w:rPr>
          <w:rFonts w:ascii="Arial Narrow" w:eastAsiaTheme="minorEastAsia" w:hAnsi="Arial Narrow"/>
          <w:spacing w:val="10"/>
          <w:kern w:val="24"/>
          <w:lang w:eastAsia="en-NZ"/>
        </w:rPr>
        <w:t>-</w:t>
      </w:r>
      <w:r w:rsidRPr="007C5D65">
        <w:rPr>
          <w:rFonts w:ascii="Arial Narrow" w:eastAsiaTheme="minorEastAsia" w:hAnsi="Arial Narrow"/>
          <w:spacing w:val="10"/>
          <w:kern w:val="24"/>
          <w:lang w:eastAsia="en-NZ"/>
        </w:rPr>
        <w:t>credentials</w:t>
      </w:r>
      <w:r w:rsidR="0017790D">
        <w:rPr>
          <w:rFonts w:ascii="Arial Narrow" w:eastAsiaTheme="minorEastAsia" w:hAnsi="Arial Narrow"/>
          <w:spacing w:val="10"/>
          <w:kern w:val="24"/>
          <w:lang w:eastAsia="en-NZ"/>
        </w:rPr>
        <w:t>,</w:t>
      </w:r>
      <w:r w:rsidRPr="007C5D65">
        <w:rPr>
          <w:rFonts w:ascii="Arial Narrow" w:eastAsiaTheme="minorEastAsia" w:hAnsi="Arial Narrow"/>
          <w:spacing w:val="10"/>
          <w:kern w:val="24"/>
          <w:lang w:eastAsia="en-NZ"/>
        </w:rPr>
        <w:t xml:space="preserve"> gain work experience</w:t>
      </w:r>
      <w:r w:rsidR="007C1B1F">
        <w:rPr>
          <w:rFonts w:ascii="Arial Narrow" w:eastAsiaTheme="minorEastAsia" w:hAnsi="Arial Narrow"/>
          <w:spacing w:val="10"/>
          <w:kern w:val="24"/>
          <w:lang w:eastAsia="en-NZ"/>
        </w:rPr>
        <w:t>,</w:t>
      </w:r>
      <w:r w:rsidRPr="007C5D65">
        <w:rPr>
          <w:rFonts w:ascii="Arial Narrow" w:eastAsiaTheme="minorEastAsia" w:hAnsi="Arial Narrow"/>
          <w:spacing w:val="10"/>
          <w:kern w:val="24"/>
          <w:lang w:eastAsia="en-NZ"/>
        </w:rPr>
        <w:t xml:space="preserve"> as well as grow in </w:t>
      </w:r>
      <w:r w:rsidR="00ED70BE">
        <w:rPr>
          <w:rFonts w:ascii="Arial Narrow" w:eastAsiaTheme="minorEastAsia" w:hAnsi="Arial Narrow"/>
          <w:spacing w:val="10"/>
          <w:kern w:val="24"/>
          <w:lang w:eastAsia="en-NZ"/>
        </w:rPr>
        <w:t>self-</w:t>
      </w:r>
      <w:r w:rsidRPr="007C5D65">
        <w:rPr>
          <w:rFonts w:ascii="Arial Narrow" w:eastAsiaTheme="minorEastAsia" w:hAnsi="Arial Narrow"/>
          <w:spacing w:val="10"/>
          <w:kern w:val="24"/>
          <w:lang w:eastAsia="en-NZ"/>
        </w:rPr>
        <w:t>confidence and improv</w:t>
      </w:r>
      <w:r w:rsidR="00041793">
        <w:rPr>
          <w:rFonts w:ascii="Arial Narrow" w:eastAsiaTheme="minorEastAsia" w:hAnsi="Arial Narrow"/>
          <w:spacing w:val="10"/>
          <w:kern w:val="24"/>
          <w:lang w:eastAsia="en-NZ"/>
        </w:rPr>
        <w:t>e</w:t>
      </w:r>
      <w:r w:rsidRPr="007C5D65">
        <w:rPr>
          <w:rFonts w:ascii="Arial Narrow" w:eastAsiaTheme="minorEastAsia" w:hAnsi="Arial Narrow"/>
          <w:spacing w:val="10"/>
          <w:kern w:val="24"/>
          <w:lang w:eastAsia="en-NZ"/>
        </w:rPr>
        <w:t xml:space="preserve"> their mental and emotional wellbeing</w:t>
      </w:r>
      <w:r w:rsidR="00292674">
        <w:rPr>
          <w:rFonts w:ascii="Arial Narrow" w:eastAsiaTheme="minorEastAsia" w:hAnsi="Arial Narrow"/>
          <w:spacing w:val="10"/>
          <w:kern w:val="24"/>
          <w:lang w:eastAsia="en-NZ"/>
        </w:rPr>
        <w:t xml:space="preserve">. </w:t>
      </w:r>
      <w:r w:rsidRPr="007C5D65">
        <w:rPr>
          <w:rFonts w:ascii="Arial Narrow" w:eastAsiaTheme="minorEastAsia" w:hAnsi="Arial Narrow"/>
          <w:spacing w:val="10"/>
          <w:kern w:val="24"/>
          <w:lang w:eastAsia="en-NZ"/>
        </w:rPr>
        <w:t>With employer support, some had address</w:t>
      </w:r>
      <w:r w:rsidR="00C3250C">
        <w:rPr>
          <w:rFonts w:ascii="Arial Narrow" w:eastAsiaTheme="minorEastAsia" w:hAnsi="Arial Narrow"/>
          <w:spacing w:val="10"/>
          <w:kern w:val="24"/>
          <w:lang w:eastAsia="en-NZ"/>
        </w:rPr>
        <w:t>ed</w:t>
      </w:r>
      <w:r w:rsidRPr="007C5D65">
        <w:rPr>
          <w:rFonts w:ascii="Arial Narrow" w:eastAsiaTheme="minorEastAsia" w:hAnsi="Arial Narrow"/>
          <w:spacing w:val="10"/>
          <w:kern w:val="24"/>
          <w:lang w:eastAsia="en-NZ"/>
        </w:rPr>
        <w:t xml:space="preserve"> personal issues such as </w:t>
      </w:r>
      <w:r w:rsidR="00021F48">
        <w:rPr>
          <w:rFonts w:ascii="Arial Narrow" w:eastAsiaTheme="minorEastAsia" w:hAnsi="Arial Narrow"/>
          <w:spacing w:val="10"/>
          <w:kern w:val="24"/>
          <w:lang w:eastAsia="en-NZ"/>
        </w:rPr>
        <w:t>debt management</w:t>
      </w:r>
      <w:r w:rsidR="00292674">
        <w:rPr>
          <w:rFonts w:ascii="Arial Narrow" w:eastAsiaTheme="minorEastAsia" w:hAnsi="Arial Narrow"/>
          <w:spacing w:val="10"/>
          <w:kern w:val="24"/>
          <w:lang w:eastAsia="en-NZ"/>
        </w:rPr>
        <w:t xml:space="preserve">. </w:t>
      </w:r>
    </w:p>
    <w:p w14:paraId="2FC206D1" w14:textId="77777777" w:rsidR="00120432" w:rsidRDefault="00120432" w:rsidP="007C5D65">
      <w:pPr>
        <w:spacing w:line="312" w:lineRule="auto"/>
        <w:jc w:val="both"/>
        <w:rPr>
          <w:rFonts w:ascii="Arial Narrow" w:eastAsiaTheme="minorEastAsia" w:hAnsi="Arial Narrow"/>
          <w:spacing w:val="10"/>
          <w:kern w:val="24"/>
          <w:lang w:eastAsia="en-NZ"/>
        </w:rPr>
      </w:pPr>
    </w:p>
    <w:p w14:paraId="4A770BCA" w14:textId="2513A954" w:rsidR="007C5D65" w:rsidRDefault="00ED70BE" w:rsidP="007C5D65">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The subsidy has also had positive outcomes for many </w:t>
      </w:r>
      <w:r w:rsidR="007C5D65" w:rsidRPr="007C5D65">
        <w:rPr>
          <w:rFonts w:ascii="Arial Narrow" w:eastAsiaTheme="minorEastAsia" w:hAnsi="Arial Narrow"/>
          <w:spacing w:val="10"/>
          <w:kern w:val="24"/>
          <w:lang w:eastAsia="en-NZ"/>
        </w:rPr>
        <w:t>FWE employers</w:t>
      </w:r>
      <w:r w:rsidR="00B63F71">
        <w:rPr>
          <w:rFonts w:ascii="Arial Narrow" w:eastAsiaTheme="minorEastAsia" w:hAnsi="Arial Narrow"/>
          <w:spacing w:val="10"/>
          <w:kern w:val="24"/>
          <w:lang w:eastAsia="en-NZ"/>
        </w:rPr>
        <w:t xml:space="preserve">, </w:t>
      </w:r>
      <w:r w:rsidR="007C5D65" w:rsidRPr="007C5D65">
        <w:rPr>
          <w:rFonts w:ascii="Arial Narrow" w:eastAsiaTheme="minorEastAsia" w:hAnsi="Arial Narrow"/>
          <w:spacing w:val="10"/>
          <w:kern w:val="24"/>
          <w:lang w:eastAsia="en-NZ"/>
        </w:rPr>
        <w:t xml:space="preserve">not just financially through </w:t>
      </w:r>
      <w:r w:rsidR="00682A88">
        <w:rPr>
          <w:rFonts w:ascii="Arial Narrow" w:eastAsiaTheme="minorEastAsia" w:hAnsi="Arial Narrow"/>
          <w:spacing w:val="10"/>
          <w:kern w:val="24"/>
          <w:lang w:eastAsia="en-NZ"/>
        </w:rPr>
        <w:t>an injection of income in</w:t>
      </w:r>
      <w:r w:rsidR="00B63F71">
        <w:rPr>
          <w:rFonts w:ascii="Arial Narrow" w:eastAsiaTheme="minorEastAsia" w:hAnsi="Arial Narrow"/>
          <w:spacing w:val="10"/>
          <w:kern w:val="24"/>
          <w:lang w:eastAsia="en-NZ"/>
        </w:rPr>
        <w:t>to the business</w:t>
      </w:r>
      <w:r w:rsidR="007C5D65" w:rsidRPr="007C5D65">
        <w:rPr>
          <w:rFonts w:ascii="Arial Narrow" w:eastAsiaTheme="minorEastAsia" w:hAnsi="Arial Narrow"/>
          <w:spacing w:val="10"/>
          <w:kern w:val="24"/>
          <w:lang w:eastAsia="en-NZ"/>
        </w:rPr>
        <w:t xml:space="preserve">, but also </w:t>
      </w:r>
      <w:r w:rsidR="00B63F71">
        <w:rPr>
          <w:rFonts w:ascii="Arial Narrow" w:eastAsiaTheme="minorEastAsia" w:hAnsi="Arial Narrow"/>
          <w:spacing w:val="10"/>
          <w:kern w:val="24"/>
          <w:lang w:eastAsia="en-NZ"/>
        </w:rPr>
        <w:t xml:space="preserve">in feeling positive about </w:t>
      </w:r>
      <w:r w:rsidR="007C5D65" w:rsidRPr="007C5D65">
        <w:rPr>
          <w:rFonts w:ascii="Arial Narrow" w:eastAsiaTheme="minorEastAsia" w:hAnsi="Arial Narrow"/>
          <w:spacing w:val="10"/>
          <w:kern w:val="24"/>
          <w:lang w:eastAsia="en-NZ"/>
        </w:rPr>
        <w:t>being able to make a difference in someone</w:t>
      </w:r>
      <w:r w:rsidR="00021F48">
        <w:rPr>
          <w:rFonts w:ascii="Arial Narrow" w:eastAsiaTheme="minorEastAsia" w:hAnsi="Arial Narrow"/>
          <w:spacing w:val="10"/>
          <w:kern w:val="24"/>
          <w:lang w:eastAsia="en-NZ"/>
        </w:rPr>
        <w:t>’</w:t>
      </w:r>
      <w:r w:rsidR="00051882">
        <w:rPr>
          <w:rFonts w:ascii="Arial Narrow" w:eastAsiaTheme="minorEastAsia" w:hAnsi="Arial Narrow"/>
          <w:spacing w:val="10"/>
          <w:kern w:val="24"/>
          <w:lang w:eastAsia="en-NZ"/>
        </w:rPr>
        <w:t>s</w:t>
      </w:r>
      <w:r w:rsidR="007C5D65" w:rsidRPr="007C5D65">
        <w:rPr>
          <w:rFonts w:ascii="Arial Narrow" w:eastAsiaTheme="minorEastAsia" w:hAnsi="Arial Narrow"/>
          <w:spacing w:val="10"/>
          <w:kern w:val="24"/>
          <w:lang w:eastAsia="en-NZ"/>
        </w:rPr>
        <w:t xml:space="preserve"> li</w:t>
      </w:r>
      <w:r w:rsidR="00051882">
        <w:rPr>
          <w:rFonts w:ascii="Arial Narrow" w:eastAsiaTheme="minorEastAsia" w:hAnsi="Arial Narrow"/>
          <w:spacing w:val="10"/>
          <w:kern w:val="24"/>
          <w:lang w:eastAsia="en-NZ"/>
        </w:rPr>
        <w:t>f</w:t>
      </w:r>
      <w:r w:rsidR="007C5D65" w:rsidRPr="007C5D65">
        <w:rPr>
          <w:rFonts w:ascii="Arial Narrow" w:eastAsiaTheme="minorEastAsia" w:hAnsi="Arial Narrow"/>
          <w:spacing w:val="10"/>
          <w:kern w:val="24"/>
          <w:lang w:eastAsia="en-NZ"/>
        </w:rPr>
        <w:t>e and changing attitudes towards WI clients as a potential source of employees.</w:t>
      </w:r>
    </w:p>
    <w:p w14:paraId="33A413BD" w14:textId="77777777" w:rsidR="00051882" w:rsidRPr="007C5D65" w:rsidRDefault="00051882" w:rsidP="007C5D65">
      <w:pPr>
        <w:spacing w:line="312" w:lineRule="auto"/>
        <w:jc w:val="both"/>
        <w:rPr>
          <w:rFonts w:ascii="Arial Narrow" w:eastAsiaTheme="minorEastAsia" w:hAnsi="Arial Narrow"/>
          <w:spacing w:val="10"/>
          <w:kern w:val="24"/>
          <w:lang w:eastAsia="en-NZ"/>
        </w:rPr>
      </w:pPr>
    </w:p>
    <w:p w14:paraId="7887316F" w14:textId="08E2D2DD" w:rsidR="000A15BA" w:rsidRDefault="005D6E26" w:rsidP="00665C90">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FWE </w:t>
      </w:r>
      <w:r w:rsidR="00051882">
        <w:rPr>
          <w:rFonts w:ascii="Arial Narrow" w:eastAsiaTheme="minorEastAsia" w:hAnsi="Arial Narrow"/>
          <w:spacing w:val="10"/>
          <w:kern w:val="24"/>
          <w:lang w:eastAsia="en-NZ"/>
        </w:rPr>
        <w:t xml:space="preserve">has been </w:t>
      </w:r>
      <w:r w:rsidR="00765F03">
        <w:rPr>
          <w:rFonts w:ascii="Arial Narrow" w:eastAsiaTheme="minorEastAsia" w:hAnsi="Arial Narrow"/>
          <w:spacing w:val="10"/>
          <w:kern w:val="24"/>
          <w:lang w:eastAsia="en-NZ"/>
        </w:rPr>
        <w:t>most successful when</w:t>
      </w:r>
      <w:r w:rsidR="00550572">
        <w:rPr>
          <w:rFonts w:ascii="Arial Narrow" w:eastAsiaTheme="minorEastAsia" w:hAnsi="Arial Narrow"/>
          <w:spacing w:val="10"/>
          <w:kern w:val="24"/>
          <w:lang w:eastAsia="en-NZ"/>
        </w:rPr>
        <w:t>:</w:t>
      </w:r>
    </w:p>
    <w:p w14:paraId="7570B1A3" w14:textId="59440D58" w:rsidR="00550572" w:rsidRDefault="00B20D9C" w:rsidP="00DE2EA9">
      <w:pPr>
        <w:pStyle w:val="ListParagraph"/>
        <w:numPr>
          <w:ilvl w:val="0"/>
          <w:numId w:val="71"/>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T</w:t>
      </w:r>
      <w:r w:rsidR="00155776">
        <w:rPr>
          <w:rFonts w:ascii="Arial Narrow" w:eastAsiaTheme="minorEastAsia" w:hAnsi="Arial Narrow"/>
          <w:spacing w:val="10"/>
          <w:kern w:val="24"/>
          <w:lang w:eastAsia="en-NZ"/>
        </w:rPr>
        <w:t>here is a strong match between the employee, the role and employer expectations</w:t>
      </w:r>
      <w:r>
        <w:rPr>
          <w:rFonts w:ascii="Arial Narrow" w:eastAsiaTheme="minorEastAsia" w:hAnsi="Arial Narrow"/>
          <w:spacing w:val="10"/>
          <w:kern w:val="24"/>
          <w:lang w:eastAsia="en-NZ"/>
        </w:rPr>
        <w:t xml:space="preserve"> due to careful selection by the work broker</w:t>
      </w:r>
      <w:r w:rsidR="00F87172">
        <w:rPr>
          <w:rFonts w:ascii="Arial Narrow" w:eastAsiaTheme="minorEastAsia" w:hAnsi="Arial Narrow"/>
          <w:spacing w:val="10"/>
          <w:kern w:val="24"/>
          <w:lang w:eastAsia="en-NZ"/>
        </w:rPr>
        <w:t xml:space="preserve">, </w:t>
      </w:r>
      <w:r w:rsidR="00793E99">
        <w:rPr>
          <w:rFonts w:ascii="Arial Narrow" w:eastAsiaTheme="minorEastAsia" w:hAnsi="Arial Narrow"/>
          <w:spacing w:val="10"/>
          <w:kern w:val="24"/>
          <w:lang w:eastAsia="en-NZ"/>
        </w:rPr>
        <w:t>ideally with input from the case manage</w:t>
      </w:r>
      <w:r w:rsidR="0097407D">
        <w:rPr>
          <w:rFonts w:ascii="Arial Narrow" w:eastAsiaTheme="minorEastAsia" w:hAnsi="Arial Narrow"/>
          <w:spacing w:val="10"/>
          <w:kern w:val="24"/>
          <w:lang w:eastAsia="en-NZ"/>
        </w:rPr>
        <w:t>r</w:t>
      </w:r>
      <w:r w:rsidR="00F87172">
        <w:rPr>
          <w:rFonts w:ascii="Arial Narrow" w:eastAsiaTheme="minorEastAsia" w:hAnsi="Arial Narrow"/>
          <w:spacing w:val="10"/>
          <w:kern w:val="24"/>
          <w:lang w:eastAsia="en-NZ"/>
        </w:rPr>
        <w:t xml:space="preserve">, </w:t>
      </w:r>
      <w:r w:rsidR="008349E6">
        <w:rPr>
          <w:rFonts w:ascii="Arial Narrow" w:eastAsiaTheme="minorEastAsia" w:hAnsi="Arial Narrow"/>
          <w:spacing w:val="10"/>
          <w:kern w:val="24"/>
          <w:lang w:eastAsia="en-NZ"/>
        </w:rPr>
        <w:t>and a</w:t>
      </w:r>
      <w:r w:rsidR="00EF1760">
        <w:rPr>
          <w:rFonts w:ascii="Arial Narrow" w:eastAsiaTheme="minorEastAsia" w:hAnsi="Arial Narrow"/>
          <w:spacing w:val="10"/>
          <w:kern w:val="24"/>
          <w:lang w:eastAsia="en-NZ"/>
        </w:rPr>
        <w:t>n</w:t>
      </w:r>
      <w:r w:rsidR="008349E6">
        <w:rPr>
          <w:rFonts w:ascii="Arial Narrow" w:eastAsiaTheme="minorEastAsia" w:hAnsi="Arial Narrow"/>
          <w:spacing w:val="10"/>
          <w:kern w:val="24"/>
          <w:lang w:eastAsia="en-NZ"/>
        </w:rPr>
        <w:t xml:space="preserve"> interview/pre-employment meeting between the employer and employee</w:t>
      </w:r>
      <w:r w:rsidR="00155776">
        <w:rPr>
          <w:rFonts w:ascii="Arial Narrow" w:eastAsiaTheme="minorEastAsia" w:hAnsi="Arial Narrow"/>
          <w:spacing w:val="10"/>
          <w:kern w:val="24"/>
          <w:lang w:eastAsia="en-NZ"/>
        </w:rPr>
        <w:t>.</w:t>
      </w:r>
      <w:r w:rsidR="008349E6">
        <w:rPr>
          <w:rFonts w:ascii="Arial Narrow" w:eastAsiaTheme="minorEastAsia" w:hAnsi="Arial Narrow"/>
          <w:spacing w:val="10"/>
          <w:kern w:val="24"/>
          <w:lang w:eastAsia="en-NZ"/>
        </w:rPr>
        <w:t xml:space="preserve"> </w:t>
      </w:r>
    </w:p>
    <w:p w14:paraId="110E4FF5" w14:textId="5C1FD6E1" w:rsidR="00A5600A" w:rsidRDefault="00A5600A" w:rsidP="00DE2EA9">
      <w:pPr>
        <w:pStyle w:val="ListParagraph"/>
        <w:numPr>
          <w:ilvl w:val="0"/>
          <w:numId w:val="71"/>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The employee </w:t>
      </w:r>
      <w:r w:rsidR="00D320BE">
        <w:rPr>
          <w:rFonts w:ascii="Arial Narrow" w:eastAsiaTheme="minorEastAsia" w:hAnsi="Arial Narrow"/>
          <w:spacing w:val="10"/>
          <w:kern w:val="24"/>
          <w:lang w:eastAsia="en-NZ"/>
        </w:rPr>
        <w:t xml:space="preserve">has </w:t>
      </w:r>
      <w:r w:rsidR="005B00F8">
        <w:rPr>
          <w:rFonts w:ascii="Arial Narrow" w:eastAsiaTheme="minorEastAsia" w:hAnsi="Arial Narrow"/>
          <w:spacing w:val="10"/>
          <w:kern w:val="24"/>
          <w:lang w:eastAsia="en-NZ"/>
        </w:rPr>
        <w:t>recent work experience</w:t>
      </w:r>
      <w:r w:rsidR="00D320BE">
        <w:rPr>
          <w:rFonts w:ascii="Arial Narrow" w:eastAsiaTheme="minorEastAsia" w:hAnsi="Arial Narrow"/>
          <w:spacing w:val="10"/>
          <w:kern w:val="24"/>
          <w:lang w:eastAsia="en-NZ"/>
        </w:rPr>
        <w:t xml:space="preserve"> and/or is </w:t>
      </w:r>
      <w:r w:rsidR="005B00F8">
        <w:rPr>
          <w:rFonts w:ascii="Arial Narrow" w:eastAsiaTheme="minorEastAsia" w:hAnsi="Arial Narrow"/>
          <w:spacing w:val="10"/>
          <w:kern w:val="24"/>
          <w:lang w:eastAsia="en-NZ"/>
        </w:rPr>
        <w:t>work-ready</w:t>
      </w:r>
      <w:r w:rsidR="00292674">
        <w:rPr>
          <w:rFonts w:ascii="Arial Narrow" w:eastAsiaTheme="minorEastAsia" w:hAnsi="Arial Narrow"/>
          <w:spacing w:val="10"/>
          <w:kern w:val="24"/>
          <w:lang w:eastAsia="en-NZ"/>
        </w:rPr>
        <w:t xml:space="preserve">. </w:t>
      </w:r>
    </w:p>
    <w:p w14:paraId="77CCCDB8" w14:textId="11857B7C" w:rsidR="00D027E5" w:rsidRPr="00155776" w:rsidRDefault="00D027E5" w:rsidP="00DE2EA9">
      <w:pPr>
        <w:pStyle w:val="ListParagraph"/>
        <w:numPr>
          <w:ilvl w:val="0"/>
          <w:numId w:val="71"/>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The </w:t>
      </w:r>
      <w:r w:rsidR="00990E8D">
        <w:rPr>
          <w:rFonts w:ascii="Arial Narrow" w:eastAsiaTheme="minorEastAsia" w:hAnsi="Arial Narrow"/>
          <w:spacing w:val="10"/>
          <w:kern w:val="24"/>
          <w:lang w:eastAsia="en-NZ"/>
        </w:rPr>
        <w:t>employer</w:t>
      </w:r>
      <w:r w:rsidR="00013644">
        <w:rPr>
          <w:rFonts w:ascii="Arial Narrow" w:eastAsiaTheme="minorEastAsia" w:hAnsi="Arial Narrow"/>
          <w:spacing w:val="10"/>
          <w:kern w:val="24"/>
          <w:lang w:eastAsia="en-NZ"/>
        </w:rPr>
        <w:t xml:space="preserve"> is </w:t>
      </w:r>
      <w:r w:rsidR="00013644" w:rsidRPr="00155776">
        <w:rPr>
          <w:rFonts w:ascii="Arial Narrow" w:eastAsiaTheme="minorEastAsia" w:hAnsi="Arial Narrow"/>
          <w:spacing w:val="10"/>
          <w:kern w:val="24"/>
          <w:lang w:eastAsia="en-NZ"/>
        </w:rPr>
        <w:t xml:space="preserve">motivated </w:t>
      </w:r>
      <w:r w:rsidR="00020E56" w:rsidRPr="00155776">
        <w:rPr>
          <w:rFonts w:ascii="Arial Narrow" w:eastAsiaTheme="minorEastAsia" w:hAnsi="Arial Narrow"/>
          <w:spacing w:val="10"/>
          <w:kern w:val="24"/>
          <w:lang w:eastAsia="en-NZ"/>
        </w:rPr>
        <w:t xml:space="preserve">by the opportunity to give a </w:t>
      </w:r>
      <w:r w:rsidR="001424A3" w:rsidRPr="00155776">
        <w:rPr>
          <w:rFonts w:ascii="Arial Narrow" w:eastAsiaTheme="minorEastAsia" w:hAnsi="Arial Narrow"/>
          <w:spacing w:val="10"/>
          <w:kern w:val="24"/>
          <w:lang w:eastAsia="en-NZ"/>
        </w:rPr>
        <w:t xml:space="preserve">disadvantaged person </w:t>
      </w:r>
      <w:r w:rsidR="00196CB6" w:rsidRPr="00155776">
        <w:rPr>
          <w:rFonts w:ascii="Arial Narrow" w:eastAsiaTheme="minorEastAsia" w:hAnsi="Arial Narrow"/>
          <w:spacing w:val="10"/>
          <w:kern w:val="24"/>
          <w:lang w:eastAsia="en-NZ"/>
        </w:rPr>
        <w:t xml:space="preserve">a chance and </w:t>
      </w:r>
      <w:r w:rsidR="00B76148" w:rsidRPr="00155776">
        <w:rPr>
          <w:rFonts w:ascii="Arial Narrow" w:eastAsiaTheme="minorEastAsia" w:hAnsi="Arial Narrow"/>
          <w:spacing w:val="10"/>
          <w:kern w:val="24"/>
          <w:lang w:eastAsia="en-NZ"/>
        </w:rPr>
        <w:t xml:space="preserve">understands that </w:t>
      </w:r>
      <w:r w:rsidR="003E2293" w:rsidRPr="00155776">
        <w:rPr>
          <w:rFonts w:ascii="Arial Narrow" w:eastAsiaTheme="minorEastAsia" w:hAnsi="Arial Narrow"/>
          <w:spacing w:val="10"/>
          <w:kern w:val="24"/>
          <w:lang w:eastAsia="en-NZ"/>
        </w:rPr>
        <w:t xml:space="preserve">FWE </w:t>
      </w:r>
      <w:r w:rsidR="00B76148" w:rsidRPr="00155776">
        <w:rPr>
          <w:rFonts w:ascii="Arial Narrow" w:eastAsiaTheme="minorEastAsia" w:hAnsi="Arial Narrow"/>
          <w:spacing w:val="10"/>
          <w:kern w:val="24"/>
          <w:lang w:eastAsia="en-NZ"/>
        </w:rPr>
        <w:t xml:space="preserve">is </w:t>
      </w:r>
      <w:r w:rsidR="00196CB6" w:rsidRPr="00155776">
        <w:rPr>
          <w:rFonts w:ascii="Arial Narrow" w:eastAsiaTheme="minorEastAsia" w:hAnsi="Arial Narrow"/>
          <w:spacing w:val="10"/>
          <w:kern w:val="24"/>
          <w:lang w:eastAsia="en-NZ"/>
        </w:rPr>
        <w:t xml:space="preserve">compensation to </w:t>
      </w:r>
      <w:r w:rsidR="00C11A06" w:rsidRPr="00155776">
        <w:rPr>
          <w:rFonts w:ascii="Arial Narrow" w:eastAsiaTheme="minorEastAsia" w:hAnsi="Arial Narrow"/>
          <w:spacing w:val="10"/>
          <w:kern w:val="24"/>
          <w:lang w:eastAsia="en-NZ"/>
        </w:rPr>
        <w:t xml:space="preserve">the employer to </w:t>
      </w:r>
      <w:r w:rsidR="00A70FEC" w:rsidRPr="00155776">
        <w:rPr>
          <w:rFonts w:ascii="Arial Narrow" w:eastAsiaTheme="minorEastAsia" w:hAnsi="Arial Narrow"/>
          <w:spacing w:val="10"/>
          <w:kern w:val="24"/>
          <w:lang w:eastAsia="en-NZ"/>
        </w:rPr>
        <w:t>bring the</w:t>
      </w:r>
      <w:r w:rsidR="00C11A06" w:rsidRPr="00155776">
        <w:rPr>
          <w:rFonts w:ascii="Arial Narrow" w:eastAsiaTheme="minorEastAsia" w:hAnsi="Arial Narrow"/>
          <w:spacing w:val="10"/>
          <w:kern w:val="24"/>
          <w:lang w:eastAsia="en-NZ"/>
        </w:rPr>
        <w:t xml:space="preserve"> employee </w:t>
      </w:r>
      <w:r w:rsidR="00A70FEC" w:rsidRPr="00155776">
        <w:rPr>
          <w:rFonts w:ascii="Arial Narrow" w:eastAsiaTheme="minorEastAsia" w:hAnsi="Arial Narrow"/>
          <w:spacing w:val="10"/>
          <w:kern w:val="24"/>
          <w:lang w:eastAsia="en-NZ"/>
        </w:rPr>
        <w:t>up to entry level</w:t>
      </w:r>
      <w:r w:rsidR="00B20D9C">
        <w:rPr>
          <w:rFonts w:ascii="Arial Narrow" w:eastAsiaTheme="minorEastAsia" w:hAnsi="Arial Narrow"/>
          <w:spacing w:val="10"/>
          <w:kern w:val="24"/>
          <w:lang w:eastAsia="en-NZ"/>
        </w:rPr>
        <w:t xml:space="preserve"> requirements of the job</w:t>
      </w:r>
      <w:r w:rsidR="007E2694" w:rsidRPr="00155776">
        <w:rPr>
          <w:rFonts w:ascii="Arial Narrow" w:eastAsiaTheme="minorEastAsia" w:hAnsi="Arial Narrow"/>
          <w:spacing w:val="10"/>
          <w:kern w:val="24"/>
          <w:lang w:eastAsia="en-NZ"/>
        </w:rPr>
        <w:t>.</w:t>
      </w:r>
    </w:p>
    <w:p w14:paraId="0BC5E219" w14:textId="604CEB97" w:rsidR="0010409E" w:rsidRPr="00155776" w:rsidRDefault="0010409E" w:rsidP="00DE2EA9">
      <w:pPr>
        <w:pStyle w:val="ListParagraph"/>
        <w:numPr>
          <w:ilvl w:val="0"/>
          <w:numId w:val="71"/>
        </w:numPr>
        <w:spacing w:line="312" w:lineRule="auto"/>
        <w:ind w:left="567" w:hanging="567"/>
        <w:jc w:val="both"/>
        <w:rPr>
          <w:rFonts w:ascii="Arial Narrow" w:eastAsiaTheme="minorEastAsia" w:hAnsi="Arial Narrow"/>
          <w:spacing w:val="10"/>
          <w:kern w:val="24"/>
          <w:lang w:eastAsia="en-NZ"/>
        </w:rPr>
      </w:pPr>
      <w:r w:rsidRPr="00155776">
        <w:rPr>
          <w:rFonts w:ascii="Arial Narrow" w:eastAsiaTheme="minorEastAsia" w:hAnsi="Arial Narrow"/>
          <w:spacing w:val="10"/>
          <w:kern w:val="24"/>
          <w:lang w:eastAsia="en-NZ"/>
        </w:rPr>
        <w:t>The employer is able to access</w:t>
      </w:r>
      <w:r w:rsidR="00B20D9C">
        <w:rPr>
          <w:rFonts w:ascii="Arial Narrow" w:eastAsiaTheme="minorEastAsia" w:hAnsi="Arial Narrow"/>
          <w:spacing w:val="10"/>
          <w:kern w:val="24"/>
          <w:lang w:eastAsia="en-NZ"/>
        </w:rPr>
        <w:t xml:space="preserve"> additional components of FWE such as</w:t>
      </w:r>
      <w:r w:rsidRPr="00155776">
        <w:rPr>
          <w:rFonts w:ascii="Arial Narrow" w:eastAsiaTheme="minorEastAsia" w:hAnsi="Arial Narrow"/>
          <w:spacing w:val="10"/>
          <w:kern w:val="24"/>
          <w:lang w:eastAsia="en-NZ"/>
        </w:rPr>
        <w:t xml:space="preserve"> training </w:t>
      </w:r>
      <w:r w:rsidR="006649B9" w:rsidRPr="00155776">
        <w:rPr>
          <w:rFonts w:ascii="Arial Narrow" w:eastAsiaTheme="minorEastAsia" w:hAnsi="Arial Narrow"/>
          <w:spacing w:val="10"/>
          <w:kern w:val="24"/>
          <w:lang w:eastAsia="en-NZ"/>
        </w:rPr>
        <w:t xml:space="preserve">allowance </w:t>
      </w:r>
      <w:r w:rsidRPr="00155776">
        <w:rPr>
          <w:rFonts w:ascii="Arial Narrow" w:eastAsiaTheme="minorEastAsia" w:hAnsi="Arial Narrow"/>
          <w:spacing w:val="10"/>
          <w:kern w:val="24"/>
          <w:lang w:eastAsia="en-NZ"/>
        </w:rPr>
        <w:t xml:space="preserve">and in-work </w:t>
      </w:r>
      <w:r w:rsidR="00B20D9C">
        <w:rPr>
          <w:rFonts w:ascii="Arial Narrow" w:eastAsiaTheme="minorEastAsia" w:hAnsi="Arial Narrow"/>
          <w:spacing w:val="10"/>
          <w:kern w:val="24"/>
          <w:lang w:eastAsia="en-NZ"/>
        </w:rPr>
        <w:t xml:space="preserve">assistance, </w:t>
      </w:r>
      <w:r w:rsidR="00F07B7F" w:rsidRPr="00155776">
        <w:rPr>
          <w:rFonts w:ascii="Arial Narrow" w:eastAsiaTheme="minorEastAsia" w:hAnsi="Arial Narrow"/>
          <w:spacing w:val="10"/>
          <w:kern w:val="24"/>
          <w:lang w:eastAsia="en-NZ"/>
        </w:rPr>
        <w:t>to support their employee as required</w:t>
      </w:r>
      <w:r w:rsidR="00021F48" w:rsidRPr="00155776">
        <w:rPr>
          <w:rFonts w:ascii="Arial Narrow" w:eastAsiaTheme="minorEastAsia" w:hAnsi="Arial Narrow"/>
          <w:spacing w:val="10"/>
          <w:kern w:val="24"/>
          <w:lang w:eastAsia="en-NZ"/>
        </w:rPr>
        <w:t>.</w:t>
      </w:r>
    </w:p>
    <w:p w14:paraId="3A6725BA" w14:textId="0574FDAB" w:rsidR="00733886" w:rsidRPr="00155776" w:rsidRDefault="00733886" w:rsidP="00DE2EA9">
      <w:pPr>
        <w:pStyle w:val="ListParagraph"/>
        <w:numPr>
          <w:ilvl w:val="0"/>
          <w:numId w:val="71"/>
        </w:numPr>
        <w:spacing w:line="312" w:lineRule="auto"/>
        <w:ind w:left="567" w:hanging="567"/>
        <w:jc w:val="both"/>
        <w:rPr>
          <w:rFonts w:ascii="Arial Narrow" w:eastAsiaTheme="minorEastAsia" w:hAnsi="Arial Narrow"/>
          <w:spacing w:val="10"/>
          <w:kern w:val="24"/>
          <w:lang w:eastAsia="en-NZ"/>
        </w:rPr>
      </w:pPr>
      <w:r w:rsidRPr="00155776">
        <w:rPr>
          <w:rFonts w:ascii="Arial Narrow" w:eastAsiaTheme="minorEastAsia" w:hAnsi="Arial Narrow"/>
          <w:spacing w:val="10"/>
          <w:kern w:val="24"/>
          <w:lang w:eastAsia="en-NZ"/>
        </w:rPr>
        <w:t>The employer has the skills, resources and tolerance to deal with a range of challenges employees may bring to the workplace and the willingness, capabilit</w:t>
      </w:r>
      <w:r w:rsidR="00E2310E" w:rsidRPr="00155776">
        <w:rPr>
          <w:rFonts w:ascii="Arial Narrow" w:eastAsiaTheme="minorEastAsia" w:hAnsi="Arial Narrow"/>
          <w:spacing w:val="10"/>
          <w:kern w:val="24"/>
          <w:lang w:eastAsia="en-NZ"/>
        </w:rPr>
        <w:t>y</w:t>
      </w:r>
      <w:r w:rsidRPr="00155776">
        <w:rPr>
          <w:rFonts w:ascii="Arial Narrow" w:eastAsiaTheme="minorEastAsia" w:hAnsi="Arial Narrow"/>
          <w:spacing w:val="10"/>
          <w:kern w:val="24"/>
          <w:lang w:eastAsia="en-NZ"/>
        </w:rPr>
        <w:t xml:space="preserve"> and capacity to provide the type of support that disadvantaged and at-risk employees need</w:t>
      </w:r>
      <w:r w:rsidR="00021F48" w:rsidRPr="00155776">
        <w:rPr>
          <w:rFonts w:ascii="Arial Narrow" w:eastAsiaTheme="minorEastAsia" w:hAnsi="Arial Narrow"/>
          <w:spacing w:val="10"/>
          <w:kern w:val="24"/>
          <w:lang w:eastAsia="en-NZ"/>
        </w:rPr>
        <w:t>.</w:t>
      </w:r>
    </w:p>
    <w:p w14:paraId="30F0F9D7" w14:textId="78EFD395" w:rsidR="0017725B" w:rsidRPr="00155776" w:rsidRDefault="0017725B" w:rsidP="00DE2EA9">
      <w:pPr>
        <w:pStyle w:val="ListParagraph"/>
        <w:numPr>
          <w:ilvl w:val="0"/>
          <w:numId w:val="71"/>
        </w:numPr>
        <w:spacing w:line="312" w:lineRule="auto"/>
        <w:ind w:left="567" w:hanging="567"/>
        <w:jc w:val="both"/>
        <w:rPr>
          <w:rFonts w:ascii="Arial Narrow" w:eastAsiaTheme="minorEastAsia" w:hAnsi="Arial Narrow"/>
          <w:spacing w:val="10"/>
          <w:kern w:val="24"/>
          <w:lang w:eastAsia="en-NZ"/>
        </w:rPr>
      </w:pPr>
      <w:r w:rsidRPr="00155776">
        <w:rPr>
          <w:rFonts w:ascii="Arial Narrow" w:eastAsiaTheme="minorEastAsia" w:hAnsi="Arial Narrow"/>
          <w:spacing w:val="10"/>
          <w:kern w:val="24"/>
          <w:lang w:eastAsia="en-NZ"/>
        </w:rPr>
        <w:t>The employer has good administration systems in place</w:t>
      </w:r>
      <w:r w:rsidR="00804B7F" w:rsidRPr="00155776">
        <w:rPr>
          <w:rFonts w:ascii="Arial Narrow" w:eastAsiaTheme="minorEastAsia" w:hAnsi="Arial Narrow"/>
          <w:spacing w:val="10"/>
          <w:kern w:val="24"/>
          <w:lang w:eastAsia="en-NZ"/>
        </w:rPr>
        <w:t>.</w:t>
      </w:r>
    </w:p>
    <w:p w14:paraId="4B4287CF" w14:textId="28839CFE" w:rsidR="00051882" w:rsidRPr="00155776" w:rsidRDefault="00051882" w:rsidP="00DE2EA9">
      <w:pPr>
        <w:pStyle w:val="ListParagraph"/>
        <w:numPr>
          <w:ilvl w:val="0"/>
          <w:numId w:val="71"/>
        </w:numPr>
        <w:spacing w:line="312" w:lineRule="auto"/>
        <w:ind w:left="567" w:hanging="567"/>
        <w:jc w:val="both"/>
        <w:rPr>
          <w:rFonts w:ascii="Arial Narrow" w:eastAsiaTheme="minorEastAsia" w:hAnsi="Arial Narrow"/>
          <w:spacing w:val="10"/>
          <w:kern w:val="24"/>
          <w:lang w:eastAsia="en-NZ"/>
        </w:rPr>
      </w:pPr>
      <w:r w:rsidRPr="00155776">
        <w:rPr>
          <w:rFonts w:ascii="Arial Narrow" w:eastAsiaTheme="minorEastAsia" w:hAnsi="Arial Narrow"/>
          <w:spacing w:val="10"/>
          <w:kern w:val="24"/>
          <w:lang w:eastAsia="en-NZ"/>
        </w:rPr>
        <w:t>A genuine, ongoing role exists</w:t>
      </w:r>
      <w:r w:rsidR="005B238A" w:rsidRPr="00155776">
        <w:rPr>
          <w:rFonts w:ascii="Arial Narrow" w:eastAsiaTheme="minorEastAsia" w:hAnsi="Arial Narrow"/>
          <w:spacing w:val="10"/>
          <w:kern w:val="24"/>
          <w:lang w:eastAsia="en-NZ"/>
        </w:rPr>
        <w:t>.</w:t>
      </w:r>
    </w:p>
    <w:p w14:paraId="52A69945" w14:textId="77777777" w:rsidR="00765F03" w:rsidRDefault="00765F03" w:rsidP="00665C90">
      <w:pPr>
        <w:spacing w:line="312" w:lineRule="auto"/>
        <w:jc w:val="both"/>
        <w:rPr>
          <w:rFonts w:ascii="Arial Narrow" w:eastAsiaTheme="minorEastAsia" w:hAnsi="Arial Narrow"/>
          <w:spacing w:val="10"/>
          <w:kern w:val="24"/>
          <w:lang w:eastAsia="en-NZ"/>
        </w:rPr>
      </w:pPr>
    </w:p>
    <w:p w14:paraId="5B6AE4A8" w14:textId="163CB7E0" w:rsidR="008948BB" w:rsidRDefault="008948BB" w:rsidP="008948BB">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In contrast, FWE has been least successful when:</w:t>
      </w:r>
    </w:p>
    <w:p w14:paraId="3C742C1A" w14:textId="7E400A60" w:rsidR="00BA2554" w:rsidRDefault="00B76148" w:rsidP="00DE2EA9">
      <w:pPr>
        <w:pStyle w:val="ListParagraph"/>
        <w:numPr>
          <w:ilvl w:val="0"/>
          <w:numId w:val="71"/>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The employer a</w:t>
      </w:r>
      <w:r w:rsidR="00C11A06">
        <w:rPr>
          <w:rFonts w:ascii="Arial Narrow" w:eastAsiaTheme="minorEastAsia" w:hAnsi="Arial Narrow"/>
          <w:spacing w:val="10"/>
          <w:kern w:val="24"/>
          <w:lang w:eastAsia="en-NZ"/>
        </w:rPr>
        <w:t>n</w:t>
      </w:r>
      <w:r>
        <w:rPr>
          <w:rFonts w:ascii="Arial Narrow" w:eastAsiaTheme="minorEastAsia" w:hAnsi="Arial Narrow"/>
          <w:spacing w:val="10"/>
          <w:kern w:val="24"/>
          <w:lang w:eastAsia="en-NZ"/>
        </w:rPr>
        <w:t xml:space="preserve">d employee </w:t>
      </w:r>
      <w:r w:rsidR="00B4532C">
        <w:rPr>
          <w:rFonts w:ascii="Arial Narrow" w:eastAsiaTheme="minorEastAsia" w:hAnsi="Arial Narrow"/>
          <w:spacing w:val="10"/>
          <w:kern w:val="24"/>
          <w:lang w:eastAsia="en-NZ"/>
        </w:rPr>
        <w:t xml:space="preserve">do not </w:t>
      </w:r>
      <w:r>
        <w:rPr>
          <w:rFonts w:ascii="Arial Narrow" w:eastAsiaTheme="minorEastAsia" w:hAnsi="Arial Narrow"/>
          <w:spacing w:val="10"/>
          <w:kern w:val="24"/>
          <w:lang w:eastAsia="en-NZ"/>
        </w:rPr>
        <w:t>me</w:t>
      </w:r>
      <w:r w:rsidR="008B4B66">
        <w:rPr>
          <w:rFonts w:ascii="Arial Narrow" w:eastAsiaTheme="minorEastAsia" w:hAnsi="Arial Narrow"/>
          <w:spacing w:val="10"/>
          <w:kern w:val="24"/>
          <w:lang w:eastAsia="en-NZ"/>
        </w:rPr>
        <w:t>e</w:t>
      </w:r>
      <w:r>
        <w:rPr>
          <w:rFonts w:ascii="Arial Narrow" w:eastAsiaTheme="minorEastAsia" w:hAnsi="Arial Narrow"/>
          <w:spacing w:val="10"/>
          <w:kern w:val="24"/>
          <w:lang w:eastAsia="en-NZ"/>
        </w:rPr>
        <w:t>t or communicate prior to the placement being made</w:t>
      </w:r>
      <w:r w:rsidR="00F10326">
        <w:rPr>
          <w:rFonts w:ascii="Arial Narrow" w:eastAsiaTheme="minorEastAsia" w:hAnsi="Arial Narrow"/>
          <w:spacing w:val="10"/>
          <w:kern w:val="24"/>
          <w:lang w:eastAsia="en-NZ"/>
        </w:rPr>
        <w:t xml:space="preserve"> and</w:t>
      </w:r>
      <w:r w:rsidR="00FE6BE7">
        <w:rPr>
          <w:rFonts w:ascii="Arial Narrow" w:eastAsiaTheme="minorEastAsia" w:hAnsi="Arial Narrow"/>
          <w:spacing w:val="10"/>
          <w:kern w:val="24"/>
          <w:lang w:eastAsia="en-NZ"/>
        </w:rPr>
        <w:t>/or</w:t>
      </w:r>
      <w:r w:rsidR="00F10326">
        <w:rPr>
          <w:rFonts w:ascii="Arial Narrow" w:eastAsiaTheme="minorEastAsia" w:hAnsi="Arial Narrow"/>
          <w:spacing w:val="10"/>
          <w:kern w:val="24"/>
          <w:lang w:eastAsia="en-NZ"/>
        </w:rPr>
        <w:t xml:space="preserve"> the </w:t>
      </w:r>
      <w:r w:rsidR="0072298E">
        <w:rPr>
          <w:rFonts w:ascii="Arial Narrow" w:eastAsiaTheme="minorEastAsia" w:hAnsi="Arial Narrow"/>
          <w:spacing w:val="10"/>
          <w:kern w:val="24"/>
          <w:lang w:eastAsia="en-NZ"/>
        </w:rPr>
        <w:t>placement decision is made solely by the work broker</w:t>
      </w:r>
      <w:r w:rsidR="00535120">
        <w:rPr>
          <w:rFonts w:ascii="Arial Narrow" w:eastAsiaTheme="minorEastAsia" w:hAnsi="Arial Narrow"/>
          <w:spacing w:val="10"/>
          <w:kern w:val="24"/>
          <w:lang w:eastAsia="en-NZ"/>
        </w:rPr>
        <w:t>.</w:t>
      </w:r>
    </w:p>
    <w:p w14:paraId="60DB866B" w14:textId="58559A80" w:rsidR="008948BB" w:rsidRDefault="008948BB" w:rsidP="00DE2EA9">
      <w:pPr>
        <w:pStyle w:val="ListParagraph"/>
        <w:numPr>
          <w:ilvl w:val="0"/>
          <w:numId w:val="71"/>
        </w:numPr>
        <w:spacing w:line="312" w:lineRule="auto"/>
        <w:ind w:left="567" w:hanging="567"/>
        <w:jc w:val="both"/>
        <w:rPr>
          <w:rFonts w:ascii="Arial Narrow" w:eastAsiaTheme="minorEastAsia" w:hAnsi="Arial Narrow"/>
          <w:spacing w:val="10"/>
          <w:kern w:val="24"/>
          <w:lang w:eastAsia="en-NZ"/>
        </w:rPr>
      </w:pPr>
      <w:r w:rsidRPr="00155776">
        <w:rPr>
          <w:rFonts w:ascii="Arial Narrow" w:eastAsiaTheme="minorEastAsia" w:hAnsi="Arial Narrow"/>
          <w:spacing w:val="10"/>
          <w:kern w:val="24"/>
          <w:lang w:eastAsia="en-NZ"/>
        </w:rPr>
        <w:t xml:space="preserve">Case managers </w:t>
      </w:r>
      <w:r w:rsidR="006649B9" w:rsidRPr="00155776">
        <w:rPr>
          <w:rFonts w:ascii="Arial Narrow" w:eastAsiaTheme="minorEastAsia" w:hAnsi="Arial Narrow"/>
          <w:spacing w:val="10"/>
          <w:kern w:val="24"/>
          <w:lang w:eastAsia="en-NZ"/>
        </w:rPr>
        <w:t xml:space="preserve">of the WI client </w:t>
      </w:r>
      <w:r w:rsidRPr="00155776">
        <w:rPr>
          <w:rFonts w:ascii="Arial Narrow" w:eastAsiaTheme="minorEastAsia" w:hAnsi="Arial Narrow"/>
          <w:spacing w:val="10"/>
          <w:kern w:val="24"/>
          <w:lang w:eastAsia="en-NZ"/>
        </w:rPr>
        <w:t>are not consulted</w:t>
      </w:r>
      <w:r>
        <w:rPr>
          <w:rFonts w:ascii="Arial Narrow" w:eastAsiaTheme="minorEastAsia" w:hAnsi="Arial Narrow"/>
          <w:spacing w:val="10"/>
          <w:kern w:val="24"/>
          <w:lang w:eastAsia="en-NZ"/>
        </w:rPr>
        <w:t xml:space="preserve"> in </w:t>
      </w:r>
      <w:r w:rsidR="00BA2554">
        <w:rPr>
          <w:rFonts w:ascii="Arial Narrow" w:eastAsiaTheme="minorEastAsia" w:hAnsi="Arial Narrow"/>
          <w:spacing w:val="10"/>
          <w:kern w:val="24"/>
          <w:lang w:eastAsia="en-NZ"/>
        </w:rPr>
        <w:t>the placement decision</w:t>
      </w:r>
      <w:r w:rsidR="00535120">
        <w:rPr>
          <w:rFonts w:ascii="Arial Narrow" w:eastAsiaTheme="minorEastAsia" w:hAnsi="Arial Narrow"/>
          <w:spacing w:val="10"/>
          <w:kern w:val="24"/>
          <w:lang w:eastAsia="en-NZ"/>
        </w:rPr>
        <w:t>.</w:t>
      </w:r>
    </w:p>
    <w:p w14:paraId="6D93071B" w14:textId="39EA288E" w:rsidR="008948BB" w:rsidRDefault="008948BB" w:rsidP="00DE2EA9">
      <w:pPr>
        <w:pStyle w:val="ListParagraph"/>
        <w:numPr>
          <w:ilvl w:val="0"/>
          <w:numId w:val="71"/>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The employee </w:t>
      </w:r>
      <w:r w:rsidR="00AE714E">
        <w:rPr>
          <w:rFonts w:ascii="Arial Narrow" w:eastAsiaTheme="minorEastAsia" w:hAnsi="Arial Narrow"/>
          <w:spacing w:val="10"/>
          <w:kern w:val="24"/>
          <w:lang w:eastAsia="en-NZ"/>
        </w:rPr>
        <w:t>has considerable</w:t>
      </w:r>
      <w:r w:rsidR="00980506">
        <w:rPr>
          <w:rFonts w:ascii="Arial Narrow" w:eastAsiaTheme="minorEastAsia" w:hAnsi="Arial Narrow"/>
          <w:spacing w:val="10"/>
          <w:kern w:val="24"/>
          <w:lang w:eastAsia="en-NZ"/>
        </w:rPr>
        <w:t xml:space="preserve">, complex and/or </w:t>
      </w:r>
      <w:r w:rsidR="00AE714E">
        <w:rPr>
          <w:rFonts w:ascii="Arial Narrow" w:eastAsiaTheme="minorEastAsia" w:hAnsi="Arial Narrow"/>
          <w:spacing w:val="10"/>
          <w:kern w:val="24"/>
          <w:lang w:eastAsia="en-NZ"/>
        </w:rPr>
        <w:t>inter-related barriers to work</w:t>
      </w:r>
      <w:r w:rsidR="006A1F00">
        <w:rPr>
          <w:rFonts w:ascii="Arial Narrow" w:eastAsiaTheme="minorEastAsia" w:hAnsi="Arial Narrow"/>
          <w:spacing w:val="10"/>
          <w:kern w:val="24"/>
          <w:lang w:eastAsia="en-NZ"/>
        </w:rPr>
        <w:t xml:space="preserve"> and may not have been employed for some time</w:t>
      </w:r>
      <w:r w:rsidR="00590BB5">
        <w:rPr>
          <w:rFonts w:ascii="Arial Narrow" w:eastAsiaTheme="minorEastAsia" w:hAnsi="Arial Narrow"/>
          <w:spacing w:val="10"/>
          <w:kern w:val="24"/>
          <w:lang w:eastAsia="en-NZ"/>
        </w:rPr>
        <w:t>.</w:t>
      </w:r>
    </w:p>
    <w:p w14:paraId="347BFCAE" w14:textId="5F75ED30" w:rsidR="00590BB5" w:rsidRPr="00737EF9" w:rsidRDefault="00590BB5" w:rsidP="00DE2EA9">
      <w:pPr>
        <w:pStyle w:val="ListParagraph"/>
        <w:numPr>
          <w:ilvl w:val="0"/>
          <w:numId w:val="71"/>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The employee is not </w:t>
      </w:r>
      <w:r w:rsidRPr="00737EF9">
        <w:rPr>
          <w:rFonts w:ascii="Arial Narrow" w:eastAsiaTheme="minorEastAsia" w:hAnsi="Arial Narrow"/>
          <w:spacing w:val="10"/>
          <w:kern w:val="24"/>
          <w:lang w:eastAsia="en-NZ"/>
        </w:rPr>
        <w:t xml:space="preserve">suitable for the role </w:t>
      </w:r>
      <w:r w:rsidR="00756D40" w:rsidRPr="00737EF9">
        <w:rPr>
          <w:rFonts w:ascii="Arial Narrow" w:eastAsiaTheme="minorEastAsia" w:hAnsi="Arial Narrow"/>
          <w:spacing w:val="10"/>
          <w:kern w:val="24"/>
          <w:lang w:eastAsia="en-NZ"/>
        </w:rPr>
        <w:t>e.g.,</w:t>
      </w:r>
      <w:r w:rsidRPr="00737EF9">
        <w:rPr>
          <w:rFonts w:ascii="Arial Narrow" w:eastAsiaTheme="minorEastAsia" w:hAnsi="Arial Narrow"/>
          <w:spacing w:val="10"/>
          <w:kern w:val="24"/>
          <w:lang w:eastAsia="en-NZ"/>
        </w:rPr>
        <w:t xml:space="preserve"> not physical</w:t>
      </w:r>
      <w:r w:rsidR="009C7104" w:rsidRPr="00737EF9">
        <w:rPr>
          <w:rFonts w:ascii="Arial Narrow" w:eastAsiaTheme="minorEastAsia" w:hAnsi="Arial Narrow"/>
          <w:spacing w:val="10"/>
          <w:kern w:val="24"/>
          <w:lang w:eastAsia="en-NZ"/>
        </w:rPr>
        <w:t>ly</w:t>
      </w:r>
      <w:r w:rsidRPr="00737EF9">
        <w:rPr>
          <w:rFonts w:ascii="Arial Narrow" w:eastAsiaTheme="minorEastAsia" w:hAnsi="Arial Narrow"/>
          <w:spacing w:val="10"/>
          <w:kern w:val="24"/>
          <w:lang w:eastAsia="en-NZ"/>
        </w:rPr>
        <w:t xml:space="preserve"> fit enough</w:t>
      </w:r>
      <w:r w:rsidR="009C7104" w:rsidRPr="00737EF9">
        <w:rPr>
          <w:rFonts w:ascii="Arial Narrow" w:eastAsiaTheme="minorEastAsia" w:hAnsi="Arial Narrow"/>
          <w:spacing w:val="10"/>
          <w:kern w:val="24"/>
          <w:lang w:eastAsia="en-NZ"/>
        </w:rPr>
        <w:t>.</w:t>
      </w:r>
    </w:p>
    <w:p w14:paraId="6E8795E1" w14:textId="6D272E52" w:rsidR="009816D6" w:rsidRPr="00737EF9" w:rsidRDefault="008948BB" w:rsidP="005A2774">
      <w:pPr>
        <w:pStyle w:val="ListParagraph"/>
        <w:numPr>
          <w:ilvl w:val="0"/>
          <w:numId w:val="71"/>
        </w:numPr>
        <w:spacing w:line="312" w:lineRule="auto"/>
        <w:ind w:left="567" w:hanging="567"/>
        <w:jc w:val="both"/>
        <w:rPr>
          <w:rFonts w:ascii="Arial Narrow" w:eastAsiaTheme="minorEastAsia" w:hAnsi="Arial Narrow"/>
          <w:spacing w:val="10"/>
          <w:kern w:val="24"/>
          <w:lang w:eastAsia="en-NZ"/>
        </w:rPr>
      </w:pPr>
      <w:r w:rsidRPr="00737EF9">
        <w:rPr>
          <w:rFonts w:ascii="Arial Narrow" w:eastAsiaTheme="minorEastAsia" w:hAnsi="Arial Narrow"/>
          <w:spacing w:val="10"/>
          <w:kern w:val="24"/>
          <w:lang w:eastAsia="en-NZ"/>
        </w:rPr>
        <w:t xml:space="preserve">The employer is motivated </w:t>
      </w:r>
      <w:r w:rsidR="003923E3" w:rsidRPr="00737EF9">
        <w:rPr>
          <w:rFonts w:ascii="Arial Narrow" w:eastAsiaTheme="minorEastAsia" w:hAnsi="Arial Narrow"/>
          <w:spacing w:val="10"/>
          <w:kern w:val="24"/>
          <w:lang w:eastAsia="en-NZ"/>
        </w:rPr>
        <w:t xml:space="preserve">primarily </w:t>
      </w:r>
      <w:r w:rsidRPr="00737EF9">
        <w:rPr>
          <w:rFonts w:ascii="Arial Narrow" w:eastAsiaTheme="minorEastAsia" w:hAnsi="Arial Narrow"/>
          <w:spacing w:val="10"/>
          <w:kern w:val="24"/>
          <w:lang w:eastAsia="en-NZ"/>
        </w:rPr>
        <w:t xml:space="preserve">by the </w:t>
      </w:r>
      <w:r w:rsidR="00B20D9C">
        <w:rPr>
          <w:rFonts w:ascii="Arial Narrow" w:eastAsiaTheme="minorEastAsia" w:hAnsi="Arial Narrow"/>
          <w:spacing w:val="10"/>
          <w:kern w:val="24"/>
          <w:lang w:eastAsia="en-NZ"/>
        </w:rPr>
        <w:t>subsidy</w:t>
      </w:r>
      <w:r w:rsidR="003923E3" w:rsidRPr="00737EF9">
        <w:rPr>
          <w:rFonts w:ascii="Arial Narrow" w:eastAsiaTheme="minorEastAsia" w:hAnsi="Arial Narrow"/>
          <w:spacing w:val="10"/>
          <w:kern w:val="24"/>
          <w:lang w:eastAsia="en-NZ"/>
        </w:rPr>
        <w:t xml:space="preserve"> </w:t>
      </w:r>
      <w:r w:rsidR="00690C5A" w:rsidRPr="00737EF9">
        <w:rPr>
          <w:rFonts w:ascii="Arial Narrow" w:eastAsiaTheme="minorEastAsia" w:hAnsi="Arial Narrow"/>
          <w:spacing w:val="10"/>
          <w:kern w:val="24"/>
          <w:lang w:eastAsia="en-NZ"/>
        </w:rPr>
        <w:t>being offered</w:t>
      </w:r>
      <w:r w:rsidR="00980506" w:rsidRPr="00737EF9">
        <w:rPr>
          <w:rFonts w:ascii="Arial Narrow" w:eastAsiaTheme="minorEastAsia" w:hAnsi="Arial Narrow"/>
          <w:spacing w:val="10"/>
          <w:kern w:val="24"/>
          <w:lang w:eastAsia="en-NZ"/>
        </w:rPr>
        <w:t xml:space="preserve"> to take on a FWE employee</w:t>
      </w:r>
      <w:r w:rsidR="000E4431" w:rsidRPr="00737EF9">
        <w:rPr>
          <w:rFonts w:ascii="Arial Narrow" w:eastAsiaTheme="minorEastAsia" w:hAnsi="Arial Narrow"/>
          <w:spacing w:val="10"/>
          <w:kern w:val="24"/>
          <w:lang w:eastAsia="en-NZ"/>
        </w:rPr>
        <w:t>.</w:t>
      </w:r>
    </w:p>
    <w:p w14:paraId="4AEECA07" w14:textId="61BF5963" w:rsidR="003D024B" w:rsidRPr="00737EF9" w:rsidRDefault="003D024B" w:rsidP="00DE2EA9">
      <w:pPr>
        <w:pStyle w:val="ListParagraph"/>
        <w:numPr>
          <w:ilvl w:val="0"/>
          <w:numId w:val="71"/>
        </w:numPr>
        <w:spacing w:line="312" w:lineRule="auto"/>
        <w:ind w:left="567" w:hanging="567"/>
        <w:jc w:val="both"/>
        <w:rPr>
          <w:rFonts w:ascii="Arial Narrow" w:eastAsiaTheme="minorEastAsia" w:hAnsi="Arial Narrow"/>
          <w:spacing w:val="10"/>
          <w:kern w:val="24"/>
          <w:lang w:eastAsia="en-NZ"/>
        </w:rPr>
      </w:pPr>
      <w:r w:rsidRPr="00737EF9">
        <w:rPr>
          <w:rFonts w:ascii="Arial Narrow" w:eastAsiaTheme="minorEastAsia" w:hAnsi="Arial Narrow"/>
          <w:spacing w:val="10"/>
          <w:kern w:val="24"/>
          <w:lang w:eastAsia="en-NZ"/>
        </w:rPr>
        <w:lastRenderedPageBreak/>
        <w:t xml:space="preserve">The employer </w:t>
      </w:r>
      <w:r w:rsidR="00B826AE" w:rsidRPr="00737EF9">
        <w:rPr>
          <w:rFonts w:ascii="Arial Narrow" w:eastAsiaTheme="minorEastAsia" w:hAnsi="Arial Narrow"/>
          <w:spacing w:val="10"/>
          <w:kern w:val="24"/>
          <w:lang w:eastAsia="en-NZ"/>
        </w:rPr>
        <w:t>expect</w:t>
      </w:r>
      <w:r w:rsidR="00E57132" w:rsidRPr="00737EF9">
        <w:rPr>
          <w:rFonts w:ascii="Arial Narrow" w:eastAsiaTheme="minorEastAsia" w:hAnsi="Arial Narrow"/>
          <w:spacing w:val="10"/>
          <w:kern w:val="24"/>
          <w:lang w:eastAsia="en-NZ"/>
        </w:rPr>
        <w:t xml:space="preserve">s </w:t>
      </w:r>
      <w:r w:rsidR="00B826AE" w:rsidRPr="00737EF9">
        <w:rPr>
          <w:rFonts w:ascii="Arial Narrow" w:eastAsiaTheme="minorEastAsia" w:hAnsi="Arial Narrow"/>
          <w:spacing w:val="10"/>
          <w:kern w:val="24"/>
          <w:lang w:eastAsia="en-NZ"/>
        </w:rPr>
        <w:t>that the employee will arrive ‘work ready’</w:t>
      </w:r>
      <w:r w:rsidR="00480EDF" w:rsidRPr="00737EF9">
        <w:rPr>
          <w:rFonts w:ascii="Arial Narrow" w:eastAsiaTheme="minorEastAsia" w:hAnsi="Arial Narrow"/>
          <w:spacing w:val="10"/>
          <w:kern w:val="24"/>
          <w:lang w:eastAsia="en-NZ"/>
        </w:rPr>
        <w:t xml:space="preserve">, not </w:t>
      </w:r>
      <w:r w:rsidRPr="00737EF9">
        <w:rPr>
          <w:rFonts w:ascii="Arial Narrow" w:eastAsiaTheme="minorEastAsia" w:hAnsi="Arial Narrow"/>
          <w:spacing w:val="10"/>
          <w:kern w:val="24"/>
          <w:lang w:eastAsia="en-NZ"/>
        </w:rPr>
        <w:t>understand</w:t>
      </w:r>
      <w:r w:rsidR="00480EDF" w:rsidRPr="00737EF9">
        <w:rPr>
          <w:rFonts w:ascii="Arial Narrow" w:eastAsiaTheme="minorEastAsia" w:hAnsi="Arial Narrow"/>
          <w:spacing w:val="10"/>
          <w:kern w:val="24"/>
          <w:lang w:eastAsia="en-NZ"/>
        </w:rPr>
        <w:t>ing</w:t>
      </w:r>
      <w:r w:rsidRPr="00737EF9">
        <w:rPr>
          <w:rFonts w:ascii="Arial Narrow" w:eastAsiaTheme="minorEastAsia" w:hAnsi="Arial Narrow"/>
          <w:spacing w:val="10"/>
          <w:kern w:val="24"/>
          <w:lang w:eastAsia="en-NZ"/>
        </w:rPr>
        <w:t xml:space="preserve"> that FWE is offered</w:t>
      </w:r>
      <w:r w:rsidR="00E126EC" w:rsidRPr="00737EF9">
        <w:rPr>
          <w:rFonts w:ascii="Arial Narrow" w:eastAsiaTheme="minorEastAsia" w:hAnsi="Arial Narrow"/>
          <w:spacing w:val="10"/>
          <w:kern w:val="24"/>
          <w:lang w:eastAsia="en-NZ"/>
        </w:rPr>
        <w:t xml:space="preserve"> because the employe</w:t>
      </w:r>
      <w:r w:rsidR="00B20D9C">
        <w:rPr>
          <w:rFonts w:ascii="Arial Narrow" w:eastAsiaTheme="minorEastAsia" w:hAnsi="Arial Narrow"/>
          <w:spacing w:val="10"/>
          <w:kern w:val="24"/>
          <w:lang w:eastAsia="en-NZ"/>
        </w:rPr>
        <w:t>e</w:t>
      </w:r>
      <w:r w:rsidR="00E126EC" w:rsidRPr="00737EF9">
        <w:rPr>
          <w:rFonts w:ascii="Arial Narrow" w:eastAsiaTheme="minorEastAsia" w:hAnsi="Arial Narrow"/>
          <w:spacing w:val="10"/>
          <w:kern w:val="24"/>
          <w:lang w:eastAsia="en-NZ"/>
        </w:rPr>
        <w:t xml:space="preserve"> has barriers to work </w:t>
      </w:r>
      <w:r w:rsidR="00E425C9" w:rsidRPr="00737EF9">
        <w:rPr>
          <w:rFonts w:ascii="Arial Narrow" w:eastAsiaTheme="minorEastAsia" w:hAnsi="Arial Narrow"/>
          <w:spacing w:val="10"/>
          <w:kern w:val="24"/>
          <w:lang w:eastAsia="en-NZ"/>
        </w:rPr>
        <w:t xml:space="preserve">and that the subsidy is to compensate for these </w:t>
      </w:r>
      <w:r w:rsidR="00B826AE" w:rsidRPr="00737EF9">
        <w:rPr>
          <w:rFonts w:ascii="Arial Narrow" w:eastAsiaTheme="minorEastAsia" w:hAnsi="Arial Narrow"/>
          <w:spacing w:val="10"/>
          <w:kern w:val="24"/>
          <w:lang w:eastAsia="en-NZ"/>
        </w:rPr>
        <w:t>while the employer</w:t>
      </w:r>
      <w:r w:rsidR="00480EDF" w:rsidRPr="00737EF9">
        <w:rPr>
          <w:rFonts w:ascii="Arial Narrow" w:eastAsiaTheme="minorEastAsia" w:hAnsi="Arial Narrow"/>
          <w:spacing w:val="10"/>
          <w:kern w:val="24"/>
          <w:lang w:eastAsia="en-NZ"/>
        </w:rPr>
        <w:t xml:space="preserve"> works to bring them</w:t>
      </w:r>
      <w:r w:rsidR="00B20D9C">
        <w:rPr>
          <w:rFonts w:ascii="Arial Narrow" w:eastAsiaTheme="minorEastAsia" w:hAnsi="Arial Narrow"/>
          <w:spacing w:val="10"/>
          <w:kern w:val="24"/>
          <w:lang w:eastAsia="en-NZ"/>
        </w:rPr>
        <w:t xml:space="preserve"> up</w:t>
      </w:r>
      <w:r w:rsidR="00480EDF" w:rsidRPr="00737EF9">
        <w:rPr>
          <w:rFonts w:ascii="Arial Narrow" w:eastAsiaTheme="minorEastAsia" w:hAnsi="Arial Narrow"/>
          <w:spacing w:val="10"/>
          <w:kern w:val="24"/>
          <w:lang w:eastAsia="en-NZ"/>
        </w:rPr>
        <w:t xml:space="preserve"> to entry level</w:t>
      </w:r>
      <w:r w:rsidR="00B20D9C">
        <w:rPr>
          <w:rFonts w:ascii="Arial Narrow" w:eastAsiaTheme="minorEastAsia" w:hAnsi="Arial Narrow"/>
          <w:spacing w:val="10"/>
          <w:kern w:val="24"/>
          <w:lang w:eastAsia="en-NZ"/>
        </w:rPr>
        <w:t xml:space="preserve"> requirements of the job</w:t>
      </w:r>
      <w:r w:rsidR="00480EDF" w:rsidRPr="00737EF9">
        <w:rPr>
          <w:rFonts w:ascii="Arial Narrow" w:eastAsiaTheme="minorEastAsia" w:hAnsi="Arial Narrow"/>
          <w:spacing w:val="10"/>
          <w:kern w:val="24"/>
          <w:lang w:eastAsia="en-NZ"/>
        </w:rPr>
        <w:t>.</w:t>
      </w:r>
    </w:p>
    <w:p w14:paraId="464E9814" w14:textId="6940FF06" w:rsidR="008948BB" w:rsidRPr="00737EF9" w:rsidRDefault="008948BB" w:rsidP="00DE2EA9">
      <w:pPr>
        <w:pStyle w:val="ListParagraph"/>
        <w:numPr>
          <w:ilvl w:val="0"/>
          <w:numId w:val="71"/>
        </w:numPr>
        <w:spacing w:line="312" w:lineRule="auto"/>
        <w:ind w:left="567" w:hanging="567"/>
        <w:jc w:val="both"/>
        <w:rPr>
          <w:rFonts w:ascii="Arial Narrow" w:eastAsiaTheme="minorEastAsia" w:hAnsi="Arial Narrow"/>
          <w:spacing w:val="10"/>
          <w:kern w:val="24"/>
          <w:lang w:eastAsia="en-NZ"/>
        </w:rPr>
      </w:pPr>
      <w:r w:rsidRPr="00737EF9">
        <w:rPr>
          <w:rFonts w:ascii="Arial Narrow" w:eastAsiaTheme="minorEastAsia" w:hAnsi="Arial Narrow"/>
          <w:spacing w:val="10"/>
          <w:kern w:val="24"/>
          <w:lang w:eastAsia="en-NZ"/>
        </w:rPr>
        <w:t xml:space="preserve">The employer is </w:t>
      </w:r>
      <w:r w:rsidR="00480EDF" w:rsidRPr="00737EF9">
        <w:rPr>
          <w:rFonts w:ascii="Arial Narrow" w:eastAsiaTheme="minorEastAsia" w:hAnsi="Arial Narrow"/>
          <w:spacing w:val="10"/>
          <w:kern w:val="24"/>
          <w:lang w:eastAsia="en-NZ"/>
        </w:rPr>
        <w:t xml:space="preserve">unaware of </w:t>
      </w:r>
      <w:r w:rsidR="00B20D9C">
        <w:rPr>
          <w:rFonts w:ascii="Arial Narrow" w:eastAsiaTheme="minorEastAsia" w:hAnsi="Arial Narrow"/>
          <w:spacing w:val="10"/>
          <w:kern w:val="24"/>
          <w:lang w:eastAsia="en-NZ"/>
        </w:rPr>
        <w:t xml:space="preserve">additional components of FWE such as </w:t>
      </w:r>
      <w:r w:rsidRPr="00737EF9">
        <w:rPr>
          <w:rFonts w:ascii="Arial Narrow" w:eastAsiaTheme="minorEastAsia" w:hAnsi="Arial Narrow"/>
          <w:spacing w:val="10"/>
          <w:kern w:val="24"/>
          <w:lang w:eastAsia="en-NZ"/>
        </w:rPr>
        <w:t xml:space="preserve">training </w:t>
      </w:r>
      <w:r w:rsidR="006649B9" w:rsidRPr="00737EF9">
        <w:rPr>
          <w:rFonts w:ascii="Arial Narrow" w:eastAsiaTheme="minorEastAsia" w:hAnsi="Arial Narrow"/>
          <w:spacing w:val="10"/>
          <w:kern w:val="24"/>
          <w:lang w:eastAsia="en-NZ"/>
        </w:rPr>
        <w:t xml:space="preserve">allowance </w:t>
      </w:r>
      <w:r w:rsidRPr="00737EF9">
        <w:rPr>
          <w:rFonts w:ascii="Arial Narrow" w:eastAsiaTheme="minorEastAsia" w:hAnsi="Arial Narrow"/>
          <w:spacing w:val="10"/>
          <w:kern w:val="24"/>
          <w:lang w:eastAsia="en-NZ"/>
        </w:rPr>
        <w:t xml:space="preserve">and in-work </w:t>
      </w:r>
      <w:r w:rsidR="00B20D9C">
        <w:rPr>
          <w:rFonts w:ascii="Arial Narrow" w:eastAsiaTheme="minorEastAsia" w:hAnsi="Arial Narrow"/>
          <w:spacing w:val="10"/>
          <w:kern w:val="24"/>
          <w:lang w:eastAsia="en-NZ"/>
        </w:rPr>
        <w:t>assistance</w:t>
      </w:r>
      <w:r w:rsidR="00610480" w:rsidRPr="00737EF9">
        <w:rPr>
          <w:rFonts w:ascii="Arial Narrow" w:eastAsiaTheme="minorEastAsia" w:hAnsi="Arial Narrow"/>
          <w:spacing w:val="10"/>
          <w:kern w:val="24"/>
          <w:lang w:eastAsia="en-NZ"/>
        </w:rPr>
        <w:t>.</w:t>
      </w:r>
    </w:p>
    <w:p w14:paraId="502D068A" w14:textId="51086ED7" w:rsidR="008948BB" w:rsidRPr="00737EF9" w:rsidRDefault="008948BB" w:rsidP="00DE2EA9">
      <w:pPr>
        <w:pStyle w:val="ListParagraph"/>
        <w:numPr>
          <w:ilvl w:val="0"/>
          <w:numId w:val="71"/>
        </w:numPr>
        <w:spacing w:line="312" w:lineRule="auto"/>
        <w:ind w:left="567" w:hanging="567"/>
        <w:jc w:val="both"/>
        <w:rPr>
          <w:rFonts w:ascii="Arial Narrow" w:eastAsiaTheme="minorEastAsia" w:hAnsi="Arial Narrow"/>
          <w:spacing w:val="10"/>
          <w:kern w:val="24"/>
          <w:lang w:eastAsia="en-NZ"/>
        </w:rPr>
      </w:pPr>
      <w:r w:rsidRPr="00737EF9">
        <w:rPr>
          <w:rFonts w:ascii="Arial Narrow" w:eastAsiaTheme="minorEastAsia" w:hAnsi="Arial Narrow"/>
          <w:spacing w:val="10"/>
          <w:kern w:val="24"/>
          <w:lang w:eastAsia="en-NZ"/>
        </w:rPr>
        <w:t xml:space="preserve">The employer </w:t>
      </w:r>
      <w:r w:rsidR="00177DBB" w:rsidRPr="00737EF9">
        <w:rPr>
          <w:rFonts w:ascii="Arial Narrow" w:eastAsiaTheme="minorEastAsia" w:hAnsi="Arial Narrow"/>
          <w:spacing w:val="10"/>
          <w:kern w:val="24"/>
          <w:lang w:eastAsia="en-NZ"/>
        </w:rPr>
        <w:t xml:space="preserve">doesn’t have the time, experience, </w:t>
      </w:r>
      <w:r w:rsidRPr="00737EF9">
        <w:rPr>
          <w:rFonts w:ascii="Arial Narrow" w:eastAsiaTheme="minorEastAsia" w:hAnsi="Arial Narrow"/>
          <w:spacing w:val="10"/>
          <w:kern w:val="24"/>
          <w:lang w:eastAsia="en-NZ"/>
        </w:rPr>
        <w:t>skills, resources and</w:t>
      </w:r>
      <w:r w:rsidR="00177DBB" w:rsidRPr="00737EF9">
        <w:rPr>
          <w:rFonts w:ascii="Arial Narrow" w:eastAsiaTheme="minorEastAsia" w:hAnsi="Arial Narrow"/>
          <w:spacing w:val="10"/>
          <w:kern w:val="24"/>
          <w:lang w:eastAsia="en-NZ"/>
        </w:rPr>
        <w:t>/or</w:t>
      </w:r>
      <w:r w:rsidRPr="00737EF9">
        <w:rPr>
          <w:rFonts w:ascii="Arial Narrow" w:eastAsiaTheme="minorEastAsia" w:hAnsi="Arial Narrow"/>
          <w:spacing w:val="10"/>
          <w:kern w:val="24"/>
          <w:lang w:eastAsia="en-NZ"/>
        </w:rPr>
        <w:t xml:space="preserve"> </w:t>
      </w:r>
      <w:r w:rsidR="00BE42BB" w:rsidRPr="00737EF9">
        <w:rPr>
          <w:rFonts w:ascii="Arial Narrow" w:eastAsiaTheme="minorEastAsia" w:hAnsi="Arial Narrow"/>
          <w:spacing w:val="10"/>
          <w:kern w:val="24"/>
          <w:lang w:eastAsia="en-NZ"/>
        </w:rPr>
        <w:t xml:space="preserve">willingness </w:t>
      </w:r>
      <w:r w:rsidRPr="00737EF9">
        <w:rPr>
          <w:rFonts w:ascii="Arial Narrow" w:eastAsiaTheme="minorEastAsia" w:hAnsi="Arial Narrow"/>
          <w:spacing w:val="10"/>
          <w:kern w:val="24"/>
          <w:lang w:eastAsia="en-NZ"/>
        </w:rPr>
        <w:t xml:space="preserve">to deal with </w:t>
      </w:r>
      <w:r w:rsidR="009D76CC" w:rsidRPr="00737EF9">
        <w:rPr>
          <w:rFonts w:ascii="Arial Narrow" w:eastAsiaTheme="minorEastAsia" w:hAnsi="Arial Narrow"/>
          <w:spacing w:val="10"/>
          <w:kern w:val="24"/>
          <w:lang w:eastAsia="en-NZ"/>
        </w:rPr>
        <w:t>the</w:t>
      </w:r>
      <w:r w:rsidRPr="00737EF9">
        <w:rPr>
          <w:rFonts w:ascii="Arial Narrow" w:eastAsiaTheme="minorEastAsia" w:hAnsi="Arial Narrow"/>
          <w:spacing w:val="10"/>
          <w:kern w:val="24"/>
          <w:lang w:eastAsia="en-NZ"/>
        </w:rPr>
        <w:t xml:space="preserve"> range of challenges employees may bring to the workplace.</w:t>
      </w:r>
    </w:p>
    <w:p w14:paraId="6A60BCB7" w14:textId="23CB3858" w:rsidR="008948BB" w:rsidRPr="00737EF9" w:rsidRDefault="008948BB" w:rsidP="00DE2EA9">
      <w:pPr>
        <w:pStyle w:val="ListParagraph"/>
        <w:numPr>
          <w:ilvl w:val="0"/>
          <w:numId w:val="71"/>
        </w:numPr>
        <w:spacing w:line="312" w:lineRule="auto"/>
        <w:ind w:left="567" w:hanging="567"/>
        <w:jc w:val="both"/>
        <w:rPr>
          <w:rFonts w:ascii="Arial Narrow" w:eastAsiaTheme="minorEastAsia" w:hAnsi="Arial Narrow"/>
          <w:spacing w:val="10"/>
          <w:kern w:val="24"/>
          <w:lang w:eastAsia="en-NZ"/>
        </w:rPr>
      </w:pPr>
      <w:r w:rsidRPr="00737EF9">
        <w:rPr>
          <w:rFonts w:ascii="Arial Narrow" w:eastAsiaTheme="minorEastAsia" w:hAnsi="Arial Narrow"/>
          <w:spacing w:val="10"/>
          <w:kern w:val="24"/>
          <w:lang w:eastAsia="en-NZ"/>
        </w:rPr>
        <w:t xml:space="preserve">The employer has </w:t>
      </w:r>
      <w:r w:rsidR="005222A8" w:rsidRPr="00737EF9">
        <w:rPr>
          <w:rFonts w:ascii="Arial Narrow" w:eastAsiaTheme="minorEastAsia" w:hAnsi="Arial Narrow"/>
          <w:spacing w:val="10"/>
          <w:kern w:val="24"/>
          <w:lang w:eastAsia="en-NZ"/>
        </w:rPr>
        <w:t xml:space="preserve">poor </w:t>
      </w:r>
      <w:r w:rsidRPr="00737EF9">
        <w:rPr>
          <w:rFonts w:ascii="Arial Narrow" w:eastAsiaTheme="minorEastAsia" w:hAnsi="Arial Narrow"/>
          <w:spacing w:val="10"/>
          <w:kern w:val="24"/>
          <w:lang w:eastAsia="en-NZ"/>
        </w:rPr>
        <w:t>administration systems in place</w:t>
      </w:r>
      <w:r w:rsidR="005222A8" w:rsidRPr="00737EF9">
        <w:rPr>
          <w:rFonts w:ascii="Arial Narrow" w:eastAsiaTheme="minorEastAsia" w:hAnsi="Arial Narrow"/>
          <w:spacing w:val="10"/>
          <w:kern w:val="24"/>
          <w:lang w:eastAsia="en-NZ"/>
        </w:rPr>
        <w:t>/lacks administration resource</w:t>
      </w:r>
      <w:r w:rsidRPr="00737EF9">
        <w:rPr>
          <w:rFonts w:ascii="Arial Narrow" w:eastAsiaTheme="minorEastAsia" w:hAnsi="Arial Narrow"/>
          <w:spacing w:val="10"/>
          <w:kern w:val="24"/>
          <w:lang w:eastAsia="en-NZ"/>
        </w:rPr>
        <w:t>.</w:t>
      </w:r>
    </w:p>
    <w:p w14:paraId="1C34977E" w14:textId="075D9955" w:rsidR="008948BB" w:rsidRPr="00737EF9" w:rsidRDefault="0042422A" w:rsidP="00DE2EA9">
      <w:pPr>
        <w:pStyle w:val="ListParagraph"/>
        <w:numPr>
          <w:ilvl w:val="0"/>
          <w:numId w:val="71"/>
        </w:numPr>
        <w:spacing w:line="312" w:lineRule="auto"/>
        <w:ind w:left="567" w:hanging="567"/>
        <w:jc w:val="both"/>
        <w:rPr>
          <w:rFonts w:ascii="Arial Narrow" w:eastAsiaTheme="minorEastAsia" w:hAnsi="Arial Narrow"/>
          <w:spacing w:val="10"/>
          <w:kern w:val="24"/>
          <w:lang w:eastAsia="en-NZ"/>
        </w:rPr>
      </w:pPr>
      <w:r w:rsidRPr="00737EF9">
        <w:rPr>
          <w:rFonts w:ascii="Arial Narrow" w:eastAsiaTheme="minorEastAsia" w:hAnsi="Arial Narrow"/>
          <w:spacing w:val="10"/>
          <w:kern w:val="24"/>
          <w:lang w:eastAsia="en-NZ"/>
        </w:rPr>
        <w:t xml:space="preserve">The employer has taken </w:t>
      </w:r>
      <w:r w:rsidR="00D871B5" w:rsidRPr="00737EF9">
        <w:rPr>
          <w:rFonts w:ascii="Arial Narrow" w:eastAsiaTheme="minorEastAsia" w:hAnsi="Arial Narrow"/>
          <w:spacing w:val="10"/>
          <w:kern w:val="24"/>
          <w:lang w:eastAsia="en-NZ"/>
        </w:rPr>
        <w:t>on FWE employees to fill a temporary gap</w:t>
      </w:r>
      <w:r w:rsidR="00155776" w:rsidRPr="00737EF9">
        <w:rPr>
          <w:rFonts w:ascii="Arial Narrow" w:eastAsiaTheme="minorEastAsia" w:hAnsi="Arial Narrow"/>
          <w:spacing w:val="10"/>
          <w:kern w:val="24"/>
          <w:lang w:eastAsia="en-NZ"/>
        </w:rPr>
        <w:t xml:space="preserve"> or </w:t>
      </w:r>
      <w:r w:rsidR="00D871B5" w:rsidRPr="00737EF9">
        <w:rPr>
          <w:rFonts w:ascii="Arial Narrow" w:eastAsiaTheme="minorEastAsia" w:hAnsi="Arial Narrow"/>
          <w:spacing w:val="10"/>
          <w:kern w:val="24"/>
          <w:lang w:eastAsia="en-NZ"/>
        </w:rPr>
        <w:t>meet a temporary need</w:t>
      </w:r>
      <w:r w:rsidR="00155776" w:rsidRPr="00737EF9">
        <w:rPr>
          <w:rFonts w:ascii="Arial Narrow" w:eastAsiaTheme="minorEastAsia" w:hAnsi="Arial Narrow"/>
          <w:spacing w:val="10"/>
          <w:kern w:val="24"/>
          <w:lang w:eastAsia="en-NZ"/>
        </w:rPr>
        <w:t>, and</w:t>
      </w:r>
      <w:r w:rsidR="00D871B5" w:rsidRPr="00737EF9">
        <w:rPr>
          <w:rFonts w:ascii="Arial Narrow" w:eastAsiaTheme="minorEastAsia" w:hAnsi="Arial Narrow"/>
          <w:spacing w:val="10"/>
          <w:kern w:val="24"/>
          <w:lang w:eastAsia="en-NZ"/>
        </w:rPr>
        <w:t xml:space="preserve"> no long-term </w:t>
      </w:r>
      <w:r w:rsidR="000B5DD1" w:rsidRPr="00737EF9">
        <w:rPr>
          <w:rFonts w:ascii="Arial Narrow" w:eastAsiaTheme="minorEastAsia" w:hAnsi="Arial Narrow"/>
          <w:spacing w:val="10"/>
          <w:kern w:val="24"/>
          <w:lang w:eastAsia="en-NZ"/>
        </w:rPr>
        <w:t>prospect within the business exists.</w:t>
      </w:r>
    </w:p>
    <w:p w14:paraId="20C8859B" w14:textId="77777777" w:rsidR="008948BB" w:rsidRDefault="008948BB" w:rsidP="00665C90">
      <w:pPr>
        <w:spacing w:line="312" w:lineRule="auto"/>
        <w:jc w:val="both"/>
        <w:rPr>
          <w:rFonts w:ascii="Arial Narrow" w:eastAsiaTheme="minorEastAsia" w:hAnsi="Arial Narrow"/>
          <w:spacing w:val="10"/>
          <w:kern w:val="24"/>
          <w:lang w:eastAsia="en-NZ"/>
        </w:rPr>
      </w:pPr>
    </w:p>
    <w:p w14:paraId="79013788" w14:textId="21DA7BFF" w:rsidR="002357D9" w:rsidRPr="002357D9" w:rsidRDefault="002357D9" w:rsidP="00260E69">
      <w:pPr>
        <w:pStyle w:val="Heading2"/>
        <w:numPr>
          <w:ilvl w:val="1"/>
          <w:numId w:val="88"/>
        </w:numPr>
        <w:jc w:val="both"/>
      </w:pPr>
      <w:bookmarkStart w:id="207" w:name="_Toc172636825"/>
      <w:r w:rsidRPr="002357D9">
        <w:t>Improved communication of target cohort definitions</w:t>
      </w:r>
      <w:r w:rsidR="000D2E16">
        <w:t xml:space="preserve"> and </w:t>
      </w:r>
      <w:r w:rsidR="00BB466B">
        <w:t xml:space="preserve">subsidy </w:t>
      </w:r>
      <w:r w:rsidRPr="002357D9">
        <w:t xml:space="preserve">guidelines will ensure </w:t>
      </w:r>
      <w:r w:rsidR="00B4576E">
        <w:t>better targeting</w:t>
      </w:r>
      <w:r w:rsidR="00B20D9C">
        <w:t>.</w:t>
      </w:r>
      <w:bookmarkEnd w:id="207"/>
      <w:r w:rsidR="00B4576E">
        <w:t xml:space="preserve"> </w:t>
      </w:r>
    </w:p>
    <w:p w14:paraId="7987CB14" w14:textId="1F6CB0D1" w:rsidR="00075F14" w:rsidRDefault="001571A7" w:rsidP="00075F14">
      <w:pPr>
        <w:spacing w:line="312" w:lineRule="auto"/>
        <w:jc w:val="both"/>
        <w:rPr>
          <w:rFonts w:ascii="Arial Narrow" w:hAnsi="Arial Narrow"/>
          <w:spacing w:val="10"/>
          <w:lang w:eastAsia="en-NZ"/>
        </w:rPr>
      </w:pPr>
      <w:r w:rsidRPr="00075F14">
        <w:rPr>
          <w:rFonts w:ascii="Arial Narrow" w:eastAsiaTheme="minorEastAsia" w:hAnsi="Arial Narrow"/>
          <w:spacing w:val="10"/>
          <w:kern w:val="24"/>
          <w:lang w:eastAsia="en-NZ"/>
        </w:rPr>
        <w:t>FWE</w:t>
      </w:r>
      <w:r w:rsidR="00A4104D" w:rsidRPr="00075F14">
        <w:rPr>
          <w:rFonts w:ascii="Arial Narrow" w:eastAsiaTheme="minorEastAsia" w:hAnsi="Arial Narrow"/>
          <w:spacing w:val="10"/>
          <w:kern w:val="24"/>
          <w:lang w:eastAsia="en-NZ"/>
        </w:rPr>
        <w:t xml:space="preserve"> was </w:t>
      </w:r>
      <w:r w:rsidRPr="00075F14">
        <w:rPr>
          <w:rFonts w:ascii="Arial Narrow" w:eastAsiaTheme="minorEastAsia" w:hAnsi="Arial Narrow"/>
          <w:spacing w:val="10"/>
          <w:kern w:val="24"/>
          <w:lang w:eastAsia="en-NZ"/>
        </w:rPr>
        <w:t xml:space="preserve">designed to support people into sustained employment by incentivising employers to </w:t>
      </w:r>
      <w:r w:rsidR="00D9376E">
        <w:rPr>
          <w:rFonts w:ascii="Arial Narrow" w:eastAsiaTheme="minorEastAsia" w:hAnsi="Arial Narrow"/>
          <w:spacing w:val="10"/>
          <w:kern w:val="24"/>
          <w:lang w:eastAsia="en-NZ"/>
        </w:rPr>
        <w:t xml:space="preserve">hire </w:t>
      </w:r>
      <w:r w:rsidRPr="00075F14">
        <w:rPr>
          <w:rFonts w:ascii="Arial Narrow" w:eastAsiaTheme="minorEastAsia" w:hAnsi="Arial Narrow"/>
          <w:spacing w:val="10"/>
          <w:kern w:val="24"/>
          <w:lang w:eastAsia="en-NZ"/>
        </w:rPr>
        <w:t xml:space="preserve">and train job seekers who are </w:t>
      </w:r>
      <w:r w:rsidR="00147802">
        <w:rPr>
          <w:rFonts w:ascii="Arial Narrow" w:eastAsiaTheme="minorEastAsia" w:hAnsi="Arial Narrow"/>
          <w:spacing w:val="10"/>
          <w:kern w:val="24"/>
          <w:lang w:eastAsia="en-NZ"/>
        </w:rPr>
        <w:t>at risk of long-term benefit receipt</w:t>
      </w:r>
      <w:r w:rsidRPr="00075F14">
        <w:rPr>
          <w:rFonts w:ascii="Arial Narrow" w:eastAsiaTheme="minorEastAsia" w:hAnsi="Arial Narrow"/>
          <w:spacing w:val="10"/>
          <w:kern w:val="24"/>
          <w:lang w:eastAsia="en-NZ"/>
        </w:rPr>
        <w:t xml:space="preserve"> or </w:t>
      </w:r>
      <w:r w:rsidR="00147802">
        <w:rPr>
          <w:rFonts w:ascii="Arial Narrow" w:eastAsiaTheme="minorEastAsia" w:hAnsi="Arial Narrow"/>
          <w:spacing w:val="10"/>
          <w:kern w:val="24"/>
          <w:lang w:eastAsia="en-NZ"/>
        </w:rPr>
        <w:t>disadvantaged in the labour market</w:t>
      </w:r>
      <w:r w:rsidR="00292674">
        <w:rPr>
          <w:rFonts w:ascii="Arial Narrow" w:eastAsiaTheme="minorEastAsia" w:hAnsi="Arial Narrow"/>
          <w:spacing w:val="10"/>
          <w:kern w:val="24"/>
          <w:lang w:eastAsia="en-NZ"/>
        </w:rPr>
        <w:t xml:space="preserve">. </w:t>
      </w:r>
      <w:r w:rsidR="00075F14" w:rsidRPr="00075F14">
        <w:rPr>
          <w:rFonts w:ascii="Arial Narrow" w:hAnsi="Arial Narrow"/>
          <w:spacing w:val="10"/>
          <w:lang w:eastAsia="en-NZ"/>
        </w:rPr>
        <w:t xml:space="preserve">However, a notable shortcoming of the rapid launch </w:t>
      </w:r>
      <w:r w:rsidR="0005248A">
        <w:rPr>
          <w:rFonts w:ascii="Arial Narrow" w:hAnsi="Arial Narrow"/>
          <w:spacing w:val="10"/>
          <w:lang w:eastAsia="en-NZ"/>
        </w:rPr>
        <w:t xml:space="preserve">– </w:t>
      </w:r>
      <w:r w:rsidR="00075F14" w:rsidRPr="00075F14">
        <w:rPr>
          <w:rFonts w:ascii="Arial Narrow" w:hAnsi="Arial Narrow"/>
          <w:spacing w:val="10"/>
          <w:lang w:eastAsia="en-NZ"/>
        </w:rPr>
        <w:t xml:space="preserve">and </w:t>
      </w:r>
      <w:r w:rsidR="00346CE1">
        <w:rPr>
          <w:rFonts w:ascii="Arial Narrow" w:hAnsi="Arial Narrow"/>
          <w:spacing w:val="10"/>
          <w:lang w:eastAsia="en-NZ"/>
        </w:rPr>
        <w:t>resulting limited</w:t>
      </w:r>
      <w:r w:rsidR="00075F14" w:rsidRPr="00075F14">
        <w:rPr>
          <w:rFonts w:ascii="Arial Narrow" w:hAnsi="Arial Narrow"/>
          <w:spacing w:val="10"/>
          <w:lang w:eastAsia="en-NZ"/>
        </w:rPr>
        <w:t xml:space="preserve"> training provision </w:t>
      </w:r>
      <w:r w:rsidR="0005248A">
        <w:rPr>
          <w:rFonts w:ascii="Arial Narrow" w:hAnsi="Arial Narrow"/>
          <w:spacing w:val="10"/>
          <w:lang w:eastAsia="en-NZ"/>
        </w:rPr>
        <w:t xml:space="preserve">– </w:t>
      </w:r>
      <w:r w:rsidR="00075F14" w:rsidRPr="00075F14">
        <w:rPr>
          <w:rFonts w:ascii="Arial Narrow" w:hAnsi="Arial Narrow"/>
          <w:spacing w:val="10"/>
          <w:lang w:eastAsia="en-NZ"/>
        </w:rPr>
        <w:t xml:space="preserve">was a lack of communication </w:t>
      </w:r>
      <w:r w:rsidR="00091F15">
        <w:rPr>
          <w:rFonts w:ascii="Arial Narrow" w:hAnsi="Arial Narrow"/>
          <w:spacing w:val="10"/>
          <w:lang w:eastAsia="en-NZ"/>
        </w:rPr>
        <w:t xml:space="preserve">to frontline staff and their managers </w:t>
      </w:r>
      <w:r w:rsidR="00075F14" w:rsidRPr="00075F14">
        <w:rPr>
          <w:rFonts w:ascii="Arial Narrow" w:hAnsi="Arial Narrow"/>
          <w:spacing w:val="10"/>
          <w:lang w:eastAsia="en-NZ"/>
        </w:rPr>
        <w:t xml:space="preserve">of </w:t>
      </w:r>
      <w:r w:rsidR="002D22AE">
        <w:rPr>
          <w:rFonts w:ascii="Arial Narrow" w:hAnsi="Arial Narrow"/>
          <w:spacing w:val="10"/>
          <w:lang w:eastAsia="en-NZ"/>
        </w:rPr>
        <w:t xml:space="preserve">acceptance criteria </w:t>
      </w:r>
      <w:r w:rsidR="00075F14" w:rsidRPr="00075F14">
        <w:rPr>
          <w:rFonts w:ascii="Arial Narrow" w:hAnsi="Arial Narrow"/>
          <w:spacing w:val="10"/>
          <w:lang w:eastAsia="en-NZ"/>
        </w:rPr>
        <w:t>definitions</w:t>
      </w:r>
      <w:r w:rsidR="00BB466B">
        <w:rPr>
          <w:rFonts w:ascii="Arial Narrow" w:hAnsi="Arial Narrow"/>
          <w:spacing w:val="10"/>
          <w:lang w:eastAsia="en-NZ"/>
        </w:rPr>
        <w:t xml:space="preserve"> and </w:t>
      </w:r>
      <w:r w:rsidR="00075F14" w:rsidRPr="00075F14">
        <w:rPr>
          <w:rFonts w:ascii="Arial Narrow" w:hAnsi="Arial Narrow"/>
          <w:spacing w:val="10"/>
          <w:lang w:eastAsia="en-NZ"/>
        </w:rPr>
        <w:t>guidelines</w:t>
      </w:r>
      <w:r w:rsidR="002D22AE">
        <w:rPr>
          <w:rFonts w:ascii="Arial Narrow" w:hAnsi="Arial Narrow"/>
          <w:spacing w:val="10"/>
          <w:lang w:eastAsia="en-NZ"/>
        </w:rPr>
        <w:t>. MSD staff involved in FWE</w:t>
      </w:r>
      <w:r w:rsidR="00075F14" w:rsidRPr="00075F14">
        <w:rPr>
          <w:rFonts w:ascii="Arial Narrow" w:hAnsi="Arial Narrow"/>
          <w:spacing w:val="10"/>
          <w:lang w:eastAsia="en-NZ"/>
        </w:rPr>
        <w:t xml:space="preserve"> </w:t>
      </w:r>
      <w:r w:rsidR="002D22AE">
        <w:rPr>
          <w:rFonts w:ascii="Arial Narrow" w:hAnsi="Arial Narrow"/>
          <w:spacing w:val="10"/>
          <w:lang w:eastAsia="en-NZ"/>
        </w:rPr>
        <w:t xml:space="preserve">were not given </w:t>
      </w:r>
      <w:r w:rsidR="0005248A">
        <w:rPr>
          <w:rFonts w:ascii="Arial Narrow" w:hAnsi="Arial Narrow"/>
          <w:spacing w:val="10"/>
          <w:lang w:eastAsia="en-NZ"/>
        </w:rPr>
        <w:t xml:space="preserve">clear </w:t>
      </w:r>
      <w:r w:rsidR="00ED2949">
        <w:rPr>
          <w:rFonts w:ascii="Arial Narrow" w:hAnsi="Arial Narrow"/>
          <w:spacing w:val="10"/>
          <w:lang w:eastAsia="en-NZ"/>
        </w:rPr>
        <w:t xml:space="preserve">guidance around what criteria </w:t>
      </w:r>
      <w:r w:rsidR="004C1200">
        <w:rPr>
          <w:rFonts w:ascii="Arial Narrow" w:hAnsi="Arial Narrow"/>
          <w:spacing w:val="10"/>
          <w:lang w:eastAsia="en-NZ"/>
        </w:rPr>
        <w:t>such as</w:t>
      </w:r>
      <w:r w:rsidR="00075F14" w:rsidRPr="00075F14">
        <w:rPr>
          <w:rFonts w:ascii="Arial Narrow" w:hAnsi="Arial Narrow"/>
          <w:spacing w:val="10"/>
          <w:lang w:eastAsia="en-NZ"/>
        </w:rPr>
        <w:t xml:space="preserve"> </w:t>
      </w:r>
      <w:r w:rsidR="00BB466B">
        <w:rPr>
          <w:rFonts w:ascii="Arial Narrow" w:hAnsi="Arial Narrow"/>
          <w:spacing w:val="10"/>
          <w:lang w:eastAsia="en-NZ"/>
        </w:rPr>
        <w:t>‘</w:t>
      </w:r>
      <w:r w:rsidR="00147802">
        <w:rPr>
          <w:rFonts w:ascii="Arial Narrow" w:hAnsi="Arial Narrow"/>
          <w:spacing w:val="10"/>
          <w:lang w:eastAsia="en-NZ"/>
        </w:rPr>
        <w:t>disadvantaged in the labour market</w:t>
      </w:r>
      <w:r w:rsidR="00BB466B">
        <w:rPr>
          <w:rFonts w:ascii="Arial Narrow" w:hAnsi="Arial Narrow"/>
          <w:spacing w:val="10"/>
          <w:lang w:eastAsia="en-NZ"/>
        </w:rPr>
        <w:t>’</w:t>
      </w:r>
      <w:r w:rsidR="00075F14" w:rsidRPr="00075F14">
        <w:rPr>
          <w:rFonts w:ascii="Arial Narrow" w:hAnsi="Arial Narrow"/>
          <w:spacing w:val="10"/>
          <w:lang w:eastAsia="en-NZ"/>
        </w:rPr>
        <w:t xml:space="preserve"> means</w:t>
      </w:r>
      <w:r w:rsidR="004C1200">
        <w:rPr>
          <w:rFonts w:ascii="Arial Narrow" w:hAnsi="Arial Narrow"/>
          <w:spacing w:val="10"/>
          <w:lang w:eastAsia="en-NZ"/>
        </w:rPr>
        <w:t xml:space="preserve">; </w:t>
      </w:r>
      <w:r w:rsidR="00075F14" w:rsidRPr="00075F14">
        <w:rPr>
          <w:rFonts w:ascii="Arial Narrow" w:hAnsi="Arial Narrow"/>
          <w:spacing w:val="10"/>
          <w:lang w:eastAsia="en-NZ"/>
        </w:rPr>
        <w:t>what this cohort looks like</w:t>
      </w:r>
      <w:r w:rsidR="004C1200">
        <w:rPr>
          <w:rFonts w:ascii="Arial Narrow" w:hAnsi="Arial Narrow"/>
          <w:spacing w:val="10"/>
          <w:lang w:eastAsia="en-NZ"/>
        </w:rPr>
        <w:t>;</w:t>
      </w:r>
      <w:r w:rsidR="00075F14" w:rsidRPr="00075F14">
        <w:rPr>
          <w:rFonts w:ascii="Arial Narrow" w:hAnsi="Arial Narrow"/>
          <w:spacing w:val="10"/>
          <w:lang w:eastAsia="en-NZ"/>
        </w:rPr>
        <w:t xml:space="preserve"> and how it differs from those that are </w:t>
      </w:r>
      <w:r w:rsidR="00147802">
        <w:rPr>
          <w:rFonts w:ascii="Arial Narrow" w:hAnsi="Arial Narrow"/>
          <w:spacing w:val="10"/>
          <w:lang w:eastAsia="en-NZ"/>
        </w:rPr>
        <w:t xml:space="preserve">at </w:t>
      </w:r>
      <w:r w:rsidR="004C1200">
        <w:rPr>
          <w:rFonts w:ascii="Arial Narrow" w:hAnsi="Arial Narrow"/>
          <w:spacing w:val="10"/>
          <w:lang w:eastAsia="en-NZ"/>
        </w:rPr>
        <w:t>‘</w:t>
      </w:r>
      <w:r w:rsidR="00147802">
        <w:rPr>
          <w:rFonts w:ascii="Arial Narrow" w:hAnsi="Arial Narrow"/>
          <w:spacing w:val="10"/>
          <w:lang w:eastAsia="en-NZ"/>
        </w:rPr>
        <w:t>risk of long-term benefit receipt</w:t>
      </w:r>
      <w:r w:rsidR="004C1200">
        <w:rPr>
          <w:rFonts w:ascii="Arial Narrow" w:hAnsi="Arial Narrow"/>
          <w:spacing w:val="10"/>
          <w:lang w:eastAsia="en-NZ"/>
        </w:rPr>
        <w:t>’</w:t>
      </w:r>
      <w:r w:rsidR="00075F14">
        <w:rPr>
          <w:rStyle w:val="FootnoteReference"/>
          <w:rFonts w:ascii="Arial Narrow" w:hAnsi="Arial Narrow"/>
          <w:spacing w:val="10"/>
          <w:lang w:eastAsia="en-NZ"/>
        </w:rPr>
        <w:footnoteReference w:id="46"/>
      </w:r>
      <w:r w:rsidR="00292674">
        <w:rPr>
          <w:rFonts w:ascii="Arial Narrow" w:hAnsi="Arial Narrow"/>
          <w:spacing w:val="10"/>
          <w:lang w:eastAsia="en-NZ"/>
        </w:rPr>
        <w:t xml:space="preserve">. </w:t>
      </w:r>
    </w:p>
    <w:p w14:paraId="244C7328" w14:textId="77777777" w:rsidR="004A651B" w:rsidRPr="00075F14" w:rsidRDefault="004A651B" w:rsidP="00075F14">
      <w:pPr>
        <w:spacing w:line="312" w:lineRule="auto"/>
        <w:jc w:val="both"/>
        <w:rPr>
          <w:rFonts w:ascii="Arial Narrow" w:hAnsi="Arial Narrow"/>
          <w:spacing w:val="10"/>
          <w:lang w:eastAsia="en-NZ"/>
        </w:rPr>
      </w:pPr>
    </w:p>
    <w:p w14:paraId="57D1D878" w14:textId="2F385FA1" w:rsidR="009C21AD" w:rsidRDefault="00C25BE9" w:rsidP="00665C90">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As a result, regions and individual staff have </w:t>
      </w:r>
      <w:r w:rsidR="004D2B61">
        <w:rPr>
          <w:rFonts w:ascii="Arial Narrow" w:eastAsiaTheme="minorEastAsia" w:hAnsi="Arial Narrow"/>
          <w:spacing w:val="10"/>
          <w:kern w:val="24"/>
          <w:lang w:eastAsia="en-NZ"/>
        </w:rPr>
        <w:t>devised</w:t>
      </w:r>
      <w:r w:rsidR="00981292">
        <w:rPr>
          <w:rFonts w:ascii="Arial Narrow" w:eastAsiaTheme="minorEastAsia" w:hAnsi="Arial Narrow"/>
          <w:spacing w:val="10"/>
          <w:kern w:val="24"/>
          <w:lang w:eastAsia="en-NZ"/>
        </w:rPr>
        <w:t xml:space="preserve"> their own definitions, some of which </w:t>
      </w:r>
      <w:r w:rsidR="005416BE">
        <w:rPr>
          <w:rFonts w:ascii="Arial Narrow" w:eastAsiaTheme="minorEastAsia" w:hAnsi="Arial Narrow"/>
          <w:spacing w:val="10"/>
          <w:kern w:val="24"/>
          <w:lang w:eastAsia="en-NZ"/>
        </w:rPr>
        <w:t xml:space="preserve">mean that almost every WI client is eligible for </w:t>
      </w:r>
      <w:r w:rsidR="009D58E5">
        <w:rPr>
          <w:rFonts w:ascii="Arial Narrow" w:eastAsiaTheme="minorEastAsia" w:hAnsi="Arial Narrow"/>
          <w:spacing w:val="10"/>
          <w:kern w:val="24"/>
          <w:lang w:eastAsia="en-NZ"/>
        </w:rPr>
        <w:t>FW</w:t>
      </w:r>
      <w:r w:rsidR="00E75532">
        <w:rPr>
          <w:rFonts w:ascii="Arial Narrow" w:eastAsiaTheme="minorEastAsia" w:hAnsi="Arial Narrow"/>
          <w:spacing w:val="10"/>
          <w:kern w:val="24"/>
          <w:lang w:eastAsia="en-NZ"/>
        </w:rPr>
        <w:t>E</w:t>
      </w:r>
      <w:r w:rsidR="009D58E5">
        <w:rPr>
          <w:rFonts w:ascii="Arial Narrow" w:eastAsiaTheme="minorEastAsia" w:hAnsi="Arial Narrow"/>
          <w:spacing w:val="10"/>
          <w:kern w:val="24"/>
          <w:lang w:eastAsia="en-NZ"/>
        </w:rPr>
        <w:t xml:space="preserve">, </w:t>
      </w:r>
      <w:r w:rsidR="00B6401D">
        <w:rPr>
          <w:rFonts w:ascii="Arial Narrow" w:eastAsiaTheme="minorEastAsia" w:hAnsi="Arial Narrow"/>
          <w:spacing w:val="10"/>
          <w:kern w:val="24"/>
          <w:lang w:eastAsia="en-NZ"/>
        </w:rPr>
        <w:t>including those who employers would have hired without a FWE subsidy</w:t>
      </w:r>
      <w:r w:rsidR="00292674">
        <w:rPr>
          <w:rFonts w:ascii="Arial Narrow" w:eastAsiaTheme="minorEastAsia" w:hAnsi="Arial Narrow"/>
          <w:spacing w:val="10"/>
          <w:kern w:val="24"/>
          <w:lang w:eastAsia="en-NZ"/>
        </w:rPr>
        <w:t xml:space="preserve">. </w:t>
      </w:r>
      <w:r w:rsidR="00A35E10">
        <w:rPr>
          <w:rFonts w:ascii="Arial Narrow" w:eastAsiaTheme="minorEastAsia" w:hAnsi="Arial Narrow"/>
          <w:spacing w:val="10"/>
          <w:kern w:val="24"/>
          <w:lang w:eastAsia="en-NZ"/>
        </w:rPr>
        <w:t>Two</w:t>
      </w:r>
      <w:r w:rsidR="00B02636">
        <w:rPr>
          <w:rFonts w:ascii="Arial Narrow" w:eastAsiaTheme="minorEastAsia" w:hAnsi="Arial Narrow"/>
          <w:spacing w:val="10"/>
          <w:kern w:val="24"/>
          <w:lang w:eastAsia="en-NZ"/>
        </w:rPr>
        <w:t xml:space="preserve"> in five FWE employers </w:t>
      </w:r>
      <w:r w:rsidR="002E095D">
        <w:rPr>
          <w:rFonts w:ascii="Arial Narrow" w:eastAsiaTheme="minorEastAsia" w:hAnsi="Arial Narrow"/>
          <w:spacing w:val="10"/>
          <w:kern w:val="24"/>
          <w:lang w:eastAsia="en-NZ"/>
        </w:rPr>
        <w:t xml:space="preserve">say that they </w:t>
      </w:r>
      <w:r w:rsidR="001E3B65">
        <w:rPr>
          <w:rFonts w:ascii="Arial Narrow" w:eastAsiaTheme="minorEastAsia" w:hAnsi="Arial Narrow"/>
          <w:spacing w:val="10"/>
          <w:kern w:val="24"/>
          <w:lang w:eastAsia="en-NZ"/>
        </w:rPr>
        <w:t xml:space="preserve">would have hired their employee </w:t>
      </w:r>
      <w:r w:rsidR="0005248A">
        <w:rPr>
          <w:rFonts w:ascii="Arial Narrow" w:eastAsiaTheme="minorEastAsia" w:hAnsi="Arial Narrow"/>
          <w:spacing w:val="10"/>
          <w:kern w:val="24"/>
          <w:lang w:eastAsia="en-NZ"/>
        </w:rPr>
        <w:t xml:space="preserve">even </w:t>
      </w:r>
      <w:r w:rsidR="001E3B65">
        <w:rPr>
          <w:rFonts w:ascii="Arial Narrow" w:eastAsiaTheme="minorEastAsia" w:hAnsi="Arial Narrow"/>
          <w:spacing w:val="10"/>
          <w:kern w:val="24"/>
          <w:lang w:eastAsia="en-NZ"/>
        </w:rPr>
        <w:t xml:space="preserve">without </w:t>
      </w:r>
      <w:r w:rsidR="00EB179E">
        <w:rPr>
          <w:rFonts w:ascii="Arial Narrow" w:eastAsiaTheme="minorEastAsia" w:hAnsi="Arial Narrow"/>
          <w:spacing w:val="10"/>
          <w:kern w:val="24"/>
          <w:lang w:eastAsia="en-NZ"/>
        </w:rPr>
        <w:t xml:space="preserve">the </w:t>
      </w:r>
      <w:r w:rsidR="001E3B65">
        <w:rPr>
          <w:rFonts w:ascii="Arial Narrow" w:eastAsiaTheme="minorEastAsia" w:hAnsi="Arial Narrow"/>
          <w:spacing w:val="10"/>
          <w:kern w:val="24"/>
          <w:lang w:eastAsia="en-NZ"/>
        </w:rPr>
        <w:t>FW</w:t>
      </w:r>
      <w:r w:rsidR="00EB179E">
        <w:rPr>
          <w:rFonts w:ascii="Arial Narrow" w:eastAsiaTheme="minorEastAsia" w:hAnsi="Arial Narrow"/>
          <w:spacing w:val="10"/>
          <w:kern w:val="24"/>
          <w:lang w:eastAsia="en-NZ"/>
        </w:rPr>
        <w:t>E</w:t>
      </w:r>
      <w:r w:rsidR="001E3B65">
        <w:rPr>
          <w:rFonts w:ascii="Arial Narrow" w:eastAsiaTheme="minorEastAsia" w:hAnsi="Arial Narrow"/>
          <w:spacing w:val="10"/>
          <w:kern w:val="24"/>
          <w:lang w:eastAsia="en-NZ"/>
        </w:rPr>
        <w:t xml:space="preserve"> subsidy</w:t>
      </w:r>
      <w:r w:rsidR="00A35E10">
        <w:rPr>
          <w:rFonts w:ascii="Arial Narrow" w:eastAsiaTheme="minorEastAsia" w:hAnsi="Arial Narrow"/>
          <w:spacing w:val="10"/>
          <w:kern w:val="24"/>
          <w:lang w:eastAsia="en-NZ"/>
        </w:rPr>
        <w:t>. This</w:t>
      </w:r>
      <w:r w:rsidR="002E095D">
        <w:rPr>
          <w:rFonts w:ascii="Arial Narrow" w:eastAsiaTheme="minorEastAsia" w:hAnsi="Arial Narrow"/>
          <w:spacing w:val="10"/>
          <w:kern w:val="24"/>
          <w:lang w:eastAsia="en-NZ"/>
        </w:rPr>
        <w:t xml:space="preserve"> suggests that there needs</w:t>
      </w:r>
      <w:r w:rsidR="000708ED">
        <w:rPr>
          <w:rFonts w:ascii="Arial Narrow" w:eastAsiaTheme="minorEastAsia" w:hAnsi="Arial Narrow"/>
          <w:spacing w:val="10"/>
          <w:kern w:val="24"/>
          <w:lang w:eastAsia="en-NZ"/>
        </w:rPr>
        <w:t xml:space="preserve"> to</w:t>
      </w:r>
      <w:r w:rsidR="002E095D">
        <w:rPr>
          <w:rFonts w:ascii="Arial Narrow" w:eastAsiaTheme="minorEastAsia" w:hAnsi="Arial Narrow"/>
          <w:spacing w:val="10"/>
          <w:kern w:val="24"/>
          <w:lang w:eastAsia="en-NZ"/>
        </w:rPr>
        <w:t xml:space="preserve"> </w:t>
      </w:r>
      <w:r w:rsidR="00131586">
        <w:rPr>
          <w:rFonts w:ascii="Arial Narrow" w:eastAsiaTheme="minorEastAsia" w:hAnsi="Arial Narrow"/>
          <w:spacing w:val="10"/>
          <w:kern w:val="24"/>
          <w:lang w:eastAsia="en-NZ"/>
        </w:rPr>
        <w:t xml:space="preserve">be more clarity around who the target cohort </w:t>
      </w:r>
      <w:r w:rsidR="00AA3680">
        <w:rPr>
          <w:rFonts w:ascii="Arial Narrow" w:eastAsiaTheme="minorEastAsia" w:hAnsi="Arial Narrow"/>
          <w:spacing w:val="10"/>
          <w:kern w:val="24"/>
          <w:lang w:eastAsia="en-NZ"/>
        </w:rPr>
        <w:t>is</w:t>
      </w:r>
      <w:r w:rsidR="000708ED">
        <w:rPr>
          <w:rFonts w:ascii="Arial Narrow" w:eastAsiaTheme="minorEastAsia" w:hAnsi="Arial Narrow"/>
          <w:spacing w:val="10"/>
          <w:kern w:val="24"/>
          <w:lang w:eastAsia="en-NZ"/>
        </w:rPr>
        <w:t xml:space="preserve"> and how they are </w:t>
      </w:r>
      <w:r w:rsidR="005C2AD0">
        <w:rPr>
          <w:rFonts w:ascii="Arial Narrow" w:eastAsiaTheme="minorEastAsia" w:hAnsi="Arial Narrow"/>
          <w:spacing w:val="10"/>
          <w:kern w:val="24"/>
          <w:lang w:eastAsia="en-NZ"/>
        </w:rPr>
        <w:t xml:space="preserve">assessed </w:t>
      </w:r>
      <w:r w:rsidR="009C21AD">
        <w:rPr>
          <w:rFonts w:ascii="Arial Narrow" w:eastAsiaTheme="minorEastAsia" w:hAnsi="Arial Narrow"/>
          <w:spacing w:val="10"/>
          <w:kern w:val="24"/>
          <w:lang w:eastAsia="en-NZ"/>
        </w:rPr>
        <w:t>against the criteria,</w:t>
      </w:r>
      <w:r w:rsidR="000708ED">
        <w:rPr>
          <w:rFonts w:ascii="Arial Narrow" w:eastAsiaTheme="minorEastAsia" w:hAnsi="Arial Narrow"/>
          <w:spacing w:val="10"/>
          <w:kern w:val="24"/>
          <w:lang w:eastAsia="en-NZ"/>
        </w:rPr>
        <w:t xml:space="preserve"> rather than a tightening of the eligibility criteria</w:t>
      </w:r>
      <w:r w:rsidR="00292674">
        <w:rPr>
          <w:rFonts w:ascii="Arial Narrow" w:eastAsiaTheme="minorEastAsia" w:hAnsi="Arial Narrow"/>
          <w:spacing w:val="10"/>
          <w:kern w:val="24"/>
          <w:lang w:eastAsia="en-NZ"/>
        </w:rPr>
        <w:t xml:space="preserve">. </w:t>
      </w:r>
    </w:p>
    <w:p w14:paraId="3E2F0CA7" w14:textId="77777777" w:rsidR="009C21AD" w:rsidRDefault="009C21AD" w:rsidP="00665C90">
      <w:pPr>
        <w:spacing w:line="312" w:lineRule="auto"/>
        <w:jc w:val="both"/>
        <w:rPr>
          <w:rFonts w:ascii="Arial Narrow" w:eastAsiaTheme="minorEastAsia" w:hAnsi="Arial Narrow"/>
          <w:spacing w:val="10"/>
          <w:kern w:val="24"/>
          <w:lang w:eastAsia="en-NZ"/>
        </w:rPr>
      </w:pPr>
    </w:p>
    <w:p w14:paraId="05744F53" w14:textId="7A6142E5" w:rsidR="005A5D58" w:rsidRDefault="003448D4" w:rsidP="00665C90">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The significant amount of funding available and the short time to spend it </w:t>
      </w:r>
      <w:r w:rsidR="009C21AD">
        <w:rPr>
          <w:rFonts w:ascii="Arial Narrow" w:eastAsiaTheme="minorEastAsia" w:hAnsi="Arial Narrow"/>
          <w:spacing w:val="10"/>
          <w:kern w:val="24"/>
          <w:lang w:eastAsia="en-NZ"/>
        </w:rPr>
        <w:t xml:space="preserve">has </w:t>
      </w:r>
      <w:r>
        <w:rPr>
          <w:rFonts w:ascii="Arial Narrow" w:eastAsiaTheme="minorEastAsia" w:hAnsi="Arial Narrow"/>
          <w:spacing w:val="10"/>
          <w:kern w:val="24"/>
          <w:lang w:eastAsia="en-NZ"/>
        </w:rPr>
        <w:t>also contributed to mis-targeting</w:t>
      </w:r>
      <w:r w:rsidR="00F42F99">
        <w:rPr>
          <w:rFonts w:ascii="Arial Narrow" w:eastAsiaTheme="minorEastAsia" w:hAnsi="Arial Narrow"/>
          <w:spacing w:val="10"/>
          <w:kern w:val="24"/>
          <w:lang w:eastAsia="en-NZ"/>
        </w:rPr>
        <w:t xml:space="preserve"> of the subsidy</w:t>
      </w:r>
      <w:r w:rsidR="009C21AD">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w:t>
      </w:r>
      <w:r w:rsidR="009C21AD">
        <w:rPr>
          <w:rFonts w:ascii="Arial Narrow" w:eastAsiaTheme="minorEastAsia" w:hAnsi="Arial Narrow"/>
          <w:spacing w:val="10"/>
          <w:kern w:val="24"/>
          <w:lang w:eastAsia="en-NZ"/>
        </w:rPr>
        <w:t>Work</w:t>
      </w:r>
      <w:r>
        <w:rPr>
          <w:rFonts w:ascii="Arial Narrow" w:eastAsiaTheme="minorEastAsia" w:hAnsi="Arial Narrow"/>
          <w:spacing w:val="10"/>
          <w:kern w:val="24"/>
          <w:lang w:eastAsia="en-NZ"/>
        </w:rPr>
        <w:t xml:space="preserve"> brokers </w:t>
      </w:r>
      <w:r w:rsidR="009C21AD">
        <w:rPr>
          <w:rFonts w:ascii="Arial Narrow" w:eastAsiaTheme="minorEastAsia" w:hAnsi="Arial Narrow"/>
          <w:spacing w:val="10"/>
          <w:kern w:val="24"/>
          <w:lang w:eastAsia="en-NZ"/>
        </w:rPr>
        <w:t xml:space="preserve">felt </w:t>
      </w:r>
      <w:r>
        <w:rPr>
          <w:rFonts w:ascii="Arial Narrow" w:eastAsiaTheme="minorEastAsia" w:hAnsi="Arial Narrow"/>
          <w:spacing w:val="10"/>
          <w:kern w:val="24"/>
          <w:lang w:eastAsia="en-NZ"/>
        </w:rPr>
        <w:t>pressure</w:t>
      </w:r>
      <w:r w:rsidR="00163555">
        <w:rPr>
          <w:rFonts w:ascii="Arial Narrow" w:eastAsiaTheme="minorEastAsia" w:hAnsi="Arial Narrow"/>
          <w:spacing w:val="10"/>
          <w:kern w:val="24"/>
          <w:lang w:eastAsia="en-NZ"/>
        </w:rPr>
        <w:t>d to ‘push the money out’</w:t>
      </w:r>
      <w:r w:rsidR="00D50ED9">
        <w:rPr>
          <w:rFonts w:ascii="Arial Narrow" w:eastAsiaTheme="minorEastAsia" w:hAnsi="Arial Narrow"/>
          <w:spacing w:val="10"/>
          <w:kern w:val="24"/>
          <w:lang w:eastAsia="en-NZ"/>
        </w:rPr>
        <w:t xml:space="preserve"> </w:t>
      </w:r>
      <w:r w:rsidR="001D4444">
        <w:rPr>
          <w:rFonts w:ascii="Arial Narrow" w:eastAsiaTheme="minorEastAsia" w:hAnsi="Arial Narrow"/>
          <w:spacing w:val="10"/>
          <w:kern w:val="24"/>
          <w:lang w:eastAsia="en-NZ"/>
        </w:rPr>
        <w:t xml:space="preserve">to </w:t>
      </w:r>
      <w:r w:rsidR="00D50ED9">
        <w:rPr>
          <w:rFonts w:ascii="Arial Narrow" w:eastAsiaTheme="minorEastAsia" w:hAnsi="Arial Narrow"/>
          <w:spacing w:val="10"/>
          <w:kern w:val="24"/>
          <w:lang w:eastAsia="en-NZ"/>
        </w:rPr>
        <w:t>anyone who meets the</w:t>
      </w:r>
      <w:r w:rsidR="00BA140E">
        <w:rPr>
          <w:rFonts w:ascii="Arial Narrow" w:eastAsiaTheme="minorEastAsia" w:hAnsi="Arial Narrow"/>
          <w:spacing w:val="10"/>
          <w:kern w:val="24"/>
          <w:lang w:eastAsia="en-NZ"/>
        </w:rPr>
        <w:t xml:space="preserve">ir </w:t>
      </w:r>
      <w:r w:rsidR="00D50ED9">
        <w:rPr>
          <w:rFonts w:ascii="Arial Narrow" w:eastAsiaTheme="minorEastAsia" w:hAnsi="Arial Narrow"/>
          <w:spacing w:val="10"/>
          <w:kern w:val="24"/>
          <w:lang w:eastAsia="en-NZ"/>
        </w:rPr>
        <w:t>criteria</w:t>
      </w:r>
      <w:r w:rsidR="00292674">
        <w:rPr>
          <w:rFonts w:ascii="Arial Narrow" w:eastAsiaTheme="minorEastAsia" w:hAnsi="Arial Narrow"/>
          <w:spacing w:val="10"/>
          <w:kern w:val="24"/>
          <w:lang w:eastAsia="en-NZ"/>
        </w:rPr>
        <w:t xml:space="preserve">. </w:t>
      </w:r>
      <w:r w:rsidR="00021F48">
        <w:rPr>
          <w:rFonts w:ascii="Arial Narrow" w:eastAsiaTheme="minorEastAsia" w:hAnsi="Arial Narrow"/>
          <w:spacing w:val="10"/>
          <w:kern w:val="24"/>
          <w:lang w:eastAsia="en-NZ"/>
        </w:rPr>
        <w:t>Additional</w:t>
      </w:r>
      <w:r w:rsidR="008D1E97">
        <w:rPr>
          <w:rFonts w:ascii="Arial Narrow" w:eastAsiaTheme="minorEastAsia" w:hAnsi="Arial Narrow"/>
          <w:spacing w:val="10"/>
          <w:kern w:val="24"/>
          <w:lang w:eastAsia="en-NZ"/>
        </w:rPr>
        <w:t>ly</w:t>
      </w:r>
      <w:r w:rsidR="00021F48">
        <w:rPr>
          <w:rFonts w:ascii="Arial Narrow" w:eastAsiaTheme="minorEastAsia" w:hAnsi="Arial Narrow"/>
          <w:spacing w:val="10"/>
          <w:kern w:val="24"/>
          <w:lang w:eastAsia="en-NZ"/>
        </w:rPr>
        <w:t>, h</w:t>
      </w:r>
      <w:r w:rsidR="00D50ED9">
        <w:rPr>
          <w:rFonts w:ascii="Arial Narrow" w:eastAsiaTheme="minorEastAsia" w:hAnsi="Arial Narrow"/>
          <w:spacing w:val="10"/>
          <w:kern w:val="24"/>
          <w:lang w:eastAsia="en-NZ"/>
        </w:rPr>
        <w:t xml:space="preserve">igh workloads </w:t>
      </w:r>
      <w:r w:rsidR="00F42F99">
        <w:rPr>
          <w:rFonts w:ascii="Arial Narrow" w:eastAsiaTheme="minorEastAsia" w:hAnsi="Arial Narrow"/>
          <w:spacing w:val="10"/>
          <w:kern w:val="24"/>
          <w:lang w:eastAsia="en-NZ"/>
        </w:rPr>
        <w:t xml:space="preserve">for work brokers </w:t>
      </w:r>
      <w:r w:rsidR="00D50ED9">
        <w:rPr>
          <w:rFonts w:ascii="Arial Narrow" w:eastAsiaTheme="minorEastAsia" w:hAnsi="Arial Narrow"/>
          <w:spacing w:val="10"/>
          <w:kern w:val="24"/>
          <w:lang w:eastAsia="en-NZ"/>
        </w:rPr>
        <w:t xml:space="preserve">have </w:t>
      </w:r>
      <w:r w:rsidR="00591E3F">
        <w:rPr>
          <w:rFonts w:ascii="Arial Narrow" w:eastAsiaTheme="minorEastAsia" w:hAnsi="Arial Narrow"/>
          <w:spacing w:val="10"/>
          <w:kern w:val="24"/>
          <w:lang w:eastAsia="en-NZ"/>
        </w:rPr>
        <w:t xml:space="preserve">precluded comprehensive due diligence being </w:t>
      </w:r>
      <w:r w:rsidR="00B94D65">
        <w:rPr>
          <w:rFonts w:ascii="Arial Narrow" w:eastAsiaTheme="minorEastAsia" w:hAnsi="Arial Narrow"/>
          <w:spacing w:val="10"/>
          <w:kern w:val="24"/>
          <w:lang w:eastAsia="en-NZ"/>
        </w:rPr>
        <w:t xml:space="preserve">carried out </w:t>
      </w:r>
      <w:r w:rsidR="00591E3F">
        <w:rPr>
          <w:rFonts w:ascii="Arial Narrow" w:eastAsiaTheme="minorEastAsia" w:hAnsi="Arial Narrow"/>
          <w:spacing w:val="10"/>
          <w:kern w:val="24"/>
          <w:lang w:eastAsia="en-NZ"/>
        </w:rPr>
        <w:t xml:space="preserve">to assess whether the </w:t>
      </w:r>
      <w:r w:rsidR="00C16F6B">
        <w:rPr>
          <w:rFonts w:ascii="Arial Narrow" w:eastAsiaTheme="minorEastAsia" w:hAnsi="Arial Narrow"/>
          <w:spacing w:val="10"/>
          <w:kern w:val="24"/>
          <w:lang w:eastAsia="en-NZ"/>
        </w:rPr>
        <w:t xml:space="preserve">potential employee </w:t>
      </w:r>
      <w:r w:rsidR="00591E3F">
        <w:rPr>
          <w:rFonts w:ascii="Arial Narrow" w:eastAsiaTheme="minorEastAsia" w:hAnsi="Arial Narrow"/>
          <w:spacing w:val="10"/>
          <w:kern w:val="24"/>
          <w:lang w:eastAsia="en-NZ"/>
        </w:rPr>
        <w:t xml:space="preserve">is genuinely </w:t>
      </w:r>
      <w:r w:rsidR="00147802">
        <w:rPr>
          <w:rFonts w:ascii="Arial Narrow" w:eastAsiaTheme="minorEastAsia" w:hAnsi="Arial Narrow"/>
          <w:spacing w:val="10"/>
          <w:kern w:val="24"/>
          <w:lang w:eastAsia="en-NZ"/>
        </w:rPr>
        <w:t>disadvantaged in the labour market</w:t>
      </w:r>
      <w:r w:rsidR="00591E3F">
        <w:rPr>
          <w:rFonts w:ascii="Arial Narrow" w:eastAsiaTheme="minorEastAsia" w:hAnsi="Arial Narrow"/>
          <w:spacing w:val="10"/>
          <w:kern w:val="24"/>
          <w:lang w:eastAsia="en-NZ"/>
        </w:rPr>
        <w:t xml:space="preserve"> (especially during a period when unemployment is so low)</w:t>
      </w:r>
      <w:r w:rsidR="00F42F99">
        <w:rPr>
          <w:rFonts w:ascii="Arial Narrow" w:eastAsiaTheme="minorEastAsia" w:hAnsi="Arial Narrow"/>
          <w:spacing w:val="10"/>
          <w:kern w:val="24"/>
          <w:lang w:eastAsia="en-NZ"/>
        </w:rPr>
        <w:t>,</w:t>
      </w:r>
      <w:r w:rsidR="009552A7">
        <w:rPr>
          <w:rFonts w:ascii="Arial Narrow" w:eastAsiaTheme="minorEastAsia" w:hAnsi="Arial Narrow"/>
          <w:spacing w:val="10"/>
          <w:kern w:val="24"/>
          <w:lang w:eastAsia="en-NZ"/>
        </w:rPr>
        <w:t xml:space="preserve"> and whether the employer genuinely needs a financial incentive to encourage them to hire the employee.</w:t>
      </w:r>
    </w:p>
    <w:p w14:paraId="73FB4340" w14:textId="77777777" w:rsidR="00A721B8" w:rsidRDefault="00A721B8" w:rsidP="00665C90">
      <w:pPr>
        <w:spacing w:line="312" w:lineRule="auto"/>
        <w:jc w:val="both"/>
        <w:rPr>
          <w:rFonts w:ascii="Arial Narrow" w:eastAsiaTheme="minorEastAsia" w:hAnsi="Arial Narrow"/>
          <w:spacing w:val="10"/>
          <w:kern w:val="24"/>
          <w:lang w:eastAsia="en-NZ"/>
        </w:rPr>
      </w:pPr>
    </w:p>
    <w:p w14:paraId="70E66294" w14:textId="639A3E38" w:rsidR="004F1BEF" w:rsidRDefault="0003131E" w:rsidP="0003131E">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Going forward, </w:t>
      </w:r>
      <w:r w:rsidR="00F6393C">
        <w:rPr>
          <w:rFonts w:ascii="Arial Narrow" w:eastAsiaTheme="minorEastAsia" w:hAnsi="Arial Narrow"/>
          <w:spacing w:val="10"/>
          <w:kern w:val="24"/>
          <w:lang w:eastAsia="en-NZ"/>
        </w:rPr>
        <w:t xml:space="preserve">comprehensive communication of </w:t>
      </w:r>
      <w:r w:rsidR="004A0E5E" w:rsidRPr="0003131E">
        <w:rPr>
          <w:rFonts w:ascii="Arial Narrow" w:eastAsiaTheme="minorEastAsia" w:hAnsi="Arial Narrow"/>
          <w:spacing w:val="10"/>
          <w:kern w:val="24"/>
          <w:lang w:eastAsia="en-NZ"/>
        </w:rPr>
        <w:t xml:space="preserve">what constitutes </w:t>
      </w:r>
      <w:r w:rsidR="00021F48">
        <w:rPr>
          <w:rFonts w:ascii="Arial Narrow" w:eastAsiaTheme="minorEastAsia" w:hAnsi="Arial Narrow"/>
          <w:spacing w:val="10"/>
          <w:kern w:val="24"/>
          <w:lang w:eastAsia="en-NZ"/>
        </w:rPr>
        <w:t>the target cohort</w:t>
      </w:r>
      <w:r w:rsidR="00033904">
        <w:rPr>
          <w:rFonts w:ascii="Arial Narrow" w:eastAsiaTheme="minorEastAsia" w:hAnsi="Arial Narrow"/>
          <w:spacing w:val="10"/>
          <w:kern w:val="24"/>
          <w:lang w:eastAsia="en-NZ"/>
        </w:rPr>
        <w:t>s</w:t>
      </w:r>
      <w:r w:rsidR="00875C85">
        <w:rPr>
          <w:rFonts w:ascii="Arial Narrow" w:eastAsiaTheme="minorEastAsia" w:hAnsi="Arial Narrow"/>
          <w:spacing w:val="10"/>
          <w:kern w:val="24"/>
          <w:lang w:eastAsia="en-NZ"/>
        </w:rPr>
        <w:t xml:space="preserve">, and potentially </w:t>
      </w:r>
      <w:r w:rsidR="004C6CCA">
        <w:rPr>
          <w:rFonts w:ascii="Arial Narrow" w:eastAsiaTheme="minorEastAsia" w:hAnsi="Arial Narrow"/>
          <w:spacing w:val="10"/>
          <w:kern w:val="24"/>
          <w:lang w:eastAsia="en-NZ"/>
        </w:rPr>
        <w:t>the development of an eligibility calculator</w:t>
      </w:r>
      <w:r w:rsidR="00F42F99">
        <w:rPr>
          <w:rFonts w:ascii="Arial Narrow" w:eastAsiaTheme="minorEastAsia" w:hAnsi="Arial Narrow"/>
          <w:spacing w:val="10"/>
          <w:kern w:val="24"/>
          <w:lang w:eastAsia="en-NZ"/>
        </w:rPr>
        <w:t xml:space="preserve">, </w:t>
      </w:r>
      <w:r w:rsidR="00A21A8C" w:rsidRPr="0003131E">
        <w:rPr>
          <w:rFonts w:ascii="Arial Narrow" w:eastAsiaTheme="minorEastAsia" w:hAnsi="Arial Narrow"/>
          <w:spacing w:val="10"/>
          <w:kern w:val="24"/>
          <w:lang w:eastAsia="en-NZ"/>
        </w:rPr>
        <w:t>should improve consistency of decision making</w:t>
      </w:r>
      <w:r w:rsidR="00F42F99">
        <w:rPr>
          <w:rFonts w:ascii="Arial Narrow" w:eastAsiaTheme="minorEastAsia" w:hAnsi="Arial Narrow"/>
          <w:spacing w:val="10"/>
          <w:kern w:val="24"/>
          <w:lang w:eastAsia="en-NZ"/>
        </w:rPr>
        <w:t xml:space="preserve">. These improvements will </w:t>
      </w:r>
      <w:r w:rsidR="001E36D7">
        <w:rPr>
          <w:rFonts w:ascii="Arial Narrow" w:eastAsiaTheme="minorEastAsia" w:hAnsi="Arial Narrow"/>
          <w:spacing w:val="10"/>
          <w:kern w:val="24"/>
          <w:lang w:eastAsia="en-NZ"/>
        </w:rPr>
        <w:t>help to</w:t>
      </w:r>
      <w:r w:rsidR="00A21A8C" w:rsidRPr="0003131E">
        <w:rPr>
          <w:rFonts w:ascii="Arial Narrow" w:eastAsiaTheme="minorEastAsia" w:hAnsi="Arial Narrow"/>
          <w:spacing w:val="10"/>
          <w:kern w:val="24"/>
          <w:lang w:eastAsia="en-NZ"/>
        </w:rPr>
        <w:t xml:space="preserve"> </w:t>
      </w:r>
      <w:r w:rsidR="00BF1B0A" w:rsidRPr="0003131E">
        <w:rPr>
          <w:rFonts w:ascii="Arial Narrow" w:eastAsiaTheme="minorEastAsia" w:hAnsi="Arial Narrow"/>
          <w:spacing w:val="10"/>
          <w:kern w:val="24"/>
          <w:lang w:eastAsia="en-NZ"/>
        </w:rPr>
        <w:t>minim</w:t>
      </w:r>
      <w:r>
        <w:rPr>
          <w:rFonts w:ascii="Arial Narrow" w:eastAsiaTheme="minorEastAsia" w:hAnsi="Arial Narrow"/>
          <w:spacing w:val="10"/>
          <w:kern w:val="24"/>
          <w:lang w:eastAsia="en-NZ"/>
        </w:rPr>
        <w:t xml:space="preserve">ise </w:t>
      </w:r>
      <w:r w:rsidR="00BF1B0A" w:rsidRPr="0003131E">
        <w:rPr>
          <w:rFonts w:ascii="Arial Narrow" w:eastAsiaTheme="minorEastAsia" w:hAnsi="Arial Narrow"/>
          <w:spacing w:val="10"/>
          <w:kern w:val="24"/>
          <w:lang w:eastAsia="en-NZ"/>
        </w:rPr>
        <w:t xml:space="preserve">FWE being used as </w:t>
      </w:r>
      <w:r w:rsidR="00063721" w:rsidRPr="0003131E">
        <w:rPr>
          <w:rFonts w:ascii="Arial Narrow" w:eastAsiaTheme="minorEastAsia" w:hAnsi="Arial Narrow"/>
          <w:spacing w:val="10"/>
          <w:kern w:val="24"/>
          <w:lang w:eastAsia="en-NZ"/>
        </w:rPr>
        <w:t>a</w:t>
      </w:r>
      <w:r w:rsidR="00BF1B0A" w:rsidRPr="0003131E">
        <w:rPr>
          <w:rFonts w:ascii="Arial Narrow" w:eastAsiaTheme="minorEastAsia" w:hAnsi="Arial Narrow"/>
          <w:spacing w:val="10"/>
          <w:kern w:val="24"/>
          <w:lang w:eastAsia="en-NZ"/>
        </w:rPr>
        <w:t xml:space="preserve"> </w:t>
      </w:r>
      <w:r w:rsidR="001E36D7">
        <w:rPr>
          <w:rFonts w:ascii="Arial Narrow" w:eastAsiaTheme="minorEastAsia" w:hAnsi="Arial Narrow"/>
          <w:spacing w:val="10"/>
          <w:kern w:val="24"/>
          <w:lang w:eastAsia="en-NZ"/>
        </w:rPr>
        <w:t>financial</w:t>
      </w:r>
      <w:r w:rsidR="001E36D7" w:rsidRPr="0003131E">
        <w:rPr>
          <w:rFonts w:ascii="Arial Narrow" w:eastAsiaTheme="minorEastAsia" w:hAnsi="Arial Narrow"/>
          <w:spacing w:val="10"/>
          <w:kern w:val="24"/>
          <w:lang w:eastAsia="en-NZ"/>
        </w:rPr>
        <w:t xml:space="preserve"> </w:t>
      </w:r>
      <w:r w:rsidR="00BF1B0A" w:rsidRPr="0003131E">
        <w:rPr>
          <w:rFonts w:ascii="Arial Narrow" w:eastAsiaTheme="minorEastAsia" w:hAnsi="Arial Narrow"/>
          <w:spacing w:val="10"/>
          <w:kern w:val="24"/>
          <w:lang w:eastAsia="en-NZ"/>
        </w:rPr>
        <w:t xml:space="preserve">bonus </w:t>
      </w:r>
      <w:r w:rsidR="001E36D7">
        <w:rPr>
          <w:rFonts w:ascii="Arial Narrow" w:eastAsiaTheme="minorEastAsia" w:hAnsi="Arial Narrow"/>
          <w:spacing w:val="10"/>
          <w:kern w:val="24"/>
          <w:lang w:eastAsia="en-NZ"/>
        </w:rPr>
        <w:t xml:space="preserve">to the employer </w:t>
      </w:r>
      <w:r w:rsidR="00BF1B0A" w:rsidRPr="0003131E">
        <w:rPr>
          <w:rFonts w:ascii="Arial Narrow" w:eastAsiaTheme="minorEastAsia" w:hAnsi="Arial Narrow"/>
          <w:spacing w:val="10"/>
          <w:kern w:val="24"/>
          <w:lang w:eastAsia="en-NZ"/>
        </w:rPr>
        <w:t>rather than a genuine incentive to take on an employee t</w:t>
      </w:r>
      <w:r w:rsidR="00232FF6" w:rsidRPr="0003131E">
        <w:rPr>
          <w:rFonts w:ascii="Arial Narrow" w:eastAsiaTheme="minorEastAsia" w:hAnsi="Arial Narrow"/>
          <w:spacing w:val="10"/>
          <w:kern w:val="24"/>
          <w:lang w:eastAsia="en-NZ"/>
        </w:rPr>
        <w:t>hat doesn’t meet entry requirements.</w:t>
      </w:r>
    </w:p>
    <w:p w14:paraId="0716E89A" w14:textId="77777777" w:rsidR="00063721" w:rsidRPr="0003131E" w:rsidRDefault="00063721" w:rsidP="0003131E">
      <w:pPr>
        <w:spacing w:line="312" w:lineRule="auto"/>
        <w:jc w:val="both"/>
        <w:rPr>
          <w:rFonts w:ascii="Arial Narrow" w:eastAsiaTheme="minorEastAsia" w:hAnsi="Arial Narrow"/>
          <w:spacing w:val="10"/>
          <w:kern w:val="24"/>
          <w:lang w:eastAsia="en-NZ"/>
        </w:rPr>
      </w:pPr>
    </w:p>
    <w:p w14:paraId="20ADF732" w14:textId="7AC33905" w:rsidR="00D91FD1" w:rsidRPr="008A61C6" w:rsidRDefault="009D500D" w:rsidP="00260E69">
      <w:pPr>
        <w:pStyle w:val="Heading2"/>
        <w:numPr>
          <w:ilvl w:val="1"/>
          <w:numId w:val="88"/>
        </w:numPr>
        <w:rPr>
          <w:b w:val="0"/>
          <w:bCs w:val="0"/>
        </w:rPr>
      </w:pPr>
      <w:bookmarkStart w:id="208" w:name="_Toc172636826"/>
      <w:r w:rsidRPr="008A61C6">
        <w:lastRenderedPageBreak/>
        <w:t xml:space="preserve">Enhancing employer awareness of the purpose of </w:t>
      </w:r>
      <w:r w:rsidR="008165D9">
        <w:t>FWE</w:t>
      </w:r>
      <w:r w:rsidRPr="008A61C6">
        <w:t xml:space="preserve"> will help set more realistic expectations</w:t>
      </w:r>
      <w:r w:rsidR="00AF208F">
        <w:t xml:space="preserve"> of </w:t>
      </w:r>
      <w:r w:rsidRPr="008A61C6">
        <w:t>employees</w:t>
      </w:r>
      <w:r w:rsidR="001E36D7">
        <w:t>.</w:t>
      </w:r>
      <w:bookmarkEnd w:id="208"/>
    </w:p>
    <w:p w14:paraId="5E12FBE2" w14:textId="7989CF79" w:rsidR="001F22D4" w:rsidRDefault="00117491">
      <w:pPr>
        <w:pStyle w:val="Normal0"/>
        <w:spacing w:line="312" w:lineRule="auto"/>
        <w:rPr>
          <w:rFonts w:eastAsiaTheme="minorHAnsi" w:cs="Calibri"/>
          <w:color w:val="000000" w:themeColor="text1"/>
          <w:szCs w:val="20"/>
          <w:lang w:val="en-GB" w:eastAsia="en-GB"/>
        </w:rPr>
      </w:pPr>
      <w:r w:rsidRPr="00571F90">
        <w:rPr>
          <w:color w:val="000000" w:themeColor="text1"/>
        </w:rPr>
        <w:t>Employe</w:t>
      </w:r>
      <w:r w:rsidR="005442DA">
        <w:rPr>
          <w:color w:val="000000" w:themeColor="text1"/>
        </w:rPr>
        <w:t>r</w:t>
      </w:r>
      <w:r w:rsidRPr="00571F90">
        <w:rPr>
          <w:color w:val="000000" w:themeColor="text1"/>
        </w:rPr>
        <w:t xml:space="preserve"> understanding of the purpose of FWE was mixed</w:t>
      </w:r>
      <w:r w:rsidR="00BC6CF5">
        <w:rPr>
          <w:color w:val="000000" w:themeColor="text1"/>
        </w:rPr>
        <w:t xml:space="preserve"> with few seeming to understand that </w:t>
      </w:r>
      <w:r w:rsidRPr="00571F90">
        <w:rPr>
          <w:color w:val="000000" w:themeColor="text1"/>
        </w:rPr>
        <w:t xml:space="preserve">the subsidy was </w:t>
      </w:r>
      <w:r w:rsidRPr="00571F90">
        <w:rPr>
          <w:rFonts w:eastAsiaTheme="minorHAnsi" w:cs="Calibri"/>
          <w:color w:val="000000" w:themeColor="text1"/>
          <w:szCs w:val="20"/>
          <w:lang w:val="en-GB" w:eastAsia="en-GB"/>
        </w:rPr>
        <w:t xml:space="preserve">compensation </w:t>
      </w:r>
      <w:r>
        <w:rPr>
          <w:rFonts w:eastAsiaTheme="minorHAnsi" w:cs="Calibri"/>
          <w:color w:val="000000" w:themeColor="text1"/>
          <w:szCs w:val="20"/>
          <w:lang w:val="en-GB" w:eastAsia="en-GB"/>
        </w:rPr>
        <w:t>to them</w:t>
      </w:r>
      <w:r w:rsidRPr="00571F90">
        <w:rPr>
          <w:rFonts w:eastAsiaTheme="minorHAnsi" w:cs="Calibri"/>
          <w:color w:val="000000" w:themeColor="text1"/>
          <w:szCs w:val="20"/>
          <w:lang w:val="en-GB" w:eastAsia="en-GB"/>
        </w:rPr>
        <w:t xml:space="preserve"> while the employee gained experience and skills to </w:t>
      </w:r>
      <w:r w:rsidRPr="000911E5">
        <w:rPr>
          <w:rFonts w:eastAsiaTheme="minorHAnsi" w:cs="Calibri"/>
          <w:color w:val="000000" w:themeColor="text1"/>
          <w:szCs w:val="20"/>
          <w:lang w:val="en-GB" w:eastAsia="en-GB"/>
        </w:rPr>
        <w:t xml:space="preserve">meet </w:t>
      </w:r>
      <w:r w:rsidRPr="00571F90">
        <w:rPr>
          <w:rFonts w:eastAsiaTheme="minorHAnsi" w:cs="Calibri"/>
          <w:color w:val="000000" w:themeColor="text1"/>
          <w:szCs w:val="20"/>
          <w:lang w:val="en-GB" w:eastAsia="en-GB"/>
        </w:rPr>
        <w:t>the entry level requirements of that job</w:t>
      </w:r>
      <w:r w:rsidR="00292674">
        <w:rPr>
          <w:rFonts w:eastAsiaTheme="minorHAnsi" w:cs="Calibri"/>
          <w:color w:val="000000" w:themeColor="text1"/>
          <w:szCs w:val="20"/>
          <w:lang w:val="en-GB" w:eastAsia="en-GB"/>
        </w:rPr>
        <w:t xml:space="preserve">. </w:t>
      </w:r>
      <w:r>
        <w:rPr>
          <w:rFonts w:eastAsiaTheme="minorHAnsi" w:cs="Calibri"/>
          <w:color w:val="000000" w:themeColor="text1"/>
          <w:szCs w:val="20"/>
          <w:lang w:val="en-GB" w:eastAsia="en-GB"/>
        </w:rPr>
        <w:t xml:space="preserve">Whilst employers understood that FWE-eligible employees may not have the </w:t>
      </w:r>
      <w:r w:rsidRPr="00423F97">
        <w:rPr>
          <w:rFonts w:eastAsiaTheme="minorHAnsi" w:cs="Calibri"/>
          <w:color w:val="000000" w:themeColor="text1"/>
          <w:szCs w:val="20"/>
          <w:lang w:val="en-GB" w:eastAsia="en-GB"/>
        </w:rPr>
        <w:t xml:space="preserve">necessary role-related skills and experience, </w:t>
      </w:r>
      <w:r w:rsidR="004F3D51">
        <w:rPr>
          <w:rFonts w:eastAsiaTheme="minorHAnsi" w:cs="Calibri"/>
          <w:color w:val="000000" w:themeColor="text1"/>
          <w:szCs w:val="20"/>
          <w:lang w:val="en-GB" w:eastAsia="en-GB"/>
        </w:rPr>
        <w:t>many</w:t>
      </w:r>
      <w:r w:rsidR="004F3D51" w:rsidRPr="00423F97">
        <w:rPr>
          <w:rFonts w:eastAsiaTheme="minorHAnsi" w:cs="Calibri"/>
          <w:color w:val="000000" w:themeColor="text1"/>
          <w:szCs w:val="20"/>
          <w:lang w:val="en-GB" w:eastAsia="en-GB"/>
        </w:rPr>
        <w:t xml:space="preserve"> </w:t>
      </w:r>
      <w:r w:rsidR="001E36D7" w:rsidRPr="00063721">
        <w:rPr>
          <w:rFonts w:eastAsiaTheme="minorHAnsi" w:cs="Calibri"/>
          <w:color w:val="000000" w:themeColor="text1"/>
          <w:szCs w:val="20"/>
          <w:lang w:val="en-GB" w:eastAsia="en-GB"/>
        </w:rPr>
        <w:t>were unaware of the level of support that the</w:t>
      </w:r>
      <w:r w:rsidRPr="00063721">
        <w:rPr>
          <w:rFonts w:eastAsiaTheme="minorHAnsi" w:cs="Calibri"/>
          <w:color w:val="000000" w:themeColor="text1"/>
          <w:szCs w:val="20"/>
          <w:lang w:val="en-GB" w:eastAsia="en-GB"/>
        </w:rPr>
        <w:t xml:space="preserve"> employees would </w:t>
      </w:r>
      <w:r w:rsidR="001E36D7" w:rsidRPr="00063721">
        <w:rPr>
          <w:rFonts w:eastAsiaTheme="minorHAnsi" w:cs="Calibri"/>
          <w:color w:val="000000" w:themeColor="text1"/>
          <w:szCs w:val="20"/>
          <w:lang w:val="en-GB" w:eastAsia="en-GB"/>
        </w:rPr>
        <w:t xml:space="preserve">require to </w:t>
      </w:r>
      <w:r w:rsidRPr="00063721">
        <w:rPr>
          <w:rFonts w:eastAsiaTheme="minorHAnsi" w:cs="Calibri"/>
          <w:color w:val="000000" w:themeColor="text1"/>
          <w:szCs w:val="20"/>
          <w:lang w:val="en-GB" w:eastAsia="en-GB"/>
        </w:rPr>
        <w:t>be</w:t>
      </w:r>
      <w:r w:rsidR="001E36D7" w:rsidRPr="00063721">
        <w:rPr>
          <w:rFonts w:eastAsiaTheme="minorHAnsi" w:cs="Calibri"/>
          <w:color w:val="000000" w:themeColor="text1"/>
          <w:szCs w:val="20"/>
          <w:lang w:val="en-GB" w:eastAsia="en-GB"/>
        </w:rPr>
        <w:t>come</w:t>
      </w:r>
      <w:r w:rsidRPr="00063721">
        <w:rPr>
          <w:rFonts w:eastAsiaTheme="minorHAnsi" w:cs="Calibri"/>
          <w:color w:val="000000" w:themeColor="text1"/>
          <w:szCs w:val="20"/>
          <w:lang w:val="en-GB" w:eastAsia="en-GB"/>
        </w:rPr>
        <w:t xml:space="preserve"> work-ready when they arrived</w:t>
      </w:r>
      <w:r w:rsidR="00292674" w:rsidRPr="00063721">
        <w:rPr>
          <w:rFonts w:eastAsiaTheme="minorHAnsi" w:cs="Calibri"/>
          <w:color w:val="000000" w:themeColor="text1"/>
          <w:szCs w:val="20"/>
          <w:lang w:val="en-GB" w:eastAsia="en-GB"/>
        </w:rPr>
        <w:t xml:space="preserve">. </w:t>
      </w:r>
      <w:r w:rsidR="00F02F72" w:rsidRPr="00063721">
        <w:rPr>
          <w:rFonts w:eastAsiaTheme="minorHAnsi" w:cs="Calibri"/>
          <w:color w:val="000000" w:themeColor="text1"/>
          <w:szCs w:val="20"/>
          <w:lang w:val="en-GB" w:eastAsia="en-GB"/>
        </w:rPr>
        <w:t xml:space="preserve"> Of </w:t>
      </w:r>
      <w:r w:rsidR="00965871" w:rsidRPr="00063721">
        <w:rPr>
          <w:rFonts w:eastAsiaTheme="minorHAnsi" w:cs="Calibri"/>
          <w:color w:val="000000" w:themeColor="text1"/>
          <w:szCs w:val="20"/>
          <w:lang w:val="en-GB" w:eastAsia="en-GB"/>
        </w:rPr>
        <w:t>the</w:t>
      </w:r>
      <w:r w:rsidR="00E15C92" w:rsidRPr="00063721">
        <w:rPr>
          <w:rFonts w:eastAsiaTheme="minorHAnsi" w:cs="Calibri"/>
          <w:color w:val="000000" w:themeColor="text1"/>
          <w:szCs w:val="20"/>
          <w:lang w:val="en-GB" w:eastAsia="en-GB"/>
        </w:rPr>
        <w:t xml:space="preserve"> employers </w:t>
      </w:r>
      <w:r w:rsidR="00D00810" w:rsidRPr="00063721">
        <w:rPr>
          <w:rFonts w:eastAsiaTheme="minorHAnsi" w:cs="Calibri"/>
          <w:color w:val="000000" w:themeColor="text1"/>
          <w:szCs w:val="20"/>
          <w:lang w:val="en-GB" w:eastAsia="en-GB"/>
        </w:rPr>
        <w:t>interviewed</w:t>
      </w:r>
      <w:r w:rsidR="00D00810">
        <w:rPr>
          <w:rFonts w:eastAsiaTheme="minorHAnsi" w:cs="Calibri"/>
          <w:color w:val="000000" w:themeColor="text1"/>
          <w:szCs w:val="20"/>
          <w:lang w:val="en-GB" w:eastAsia="en-GB"/>
        </w:rPr>
        <w:t xml:space="preserve"> qualitatively </w:t>
      </w:r>
      <w:r w:rsidR="00965871" w:rsidRPr="00502A05">
        <w:rPr>
          <w:rFonts w:eastAsiaTheme="minorHAnsi" w:cs="Calibri"/>
          <w:color w:val="000000" w:themeColor="text1"/>
          <w:szCs w:val="20"/>
          <w:lang w:val="en-GB" w:eastAsia="en-GB"/>
        </w:rPr>
        <w:t>who experienced challenges with employees</w:t>
      </w:r>
      <w:r w:rsidR="007472B6">
        <w:rPr>
          <w:rFonts w:eastAsiaTheme="minorHAnsi" w:cs="Calibri"/>
          <w:color w:val="000000" w:themeColor="text1"/>
          <w:szCs w:val="20"/>
          <w:lang w:val="en-GB" w:eastAsia="en-GB"/>
        </w:rPr>
        <w:t>,</w:t>
      </w:r>
      <w:r w:rsidR="00965871" w:rsidRPr="00502A05">
        <w:rPr>
          <w:rFonts w:eastAsiaTheme="minorHAnsi" w:cs="Calibri"/>
          <w:color w:val="000000" w:themeColor="text1"/>
          <w:szCs w:val="20"/>
          <w:lang w:val="en-GB" w:eastAsia="en-GB"/>
        </w:rPr>
        <w:t xml:space="preserve"> </w:t>
      </w:r>
      <w:r w:rsidR="00F02F72" w:rsidRPr="00502A05">
        <w:rPr>
          <w:rFonts w:eastAsiaTheme="minorHAnsi" w:cs="Calibri"/>
          <w:color w:val="000000" w:themeColor="text1"/>
          <w:szCs w:val="20"/>
          <w:lang w:val="en-GB" w:eastAsia="en-GB"/>
        </w:rPr>
        <w:t xml:space="preserve">many </w:t>
      </w:r>
      <w:r w:rsidR="00E15C92" w:rsidRPr="00502A05">
        <w:rPr>
          <w:rFonts w:eastAsiaTheme="minorHAnsi" w:cs="Calibri"/>
          <w:color w:val="000000" w:themeColor="text1"/>
          <w:szCs w:val="20"/>
          <w:lang w:val="en-GB" w:eastAsia="en-GB"/>
        </w:rPr>
        <w:t xml:space="preserve">were unprepared for the </w:t>
      </w:r>
      <w:r w:rsidR="00404E48" w:rsidRPr="00502A05">
        <w:rPr>
          <w:rFonts w:eastAsiaTheme="minorHAnsi" w:cs="Calibri"/>
          <w:color w:val="000000" w:themeColor="text1"/>
          <w:szCs w:val="20"/>
          <w:lang w:val="en-GB" w:eastAsia="en-GB"/>
        </w:rPr>
        <w:t xml:space="preserve">possible </w:t>
      </w:r>
      <w:r w:rsidR="002611FA" w:rsidRPr="00502A05">
        <w:rPr>
          <w:rFonts w:eastAsiaTheme="minorHAnsi" w:cs="Calibri"/>
          <w:color w:val="000000" w:themeColor="text1"/>
          <w:szCs w:val="20"/>
          <w:lang w:val="en-GB" w:eastAsia="en-GB"/>
        </w:rPr>
        <w:t xml:space="preserve">issues like </w:t>
      </w:r>
      <w:r w:rsidR="00E15C92" w:rsidRPr="00502A05">
        <w:rPr>
          <w:rFonts w:eastAsiaTheme="minorHAnsi" w:cs="Calibri"/>
          <w:color w:val="000000" w:themeColor="text1"/>
          <w:szCs w:val="20"/>
          <w:lang w:val="en-GB" w:eastAsia="en-GB"/>
        </w:rPr>
        <w:t xml:space="preserve">excessive </w:t>
      </w:r>
      <w:r w:rsidR="00F31CEB" w:rsidRPr="00502A05">
        <w:rPr>
          <w:rFonts w:eastAsiaTheme="minorHAnsi" w:cs="Calibri"/>
          <w:color w:val="000000" w:themeColor="text1"/>
          <w:szCs w:val="20"/>
          <w:lang w:val="en-GB" w:eastAsia="en-GB"/>
        </w:rPr>
        <w:t xml:space="preserve">leave, </w:t>
      </w:r>
      <w:r w:rsidR="00351ABA" w:rsidRPr="00502A05">
        <w:rPr>
          <w:rFonts w:eastAsiaTheme="minorHAnsi" w:cs="Calibri"/>
          <w:color w:val="000000" w:themeColor="text1"/>
          <w:szCs w:val="20"/>
          <w:lang w:val="en-GB" w:eastAsia="en-GB"/>
        </w:rPr>
        <w:t xml:space="preserve">frequent </w:t>
      </w:r>
      <w:r w:rsidR="00E15C92" w:rsidRPr="00502A05">
        <w:rPr>
          <w:rFonts w:eastAsiaTheme="minorHAnsi" w:cs="Calibri"/>
          <w:color w:val="000000" w:themeColor="text1"/>
          <w:szCs w:val="20"/>
          <w:lang w:val="en-GB" w:eastAsia="en-GB"/>
        </w:rPr>
        <w:t>absenteeism</w:t>
      </w:r>
      <w:r w:rsidR="00F31CEB" w:rsidRPr="00502A05">
        <w:rPr>
          <w:rFonts w:eastAsiaTheme="minorHAnsi" w:cs="Calibri"/>
          <w:color w:val="000000" w:themeColor="text1"/>
          <w:szCs w:val="20"/>
          <w:lang w:val="en-GB" w:eastAsia="en-GB"/>
        </w:rPr>
        <w:t xml:space="preserve">, </w:t>
      </w:r>
      <w:r w:rsidR="00E15C92" w:rsidRPr="00502A05">
        <w:rPr>
          <w:kern w:val="24"/>
          <w:lang w:eastAsia="en-NZ"/>
        </w:rPr>
        <w:t xml:space="preserve">employees coming to work substance-impaired, </w:t>
      </w:r>
      <w:r w:rsidR="00D244B3" w:rsidRPr="00502A05">
        <w:rPr>
          <w:kern w:val="24"/>
          <w:lang w:eastAsia="en-NZ"/>
        </w:rPr>
        <w:t xml:space="preserve">and having to deal with </w:t>
      </w:r>
      <w:r w:rsidR="00E15C92" w:rsidRPr="00502A05">
        <w:rPr>
          <w:kern w:val="24"/>
          <w:lang w:eastAsia="en-NZ"/>
        </w:rPr>
        <w:t>theft</w:t>
      </w:r>
      <w:r w:rsidR="00D244B3" w:rsidRPr="00502A05">
        <w:rPr>
          <w:kern w:val="24"/>
          <w:lang w:eastAsia="en-NZ"/>
        </w:rPr>
        <w:t xml:space="preserve">, </w:t>
      </w:r>
      <w:r w:rsidR="00E15C92" w:rsidRPr="00502A05">
        <w:rPr>
          <w:kern w:val="24"/>
          <w:lang w:eastAsia="en-NZ"/>
        </w:rPr>
        <w:t>physical altercations and verbal abuse in the workplace</w:t>
      </w:r>
      <w:r w:rsidR="00292674" w:rsidRPr="00502A05">
        <w:rPr>
          <w:kern w:val="24"/>
          <w:lang w:eastAsia="en-NZ"/>
        </w:rPr>
        <w:t>.</w:t>
      </w:r>
      <w:r w:rsidR="00292674" w:rsidRPr="00423F97">
        <w:rPr>
          <w:kern w:val="24"/>
          <w:lang w:eastAsia="en-NZ"/>
        </w:rPr>
        <w:t xml:space="preserve"> </w:t>
      </w:r>
      <w:r w:rsidR="004E46B4" w:rsidRPr="00423F97">
        <w:rPr>
          <w:kern w:val="24"/>
          <w:lang w:eastAsia="en-NZ"/>
        </w:rPr>
        <w:t xml:space="preserve">Having a better understanding of the purpose of FWE may have helped </w:t>
      </w:r>
      <w:r w:rsidR="007829DF" w:rsidRPr="00423F97">
        <w:rPr>
          <w:kern w:val="24"/>
          <w:lang w:eastAsia="en-NZ"/>
        </w:rPr>
        <w:t xml:space="preserve">employers be prepared for the </w:t>
      </w:r>
      <w:r w:rsidRPr="00423F97">
        <w:rPr>
          <w:rFonts w:eastAsiaTheme="minorHAnsi" w:cs="Calibri"/>
          <w:color w:val="000000" w:themeColor="text1"/>
          <w:szCs w:val="20"/>
          <w:lang w:val="en-GB" w:eastAsia="en-GB"/>
        </w:rPr>
        <w:t>vulnerabilities, challenges and lack of ‘work-readiness’ of their FWE employee(s)</w:t>
      </w:r>
      <w:r w:rsidR="0059091E" w:rsidRPr="00423F97">
        <w:rPr>
          <w:rFonts w:eastAsiaTheme="minorHAnsi" w:cs="Calibri"/>
          <w:color w:val="000000" w:themeColor="text1"/>
          <w:szCs w:val="20"/>
          <w:lang w:val="en-GB" w:eastAsia="en-GB"/>
        </w:rPr>
        <w:t>.</w:t>
      </w:r>
      <w:r w:rsidR="007829DF" w:rsidRPr="00423F97">
        <w:rPr>
          <w:rFonts w:eastAsiaTheme="minorHAnsi" w:cs="Calibri"/>
          <w:color w:val="000000" w:themeColor="text1"/>
          <w:szCs w:val="20"/>
          <w:lang w:val="en-GB" w:eastAsia="en-GB"/>
        </w:rPr>
        <w:t xml:space="preserve"> </w:t>
      </w:r>
      <w:r w:rsidR="0059091E" w:rsidRPr="00423F97">
        <w:rPr>
          <w:rFonts w:eastAsiaTheme="minorHAnsi" w:cs="Calibri"/>
          <w:color w:val="000000" w:themeColor="text1"/>
          <w:szCs w:val="20"/>
          <w:lang w:val="en-GB" w:eastAsia="en-GB"/>
        </w:rPr>
        <w:t xml:space="preserve">It </w:t>
      </w:r>
      <w:r w:rsidR="007829DF" w:rsidRPr="00423F97">
        <w:rPr>
          <w:rFonts w:eastAsiaTheme="minorHAnsi" w:cs="Calibri"/>
          <w:color w:val="000000" w:themeColor="text1"/>
          <w:szCs w:val="20"/>
          <w:lang w:val="en-GB" w:eastAsia="en-GB"/>
        </w:rPr>
        <w:t xml:space="preserve">may </w:t>
      </w:r>
      <w:r w:rsidR="0059091E" w:rsidRPr="00423F97">
        <w:rPr>
          <w:rFonts w:eastAsiaTheme="minorHAnsi" w:cs="Calibri"/>
          <w:color w:val="000000" w:themeColor="text1"/>
          <w:szCs w:val="20"/>
          <w:lang w:val="en-GB" w:eastAsia="en-GB"/>
        </w:rPr>
        <w:t xml:space="preserve">also </w:t>
      </w:r>
      <w:r w:rsidR="007829DF" w:rsidRPr="00423F97">
        <w:rPr>
          <w:rFonts w:eastAsiaTheme="minorHAnsi" w:cs="Calibri"/>
          <w:color w:val="000000" w:themeColor="text1"/>
          <w:szCs w:val="20"/>
          <w:lang w:val="en-GB" w:eastAsia="en-GB"/>
        </w:rPr>
        <w:t>have</w:t>
      </w:r>
      <w:r w:rsidR="006D3CC2" w:rsidRPr="00423F97">
        <w:rPr>
          <w:rFonts w:eastAsiaTheme="minorHAnsi" w:cs="Calibri"/>
          <w:color w:val="000000" w:themeColor="text1"/>
          <w:szCs w:val="20"/>
          <w:lang w:val="en-GB" w:eastAsia="en-GB"/>
        </w:rPr>
        <w:t xml:space="preserve"> encouraged more </w:t>
      </w:r>
      <w:r w:rsidR="0059091E" w:rsidRPr="00423F97">
        <w:rPr>
          <w:rFonts w:eastAsiaTheme="minorHAnsi" w:cs="Calibri"/>
          <w:color w:val="000000" w:themeColor="text1"/>
          <w:szCs w:val="20"/>
          <w:lang w:val="en-GB" w:eastAsia="en-GB"/>
        </w:rPr>
        <w:t xml:space="preserve">employers </w:t>
      </w:r>
      <w:r w:rsidR="006D3CC2" w:rsidRPr="00423F97">
        <w:rPr>
          <w:rFonts w:eastAsiaTheme="minorHAnsi" w:cs="Calibri"/>
          <w:color w:val="000000" w:themeColor="text1"/>
          <w:szCs w:val="20"/>
          <w:lang w:val="en-GB" w:eastAsia="en-GB"/>
        </w:rPr>
        <w:t xml:space="preserve">to seek support earlier in the employment relationship </w:t>
      </w:r>
      <w:r w:rsidR="001F22D4" w:rsidRPr="00423F97">
        <w:rPr>
          <w:rFonts w:eastAsiaTheme="minorHAnsi" w:cs="Calibri"/>
          <w:color w:val="000000" w:themeColor="text1"/>
          <w:szCs w:val="20"/>
          <w:lang w:val="en-GB" w:eastAsia="en-GB"/>
        </w:rPr>
        <w:t>especially if they had been aware of the</w:t>
      </w:r>
      <w:r w:rsidR="001E36D7">
        <w:rPr>
          <w:rFonts w:eastAsiaTheme="minorHAnsi" w:cs="Calibri"/>
          <w:color w:val="000000" w:themeColor="text1"/>
          <w:szCs w:val="20"/>
          <w:lang w:val="en-GB" w:eastAsia="en-GB"/>
        </w:rPr>
        <w:t xml:space="preserve"> additional components of FWE like the</w:t>
      </w:r>
      <w:r w:rsidR="001F22D4" w:rsidRPr="00423F97">
        <w:rPr>
          <w:rFonts w:eastAsiaTheme="minorHAnsi" w:cs="Calibri"/>
          <w:color w:val="000000" w:themeColor="text1"/>
          <w:szCs w:val="20"/>
          <w:lang w:val="en-GB" w:eastAsia="en-GB"/>
        </w:rPr>
        <w:t xml:space="preserve"> in-work assistance</w:t>
      </w:r>
      <w:r w:rsidR="00033904" w:rsidRPr="00423F97">
        <w:rPr>
          <w:rFonts w:eastAsiaTheme="minorHAnsi" w:cs="Calibri"/>
          <w:color w:val="000000" w:themeColor="text1"/>
          <w:szCs w:val="20"/>
          <w:lang w:val="en-GB" w:eastAsia="en-GB"/>
        </w:rPr>
        <w:t xml:space="preserve"> available</w:t>
      </w:r>
      <w:r w:rsidR="005B23A4" w:rsidRPr="00423F97">
        <w:rPr>
          <w:rFonts w:eastAsiaTheme="minorHAnsi" w:cs="Calibri"/>
          <w:color w:val="000000" w:themeColor="text1"/>
          <w:szCs w:val="20"/>
          <w:lang w:val="en-GB" w:eastAsia="en-GB"/>
        </w:rPr>
        <w:t xml:space="preserve"> to them</w:t>
      </w:r>
      <w:r w:rsidR="00F817DE">
        <w:rPr>
          <w:rFonts w:eastAsiaTheme="minorHAnsi" w:cs="Calibri"/>
          <w:color w:val="000000" w:themeColor="text1"/>
          <w:szCs w:val="20"/>
          <w:lang w:val="en-GB" w:eastAsia="en-GB"/>
        </w:rPr>
        <w:t xml:space="preserve">. Additionally, </w:t>
      </w:r>
      <w:r w:rsidR="004F3D51">
        <w:rPr>
          <w:rFonts w:eastAsiaTheme="minorHAnsi" w:cs="Calibri"/>
          <w:color w:val="000000" w:themeColor="text1"/>
          <w:szCs w:val="20"/>
          <w:lang w:val="en-GB" w:eastAsia="en-GB"/>
        </w:rPr>
        <w:t xml:space="preserve">not being aware of the additional components </w:t>
      </w:r>
      <w:r w:rsidR="00F817DE">
        <w:rPr>
          <w:rFonts w:eastAsiaTheme="minorHAnsi" w:cs="Calibri"/>
          <w:color w:val="000000" w:themeColor="text1"/>
          <w:szCs w:val="20"/>
          <w:lang w:val="en-GB" w:eastAsia="en-GB"/>
        </w:rPr>
        <w:t>may</w:t>
      </w:r>
      <w:r w:rsidR="00A004A5" w:rsidRPr="00423F97">
        <w:rPr>
          <w:rFonts w:eastAsiaTheme="minorHAnsi" w:cs="Calibri"/>
          <w:color w:val="000000" w:themeColor="text1"/>
          <w:szCs w:val="20"/>
          <w:lang w:val="en-GB" w:eastAsia="en-GB"/>
        </w:rPr>
        <w:t xml:space="preserve"> have resulted in other employers </w:t>
      </w:r>
      <w:r w:rsidR="0011788E" w:rsidRPr="00423F97">
        <w:rPr>
          <w:rFonts w:eastAsiaTheme="minorHAnsi" w:cs="Calibri"/>
          <w:color w:val="000000" w:themeColor="text1"/>
          <w:szCs w:val="20"/>
          <w:lang w:val="en-GB" w:eastAsia="en-GB"/>
        </w:rPr>
        <w:t>declining the employee and the</w:t>
      </w:r>
      <w:r w:rsidR="001F22D4" w:rsidRPr="00423F97">
        <w:rPr>
          <w:rFonts w:eastAsiaTheme="minorHAnsi" w:cs="Calibri"/>
          <w:color w:val="000000" w:themeColor="text1"/>
          <w:szCs w:val="20"/>
          <w:lang w:val="en-GB" w:eastAsia="en-GB"/>
        </w:rPr>
        <w:t xml:space="preserve"> associated subsidy.</w:t>
      </w:r>
    </w:p>
    <w:p w14:paraId="21B2A2D7" w14:textId="77777777" w:rsidR="00117491" w:rsidRDefault="00117491" w:rsidP="00A52462">
      <w:pPr>
        <w:pStyle w:val="Normal0"/>
        <w:spacing w:line="312" w:lineRule="auto"/>
        <w:rPr>
          <w:color w:val="000000" w:themeColor="text1"/>
        </w:rPr>
      </w:pPr>
    </w:p>
    <w:p w14:paraId="39B07A8E" w14:textId="27AC6B69" w:rsidR="008319AE" w:rsidRPr="00F817DE" w:rsidRDefault="004F61F4" w:rsidP="00A52462">
      <w:pPr>
        <w:pStyle w:val="Normal0"/>
        <w:spacing w:line="312" w:lineRule="auto"/>
        <w:rPr>
          <w:color w:val="000000" w:themeColor="text1"/>
        </w:rPr>
      </w:pPr>
      <w:r>
        <w:rPr>
          <w:color w:val="000000" w:themeColor="text1"/>
        </w:rPr>
        <w:t xml:space="preserve">Potential FWE employers need to be better informed </w:t>
      </w:r>
      <w:r w:rsidR="004F3D51">
        <w:rPr>
          <w:color w:val="000000" w:themeColor="text1"/>
        </w:rPr>
        <w:t>of</w:t>
      </w:r>
      <w:r>
        <w:rPr>
          <w:color w:val="000000" w:themeColor="text1"/>
        </w:rPr>
        <w:t xml:space="preserve"> the purpose of the subsidy</w:t>
      </w:r>
      <w:r w:rsidR="00F817DE">
        <w:rPr>
          <w:color w:val="000000" w:themeColor="text1"/>
        </w:rPr>
        <w:t>;</w:t>
      </w:r>
      <w:r>
        <w:rPr>
          <w:color w:val="000000" w:themeColor="text1"/>
        </w:rPr>
        <w:t xml:space="preserve"> that is</w:t>
      </w:r>
      <w:r w:rsidR="00A52462">
        <w:rPr>
          <w:color w:val="000000" w:themeColor="text1"/>
        </w:rPr>
        <w:t>,</w:t>
      </w:r>
      <w:r>
        <w:rPr>
          <w:color w:val="000000" w:themeColor="text1"/>
        </w:rPr>
        <w:t xml:space="preserve"> compensation</w:t>
      </w:r>
      <w:r w:rsidR="00C0549C">
        <w:rPr>
          <w:color w:val="000000" w:themeColor="text1"/>
        </w:rPr>
        <w:t xml:space="preserve"> for their time, effort and cost working with the employee </w:t>
      </w:r>
      <w:r w:rsidR="00C44FE0">
        <w:rPr>
          <w:color w:val="000000" w:themeColor="text1"/>
        </w:rPr>
        <w:t xml:space="preserve">to address some of their barriers to work </w:t>
      </w:r>
      <w:r w:rsidR="00C0549C">
        <w:rPr>
          <w:color w:val="000000" w:themeColor="text1"/>
        </w:rPr>
        <w:t xml:space="preserve">rather than </w:t>
      </w:r>
      <w:r w:rsidR="003260B0">
        <w:rPr>
          <w:color w:val="000000" w:themeColor="text1"/>
        </w:rPr>
        <w:t>a financial bonus from the government</w:t>
      </w:r>
      <w:r w:rsidR="0031758F">
        <w:rPr>
          <w:color w:val="000000" w:themeColor="text1"/>
        </w:rPr>
        <w:t xml:space="preserve"> to </w:t>
      </w:r>
      <w:r w:rsidR="00CA6B87">
        <w:rPr>
          <w:color w:val="000000" w:themeColor="text1"/>
        </w:rPr>
        <w:t xml:space="preserve">take on </w:t>
      </w:r>
      <w:r w:rsidR="0031758F">
        <w:rPr>
          <w:color w:val="000000" w:themeColor="text1"/>
        </w:rPr>
        <w:t>a work-ready WI client</w:t>
      </w:r>
      <w:r w:rsidR="00292674">
        <w:rPr>
          <w:color w:val="000000" w:themeColor="text1"/>
        </w:rPr>
        <w:t xml:space="preserve">. </w:t>
      </w:r>
      <w:r w:rsidR="000C6660">
        <w:rPr>
          <w:color w:val="000000" w:themeColor="text1"/>
        </w:rPr>
        <w:t xml:space="preserve">This should be made clear on the WI website and </w:t>
      </w:r>
      <w:r w:rsidR="007D50A2">
        <w:rPr>
          <w:color w:val="000000" w:themeColor="text1"/>
        </w:rPr>
        <w:t>explained by work brokers</w:t>
      </w:r>
      <w:r w:rsidR="00292674">
        <w:rPr>
          <w:color w:val="000000" w:themeColor="text1"/>
        </w:rPr>
        <w:t xml:space="preserve">. </w:t>
      </w:r>
      <w:r w:rsidR="007D50A2">
        <w:rPr>
          <w:color w:val="000000" w:themeColor="text1"/>
        </w:rPr>
        <w:t xml:space="preserve">Giving work brokers more time to </w:t>
      </w:r>
      <w:r w:rsidR="00A95748">
        <w:rPr>
          <w:color w:val="000000" w:themeColor="text1"/>
        </w:rPr>
        <w:t>carry out due diligence (including interviewing the employee and the employer</w:t>
      </w:r>
      <w:r w:rsidR="00AF539B">
        <w:rPr>
          <w:color w:val="000000" w:themeColor="text1"/>
        </w:rPr>
        <w:t xml:space="preserve"> and </w:t>
      </w:r>
      <w:r w:rsidR="00A95748">
        <w:rPr>
          <w:color w:val="000000" w:themeColor="text1"/>
        </w:rPr>
        <w:t>consulting with the client’s case manager</w:t>
      </w:r>
      <w:r w:rsidR="00AF539B">
        <w:rPr>
          <w:color w:val="000000" w:themeColor="text1"/>
        </w:rPr>
        <w:t>) and</w:t>
      </w:r>
      <w:r w:rsidR="00856ECB">
        <w:rPr>
          <w:color w:val="000000" w:themeColor="text1"/>
        </w:rPr>
        <w:t xml:space="preserve"> reducing the pressure on them to spend the FWE funding</w:t>
      </w:r>
      <w:r w:rsidR="00DD3D06">
        <w:rPr>
          <w:color w:val="000000" w:themeColor="text1"/>
        </w:rPr>
        <w:t xml:space="preserve"> quickly</w:t>
      </w:r>
      <w:r w:rsidR="000A6A5A">
        <w:rPr>
          <w:color w:val="000000" w:themeColor="text1"/>
        </w:rPr>
        <w:t>,</w:t>
      </w:r>
      <w:r w:rsidR="00DD3D06">
        <w:rPr>
          <w:color w:val="000000" w:themeColor="text1"/>
        </w:rPr>
        <w:t xml:space="preserve"> </w:t>
      </w:r>
      <w:r w:rsidR="00C40DC1">
        <w:rPr>
          <w:color w:val="000000" w:themeColor="text1"/>
        </w:rPr>
        <w:t xml:space="preserve">should achieve </w:t>
      </w:r>
      <w:r w:rsidR="00076494">
        <w:rPr>
          <w:color w:val="000000" w:themeColor="text1"/>
        </w:rPr>
        <w:t>potentially more successful employee-employer matches</w:t>
      </w:r>
      <w:r w:rsidR="00F817DE">
        <w:rPr>
          <w:color w:val="000000" w:themeColor="text1"/>
        </w:rPr>
        <w:t>. It</w:t>
      </w:r>
      <w:r w:rsidR="00076494">
        <w:rPr>
          <w:color w:val="000000" w:themeColor="text1"/>
        </w:rPr>
        <w:t xml:space="preserve"> </w:t>
      </w:r>
      <w:r w:rsidR="00F817DE">
        <w:rPr>
          <w:color w:val="000000" w:themeColor="text1"/>
        </w:rPr>
        <w:t xml:space="preserve">may </w:t>
      </w:r>
      <w:r w:rsidR="00076494">
        <w:rPr>
          <w:color w:val="000000" w:themeColor="text1"/>
        </w:rPr>
        <w:t xml:space="preserve">also </w:t>
      </w:r>
      <w:r w:rsidR="00076494" w:rsidRPr="00F817DE">
        <w:rPr>
          <w:color w:val="000000" w:themeColor="text1"/>
        </w:rPr>
        <w:t>help set realistic expect</w:t>
      </w:r>
      <w:r w:rsidR="00CF0EC0" w:rsidRPr="00F817DE">
        <w:rPr>
          <w:color w:val="000000" w:themeColor="text1"/>
        </w:rPr>
        <w:t>at</w:t>
      </w:r>
      <w:r w:rsidR="00076494" w:rsidRPr="00F817DE">
        <w:rPr>
          <w:color w:val="000000" w:themeColor="text1"/>
        </w:rPr>
        <w:t>ions of the employment experience for employers</w:t>
      </w:r>
      <w:r w:rsidR="00292674" w:rsidRPr="00F817DE">
        <w:rPr>
          <w:color w:val="000000" w:themeColor="text1"/>
        </w:rPr>
        <w:t xml:space="preserve">. </w:t>
      </w:r>
      <w:r w:rsidR="00033904" w:rsidRPr="00F817DE">
        <w:rPr>
          <w:color w:val="000000" w:themeColor="text1"/>
        </w:rPr>
        <w:t xml:space="preserve">Increasing the duration </w:t>
      </w:r>
      <w:r w:rsidR="00BB7B01" w:rsidRPr="00F817DE">
        <w:rPr>
          <w:color w:val="000000" w:themeColor="text1"/>
        </w:rPr>
        <w:t xml:space="preserve">of the subsidy or adopting a more flexible or iterative approach to how long the </w:t>
      </w:r>
      <w:r w:rsidR="0068533A" w:rsidRPr="00F817DE">
        <w:rPr>
          <w:color w:val="000000" w:themeColor="text1"/>
        </w:rPr>
        <w:t>subsidy is available</w:t>
      </w:r>
      <w:r w:rsidR="009C6A6D" w:rsidRPr="00F817DE">
        <w:rPr>
          <w:color w:val="000000" w:themeColor="text1"/>
        </w:rPr>
        <w:t>,</w:t>
      </w:r>
      <w:r w:rsidR="0068533A" w:rsidRPr="00F817DE">
        <w:rPr>
          <w:color w:val="000000" w:themeColor="text1"/>
        </w:rPr>
        <w:t xml:space="preserve"> </w:t>
      </w:r>
      <w:r w:rsidR="004F3D51">
        <w:rPr>
          <w:color w:val="000000" w:themeColor="text1"/>
        </w:rPr>
        <w:t>could also</w:t>
      </w:r>
      <w:r w:rsidR="004F3D51" w:rsidRPr="00F817DE">
        <w:rPr>
          <w:color w:val="000000" w:themeColor="text1"/>
        </w:rPr>
        <w:t xml:space="preserve"> </w:t>
      </w:r>
      <w:r w:rsidR="0068533A" w:rsidRPr="00F817DE">
        <w:rPr>
          <w:color w:val="000000" w:themeColor="text1"/>
        </w:rPr>
        <w:t xml:space="preserve">signal to employers that WI acknowledge that the </w:t>
      </w:r>
      <w:r w:rsidR="00E94D23" w:rsidRPr="00F817DE">
        <w:rPr>
          <w:color w:val="000000" w:themeColor="text1"/>
        </w:rPr>
        <w:t xml:space="preserve">employee’s </w:t>
      </w:r>
      <w:r w:rsidR="0068533A" w:rsidRPr="00F817DE">
        <w:rPr>
          <w:color w:val="000000" w:themeColor="text1"/>
        </w:rPr>
        <w:t xml:space="preserve">journey to </w:t>
      </w:r>
      <w:r w:rsidR="00E94D23" w:rsidRPr="00F817DE">
        <w:rPr>
          <w:color w:val="000000" w:themeColor="text1"/>
        </w:rPr>
        <w:t>meeting the entry requirements may be long</w:t>
      </w:r>
      <w:r w:rsidR="009C6A6D" w:rsidRPr="00F817DE">
        <w:rPr>
          <w:color w:val="000000" w:themeColor="text1"/>
        </w:rPr>
        <w:t xml:space="preserve"> and challenging</w:t>
      </w:r>
      <w:r w:rsidR="00E94D23" w:rsidRPr="00F817DE">
        <w:rPr>
          <w:color w:val="000000" w:themeColor="text1"/>
        </w:rPr>
        <w:t>, and would take p</w:t>
      </w:r>
      <w:r w:rsidR="003574D5" w:rsidRPr="00F817DE">
        <w:rPr>
          <w:color w:val="000000" w:themeColor="text1"/>
        </w:rPr>
        <w:t xml:space="preserve">ressure off the employer </w:t>
      </w:r>
      <w:r w:rsidR="009C6A6D" w:rsidRPr="00F817DE">
        <w:rPr>
          <w:color w:val="000000" w:themeColor="text1"/>
        </w:rPr>
        <w:t xml:space="preserve">to </w:t>
      </w:r>
      <w:r w:rsidR="00CA6451" w:rsidRPr="00F817DE">
        <w:rPr>
          <w:color w:val="000000" w:themeColor="text1"/>
        </w:rPr>
        <w:t>hav</w:t>
      </w:r>
      <w:r w:rsidR="009C6A6D" w:rsidRPr="00F817DE">
        <w:rPr>
          <w:color w:val="000000" w:themeColor="text1"/>
        </w:rPr>
        <w:t xml:space="preserve">e </w:t>
      </w:r>
      <w:r w:rsidR="00CA6451" w:rsidRPr="00F817DE">
        <w:rPr>
          <w:color w:val="000000" w:themeColor="text1"/>
        </w:rPr>
        <w:t xml:space="preserve">a work-ready employee </w:t>
      </w:r>
      <w:r w:rsidR="009C6A6D" w:rsidRPr="00F817DE">
        <w:rPr>
          <w:color w:val="000000" w:themeColor="text1"/>
        </w:rPr>
        <w:t>in less than six months.</w:t>
      </w:r>
    </w:p>
    <w:p w14:paraId="0778D7BB" w14:textId="77777777" w:rsidR="00557F1D" w:rsidRPr="00F817DE" w:rsidRDefault="00557F1D" w:rsidP="00C04AA5">
      <w:pPr>
        <w:spacing w:line="312" w:lineRule="auto"/>
        <w:jc w:val="both"/>
        <w:rPr>
          <w:rFonts w:ascii="Arial Narrow" w:eastAsiaTheme="minorEastAsia" w:hAnsi="Arial Narrow"/>
          <w:spacing w:val="10"/>
          <w:kern w:val="24"/>
          <w:lang w:eastAsia="en-NZ"/>
        </w:rPr>
      </w:pPr>
    </w:p>
    <w:p w14:paraId="598A8109" w14:textId="551405F2" w:rsidR="00CE19FE" w:rsidRPr="00F817DE" w:rsidRDefault="00F56BFA" w:rsidP="00C04AA5">
      <w:pPr>
        <w:pStyle w:val="Heading2"/>
        <w:numPr>
          <w:ilvl w:val="1"/>
          <w:numId w:val="88"/>
        </w:numPr>
      </w:pPr>
      <w:bookmarkStart w:id="209" w:name="_Toc172636827"/>
      <w:r w:rsidRPr="00F817DE">
        <w:t xml:space="preserve">Suggested </w:t>
      </w:r>
      <w:r w:rsidR="00F817DE" w:rsidRPr="00F817DE">
        <w:t>Improvements</w:t>
      </w:r>
      <w:bookmarkEnd w:id="209"/>
      <w:r w:rsidRPr="00F817DE">
        <w:t xml:space="preserve"> </w:t>
      </w:r>
    </w:p>
    <w:p w14:paraId="0AB73659" w14:textId="280041A2" w:rsidR="00657DBE" w:rsidRPr="00F817DE" w:rsidRDefault="00C04AA5" w:rsidP="00C04AA5">
      <w:pPr>
        <w:pStyle w:val="Normal0"/>
        <w:spacing w:line="312" w:lineRule="auto"/>
      </w:pPr>
      <w:r w:rsidRPr="00F817DE">
        <w:t xml:space="preserve">Based on the findings of the evaluation, the following </w:t>
      </w:r>
      <w:r w:rsidR="00E925F3" w:rsidRPr="00F817DE">
        <w:t>improvements</w:t>
      </w:r>
      <w:r w:rsidR="00965871" w:rsidRPr="00F817DE">
        <w:t xml:space="preserve"> </w:t>
      </w:r>
      <w:r w:rsidRPr="00F817DE">
        <w:t xml:space="preserve">are </w:t>
      </w:r>
      <w:r w:rsidR="00965871" w:rsidRPr="00F817DE">
        <w:t>suggested</w:t>
      </w:r>
      <w:r w:rsidR="00D35744" w:rsidRPr="00F817DE">
        <w:t xml:space="preserve"> to enhance the FW</w:t>
      </w:r>
      <w:r w:rsidR="001E047A" w:rsidRPr="00F817DE">
        <w:t>E</w:t>
      </w:r>
      <w:r w:rsidR="00D35744" w:rsidRPr="00F817DE">
        <w:t xml:space="preserve"> programme:</w:t>
      </w:r>
    </w:p>
    <w:p w14:paraId="3298B665" w14:textId="3BF9023A" w:rsidR="00657DBE" w:rsidRPr="00F817DE" w:rsidRDefault="00BD5A79" w:rsidP="00647B29">
      <w:pPr>
        <w:pStyle w:val="Normal0"/>
        <w:numPr>
          <w:ilvl w:val="0"/>
          <w:numId w:val="92"/>
        </w:numPr>
        <w:spacing w:line="312" w:lineRule="auto"/>
        <w:ind w:left="567" w:hanging="567"/>
      </w:pPr>
      <w:r w:rsidRPr="00F817DE">
        <w:t>Ensure</w:t>
      </w:r>
      <w:r w:rsidR="00647B29" w:rsidRPr="00F817DE">
        <w:t xml:space="preserve"> </w:t>
      </w:r>
      <w:r w:rsidRPr="00F817DE">
        <w:t xml:space="preserve">comprehensive training for work brokers, including around </w:t>
      </w:r>
      <w:r w:rsidR="00195A65" w:rsidRPr="00F817DE">
        <w:t xml:space="preserve">the </w:t>
      </w:r>
      <w:r w:rsidRPr="00F817DE">
        <w:t>defini</w:t>
      </w:r>
      <w:r w:rsidR="00195A65" w:rsidRPr="00F817DE">
        <w:t>tions of</w:t>
      </w:r>
      <w:r w:rsidRPr="00F817DE">
        <w:t xml:space="preserve"> </w:t>
      </w:r>
      <w:r w:rsidR="00F817DE">
        <w:t>‘</w:t>
      </w:r>
      <w:r w:rsidR="00147802" w:rsidRPr="00F817DE">
        <w:t>disadvantaged in the labour market</w:t>
      </w:r>
      <w:r w:rsidR="00F817DE">
        <w:t>’</w:t>
      </w:r>
      <w:r w:rsidRPr="00F817DE">
        <w:t xml:space="preserve"> and </w:t>
      </w:r>
      <w:r w:rsidR="00F817DE">
        <w:t>‘</w:t>
      </w:r>
      <w:r w:rsidR="00147802" w:rsidRPr="00F817DE">
        <w:t>at risk of long-term benefit receipt</w:t>
      </w:r>
      <w:r w:rsidR="00F817DE">
        <w:t>’</w:t>
      </w:r>
      <w:r w:rsidR="003F6AE6" w:rsidRPr="00F817DE">
        <w:t xml:space="preserve"> (and the difference between the two</w:t>
      </w:r>
      <w:r w:rsidR="00F817DE">
        <w:t>). This would</w:t>
      </w:r>
      <w:r w:rsidRPr="00F817DE">
        <w:t xml:space="preserve"> </w:t>
      </w:r>
      <w:r w:rsidR="00522C36" w:rsidRPr="00F817DE">
        <w:t xml:space="preserve">support </w:t>
      </w:r>
      <w:r w:rsidRPr="00F817DE">
        <w:t xml:space="preserve">consistency </w:t>
      </w:r>
      <w:r w:rsidR="00522C36" w:rsidRPr="00F817DE">
        <w:t>in</w:t>
      </w:r>
      <w:r w:rsidRPr="00F817DE">
        <w:t xml:space="preserve"> </w:t>
      </w:r>
      <w:r w:rsidR="00F817DE">
        <w:t xml:space="preserve">the </w:t>
      </w:r>
      <w:r w:rsidRPr="00F817DE">
        <w:t xml:space="preserve">use of the subsidy. </w:t>
      </w:r>
    </w:p>
    <w:p w14:paraId="2AA6A118" w14:textId="43FDF3D5" w:rsidR="0062763B" w:rsidRDefault="0062763B" w:rsidP="00647B29">
      <w:pPr>
        <w:pStyle w:val="Normal0"/>
        <w:numPr>
          <w:ilvl w:val="0"/>
          <w:numId w:val="92"/>
        </w:numPr>
        <w:spacing w:line="312" w:lineRule="auto"/>
        <w:ind w:left="567" w:hanging="567"/>
      </w:pPr>
      <w:r w:rsidRPr="00F817DE">
        <w:t xml:space="preserve">Address the pressure </w:t>
      </w:r>
      <w:r w:rsidR="00995A0E" w:rsidRPr="00F817DE">
        <w:t>that some work brokers feel to spend the</w:t>
      </w:r>
      <w:r w:rsidR="00995A0E">
        <w:t xml:space="preserve"> funding</w:t>
      </w:r>
      <w:r w:rsidR="00CB64DD">
        <w:t>.</w:t>
      </w:r>
      <w:r w:rsidR="00AE7671">
        <w:t xml:space="preserve"> Consider whether spend</w:t>
      </w:r>
      <w:r w:rsidR="004F3D51">
        <w:t>ing</w:t>
      </w:r>
      <w:r w:rsidR="00AE7671">
        <w:t xml:space="preserve"> targets are appropriate.</w:t>
      </w:r>
    </w:p>
    <w:p w14:paraId="521A516C" w14:textId="400F4B53" w:rsidR="00474E83" w:rsidRDefault="00474E83" w:rsidP="00474E83">
      <w:pPr>
        <w:pStyle w:val="Normal0"/>
        <w:numPr>
          <w:ilvl w:val="0"/>
          <w:numId w:val="92"/>
        </w:numPr>
        <w:spacing w:line="312" w:lineRule="auto"/>
        <w:ind w:left="567" w:hanging="567"/>
        <w:rPr>
          <w:lang w:eastAsia="en-US"/>
        </w:rPr>
      </w:pPr>
      <w:r>
        <w:t>Work brokers should ensure that employers understand that the employee does not currently meet entry level job requirements at the time of employment</w:t>
      </w:r>
      <w:r w:rsidR="00876A47">
        <w:t xml:space="preserve"> and that the subsidy is compensation for this</w:t>
      </w:r>
      <w:r>
        <w:t xml:space="preserve">. </w:t>
      </w:r>
    </w:p>
    <w:p w14:paraId="76527A6A" w14:textId="6EC64957" w:rsidR="00FF35AA" w:rsidRDefault="00FF35AA" w:rsidP="00FF35AA">
      <w:pPr>
        <w:pStyle w:val="Normal0"/>
        <w:numPr>
          <w:ilvl w:val="0"/>
          <w:numId w:val="92"/>
        </w:numPr>
        <w:spacing w:line="312" w:lineRule="auto"/>
        <w:ind w:left="567" w:hanging="567"/>
        <w:rPr>
          <w:lang w:eastAsia="en-US"/>
        </w:rPr>
      </w:pPr>
      <w:r>
        <w:rPr>
          <w:lang w:eastAsia="en-US"/>
        </w:rPr>
        <w:t xml:space="preserve">Consider increased flexibility for work brokers to use the subsidy in a more tailored way, in terms of </w:t>
      </w:r>
      <w:r w:rsidR="0029719D">
        <w:rPr>
          <w:lang w:eastAsia="en-US"/>
        </w:rPr>
        <w:t>how payments are distribute</w:t>
      </w:r>
      <w:r w:rsidR="00C36C2F">
        <w:rPr>
          <w:lang w:eastAsia="en-US"/>
        </w:rPr>
        <w:t xml:space="preserve">d over the length of the subsidy and/or </w:t>
      </w:r>
      <w:r>
        <w:rPr>
          <w:lang w:eastAsia="en-US"/>
        </w:rPr>
        <w:t xml:space="preserve">duration </w:t>
      </w:r>
      <w:r w:rsidR="004A0AAC">
        <w:rPr>
          <w:lang w:eastAsia="en-US"/>
        </w:rPr>
        <w:t xml:space="preserve">of the subsidy </w:t>
      </w:r>
      <w:r>
        <w:rPr>
          <w:lang w:eastAsia="en-US"/>
        </w:rPr>
        <w:t xml:space="preserve">for those who do not meet Band 3 eligibility criteria. </w:t>
      </w:r>
    </w:p>
    <w:p w14:paraId="580E139A" w14:textId="58938E86" w:rsidR="00876A47" w:rsidRPr="00DE75E3" w:rsidRDefault="00B2303D" w:rsidP="00BE3EF8">
      <w:pPr>
        <w:pStyle w:val="Normal0"/>
        <w:numPr>
          <w:ilvl w:val="0"/>
          <w:numId w:val="92"/>
        </w:numPr>
        <w:spacing w:line="312" w:lineRule="auto"/>
        <w:ind w:left="567" w:hanging="567"/>
        <w:rPr>
          <w:lang w:eastAsia="en-US"/>
        </w:rPr>
      </w:pPr>
      <w:r w:rsidRPr="00DE75E3">
        <w:rPr>
          <w:lang w:eastAsia="en-US"/>
        </w:rPr>
        <w:lastRenderedPageBreak/>
        <w:t>Ensure that all employers are offered access to the</w:t>
      </w:r>
      <w:r w:rsidR="00BE3EF8">
        <w:rPr>
          <w:lang w:eastAsia="en-US"/>
        </w:rPr>
        <w:t xml:space="preserve"> additional components of FWE, i.e. training allowance and some in-work assistance</w:t>
      </w:r>
      <w:r w:rsidRPr="00DE75E3">
        <w:rPr>
          <w:lang w:eastAsia="en-US"/>
        </w:rPr>
        <w:t xml:space="preserve">. </w:t>
      </w:r>
      <w:r w:rsidR="001C1DA1" w:rsidRPr="00DE75E3">
        <w:rPr>
          <w:lang w:eastAsia="en-US"/>
        </w:rPr>
        <w:t xml:space="preserve">Consider </w:t>
      </w:r>
      <w:r w:rsidR="00C42CD7" w:rsidRPr="00DE75E3">
        <w:rPr>
          <w:lang w:eastAsia="en-US"/>
        </w:rPr>
        <w:t xml:space="preserve">using service </w:t>
      </w:r>
      <w:r w:rsidR="001C1DA1" w:rsidRPr="00DE75E3">
        <w:rPr>
          <w:lang w:eastAsia="en-US"/>
        </w:rPr>
        <w:t xml:space="preserve">providers </w:t>
      </w:r>
      <w:r w:rsidR="00BE3EF8">
        <w:rPr>
          <w:lang w:eastAsia="en-US"/>
        </w:rPr>
        <w:t>for some in-work assistance</w:t>
      </w:r>
      <w:r w:rsidR="001C1DA1" w:rsidRPr="00DE75E3">
        <w:rPr>
          <w:lang w:eastAsia="en-US"/>
        </w:rPr>
        <w:t xml:space="preserve"> if work brokers don’t have capacity.</w:t>
      </w:r>
    </w:p>
    <w:p w14:paraId="22DF4BBA" w14:textId="15D06DC9" w:rsidR="004A0AAC" w:rsidRDefault="004824AC" w:rsidP="00876A47">
      <w:pPr>
        <w:pStyle w:val="Normal0"/>
        <w:numPr>
          <w:ilvl w:val="0"/>
          <w:numId w:val="92"/>
        </w:numPr>
        <w:spacing w:line="312" w:lineRule="auto"/>
        <w:ind w:left="567" w:hanging="567"/>
        <w:rPr>
          <w:lang w:eastAsia="en-US"/>
        </w:rPr>
      </w:pPr>
      <w:r>
        <w:rPr>
          <w:lang w:eastAsia="en-US"/>
        </w:rPr>
        <w:t xml:space="preserve">Allow time for work brokers to </w:t>
      </w:r>
      <w:r w:rsidR="00DE75E3">
        <w:rPr>
          <w:lang w:eastAsia="en-US"/>
        </w:rPr>
        <w:t xml:space="preserve">conduct </w:t>
      </w:r>
      <w:r>
        <w:rPr>
          <w:lang w:eastAsia="en-US"/>
        </w:rPr>
        <w:t>more due diligence on potential FWE employers</w:t>
      </w:r>
      <w:r w:rsidR="004C5D92">
        <w:rPr>
          <w:lang w:eastAsia="en-US"/>
        </w:rPr>
        <w:t xml:space="preserve">, </w:t>
      </w:r>
      <w:r w:rsidR="00DE75E3">
        <w:rPr>
          <w:lang w:eastAsia="en-US"/>
        </w:rPr>
        <w:t>as well</w:t>
      </w:r>
      <w:r w:rsidR="00F45D30">
        <w:rPr>
          <w:lang w:eastAsia="en-US"/>
        </w:rPr>
        <w:t xml:space="preserve"> as</w:t>
      </w:r>
      <w:r w:rsidR="00DE75E3">
        <w:rPr>
          <w:lang w:eastAsia="en-US"/>
        </w:rPr>
        <w:t xml:space="preserve"> </w:t>
      </w:r>
      <w:r w:rsidR="004C5D92">
        <w:rPr>
          <w:lang w:eastAsia="en-US"/>
        </w:rPr>
        <w:t>more post-placement follow-up.</w:t>
      </w:r>
    </w:p>
    <w:p w14:paraId="03B8AF52" w14:textId="08BD0CC5" w:rsidR="00876A47" w:rsidRDefault="00876A47" w:rsidP="00876A47">
      <w:pPr>
        <w:pStyle w:val="Normal0"/>
        <w:numPr>
          <w:ilvl w:val="0"/>
          <w:numId w:val="92"/>
        </w:numPr>
        <w:spacing w:line="312" w:lineRule="auto"/>
        <w:ind w:left="567" w:hanging="567"/>
        <w:rPr>
          <w:lang w:eastAsia="en-US"/>
        </w:rPr>
      </w:pPr>
      <w:r>
        <w:rPr>
          <w:lang w:eastAsia="en-US"/>
        </w:rPr>
        <w:t>Increase awareness of FW</w:t>
      </w:r>
      <w:r w:rsidR="00FF35AA">
        <w:rPr>
          <w:lang w:eastAsia="en-US"/>
        </w:rPr>
        <w:t>E</w:t>
      </w:r>
      <w:r>
        <w:rPr>
          <w:lang w:eastAsia="en-US"/>
        </w:rPr>
        <w:t xml:space="preserve"> among employers not currently using the subsidy. </w:t>
      </w:r>
    </w:p>
    <w:p w14:paraId="0E32B9B9" w14:textId="1A788010" w:rsidR="00522C36" w:rsidRDefault="00522C36" w:rsidP="00647B29">
      <w:pPr>
        <w:pStyle w:val="Normal0"/>
        <w:numPr>
          <w:ilvl w:val="0"/>
          <w:numId w:val="92"/>
        </w:numPr>
        <w:spacing w:line="312" w:lineRule="auto"/>
        <w:ind w:left="567" w:hanging="567"/>
      </w:pPr>
      <w:r>
        <w:t xml:space="preserve">Consider whether subsidy applications </w:t>
      </w:r>
      <w:r w:rsidR="00DE2987">
        <w:t>after an employee has</w:t>
      </w:r>
      <w:r w:rsidR="00BE3EF8">
        <w:t xml:space="preserve"> already</w:t>
      </w:r>
      <w:r w:rsidR="00DE2987">
        <w:t xml:space="preserve"> been hired</w:t>
      </w:r>
      <w:r>
        <w:t xml:space="preserve"> </w:t>
      </w:r>
      <w:r w:rsidR="00DE2987">
        <w:t>is</w:t>
      </w:r>
      <w:r>
        <w:t xml:space="preserve"> </w:t>
      </w:r>
      <w:r w:rsidR="007547C8">
        <w:t>acceptable</w:t>
      </w:r>
      <w:r w:rsidR="00F45D30">
        <w:t xml:space="preserve"> </w:t>
      </w:r>
      <w:r w:rsidR="008125CD">
        <w:t>within the intent of the policy</w:t>
      </w:r>
      <w:r w:rsidR="00F45D30">
        <w:t>.</w:t>
      </w:r>
      <w:r w:rsidR="007547C8">
        <w:t xml:space="preserve"> </w:t>
      </w:r>
      <w:r w:rsidR="00F45D30">
        <w:t>Co</w:t>
      </w:r>
      <w:r w:rsidR="007547C8">
        <w:t xml:space="preserve">mmunicate this </w:t>
      </w:r>
      <w:r w:rsidR="00F45D30">
        <w:t xml:space="preserve">decision </w:t>
      </w:r>
      <w:r w:rsidR="007547C8">
        <w:t xml:space="preserve">clearly to work brokers. </w:t>
      </w:r>
    </w:p>
    <w:p w14:paraId="566291E3" w14:textId="45626C60" w:rsidR="007547C8" w:rsidRDefault="007547C8" w:rsidP="00647B29">
      <w:pPr>
        <w:pStyle w:val="Normal0"/>
        <w:numPr>
          <w:ilvl w:val="0"/>
          <w:numId w:val="92"/>
        </w:numPr>
        <w:spacing w:line="312" w:lineRule="auto"/>
        <w:ind w:left="567" w:hanging="567"/>
        <w:rPr>
          <w:lang w:eastAsia="en-US"/>
        </w:rPr>
      </w:pPr>
      <w:r>
        <w:t>Develop a</w:t>
      </w:r>
      <w:r w:rsidR="00474E83">
        <w:t xml:space="preserve"> straightforward </w:t>
      </w:r>
      <w:r>
        <w:t xml:space="preserve">online process for subsidy claims applications. </w:t>
      </w:r>
    </w:p>
    <w:p w14:paraId="2D2F8C18" w14:textId="77777777" w:rsidR="00AF58EF" w:rsidRDefault="00AF58EF" w:rsidP="00AF58EF">
      <w:pPr>
        <w:pStyle w:val="Normal0"/>
      </w:pPr>
    </w:p>
    <w:p w14:paraId="2649034E" w14:textId="777BBFD1" w:rsidR="00AF58EF" w:rsidRPr="00522ADB" w:rsidRDefault="00AF58EF" w:rsidP="00AF58EF">
      <w:pPr>
        <w:pStyle w:val="Normal0"/>
        <w:rPr>
          <w:lang w:eastAsia="en-US"/>
        </w:rPr>
        <w:sectPr w:rsidR="00AF58EF" w:rsidRPr="00522ADB" w:rsidSect="00BF781F">
          <w:headerReference w:type="even" r:id="rId31"/>
          <w:headerReference w:type="default" r:id="rId32"/>
          <w:footerReference w:type="default" r:id="rId33"/>
          <w:headerReference w:type="first" r:id="rId34"/>
          <w:pgSz w:w="11906" w:h="16838"/>
          <w:pgMar w:top="1440" w:right="1080" w:bottom="1440" w:left="1080" w:header="709" w:footer="709" w:gutter="0"/>
          <w:pgNumType w:start="1"/>
          <w:cols w:space="708"/>
          <w:docGrid w:linePitch="360"/>
        </w:sectPr>
      </w:pPr>
    </w:p>
    <w:p w14:paraId="0F85A86C" w14:textId="265BB2C0" w:rsidR="003D67E7" w:rsidRPr="008A61C6" w:rsidRDefault="00CE47A0" w:rsidP="008A61C6">
      <w:pPr>
        <w:pStyle w:val="Heading1"/>
        <w:spacing w:after="0"/>
        <w:ind w:left="567" w:hanging="567"/>
        <w:rPr>
          <w:rFonts w:ascii="Franklin Gothic Demi Cond" w:hAnsi="Franklin Gothic Demi Cond"/>
          <w:color w:val="595959" w:themeColor="text1" w:themeTint="A6"/>
          <w:sz w:val="48"/>
          <w:szCs w:val="48"/>
        </w:rPr>
      </w:pPr>
      <w:bookmarkStart w:id="210" w:name="_Toc172636828"/>
      <w:r w:rsidRPr="008A61C6">
        <w:rPr>
          <w:rFonts w:ascii="Franklin Gothic Demi Cond" w:hAnsi="Franklin Gothic Demi Cond"/>
          <w:color w:val="595959" w:themeColor="text1" w:themeTint="A6"/>
          <w:sz w:val="48"/>
          <w:szCs w:val="48"/>
        </w:rPr>
        <w:lastRenderedPageBreak/>
        <w:t>Appendi</w:t>
      </w:r>
      <w:r w:rsidR="00EB33FD" w:rsidRPr="008A61C6">
        <w:rPr>
          <w:rFonts w:ascii="Franklin Gothic Demi Cond" w:hAnsi="Franklin Gothic Demi Cond"/>
          <w:color w:val="595959" w:themeColor="text1" w:themeTint="A6"/>
          <w:sz w:val="48"/>
          <w:szCs w:val="48"/>
        </w:rPr>
        <w:t>ces</w:t>
      </w:r>
      <w:bookmarkEnd w:id="210"/>
    </w:p>
    <w:p w14:paraId="4CA70191" w14:textId="77777777" w:rsidR="00EC3387" w:rsidRPr="00EC3387" w:rsidRDefault="00EC3387" w:rsidP="00260E69">
      <w:pPr>
        <w:pStyle w:val="ListParagraph"/>
        <w:numPr>
          <w:ilvl w:val="0"/>
          <w:numId w:val="88"/>
        </w:numPr>
        <w:spacing w:line="312" w:lineRule="auto"/>
        <w:outlineLvl w:val="1"/>
        <w:rPr>
          <w:rFonts w:ascii="Arial Narrow" w:hAnsi="Arial Narrow"/>
          <w:b/>
          <w:bCs/>
          <w:vanish/>
          <w:color w:val="FFFFFF" w:themeColor="background1"/>
          <w:spacing w:val="10"/>
          <w:sz w:val="2"/>
          <w:szCs w:val="2"/>
        </w:rPr>
      </w:pPr>
      <w:bookmarkStart w:id="211" w:name="_Toc139974042"/>
      <w:bookmarkStart w:id="212" w:name="_Toc143275532"/>
      <w:bookmarkStart w:id="213" w:name="_Toc148449193"/>
      <w:bookmarkStart w:id="214" w:name="_Toc148966540"/>
      <w:bookmarkStart w:id="215" w:name="_Toc148973931"/>
      <w:bookmarkStart w:id="216" w:name="_Toc149042569"/>
      <w:bookmarkStart w:id="217" w:name="_Toc151541865"/>
      <w:bookmarkStart w:id="218" w:name="_Toc151564306"/>
      <w:bookmarkStart w:id="219" w:name="_Toc151566814"/>
      <w:bookmarkStart w:id="220" w:name="_Toc156313738"/>
      <w:bookmarkStart w:id="221" w:name="_Toc156826428"/>
      <w:bookmarkStart w:id="222" w:name="_Toc160120295"/>
      <w:bookmarkStart w:id="223" w:name="_Toc172636829"/>
      <w:bookmarkEnd w:id="211"/>
      <w:bookmarkEnd w:id="212"/>
      <w:bookmarkEnd w:id="213"/>
      <w:bookmarkEnd w:id="214"/>
      <w:bookmarkEnd w:id="215"/>
      <w:bookmarkEnd w:id="216"/>
      <w:bookmarkEnd w:id="217"/>
      <w:bookmarkEnd w:id="218"/>
      <w:bookmarkEnd w:id="219"/>
      <w:bookmarkEnd w:id="220"/>
      <w:bookmarkEnd w:id="221"/>
      <w:bookmarkEnd w:id="222"/>
      <w:bookmarkEnd w:id="223"/>
    </w:p>
    <w:p w14:paraId="7354A72F" w14:textId="05B5E0EB" w:rsidR="009748D6" w:rsidRDefault="00EB33FD" w:rsidP="00260E69">
      <w:pPr>
        <w:pStyle w:val="Heading2"/>
        <w:numPr>
          <w:ilvl w:val="1"/>
          <w:numId w:val="88"/>
        </w:numPr>
        <w:ind w:left="567" w:hanging="567"/>
      </w:pPr>
      <w:bookmarkStart w:id="224" w:name="_Toc172636830"/>
      <w:r>
        <w:t>Appendix A</w:t>
      </w:r>
      <w:r w:rsidR="009F6660">
        <w:t>:</w:t>
      </w:r>
      <w:r w:rsidR="009F6660">
        <w:tab/>
      </w:r>
      <w:r w:rsidR="009748D6">
        <w:t>Methodology</w:t>
      </w:r>
      <w:bookmarkEnd w:id="224"/>
    </w:p>
    <w:p w14:paraId="59C413BC" w14:textId="2AAE33E4" w:rsidR="00447AEB" w:rsidRPr="006B5381" w:rsidRDefault="00447AEB" w:rsidP="006B5381">
      <w:pPr>
        <w:pStyle w:val="Heading2"/>
        <w:numPr>
          <w:ilvl w:val="0"/>
          <w:numId w:val="0"/>
        </w:numPr>
        <w:spacing w:line="480" w:lineRule="auto"/>
        <w:ind w:left="576" w:hanging="576"/>
        <w:rPr>
          <w:b w:val="0"/>
          <w:bCs w:val="0"/>
          <w:color w:val="FF9D1C"/>
          <w:sz w:val="24"/>
          <w:szCs w:val="24"/>
          <w:lang w:eastAsia="en-NZ"/>
        </w:rPr>
      </w:pPr>
      <w:bookmarkStart w:id="225" w:name="_Toc142484989"/>
      <w:bookmarkStart w:id="226" w:name="_Toc142485106"/>
      <w:bookmarkStart w:id="227" w:name="_Toc143275534"/>
      <w:bookmarkStart w:id="228" w:name="_Toc148966542"/>
      <w:bookmarkStart w:id="229" w:name="_Toc149042571"/>
      <w:bookmarkStart w:id="230" w:name="_Toc160120297"/>
      <w:bookmarkStart w:id="231" w:name="_Toc172636831"/>
      <w:r w:rsidRPr="006B5381">
        <w:rPr>
          <w:color w:val="FF9D1C"/>
          <w:sz w:val="24"/>
          <w:szCs w:val="24"/>
          <w:lang w:eastAsia="en-NZ"/>
        </w:rPr>
        <w:t>Evaluation Approach</w:t>
      </w:r>
      <w:bookmarkEnd w:id="225"/>
      <w:bookmarkEnd w:id="226"/>
      <w:bookmarkEnd w:id="227"/>
      <w:bookmarkEnd w:id="228"/>
      <w:bookmarkEnd w:id="229"/>
      <w:bookmarkEnd w:id="230"/>
      <w:bookmarkEnd w:id="231"/>
    </w:p>
    <w:p w14:paraId="5235E9D7" w14:textId="355424E1" w:rsidR="00447AEB" w:rsidRPr="00447AEB" w:rsidRDefault="00447AEB" w:rsidP="00012C77">
      <w:pPr>
        <w:widowControl/>
        <w:autoSpaceDE/>
        <w:autoSpaceDN/>
        <w:spacing w:line="312" w:lineRule="auto"/>
        <w:jc w:val="both"/>
        <w:rPr>
          <w:rFonts w:ascii="Arial Narrow" w:eastAsiaTheme="minorEastAsia" w:hAnsi="Arial Narrow" w:cstheme="minorBidi"/>
          <w:spacing w:val="10"/>
          <w:lang w:eastAsia="zh-CN"/>
        </w:rPr>
      </w:pPr>
      <w:r w:rsidRPr="00447AEB">
        <w:rPr>
          <w:rFonts w:ascii="Arial Narrow" w:eastAsiaTheme="minorEastAsia" w:hAnsi="Arial Narrow" w:cstheme="minorBidi"/>
          <w:spacing w:val="10"/>
          <w:lang w:eastAsia="zh-CN"/>
        </w:rPr>
        <w:t>The intention of the evaluation was for it to be a process evaluation (</w:t>
      </w:r>
      <w:r w:rsidR="004B1538" w:rsidRPr="00447AEB">
        <w:rPr>
          <w:rFonts w:ascii="Arial Narrow" w:eastAsiaTheme="minorEastAsia" w:hAnsi="Arial Narrow" w:cstheme="minorBidi"/>
          <w:spacing w:val="10"/>
          <w:lang w:eastAsia="zh-CN"/>
        </w:rPr>
        <w:t>i.e.,</w:t>
      </w:r>
      <w:r w:rsidRPr="00447AEB">
        <w:rPr>
          <w:rFonts w:ascii="Arial Narrow" w:eastAsiaTheme="minorEastAsia" w:hAnsi="Arial Narrow" w:cstheme="minorBidi"/>
          <w:spacing w:val="10"/>
          <w:lang w:eastAsia="zh-CN"/>
        </w:rPr>
        <w:t xml:space="preserve"> looking at the ways in which the product has been implemented and how that might differ from intended implementation)</w:t>
      </w:r>
      <w:r w:rsidR="00292674">
        <w:rPr>
          <w:rFonts w:ascii="Arial Narrow" w:eastAsiaTheme="minorEastAsia" w:hAnsi="Arial Narrow" w:cstheme="minorBidi"/>
          <w:spacing w:val="10"/>
          <w:lang w:eastAsia="zh-CN"/>
        </w:rPr>
        <w:t xml:space="preserve">. </w:t>
      </w:r>
      <w:r w:rsidRPr="00447AEB">
        <w:rPr>
          <w:rFonts w:ascii="Arial Narrow" w:eastAsiaTheme="minorEastAsia" w:hAnsi="Arial Narrow" w:cstheme="minorBidi"/>
          <w:spacing w:val="10"/>
          <w:lang w:eastAsia="zh-CN"/>
        </w:rPr>
        <w:t>However, a section on outcomes has also been included as these outcomes are strongly linked to implementation.</w:t>
      </w:r>
    </w:p>
    <w:p w14:paraId="7958AF13" w14:textId="77777777" w:rsidR="00447AEB" w:rsidRPr="00447AEB" w:rsidRDefault="00447AEB" w:rsidP="00012C77">
      <w:pPr>
        <w:widowControl/>
        <w:autoSpaceDE/>
        <w:autoSpaceDN/>
        <w:spacing w:line="312" w:lineRule="auto"/>
        <w:jc w:val="both"/>
        <w:rPr>
          <w:rFonts w:ascii="Arial Narrow" w:eastAsiaTheme="minorEastAsia" w:hAnsi="Arial Narrow" w:cstheme="minorBidi"/>
          <w:spacing w:val="10"/>
          <w:lang w:eastAsia="zh-CN"/>
        </w:rPr>
      </w:pPr>
    </w:p>
    <w:p w14:paraId="5A41612A" w14:textId="499DD0CB" w:rsidR="00447AEB" w:rsidRPr="00447AEB" w:rsidRDefault="00447AEB" w:rsidP="00012C77">
      <w:pPr>
        <w:widowControl/>
        <w:autoSpaceDE/>
        <w:autoSpaceDN/>
        <w:spacing w:line="312" w:lineRule="auto"/>
        <w:jc w:val="both"/>
        <w:rPr>
          <w:rFonts w:ascii="Arial Narrow" w:eastAsiaTheme="minorEastAsia" w:hAnsi="Arial Narrow" w:cstheme="minorBidi"/>
          <w:spacing w:val="10"/>
          <w:lang w:eastAsia="zh-CN"/>
        </w:rPr>
      </w:pPr>
      <w:r w:rsidRPr="00447AEB">
        <w:rPr>
          <w:rFonts w:ascii="Arial Narrow" w:eastAsiaTheme="minorEastAsia" w:hAnsi="Arial Narrow" w:cstheme="minorBidi"/>
          <w:spacing w:val="10"/>
          <w:lang w:eastAsia="zh-CN"/>
        </w:rPr>
        <w:t>The evaluation used a qualitative, case study approach, focussing on four regions: Auckland, Waikato, Bay of Plenty and Canterbury</w:t>
      </w:r>
      <w:r w:rsidR="00292674">
        <w:rPr>
          <w:rFonts w:ascii="Arial Narrow" w:eastAsiaTheme="minorEastAsia" w:hAnsi="Arial Narrow" w:cstheme="minorBidi"/>
          <w:spacing w:val="10"/>
          <w:lang w:eastAsia="zh-CN"/>
        </w:rPr>
        <w:t xml:space="preserve">. </w:t>
      </w:r>
      <w:r w:rsidRPr="00447AEB">
        <w:rPr>
          <w:rFonts w:ascii="Arial Narrow" w:eastAsiaTheme="minorEastAsia" w:hAnsi="Arial Narrow" w:cstheme="minorBidi"/>
          <w:spacing w:val="10"/>
          <w:lang w:eastAsia="zh-CN"/>
        </w:rPr>
        <w:t xml:space="preserve">These regions were chosen to include larger and smaller regions; to cover urban and rural areas; and to include both North and South Island regions. </w:t>
      </w:r>
    </w:p>
    <w:p w14:paraId="19396C71" w14:textId="77777777" w:rsidR="00447AEB" w:rsidRPr="00447AEB" w:rsidRDefault="00447AEB" w:rsidP="00012C77">
      <w:pPr>
        <w:widowControl/>
        <w:autoSpaceDE/>
        <w:autoSpaceDN/>
        <w:spacing w:line="312" w:lineRule="auto"/>
        <w:jc w:val="both"/>
        <w:rPr>
          <w:rFonts w:ascii="Arial Narrow" w:eastAsiaTheme="minorEastAsia" w:hAnsi="Arial Narrow" w:cstheme="minorBidi"/>
          <w:spacing w:val="10"/>
          <w:lang w:eastAsia="zh-CN"/>
        </w:rPr>
      </w:pPr>
    </w:p>
    <w:p w14:paraId="4B01D8E8" w14:textId="77777777" w:rsidR="00447AEB" w:rsidRPr="00447AEB" w:rsidRDefault="00447AEB" w:rsidP="00012C77">
      <w:pPr>
        <w:widowControl/>
        <w:autoSpaceDE/>
        <w:autoSpaceDN/>
        <w:spacing w:line="312" w:lineRule="auto"/>
        <w:jc w:val="both"/>
        <w:rPr>
          <w:rFonts w:ascii="Arial Narrow" w:eastAsiaTheme="minorEastAsia" w:hAnsi="Arial Narrow" w:cstheme="minorBidi"/>
          <w:spacing w:val="10"/>
          <w:lang w:eastAsia="zh-CN"/>
        </w:rPr>
      </w:pPr>
      <w:r w:rsidRPr="00447AEB">
        <w:rPr>
          <w:rFonts w:ascii="Arial Narrow" w:eastAsiaTheme="minorEastAsia" w:hAnsi="Arial Narrow" w:cstheme="minorBidi"/>
          <w:spacing w:val="10"/>
          <w:lang w:eastAsia="zh-CN"/>
        </w:rPr>
        <w:t xml:space="preserve">Data analysis from each stakeholder group was synthesised to build a picture of how the policy has been implemented, its challenges and achievements and how it can be improved for the future. </w:t>
      </w:r>
    </w:p>
    <w:p w14:paraId="381564F0" w14:textId="77777777" w:rsidR="00E0085B" w:rsidRPr="00B253F4" w:rsidRDefault="00E0085B" w:rsidP="00012C77">
      <w:pPr>
        <w:spacing w:line="312" w:lineRule="auto"/>
        <w:rPr>
          <w:highlight w:val="yellow"/>
        </w:rPr>
      </w:pPr>
    </w:p>
    <w:p w14:paraId="3DFCFA02" w14:textId="13EEAB87" w:rsidR="00623AA0" w:rsidRPr="006B5381" w:rsidRDefault="00623AA0" w:rsidP="006B5381">
      <w:pPr>
        <w:pStyle w:val="Heading2"/>
        <w:numPr>
          <w:ilvl w:val="0"/>
          <w:numId w:val="0"/>
        </w:numPr>
        <w:spacing w:line="480" w:lineRule="auto"/>
        <w:ind w:left="576" w:hanging="576"/>
        <w:rPr>
          <w:b w:val="0"/>
          <w:bCs w:val="0"/>
          <w:color w:val="FF9D1C"/>
          <w:sz w:val="24"/>
          <w:szCs w:val="24"/>
          <w:lang w:eastAsia="en-NZ"/>
        </w:rPr>
      </w:pPr>
      <w:bookmarkStart w:id="232" w:name="_Toc143275535"/>
      <w:bookmarkStart w:id="233" w:name="_Toc148966543"/>
      <w:bookmarkStart w:id="234" w:name="_Toc149042572"/>
      <w:bookmarkStart w:id="235" w:name="_Toc151564309"/>
      <w:bookmarkStart w:id="236" w:name="_Toc151566817"/>
      <w:bookmarkStart w:id="237" w:name="_Toc160120298"/>
      <w:bookmarkStart w:id="238" w:name="_Toc172636832"/>
      <w:r w:rsidRPr="006B5381">
        <w:rPr>
          <w:color w:val="FF9D1C"/>
          <w:sz w:val="24"/>
          <w:szCs w:val="24"/>
          <w:lang w:eastAsia="en-NZ"/>
        </w:rPr>
        <w:t>Evaluation Questions</w:t>
      </w:r>
      <w:bookmarkEnd w:id="232"/>
      <w:bookmarkEnd w:id="233"/>
      <w:bookmarkEnd w:id="234"/>
      <w:bookmarkEnd w:id="235"/>
      <w:bookmarkEnd w:id="236"/>
      <w:bookmarkEnd w:id="237"/>
      <w:bookmarkEnd w:id="238"/>
    </w:p>
    <w:p w14:paraId="340D59B4" w14:textId="77777777" w:rsidR="00623AA0" w:rsidRPr="00CA5BD2" w:rsidRDefault="00623AA0" w:rsidP="00DE2EA9">
      <w:pPr>
        <w:pStyle w:val="Normal0"/>
        <w:numPr>
          <w:ilvl w:val="0"/>
          <w:numId w:val="65"/>
        </w:numPr>
        <w:shd w:val="clear" w:color="auto" w:fill="FFFFFF" w:themeFill="background1"/>
        <w:spacing w:line="312" w:lineRule="auto"/>
        <w:ind w:hanging="720"/>
        <w:rPr>
          <w:iCs/>
        </w:rPr>
      </w:pPr>
      <w:bookmarkStart w:id="239" w:name="_Toc115177205"/>
      <w:bookmarkStart w:id="240" w:name="_Toc115431528"/>
      <w:r w:rsidRPr="00CA5BD2">
        <w:rPr>
          <w:b/>
          <w:bCs/>
          <w:iCs/>
          <w:lang w:val="en-GB"/>
        </w:rPr>
        <w:t>K</w:t>
      </w:r>
      <w:r>
        <w:rPr>
          <w:b/>
          <w:bCs/>
          <w:iCs/>
          <w:lang w:val="en-GB"/>
        </w:rPr>
        <w:t>EQ</w:t>
      </w:r>
      <w:r w:rsidRPr="00CA5BD2">
        <w:rPr>
          <w:b/>
          <w:bCs/>
          <w:iCs/>
          <w:lang w:val="en-GB"/>
        </w:rPr>
        <w:t>:</w:t>
      </w:r>
      <w:r>
        <w:rPr>
          <w:iCs/>
          <w:lang w:val="en-GB"/>
        </w:rPr>
        <w:t xml:space="preserve"> </w:t>
      </w:r>
      <w:r w:rsidRPr="00CA5BD2">
        <w:rPr>
          <w:iCs/>
          <w:lang w:val="en-GB"/>
        </w:rPr>
        <w:t>How well has the expansion policy been implemented to enable timely delivery of the subsidies?</w:t>
      </w:r>
      <w:r w:rsidRPr="00CA5BD2">
        <w:rPr>
          <w:iCs/>
        </w:rPr>
        <w:t xml:space="preserve"> </w:t>
      </w:r>
    </w:p>
    <w:p w14:paraId="7F37248E" w14:textId="77777777" w:rsidR="00623AA0" w:rsidRDefault="00623AA0" w:rsidP="00012C77">
      <w:pPr>
        <w:pStyle w:val="Normal0"/>
        <w:shd w:val="clear" w:color="auto" w:fill="FFFFFF" w:themeFill="background1"/>
        <w:spacing w:line="312" w:lineRule="auto"/>
        <w:ind w:left="720"/>
        <w:rPr>
          <w:iCs/>
        </w:rPr>
      </w:pPr>
      <w:r w:rsidRPr="00CA5BD2">
        <w:rPr>
          <w:iCs/>
        </w:rPr>
        <w:t>How have MSD frontline staff experienced and viewed its implementation?</w:t>
      </w:r>
    </w:p>
    <w:p w14:paraId="00616DA2" w14:textId="77777777" w:rsidR="00623AA0" w:rsidRPr="00CA5BD2" w:rsidRDefault="00623AA0" w:rsidP="00012C77">
      <w:pPr>
        <w:pStyle w:val="Normal0"/>
        <w:spacing w:line="312" w:lineRule="auto"/>
        <w:ind w:firstLine="720"/>
        <w:rPr>
          <w:b/>
          <w:bCs/>
          <w:iCs/>
          <w:lang w:val="en-GB"/>
        </w:rPr>
      </w:pPr>
      <w:r>
        <w:rPr>
          <w:b/>
          <w:bCs/>
          <w:iCs/>
        </w:rPr>
        <w:t>Sub-Questions:</w:t>
      </w:r>
    </w:p>
    <w:p w14:paraId="34B7A2B1" w14:textId="7A807591" w:rsidR="00623AA0" w:rsidRPr="002D5FAF" w:rsidRDefault="00623AA0" w:rsidP="00DE2EA9">
      <w:pPr>
        <w:pStyle w:val="Normal0"/>
        <w:numPr>
          <w:ilvl w:val="0"/>
          <w:numId w:val="64"/>
        </w:numPr>
        <w:spacing w:line="312" w:lineRule="auto"/>
        <w:ind w:left="1134" w:hanging="425"/>
      </w:pPr>
      <w:r w:rsidRPr="002D5FAF">
        <w:t xml:space="preserve">How well do they understand the policy intent and the purpose of the </w:t>
      </w:r>
      <w:r w:rsidR="000911E5">
        <w:t>Flexi-wage</w:t>
      </w:r>
      <w:r w:rsidRPr="002D5FAF">
        <w:t xml:space="preserve"> expansion programme? </w:t>
      </w:r>
    </w:p>
    <w:p w14:paraId="03E9202E" w14:textId="3EC86494" w:rsidR="00623AA0" w:rsidRDefault="00623AA0" w:rsidP="00DE2EA9">
      <w:pPr>
        <w:pStyle w:val="Normal0"/>
        <w:numPr>
          <w:ilvl w:val="0"/>
          <w:numId w:val="64"/>
        </w:numPr>
        <w:spacing w:line="312" w:lineRule="auto"/>
        <w:ind w:left="1134" w:hanging="425"/>
      </w:pPr>
      <w:r w:rsidRPr="002D5FAF">
        <w:t xml:space="preserve">How is it similar to / different from the pre-2020 </w:t>
      </w:r>
      <w:r w:rsidR="000911E5">
        <w:t>Flexi-wage</w:t>
      </w:r>
      <w:r w:rsidRPr="002D5FAF">
        <w:t xml:space="preserve"> programmes implemented by MSD? </w:t>
      </w:r>
    </w:p>
    <w:p w14:paraId="21843172" w14:textId="77777777" w:rsidR="00623AA0" w:rsidRPr="002D5FAF" w:rsidRDefault="00623AA0" w:rsidP="00DE2EA9">
      <w:pPr>
        <w:pStyle w:val="Normal0"/>
        <w:numPr>
          <w:ilvl w:val="0"/>
          <w:numId w:val="69"/>
        </w:numPr>
        <w:spacing w:line="312" w:lineRule="auto"/>
        <w:ind w:left="1134" w:hanging="425"/>
      </w:pPr>
      <w:r w:rsidRPr="002D5FAF">
        <w:t>How does it compare to other employer subsidies like Mana in Mahi?</w:t>
      </w:r>
    </w:p>
    <w:p w14:paraId="6769A6BF" w14:textId="77777777" w:rsidR="00623AA0" w:rsidRPr="002D5FAF" w:rsidRDefault="00623AA0" w:rsidP="00DE2EA9">
      <w:pPr>
        <w:pStyle w:val="Normal0"/>
        <w:numPr>
          <w:ilvl w:val="0"/>
          <w:numId w:val="64"/>
        </w:numPr>
        <w:spacing w:line="312" w:lineRule="auto"/>
        <w:ind w:left="1134" w:hanging="425"/>
      </w:pPr>
      <w:r w:rsidRPr="002D5FAF">
        <w:t xml:space="preserve">How do MSD staff understand the definitions of ‘at risk of long-term benefit receipt’ and those ‘disadvantaged in the labour market’? How do staff select participants? </w:t>
      </w:r>
    </w:p>
    <w:p w14:paraId="5B2EE066" w14:textId="77777777" w:rsidR="00623AA0" w:rsidRPr="002D5FAF" w:rsidRDefault="00623AA0" w:rsidP="00DE2EA9">
      <w:pPr>
        <w:pStyle w:val="Normal0"/>
        <w:numPr>
          <w:ilvl w:val="0"/>
          <w:numId w:val="66"/>
        </w:numPr>
        <w:spacing w:line="312" w:lineRule="auto"/>
        <w:ind w:left="1134" w:hanging="425"/>
      </w:pPr>
      <w:r w:rsidRPr="002D5FAF">
        <w:t>What behaviours are MSD staff observing with employers who receive this subsidy?</w:t>
      </w:r>
    </w:p>
    <w:p w14:paraId="3063A24A" w14:textId="1C84158D" w:rsidR="00623AA0" w:rsidRPr="002D5FAF" w:rsidRDefault="00623AA0" w:rsidP="00DE2EA9">
      <w:pPr>
        <w:pStyle w:val="Normal0"/>
        <w:numPr>
          <w:ilvl w:val="0"/>
          <w:numId w:val="67"/>
        </w:numPr>
        <w:spacing w:line="312" w:lineRule="auto"/>
        <w:ind w:left="1560"/>
      </w:pPr>
      <w:r>
        <w:t xml:space="preserve">How are employers using the subsidy? For </w:t>
      </w:r>
      <w:r w:rsidR="004B1538">
        <w:t>instance,</w:t>
      </w:r>
      <w:r>
        <w:t xml:space="preserve"> a</w:t>
      </w:r>
      <w:r w:rsidRPr="002D5FAF">
        <w:t xml:space="preserve">re </w:t>
      </w:r>
      <w:r>
        <w:t>employers</w:t>
      </w:r>
      <w:r w:rsidRPr="002D5FAF">
        <w:t xml:space="preserve"> using it to hire a person they already intended to hire?</w:t>
      </w:r>
    </w:p>
    <w:p w14:paraId="7955C6AC" w14:textId="1D3BB450" w:rsidR="00623AA0" w:rsidRPr="002D5FAF" w:rsidRDefault="00623AA0" w:rsidP="00DE2EA9">
      <w:pPr>
        <w:pStyle w:val="Normal0"/>
        <w:numPr>
          <w:ilvl w:val="0"/>
          <w:numId w:val="67"/>
        </w:numPr>
        <w:spacing w:line="312" w:lineRule="auto"/>
        <w:ind w:left="1560"/>
      </w:pPr>
      <w:r w:rsidRPr="002D5FAF">
        <w:t xml:space="preserve">Are they dismissing existing employees to take on a </w:t>
      </w:r>
      <w:r w:rsidR="000911E5">
        <w:t>Flexi-wage</w:t>
      </w:r>
      <w:r w:rsidRPr="002D5FAF">
        <w:t xml:space="preserve"> recipient? </w:t>
      </w:r>
    </w:p>
    <w:p w14:paraId="6AB3B3DC" w14:textId="04736618" w:rsidR="00623AA0" w:rsidRPr="002D5FAF" w:rsidRDefault="00623AA0" w:rsidP="00DE2EA9">
      <w:pPr>
        <w:pStyle w:val="Normal0"/>
        <w:numPr>
          <w:ilvl w:val="0"/>
          <w:numId w:val="66"/>
        </w:numPr>
        <w:spacing w:line="312" w:lineRule="auto"/>
      </w:pPr>
      <w:r w:rsidRPr="002D5FAF">
        <w:t xml:space="preserve">How critical is the role of the work broker in negotiating </w:t>
      </w:r>
      <w:r w:rsidR="000911E5">
        <w:t>Flexi-wage</w:t>
      </w:r>
      <w:r w:rsidRPr="002D5FAF">
        <w:t xml:space="preserve"> with the employer? </w:t>
      </w:r>
    </w:p>
    <w:p w14:paraId="0B07F709" w14:textId="00119091" w:rsidR="00623AA0" w:rsidRPr="002D5FAF" w:rsidRDefault="00623AA0" w:rsidP="00DE2EA9">
      <w:pPr>
        <w:pStyle w:val="Normal0"/>
        <w:numPr>
          <w:ilvl w:val="0"/>
          <w:numId w:val="68"/>
        </w:numPr>
        <w:spacing w:line="312" w:lineRule="auto"/>
        <w:ind w:left="1560"/>
      </w:pPr>
      <w:r w:rsidRPr="002D5FAF">
        <w:t>How does</w:t>
      </w:r>
      <w:r>
        <w:t xml:space="preserve"> the work broker role </w:t>
      </w:r>
      <w:r w:rsidRPr="002D5FAF">
        <w:t xml:space="preserve">compare to the role of the </w:t>
      </w:r>
      <w:r w:rsidR="000911E5">
        <w:t>Flexi-wage</w:t>
      </w:r>
      <w:r w:rsidRPr="002D5FAF">
        <w:t xml:space="preserve"> Centralised team in Job Connect? </w:t>
      </w:r>
    </w:p>
    <w:p w14:paraId="4B9CCE43" w14:textId="77777777" w:rsidR="00623AA0" w:rsidRDefault="00623AA0" w:rsidP="00DE2EA9">
      <w:pPr>
        <w:pStyle w:val="Normal0"/>
        <w:numPr>
          <w:ilvl w:val="0"/>
          <w:numId w:val="64"/>
        </w:numPr>
        <w:spacing w:line="312" w:lineRule="auto"/>
        <w:ind w:left="1134" w:hanging="425"/>
      </w:pPr>
      <w:r w:rsidRPr="002D5FAF">
        <w:t xml:space="preserve">How easy or challenging has it been for MSD staff to implement the expanded programme? </w:t>
      </w:r>
    </w:p>
    <w:p w14:paraId="44C4B526" w14:textId="77777777" w:rsidR="00886E09" w:rsidRDefault="00886E09" w:rsidP="00DE2EA9">
      <w:pPr>
        <w:pStyle w:val="Normal0"/>
        <w:numPr>
          <w:ilvl w:val="0"/>
          <w:numId w:val="64"/>
        </w:numPr>
        <w:spacing w:line="312" w:lineRule="auto"/>
        <w:ind w:left="1134" w:hanging="425"/>
      </w:pPr>
      <w:r>
        <w:t xml:space="preserve">What are the short-term outcomes for employees?  </w:t>
      </w:r>
    </w:p>
    <w:p w14:paraId="41713D87" w14:textId="215B4076" w:rsidR="00886E09" w:rsidRPr="002D5FAF" w:rsidRDefault="00886E09" w:rsidP="00DE2EA9">
      <w:pPr>
        <w:pStyle w:val="Normal0"/>
        <w:numPr>
          <w:ilvl w:val="1"/>
          <w:numId w:val="64"/>
        </w:numPr>
        <w:spacing w:line="312" w:lineRule="auto"/>
      </w:pPr>
      <w:r>
        <w:t>How do outcomes align with those intended?</w:t>
      </w:r>
    </w:p>
    <w:p w14:paraId="59A1D0CE" w14:textId="77777777" w:rsidR="00623AA0" w:rsidRDefault="00623AA0" w:rsidP="00012C77">
      <w:pPr>
        <w:pStyle w:val="Normal0"/>
        <w:spacing w:line="312" w:lineRule="auto"/>
        <w:rPr>
          <w:i/>
        </w:rPr>
      </w:pPr>
    </w:p>
    <w:p w14:paraId="2FD46154" w14:textId="77777777" w:rsidR="00623AA0" w:rsidRDefault="00623AA0" w:rsidP="00DE2EA9">
      <w:pPr>
        <w:pStyle w:val="Normal0"/>
        <w:numPr>
          <w:ilvl w:val="0"/>
          <w:numId w:val="65"/>
        </w:numPr>
        <w:shd w:val="clear" w:color="auto" w:fill="FFFFFF" w:themeFill="background1"/>
        <w:spacing w:line="312" w:lineRule="auto"/>
        <w:ind w:hanging="720"/>
        <w:rPr>
          <w:iCs/>
          <w:lang w:val="en-GB"/>
        </w:rPr>
      </w:pPr>
      <w:r w:rsidRPr="00250D17">
        <w:rPr>
          <w:b/>
          <w:bCs/>
          <w:iCs/>
          <w:lang w:val="en-GB"/>
        </w:rPr>
        <w:t>K</w:t>
      </w:r>
      <w:r>
        <w:rPr>
          <w:b/>
          <w:bCs/>
          <w:iCs/>
          <w:lang w:val="en-GB"/>
        </w:rPr>
        <w:t>EQ</w:t>
      </w:r>
      <w:r w:rsidRPr="00250D17">
        <w:rPr>
          <w:b/>
          <w:bCs/>
          <w:iCs/>
          <w:lang w:val="en-GB"/>
        </w:rPr>
        <w:t>:</w:t>
      </w:r>
      <w:r>
        <w:rPr>
          <w:iCs/>
          <w:lang w:val="en-GB"/>
        </w:rPr>
        <w:tab/>
      </w:r>
      <w:r w:rsidRPr="00250D17">
        <w:rPr>
          <w:iCs/>
          <w:lang w:val="en-GB"/>
        </w:rPr>
        <w:t>How are employers using the subsidy?</w:t>
      </w:r>
    </w:p>
    <w:p w14:paraId="6FBA6BBB" w14:textId="77777777" w:rsidR="00623AA0" w:rsidRDefault="00623AA0" w:rsidP="00012C77">
      <w:pPr>
        <w:pStyle w:val="ListParagraph"/>
        <w:widowControl/>
        <w:shd w:val="clear" w:color="auto" w:fill="FFFFFF"/>
        <w:autoSpaceDE/>
        <w:autoSpaceDN/>
        <w:spacing w:line="312" w:lineRule="auto"/>
        <w:ind w:left="360" w:firstLine="349"/>
        <w:contextualSpacing/>
        <w:rPr>
          <w:rFonts w:ascii="Arial Narrow" w:eastAsiaTheme="minorEastAsia" w:hAnsi="Arial Narrow" w:cstheme="minorBidi"/>
          <w:b/>
          <w:bCs/>
          <w:iCs/>
          <w:spacing w:val="10"/>
          <w:lang w:val="en-GB" w:eastAsia="zh-CN"/>
        </w:rPr>
      </w:pPr>
      <w:r>
        <w:rPr>
          <w:rFonts w:ascii="Arial Narrow" w:eastAsiaTheme="minorEastAsia" w:hAnsi="Arial Narrow" w:cstheme="minorBidi"/>
          <w:b/>
          <w:bCs/>
          <w:iCs/>
          <w:spacing w:val="10"/>
          <w:lang w:val="en-GB" w:eastAsia="zh-CN"/>
        </w:rPr>
        <w:t>Sub-Questions:</w:t>
      </w:r>
    </w:p>
    <w:p w14:paraId="5DC3E1B0" w14:textId="77777777" w:rsidR="00623AA0" w:rsidRPr="00912C4B" w:rsidRDefault="00623AA0" w:rsidP="00DE2EA9">
      <w:pPr>
        <w:pStyle w:val="Normal0"/>
        <w:numPr>
          <w:ilvl w:val="0"/>
          <w:numId w:val="64"/>
        </w:numPr>
        <w:spacing w:line="312" w:lineRule="auto"/>
        <w:ind w:left="1134" w:hanging="425"/>
      </w:pPr>
      <w:r w:rsidRPr="00912C4B">
        <w:t xml:space="preserve">What are employers’ views about the subsidy and are there any indications to suggest it gives them a competitive advantage? </w:t>
      </w:r>
    </w:p>
    <w:p w14:paraId="3EB612F3" w14:textId="77777777" w:rsidR="00623AA0" w:rsidRPr="00912C4B" w:rsidRDefault="00623AA0" w:rsidP="00DE2EA9">
      <w:pPr>
        <w:pStyle w:val="Normal0"/>
        <w:numPr>
          <w:ilvl w:val="0"/>
          <w:numId w:val="64"/>
        </w:numPr>
        <w:spacing w:line="312" w:lineRule="auto"/>
        <w:ind w:left="1134" w:hanging="425"/>
      </w:pPr>
      <w:r w:rsidRPr="00912C4B">
        <w:lastRenderedPageBreak/>
        <w:t xml:space="preserve">What are employer motivations for accessing the subsidy? </w:t>
      </w:r>
    </w:p>
    <w:p w14:paraId="6A01D156" w14:textId="77777777" w:rsidR="00623AA0" w:rsidRPr="00912C4B" w:rsidRDefault="00623AA0" w:rsidP="00DE2EA9">
      <w:pPr>
        <w:pStyle w:val="Normal0"/>
        <w:numPr>
          <w:ilvl w:val="0"/>
          <w:numId w:val="64"/>
        </w:numPr>
        <w:spacing w:line="312" w:lineRule="auto"/>
        <w:ind w:left="1134" w:hanging="425"/>
      </w:pPr>
      <w:r w:rsidRPr="00912C4B">
        <w:t xml:space="preserve">What have been the benefits of the subsidy for employers and job seekers and what have been some of the challenges? </w:t>
      </w:r>
    </w:p>
    <w:p w14:paraId="62C8C102" w14:textId="77777777" w:rsidR="00623AA0" w:rsidRPr="00250D17" w:rsidRDefault="00623AA0" w:rsidP="00012C77">
      <w:pPr>
        <w:pStyle w:val="Normal0"/>
        <w:spacing w:line="312" w:lineRule="auto"/>
        <w:ind w:left="360"/>
        <w:rPr>
          <w:iCs/>
          <w:lang w:val="en-GB"/>
        </w:rPr>
      </w:pPr>
    </w:p>
    <w:p w14:paraId="51B979FF" w14:textId="34119F5D" w:rsidR="00623AA0" w:rsidRDefault="00623AA0" w:rsidP="00DE2EA9">
      <w:pPr>
        <w:pStyle w:val="ListParagraph"/>
        <w:numPr>
          <w:ilvl w:val="0"/>
          <w:numId w:val="65"/>
        </w:numPr>
        <w:shd w:val="clear" w:color="auto" w:fill="FFFFFF" w:themeFill="background1"/>
        <w:spacing w:line="312" w:lineRule="auto"/>
        <w:ind w:hanging="720"/>
        <w:jc w:val="both"/>
        <w:rPr>
          <w:rFonts w:ascii="Arial Narrow" w:eastAsiaTheme="minorEastAsia" w:hAnsi="Arial Narrow"/>
          <w:spacing w:val="10"/>
          <w:kern w:val="24"/>
          <w:lang w:eastAsia="en-NZ"/>
        </w:rPr>
      </w:pPr>
      <w:r w:rsidRPr="004D05E6">
        <w:rPr>
          <w:rFonts w:ascii="Arial Narrow" w:eastAsiaTheme="minorEastAsia" w:hAnsi="Arial Narrow"/>
          <w:b/>
          <w:bCs/>
          <w:spacing w:val="10"/>
          <w:kern w:val="24"/>
          <w:lang w:eastAsia="en-NZ"/>
        </w:rPr>
        <w:t>KEQ:</w:t>
      </w:r>
      <w:r>
        <w:rPr>
          <w:rFonts w:ascii="Arial Narrow" w:eastAsiaTheme="minorEastAsia" w:hAnsi="Arial Narrow"/>
          <w:spacing w:val="10"/>
          <w:kern w:val="24"/>
          <w:lang w:eastAsia="en-NZ"/>
        </w:rPr>
        <w:t xml:space="preserve"> </w:t>
      </w:r>
      <w:r w:rsidRPr="004D05E6">
        <w:rPr>
          <w:rFonts w:ascii="Arial Narrow" w:eastAsiaTheme="minorEastAsia" w:hAnsi="Arial Narrow"/>
          <w:spacing w:val="10"/>
          <w:kern w:val="24"/>
          <w:lang w:eastAsia="en-NZ"/>
        </w:rPr>
        <w:t xml:space="preserve">To what extent does the </w:t>
      </w:r>
      <w:r w:rsidR="000911E5">
        <w:rPr>
          <w:rFonts w:ascii="Arial Narrow" w:eastAsiaTheme="minorEastAsia" w:hAnsi="Arial Narrow"/>
          <w:spacing w:val="10"/>
          <w:kern w:val="24"/>
          <w:lang w:eastAsia="en-NZ"/>
        </w:rPr>
        <w:t>Flexi-wage</w:t>
      </w:r>
      <w:r w:rsidRPr="004D05E6">
        <w:rPr>
          <w:rFonts w:ascii="Arial Narrow" w:eastAsiaTheme="minorEastAsia" w:hAnsi="Arial Narrow"/>
          <w:spacing w:val="10"/>
          <w:kern w:val="24"/>
          <w:lang w:eastAsia="en-NZ"/>
        </w:rPr>
        <w:t xml:space="preserve"> Subsidy Expansion support Te Pae Tata</w:t>
      </w:r>
      <w:r>
        <w:rPr>
          <w:rStyle w:val="FootnoteReference"/>
          <w:rFonts w:ascii="Arial Narrow" w:eastAsiaTheme="minorEastAsia" w:hAnsi="Arial Narrow"/>
          <w:spacing w:val="10"/>
          <w:kern w:val="24"/>
          <w:lang w:eastAsia="en-NZ"/>
        </w:rPr>
        <w:footnoteReference w:id="47"/>
      </w:r>
      <w:r w:rsidRPr="004D05E6">
        <w:rPr>
          <w:rFonts w:ascii="Arial Narrow" w:eastAsiaTheme="minorEastAsia" w:hAnsi="Arial Narrow"/>
          <w:spacing w:val="10"/>
          <w:kern w:val="24"/>
          <w:lang w:eastAsia="en-NZ"/>
        </w:rPr>
        <w:t>, MSD’s Māori Strategy and Action Plan and MSD’s Pacific Strategy and Action Plan, Pacific Prosperity</w:t>
      </w:r>
      <w:r>
        <w:rPr>
          <w:rStyle w:val="FootnoteReference"/>
          <w:rFonts w:ascii="Arial Narrow" w:eastAsiaTheme="minorEastAsia" w:hAnsi="Arial Narrow"/>
          <w:spacing w:val="10"/>
          <w:kern w:val="24"/>
          <w:lang w:eastAsia="en-NZ"/>
        </w:rPr>
        <w:footnoteReference w:id="48"/>
      </w:r>
      <w:r>
        <w:rPr>
          <w:rFonts w:ascii="Arial Narrow" w:eastAsiaTheme="minorEastAsia" w:hAnsi="Arial Narrow"/>
          <w:spacing w:val="10"/>
          <w:kern w:val="24"/>
          <w:lang w:eastAsia="en-NZ"/>
        </w:rPr>
        <w:t>?</w:t>
      </w:r>
    </w:p>
    <w:p w14:paraId="72D855C8" w14:textId="77777777" w:rsidR="00623AA0" w:rsidRPr="006754C6" w:rsidRDefault="00623AA0" w:rsidP="00012C77">
      <w:pPr>
        <w:pStyle w:val="Normal0"/>
        <w:spacing w:line="312" w:lineRule="auto"/>
        <w:ind w:left="709"/>
        <w:rPr>
          <w:b/>
          <w:bCs/>
          <w:iCs/>
          <w:lang w:val="en-GB"/>
        </w:rPr>
      </w:pPr>
      <w:r w:rsidRPr="006754C6">
        <w:rPr>
          <w:b/>
          <w:bCs/>
          <w:iCs/>
          <w:lang w:val="en-GB"/>
        </w:rPr>
        <w:t>Sub Questions</w:t>
      </w:r>
    </w:p>
    <w:p w14:paraId="705FC1BB" w14:textId="7B4A2E6A" w:rsidR="00623AA0" w:rsidRDefault="00623AA0" w:rsidP="00DE2EA9">
      <w:pPr>
        <w:pStyle w:val="Normal0"/>
        <w:numPr>
          <w:ilvl w:val="0"/>
          <w:numId w:val="64"/>
        </w:numPr>
        <w:spacing w:line="312" w:lineRule="auto"/>
        <w:ind w:left="1134" w:hanging="425"/>
      </w:pPr>
      <w:r w:rsidRPr="007F432D">
        <w:t xml:space="preserve">What is the uptake of subsidy use by </w:t>
      </w:r>
      <w:r w:rsidRPr="004D05E6">
        <w:rPr>
          <w:kern w:val="24"/>
          <w:lang w:eastAsia="en-NZ"/>
        </w:rPr>
        <w:t xml:space="preserve">Māori </w:t>
      </w:r>
      <w:r>
        <w:rPr>
          <w:kern w:val="24"/>
          <w:lang w:eastAsia="en-NZ"/>
        </w:rPr>
        <w:t xml:space="preserve">and Pasifika </w:t>
      </w:r>
      <w:r w:rsidRPr="007F432D">
        <w:t xml:space="preserve">participants accessing </w:t>
      </w:r>
      <w:r w:rsidR="000911E5">
        <w:t>Flexi-wage</w:t>
      </w:r>
      <w:r>
        <w:t xml:space="preserve"> and </w:t>
      </w:r>
      <w:r w:rsidRPr="007F432D">
        <w:t>FWSE</w:t>
      </w:r>
      <w:r>
        <w:t>?</w:t>
      </w:r>
    </w:p>
    <w:p w14:paraId="24980850" w14:textId="77777777" w:rsidR="00623AA0" w:rsidRDefault="00623AA0" w:rsidP="00DE2EA9">
      <w:pPr>
        <w:pStyle w:val="Normal0"/>
        <w:numPr>
          <w:ilvl w:val="0"/>
          <w:numId w:val="64"/>
        </w:numPr>
        <w:spacing w:line="312" w:lineRule="auto"/>
        <w:ind w:left="1134" w:hanging="425"/>
      </w:pPr>
      <w:r>
        <w:t xml:space="preserve">What are the barriers for </w:t>
      </w:r>
      <w:r w:rsidRPr="004D05E6">
        <w:rPr>
          <w:kern w:val="24"/>
          <w:lang w:eastAsia="en-NZ"/>
        </w:rPr>
        <w:t xml:space="preserve">Māori </w:t>
      </w:r>
      <w:r>
        <w:rPr>
          <w:kern w:val="24"/>
          <w:lang w:eastAsia="en-NZ"/>
        </w:rPr>
        <w:t xml:space="preserve">and Pasifika </w:t>
      </w:r>
      <w:r w:rsidRPr="007F432D">
        <w:t>participants</w:t>
      </w:r>
      <w:r>
        <w:t xml:space="preserve"> to accessing the subsidy?</w:t>
      </w:r>
    </w:p>
    <w:p w14:paraId="7783B5C2" w14:textId="77777777" w:rsidR="00623AA0" w:rsidRDefault="00623AA0" w:rsidP="00DE2EA9">
      <w:pPr>
        <w:pStyle w:val="Normal0"/>
        <w:numPr>
          <w:ilvl w:val="0"/>
          <w:numId w:val="64"/>
        </w:numPr>
        <w:spacing w:line="312" w:lineRule="auto"/>
        <w:ind w:left="1134" w:hanging="425"/>
      </w:pPr>
      <w:r>
        <w:t xml:space="preserve">What are the outcomes for </w:t>
      </w:r>
      <w:r w:rsidRPr="004D05E6">
        <w:rPr>
          <w:kern w:val="24"/>
          <w:lang w:eastAsia="en-NZ"/>
        </w:rPr>
        <w:t xml:space="preserve">Māori </w:t>
      </w:r>
      <w:r>
        <w:rPr>
          <w:kern w:val="24"/>
          <w:lang w:eastAsia="en-NZ"/>
        </w:rPr>
        <w:t xml:space="preserve">and Pasifika </w:t>
      </w:r>
      <w:r w:rsidRPr="007F432D">
        <w:t>participants</w:t>
      </w:r>
      <w:r>
        <w:t xml:space="preserve"> who have accessed the subsidy?</w:t>
      </w:r>
    </w:p>
    <w:p w14:paraId="12E0C55F" w14:textId="77777777" w:rsidR="00623AA0" w:rsidRDefault="00623AA0" w:rsidP="00DE2EA9">
      <w:pPr>
        <w:pStyle w:val="Normal0"/>
        <w:numPr>
          <w:ilvl w:val="0"/>
          <w:numId w:val="64"/>
        </w:numPr>
        <w:spacing w:line="312" w:lineRule="auto"/>
        <w:ind w:left="1134" w:hanging="425"/>
      </w:pPr>
      <w:r>
        <w:t xml:space="preserve">To what extent do </w:t>
      </w:r>
      <w:r w:rsidRPr="004D05E6">
        <w:rPr>
          <w:kern w:val="24"/>
          <w:lang w:eastAsia="en-NZ"/>
        </w:rPr>
        <w:t>Māori</w:t>
      </w:r>
      <w:r>
        <w:t xml:space="preserve"> and Pasifika participants feel safe, respected and empowered throughout the FWE/FWSE process?</w:t>
      </w:r>
    </w:p>
    <w:p w14:paraId="54008495" w14:textId="77777777" w:rsidR="00623AA0" w:rsidRPr="007F432D" w:rsidRDefault="00623AA0" w:rsidP="00DE2EA9">
      <w:pPr>
        <w:pStyle w:val="Normal0"/>
        <w:numPr>
          <w:ilvl w:val="0"/>
          <w:numId w:val="64"/>
        </w:numPr>
        <w:spacing w:line="312" w:lineRule="auto"/>
        <w:ind w:left="1134" w:hanging="425"/>
      </w:pPr>
      <w:r>
        <w:t xml:space="preserve">To what extent do </w:t>
      </w:r>
      <w:r w:rsidRPr="004D05E6">
        <w:rPr>
          <w:kern w:val="24"/>
          <w:lang w:eastAsia="en-NZ"/>
        </w:rPr>
        <w:t>Māori</w:t>
      </w:r>
      <w:r>
        <w:t xml:space="preserve"> and Pasifika participants feel actively involved in FWE/FWSE decisions that affect them?</w:t>
      </w:r>
    </w:p>
    <w:p w14:paraId="32EB3560" w14:textId="77777777" w:rsidR="00623AA0" w:rsidRPr="007F432D" w:rsidRDefault="00623AA0" w:rsidP="00DE2EA9">
      <w:pPr>
        <w:pStyle w:val="Normal0"/>
        <w:numPr>
          <w:ilvl w:val="0"/>
          <w:numId w:val="64"/>
        </w:numPr>
        <w:spacing w:line="312" w:lineRule="auto"/>
        <w:ind w:left="1134" w:hanging="425"/>
      </w:pPr>
      <w:r>
        <w:t xml:space="preserve">To what extent are </w:t>
      </w:r>
      <w:r w:rsidRPr="004D05E6">
        <w:rPr>
          <w:kern w:val="24"/>
          <w:lang w:eastAsia="en-NZ"/>
        </w:rPr>
        <w:t>Māori</w:t>
      </w:r>
      <w:r>
        <w:t xml:space="preserve"> and Pasifika participants’ aspirations to achieve prosperity and self-sufficiency supported by FWE and FWSE?</w:t>
      </w:r>
    </w:p>
    <w:p w14:paraId="6E25036B" w14:textId="77777777" w:rsidR="00EF1B88" w:rsidRDefault="00EF1B88" w:rsidP="00012C77">
      <w:pPr>
        <w:spacing w:line="312" w:lineRule="auto"/>
        <w:rPr>
          <w:b/>
          <w:bCs/>
          <w:color w:val="FFFFFF" w:themeColor="background1"/>
          <w:sz w:val="4"/>
          <w:szCs w:val="4"/>
          <w:highlight w:val="yellow"/>
        </w:rPr>
      </w:pPr>
    </w:p>
    <w:p w14:paraId="178D9757" w14:textId="77777777" w:rsidR="00EF1B88" w:rsidRDefault="00EF1B88" w:rsidP="00012C77">
      <w:pPr>
        <w:spacing w:line="312" w:lineRule="auto"/>
        <w:rPr>
          <w:b/>
          <w:bCs/>
          <w:color w:val="FFFFFF" w:themeColor="background1"/>
          <w:sz w:val="4"/>
          <w:szCs w:val="4"/>
          <w:highlight w:val="yellow"/>
        </w:rPr>
      </w:pPr>
    </w:p>
    <w:p w14:paraId="7599C9BD" w14:textId="77777777" w:rsidR="00EF1B88" w:rsidRDefault="00EF1B88" w:rsidP="00012C77">
      <w:pPr>
        <w:spacing w:line="312" w:lineRule="auto"/>
        <w:rPr>
          <w:b/>
          <w:bCs/>
          <w:color w:val="FFFFFF" w:themeColor="background1"/>
          <w:sz w:val="4"/>
          <w:szCs w:val="4"/>
          <w:highlight w:val="yellow"/>
        </w:rPr>
      </w:pPr>
    </w:p>
    <w:p w14:paraId="6DE014BA" w14:textId="77777777" w:rsidR="00EF1B88" w:rsidRDefault="00EF1B88" w:rsidP="00012C77">
      <w:pPr>
        <w:spacing w:line="312" w:lineRule="auto"/>
        <w:rPr>
          <w:b/>
          <w:bCs/>
          <w:color w:val="FFFFFF" w:themeColor="background1"/>
          <w:sz w:val="4"/>
          <w:szCs w:val="4"/>
          <w:highlight w:val="yellow"/>
        </w:rPr>
      </w:pPr>
    </w:p>
    <w:p w14:paraId="28026993" w14:textId="77777777" w:rsidR="00EF1B88" w:rsidRDefault="00EF1B88" w:rsidP="00012C77">
      <w:pPr>
        <w:spacing w:line="312" w:lineRule="auto"/>
        <w:rPr>
          <w:b/>
          <w:color w:val="FFFFFF" w:themeColor="background1"/>
          <w:sz w:val="4"/>
          <w:szCs w:val="4"/>
          <w:highlight w:val="yellow"/>
        </w:rPr>
      </w:pPr>
    </w:p>
    <w:p w14:paraId="5A0DD06B" w14:textId="77777777" w:rsidR="0011640E" w:rsidRDefault="0011640E" w:rsidP="00012C77">
      <w:pPr>
        <w:spacing w:line="312" w:lineRule="auto"/>
        <w:rPr>
          <w:b/>
          <w:bCs/>
          <w:color w:val="FFFFFF" w:themeColor="background1"/>
          <w:sz w:val="4"/>
          <w:szCs w:val="4"/>
          <w:highlight w:val="yellow"/>
        </w:rPr>
      </w:pPr>
    </w:p>
    <w:p w14:paraId="5389FE7B" w14:textId="5304DD5A" w:rsidR="00E0085B" w:rsidRPr="00063721" w:rsidRDefault="00FB2204" w:rsidP="00063721">
      <w:pPr>
        <w:pStyle w:val="Heading2"/>
        <w:numPr>
          <w:ilvl w:val="0"/>
          <w:numId w:val="0"/>
        </w:numPr>
        <w:spacing w:line="480" w:lineRule="auto"/>
        <w:ind w:left="576" w:hanging="576"/>
        <w:rPr>
          <w:b w:val="0"/>
          <w:bCs w:val="0"/>
          <w:color w:val="FF9D1C"/>
          <w:sz w:val="24"/>
          <w:szCs w:val="24"/>
          <w:lang w:eastAsia="en-NZ"/>
        </w:rPr>
      </w:pPr>
      <w:bookmarkStart w:id="241" w:name="_Toc143275536"/>
      <w:bookmarkStart w:id="242" w:name="_Toc148966544"/>
      <w:bookmarkStart w:id="243" w:name="_Toc149042573"/>
      <w:bookmarkStart w:id="244" w:name="_Toc151564310"/>
      <w:bookmarkStart w:id="245" w:name="_Toc151566818"/>
      <w:bookmarkStart w:id="246" w:name="_Toc160120299"/>
      <w:bookmarkStart w:id="247" w:name="_Toc172636833"/>
      <w:bookmarkStart w:id="248" w:name="_Toc125623615"/>
      <w:r w:rsidRPr="00063721">
        <w:rPr>
          <w:color w:val="FF9D1C"/>
          <w:sz w:val="24"/>
          <w:szCs w:val="24"/>
          <w:lang w:eastAsia="en-NZ"/>
        </w:rPr>
        <w:t xml:space="preserve">Qualitative </w:t>
      </w:r>
      <w:r w:rsidR="00D65218" w:rsidRPr="00063721">
        <w:rPr>
          <w:color w:val="FF9D1C"/>
          <w:sz w:val="24"/>
          <w:szCs w:val="24"/>
          <w:lang w:eastAsia="en-NZ"/>
        </w:rPr>
        <w:t>Data Collection</w:t>
      </w:r>
      <w:bookmarkEnd w:id="241"/>
      <w:bookmarkEnd w:id="242"/>
      <w:bookmarkEnd w:id="243"/>
      <w:bookmarkEnd w:id="244"/>
      <w:bookmarkEnd w:id="245"/>
      <w:bookmarkEnd w:id="246"/>
      <w:bookmarkEnd w:id="247"/>
      <w:r w:rsidR="00D65218" w:rsidRPr="00063721">
        <w:rPr>
          <w:color w:val="FF9D1C"/>
          <w:sz w:val="24"/>
          <w:szCs w:val="24"/>
          <w:lang w:eastAsia="en-NZ"/>
        </w:rPr>
        <w:t xml:space="preserve"> </w:t>
      </w:r>
    </w:p>
    <w:p w14:paraId="1CFD01DE" w14:textId="77777777" w:rsidR="00254454" w:rsidRPr="00254454" w:rsidRDefault="00254454" w:rsidP="00012C77">
      <w:pPr>
        <w:widowControl/>
        <w:autoSpaceDE/>
        <w:autoSpaceDN/>
        <w:spacing w:line="312" w:lineRule="auto"/>
        <w:jc w:val="both"/>
        <w:rPr>
          <w:rFonts w:ascii="Arial Narrow" w:eastAsiaTheme="minorEastAsia" w:hAnsi="Arial Narrow" w:cstheme="minorBidi"/>
          <w:b/>
          <w:bCs/>
          <w:spacing w:val="10"/>
          <w:lang w:eastAsia="zh-CN"/>
        </w:rPr>
      </w:pPr>
      <w:bookmarkStart w:id="249" w:name="_Toc125623616"/>
      <w:bookmarkStart w:id="250" w:name="_Toc139975868"/>
      <w:bookmarkStart w:id="251" w:name="_Toc139975980"/>
      <w:r w:rsidRPr="00254454">
        <w:rPr>
          <w:rFonts w:ascii="Arial Narrow" w:eastAsiaTheme="minorEastAsia" w:hAnsi="Arial Narrow" w:cstheme="minorBidi"/>
          <w:b/>
          <w:bCs/>
          <w:spacing w:val="10"/>
          <w:lang w:eastAsia="zh-CN"/>
        </w:rPr>
        <w:t>Review of Programme Documentation</w:t>
      </w:r>
      <w:bookmarkEnd w:id="249"/>
      <w:bookmarkEnd w:id="250"/>
      <w:bookmarkEnd w:id="251"/>
    </w:p>
    <w:p w14:paraId="313D762B" w14:textId="77777777" w:rsidR="00254454" w:rsidRPr="00254454" w:rsidRDefault="00254454" w:rsidP="00012C77">
      <w:pPr>
        <w:widowControl/>
        <w:autoSpaceDE/>
        <w:autoSpaceDN/>
        <w:spacing w:line="312" w:lineRule="auto"/>
        <w:jc w:val="both"/>
        <w:rPr>
          <w:rFonts w:ascii="Arial Narrow" w:eastAsiaTheme="minorEastAsia" w:hAnsi="Arial Narrow" w:cstheme="minorBidi"/>
          <w:spacing w:val="10"/>
          <w:lang w:eastAsia="zh-CN"/>
        </w:rPr>
      </w:pPr>
      <w:r w:rsidRPr="00254454">
        <w:rPr>
          <w:rFonts w:ascii="Arial Narrow" w:eastAsiaTheme="minorEastAsia" w:hAnsi="Arial Narrow" w:cstheme="minorBidi"/>
          <w:spacing w:val="10"/>
          <w:lang w:eastAsia="zh-CN"/>
        </w:rPr>
        <w:t>Programme documentation provided by MSD was reviewed, including:</w:t>
      </w:r>
    </w:p>
    <w:p w14:paraId="1DEB2544" w14:textId="77777777" w:rsidR="00254454" w:rsidRPr="00254454" w:rsidRDefault="00254454" w:rsidP="00012C77">
      <w:pPr>
        <w:widowControl/>
        <w:numPr>
          <w:ilvl w:val="0"/>
          <w:numId w:val="2"/>
        </w:numPr>
        <w:autoSpaceDE/>
        <w:autoSpaceDN/>
        <w:spacing w:line="312" w:lineRule="auto"/>
        <w:ind w:left="567" w:hanging="567"/>
        <w:jc w:val="both"/>
        <w:rPr>
          <w:rFonts w:ascii="Arial Narrow" w:eastAsiaTheme="minorEastAsia" w:hAnsi="Arial Narrow" w:cstheme="minorBidi"/>
          <w:spacing w:val="10"/>
          <w:lang w:eastAsia="zh-CN"/>
        </w:rPr>
      </w:pPr>
      <w:r w:rsidRPr="00254454">
        <w:rPr>
          <w:rFonts w:ascii="Arial Narrow" w:eastAsiaTheme="minorEastAsia" w:hAnsi="Arial Narrow" w:cstheme="minorBidi"/>
          <w:spacing w:val="10"/>
          <w:lang w:eastAsia="zh-CN"/>
        </w:rPr>
        <w:t>Cabinet papers</w:t>
      </w:r>
    </w:p>
    <w:p w14:paraId="61016CC8" w14:textId="77777777" w:rsidR="00254454" w:rsidRPr="00254454" w:rsidRDefault="00254454" w:rsidP="00012C77">
      <w:pPr>
        <w:widowControl/>
        <w:numPr>
          <w:ilvl w:val="0"/>
          <w:numId w:val="2"/>
        </w:numPr>
        <w:autoSpaceDE/>
        <w:autoSpaceDN/>
        <w:spacing w:line="312" w:lineRule="auto"/>
        <w:ind w:left="567" w:hanging="567"/>
        <w:jc w:val="both"/>
        <w:rPr>
          <w:rFonts w:ascii="Arial Narrow" w:eastAsiaTheme="minorEastAsia" w:hAnsi="Arial Narrow" w:cstheme="minorBidi"/>
          <w:spacing w:val="10"/>
          <w:lang w:eastAsia="zh-CN"/>
        </w:rPr>
      </w:pPr>
      <w:r w:rsidRPr="00254454">
        <w:rPr>
          <w:rFonts w:ascii="Arial Narrow" w:eastAsiaTheme="minorEastAsia" w:hAnsi="Arial Narrow" w:cstheme="minorBidi"/>
          <w:spacing w:val="10"/>
          <w:lang w:eastAsia="zh-CN"/>
        </w:rPr>
        <w:t>Internal reports to the Ministry for Social Development and Employment</w:t>
      </w:r>
    </w:p>
    <w:p w14:paraId="0EB70EA6" w14:textId="77777777" w:rsidR="00254454" w:rsidRPr="00254454" w:rsidRDefault="00254454" w:rsidP="00012C77">
      <w:pPr>
        <w:widowControl/>
        <w:numPr>
          <w:ilvl w:val="0"/>
          <w:numId w:val="2"/>
        </w:numPr>
        <w:autoSpaceDE/>
        <w:autoSpaceDN/>
        <w:spacing w:line="312" w:lineRule="auto"/>
        <w:ind w:left="567" w:hanging="567"/>
        <w:jc w:val="both"/>
        <w:rPr>
          <w:rFonts w:ascii="Arial Narrow" w:eastAsiaTheme="minorEastAsia" w:hAnsi="Arial Narrow" w:cstheme="minorBidi"/>
          <w:spacing w:val="10"/>
          <w:lang w:eastAsia="zh-CN"/>
        </w:rPr>
      </w:pPr>
      <w:r w:rsidRPr="00254454">
        <w:rPr>
          <w:rFonts w:ascii="Arial Narrow" w:eastAsiaTheme="minorEastAsia" w:hAnsi="Arial Narrow" w:cstheme="minorBidi"/>
          <w:spacing w:val="10"/>
          <w:lang w:eastAsia="zh-CN"/>
        </w:rPr>
        <w:t xml:space="preserve">Welfare programme for special assistance established under the Social Security Act 2018 </w:t>
      </w:r>
    </w:p>
    <w:p w14:paraId="1FB9AF8D" w14:textId="77777777" w:rsidR="00254454" w:rsidRPr="00254454" w:rsidRDefault="00254454" w:rsidP="00012C77">
      <w:pPr>
        <w:widowControl/>
        <w:numPr>
          <w:ilvl w:val="0"/>
          <w:numId w:val="2"/>
        </w:numPr>
        <w:autoSpaceDE/>
        <w:autoSpaceDN/>
        <w:spacing w:line="312" w:lineRule="auto"/>
        <w:ind w:left="567" w:hanging="567"/>
        <w:jc w:val="both"/>
        <w:rPr>
          <w:rFonts w:ascii="Arial Narrow" w:eastAsiaTheme="minorEastAsia" w:hAnsi="Arial Narrow" w:cstheme="minorBidi"/>
          <w:spacing w:val="10"/>
          <w:lang w:eastAsia="zh-CN"/>
        </w:rPr>
      </w:pPr>
      <w:r w:rsidRPr="00254454">
        <w:rPr>
          <w:rFonts w:ascii="Arial Narrow" w:eastAsiaTheme="minorEastAsia" w:hAnsi="Arial Narrow" w:cstheme="minorBidi"/>
          <w:spacing w:val="10"/>
          <w:lang w:eastAsia="zh-CN"/>
        </w:rPr>
        <w:t>Process diagram</w:t>
      </w:r>
    </w:p>
    <w:p w14:paraId="3190855F" w14:textId="77777777" w:rsidR="00254454" w:rsidRPr="00254454" w:rsidRDefault="00254454" w:rsidP="00012C77">
      <w:pPr>
        <w:widowControl/>
        <w:numPr>
          <w:ilvl w:val="0"/>
          <w:numId w:val="2"/>
        </w:numPr>
        <w:autoSpaceDE/>
        <w:autoSpaceDN/>
        <w:spacing w:line="312" w:lineRule="auto"/>
        <w:ind w:left="567" w:hanging="567"/>
        <w:jc w:val="both"/>
        <w:rPr>
          <w:rFonts w:ascii="Arial Narrow" w:eastAsiaTheme="minorEastAsia" w:hAnsi="Arial Narrow" w:cstheme="minorBidi"/>
          <w:spacing w:val="10"/>
          <w:lang w:eastAsia="zh-CN"/>
        </w:rPr>
      </w:pPr>
      <w:r w:rsidRPr="00254454">
        <w:rPr>
          <w:rFonts w:ascii="Arial Narrow" w:eastAsiaTheme="minorEastAsia" w:hAnsi="Arial Narrow" w:cstheme="minorBidi"/>
          <w:spacing w:val="10"/>
          <w:lang w:eastAsia="zh-CN"/>
        </w:rPr>
        <w:t>Employee Assistance Evidence Catalogue</w:t>
      </w:r>
      <w:r w:rsidRPr="00254454">
        <w:rPr>
          <w:rFonts w:ascii="Arial" w:eastAsiaTheme="minorEastAsia" w:hAnsi="Arial" w:cs="Arial"/>
          <w:spacing w:val="10"/>
          <w:sz w:val="20"/>
          <w:szCs w:val="20"/>
          <w:lang w:eastAsia="zh-CN"/>
        </w:rPr>
        <w:t xml:space="preserve"> </w:t>
      </w:r>
      <w:hyperlink r:id="rId35" w:history="1">
        <w:r w:rsidRPr="00254454">
          <w:rPr>
            <w:rFonts w:ascii="Arial Narrow" w:eastAsiaTheme="minorEastAsia" w:hAnsi="Arial Narrow" w:cs="Segoe UI"/>
            <w:color w:val="0000FF"/>
            <w:spacing w:val="10"/>
            <w:u w:val="single"/>
            <w:lang w:eastAsia="zh-CN"/>
          </w:rPr>
          <w:t>Employment Assistance Evidence Catalogue (msd.govt.nz)</w:t>
        </w:r>
      </w:hyperlink>
      <w:r w:rsidRPr="00254454">
        <w:rPr>
          <w:rFonts w:ascii="Arial Narrow" w:eastAsiaTheme="minorEastAsia" w:hAnsi="Arial Narrow" w:cstheme="minorBidi"/>
          <w:spacing w:val="10"/>
          <w:lang w:eastAsia="zh-CN"/>
        </w:rPr>
        <w:t xml:space="preserve"> </w:t>
      </w:r>
    </w:p>
    <w:p w14:paraId="10595C7D" w14:textId="77777777" w:rsidR="00254454" w:rsidRPr="00254454" w:rsidRDefault="00254454" w:rsidP="00012C77">
      <w:pPr>
        <w:widowControl/>
        <w:autoSpaceDE/>
        <w:autoSpaceDN/>
        <w:spacing w:line="312" w:lineRule="auto"/>
        <w:jc w:val="both"/>
        <w:rPr>
          <w:rFonts w:ascii="Arial Narrow" w:eastAsiaTheme="minorEastAsia" w:hAnsi="Arial Narrow" w:cstheme="minorBidi"/>
          <w:spacing w:val="10"/>
          <w:highlight w:val="yellow"/>
          <w:lang w:eastAsia="zh-CN"/>
        </w:rPr>
      </w:pPr>
    </w:p>
    <w:p w14:paraId="4F3DEC1E" w14:textId="77777777" w:rsidR="00254454" w:rsidRPr="00254454" w:rsidRDefault="00254454" w:rsidP="00012C77">
      <w:pPr>
        <w:widowControl/>
        <w:autoSpaceDE/>
        <w:autoSpaceDN/>
        <w:spacing w:line="312" w:lineRule="auto"/>
        <w:jc w:val="both"/>
        <w:rPr>
          <w:rFonts w:ascii="Arial Narrow" w:eastAsiaTheme="minorEastAsia" w:hAnsi="Arial Narrow" w:cstheme="minorBidi"/>
          <w:b/>
          <w:bCs/>
          <w:spacing w:val="10"/>
          <w:lang w:eastAsia="zh-CN"/>
        </w:rPr>
      </w:pPr>
      <w:bookmarkStart w:id="252" w:name="_Toc139975870"/>
      <w:bookmarkStart w:id="253" w:name="_Toc139975982"/>
      <w:r w:rsidRPr="00254454">
        <w:rPr>
          <w:rFonts w:ascii="Arial Narrow" w:eastAsiaTheme="minorEastAsia" w:hAnsi="Arial Narrow" w:cstheme="minorBidi"/>
          <w:b/>
          <w:bCs/>
          <w:spacing w:val="10"/>
          <w:lang w:eastAsia="zh-CN"/>
        </w:rPr>
        <w:t>Key Informant Interviews</w:t>
      </w:r>
      <w:bookmarkEnd w:id="252"/>
      <w:bookmarkEnd w:id="253"/>
    </w:p>
    <w:p w14:paraId="15982A65" w14:textId="3BDB293C" w:rsidR="00254454" w:rsidRPr="00254454" w:rsidRDefault="00254454" w:rsidP="00012C77">
      <w:pPr>
        <w:spacing w:line="312" w:lineRule="auto"/>
        <w:jc w:val="both"/>
        <w:rPr>
          <w:rFonts w:ascii="Arial Narrow" w:eastAsiaTheme="minorEastAsia" w:hAnsi="Arial Narrow"/>
          <w:spacing w:val="10"/>
          <w:kern w:val="24"/>
          <w:lang w:eastAsia="en-NZ"/>
        </w:rPr>
      </w:pPr>
      <w:r w:rsidRPr="00254454">
        <w:rPr>
          <w:rFonts w:ascii="Arial Narrow" w:eastAsiaTheme="minorEastAsia" w:hAnsi="Arial Narrow"/>
          <w:spacing w:val="10"/>
          <w:kern w:val="24"/>
          <w:lang w:eastAsia="en-NZ"/>
        </w:rPr>
        <w:t xml:space="preserve">Key informant interviews were undertaken with MSD staff (n=5) who provided the background information about the </w:t>
      </w:r>
      <w:r w:rsidR="000911E5">
        <w:rPr>
          <w:rFonts w:ascii="Arial Narrow" w:eastAsiaTheme="minorEastAsia" w:hAnsi="Arial Narrow"/>
          <w:spacing w:val="10"/>
          <w:kern w:val="24"/>
          <w:lang w:eastAsia="en-NZ"/>
        </w:rPr>
        <w:t>Flexi-wage</w:t>
      </w:r>
      <w:r w:rsidRPr="00254454">
        <w:rPr>
          <w:rFonts w:ascii="Arial Narrow" w:eastAsiaTheme="minorEastAsia" w:hAnsi="Arial Narrow"/>
          <w:spacing w:val="10"/>
          <w:kern w:val="24"/>
          <w:lang w:eastAsia="en-NZ"/>
        </w:rPr>
        <w:t xml:space="preserve"> Subsidy Expansion. These interviews provided useful contextual information for the evaluation team to:</w:t>
      </w:r>
    </w:p>
    <w:p w14:paraId="099F22F6" w14:textId="77777777" w:rsidR="00254454" w:rsidRPr="00254454" w:rsidRDefault="00254454" w:rsidP="00012C77">
      <w:pPr>
        <w:widowControl/>
        <w:numPr>
          <w:ilvl w:val="0"/>
          <w:numId w:val="2"/>
        </w:numPr>
        <w:autoSpaceDE/>
        <w:autoSpaceDN/>
        <w:spacing w:line="312" w:lineRule="auto"/>
        <w:ind w:left="567" w:hanging="567"/>
        <w:jc w:val="both"/>
        <w:rPr>
          <w:rFonts w:ascii="Arial Narrow" w:eastAsiaTheme="minorEastAsia" w:hAnsi="Arial Narrow" w:cstheme="minorBidi"/>
          <w:spacing w:val="10"/>
          <w:kern w:val="24"/>
          <w:lang w:eastAsia="en-NZ"/>
        </w:rPr>
      </w:pPr>
      <w:r w:rsidRPr="00254454">
        <w:rPr>
          <w:rFonts w:ascii="Arial Narrow" w:eastAsiaTheme="minorEastAsia" w:hAnsi="Arial Narrow" w:cstheme="minorBidi"/>
          <w:spacing w:val="10"/>
          <w:lang w:eastAsia="zh-CN"/>
        </w:rPr>
        <w:t>inform the development of an analytical framework which guide</w:t>
      </w:r>
      <w:r w:rsidRPr="00254454">
        <w:rPr>
          <w:rFonts w:ascii="Arial Narrow" w:eastAsiaTheme="minorEastAsia" w:hAnsi="Arial Narrow" w:cstheme="minorBidi"/>
          <w:spacing w:val="10"/>
          <w:kern w:val="24"/>
          <w:lang w:eastAsia="en-NZ"/>
        </w:rPr>
        <w:t xml:space="preserve">d the analysis of the findings; and </w:t>
      </w:r>
    </w:p>
    <w:p w14:paraId="390CE8AC" w14:textId="656F2EB7" w:rsidR="00254454" w:rsidRPr="00254454" w:rsidRDefault="00254454" w:rsidP="00012C77">
      <w:pPr>
        <w:widowControl/>
        <w:numPr>
          <w:ilvl w:val="0"/>
          <w:numId w:val="2"/>
        </w:numPr>
        <w:autoSpaceDE/>
        <w:autoSpaceDN/>
        <w:spacing w:line="312" w:lineRule="auto"/>
        <w:ind w:left="567" w:hanging="567"/>
        <w:jc w:val="both"/>
        <w:rPr>
          <w:rFonts w:ascii="Arial Narrow" w:eastAsiaTheme="minorEastAsia" w:hAnsi="Arial Narrow" w:cstheme="minorBidi"/>
          <w:spacing w:val="10"/>
          <w:kern w:val="24"/>
          <w:lang w:eastAsia="en-NZ"/>
        </w:rPr>
      </w:pPr>
      <w:r w:rsidRPr="00254454">
        <w:rPr>
          <w:rFonts w:ascii="Arial Narrow" w:eastAsiaTheme="minorEastAsia" w:hAnsi="Arial Narrow" w:cstheme="minorBidi"/>
          <w:spacing w:val="10"/>
          <w:lang w:eastAsia="zh-CN"/>
        </w:rPr>
        <w:t>Inform</w:t>
      </w:r>
      <w:r w:rsidRPr="00254454">
        <w:rPr>
          <w:rFonts w:ascii="Arial Narrow" w:eastAsiaTheme="minorEastAsia" w:hAnsi="Arial Narrow" w:cstheme="minorBidi"/>
          <w:spacing w:val="10"/>
          <w:kern w:val="24"/>
          <w:lang w:eastAsia="en-NZ"/>
        </w:rPr>
        <w:t>ed the development of interview guides</w:t>
      </w:r>
      <w:r w:rsidR="00292674">
        <w:rPr>
          <w:rFonts w:ascii="Arial Narrow" w:eastAsiaTheme="minorEastAsia" w:hAnsi="Arial Narrow" w:cstheme="minorBidi"/>
          <w:spacing w:val="10"/>
          <w:kern w:val="24"/>
          <w:lang w:eastAsia="en-NZ"/>
        </w:rPr>
        <w:t xml:space="preserve">. </w:t>
      </w:r>
    </w:p>
    <w:p w14:paraId="3F46D5E4" w14:textId="77777777" w:rsidR="00254454" w:rsidRPr="00254454" w:rsidRDefault="00254454" w:rsidP="00012C77">
      <w:pPr>
        <w:widowControl/>
        <w:autoSpaceDE/>
        <w:autoSpaceDN/>
        <w:spacing w:line="312" w:lineRule="auto"/>
        <w:jc w:val="both"/>
        <w:rPr>
          <w:rFonts w:ascii="Arial Narrow" w:eastAsiaTheme="minorEastAsia" w:hAnsi="Arial Narrow" w:cstheme="minorBidi"/>
          <w:b/>
          <w:bCs/>
          <w:spacing w:val="10"/>
          <w:lang w:eastAsia="zh-CN"/>
        </w:rPr>
      </w:pPr>
    </w:p>
    <w:p w14:paraId="44EEC1DE" w14:textId="77777777" w:rsidR="003C437A" w:rsidRDefault="003C437A">
      <w:pPr>
        <w:rPr>
          <w:rFonts w:ascii="Arial Narrow" w:eastAsiaTheme="minorEastAsia" w:hAnsi="Arial Narrow" w:cstheme="minorBidi"/>
          <w:b/>
          <w:bCs/>
          <w:spacing w:val="10"/>
          <w:lang w:eastAsia="zh-CN"/>
        </w:rPr>
      </w:pPr>
      <w:bookmarkStart w:id="254" w:name="_Toc139975871"/>
      <w:bookmarkStart w:id="255" w:name="_Toc139975983"/>
      <w:r>
        <w:rPr>
          <w:rFonts w:ascii="Arial Narrow" w:eastAsiaTheme="minorEastAsia" w:hAnsi="Arial Narrow" w:cstheme="minorBidi"/>
          <w:b/>
          <w:bCs/>
          <w:spacing w:val="10"/>
          <w:lang w:eastAsia="zh-CN"/>
        </w:rPr>
        <w:br w:type="page"/>
      </w:r>
    </w:p>
    <w:p w14:paraId="1B8869A4" w14:textId="5A4FDD6F" w:rsidR="00254454" w:rsidRPr="00254454" w:rsidRDefault="00254454" w:rsidP="00012C77">
      <w:pPr>
        <w:widowControl/>
        <w:autoSpaceDE/>
        <w:autoSpaceDN/>
        <w:spacing w:line="312" w:lineRule="auto"/>
        <w:jc w:val="both"/>
        <w:rPr>
          <w:rFonts w:ascii="Arial Narrow" w:eastAsiaTheme="minorEastAsia" w:hAnsi="Arial Narrow" w:cstheme="minorBidi"/>
          <w:b/>
          <w:bCs/>
          <w:spacing w:val="10"/>
          <w:lang w:eastAsia="zh-CN"/>
        </w:rPr>
      </w:pPr>
      <w:r w:rsidRPr="00254454">
        <w:rPr>
          <w:rFonts w:ascii="Arial Narrow" w:eastAsiaTheme="minorEastAsia" w:hAnsi="Arial Narrow" w:cstheme="minorBidi"/>
          <w:b/>
          <w:bCs/>
          <w:spacing w:val="10"/>
          <w:lang w:eastAsia="zh-CN"/>
        </w:rPr>
        <w:lastRenderedPageBreak/>
        <w:t>In-Depth Interviews</w:t>
      </w:r>
      <w:bookmarkEnd w:id="254"/>
      <w:bookmarkEnd w:id="255"/>
    </w:p>
    <w:p w14:paraId="5B497BF0" w14:textId="4217B612" w:rsidR="00254454" w:rsidRPr="00254454" w:rsidRDefault="00254454" w:rsidP="00012C77">
      <w:pPr>
        <w:widowControl/>
        <w:autoSpaceDE/>
        <w:autoSpaceDN/>
        <w:spacing w:line="312" w:lineRule="auto"/>
        <w:jc w:val="both"/>
        <w:rPr>
          <w:rFonts w:ascii="Arial Narrow" w:eastAsiaTheme="minorEastAsia" w:hAnsi="Arial Narrow" w:cstheme="minorBidi"/>
          <w:spacing w:val="10"/>
          <w:kern w:val="24"/>
          <w:lang w:eastAsia="en-NZ"/>
        </w:rPr>
      </w:pPr>
      <w:r w:rsidRPr="00254454">
        <w:rPr>
          <w:rFonts w:ascii="Arial Narrow" w:eastAsiaTheme="minorEastAsia" w:hAnsi="Arial Narrow" w:cstheme="minorBidi"/>
          <w:spacing w:val="10"/>
          <w:lang w:eastAsia="zh-CN"/>
        </w:rPr>
        <w:t>In depth individual and paired online interviews were conducted with a range of stakeholder groups</w:t>
      </w:r>
      <w:r w:rsidR="00292674">
        <w:rPr>
          <w:rFonts w:ascii="Arial Narrow" w:eastAsiaTheme="minorEastAsia" w:hAnsi="Arial Narrow" w:cstheme="minorBidi"/>
          <w:spacing w:val="10"/>
          <w:lang w:eastAsia="zh-CN"/>
        </w:rPr>
        <w:t xml:space="preserve">. </w:t>
      </w:r>
      <w:r w:rsidRPr="00254454">
        <w:rPr>
          <w:rFonts w:ascii="Arial Narrow" w:eastAsiaTheme="minorEastAsia" w:hAnsi="Arial Narrow" w:cstheme="minorBidi"/>
          <w:spacing w:val="10"/>
          <w:lang w:eastAsia="zh-CN"/>
        </w:rPr>
        <w:t xml:space="preserve">Interviews took between 45 – 75 minutes to conduct, depending on how much individual participants had to say. </w:t>
      </w:r>
      <w:r w:rsidRPr="00254454">
        <w:rPr>
          <w:rFonts w:ascii="Arial Narrow" w:eastAsiaTheme="minorEastAsia" w:hAnsi="Arial Narrow" w:cstheme="minorBidi"/>
          <w:spacing w:val="10"/>
          <w:kern w:val="24"/>
          <w:lang w:eastAsia="en-NZ"/>
        </w:rPr>
        <w:t>With participants’ permission, all in-depth interviews were recorded and fully transcribed to provide a comprehensive record of the discussion</w:t>
      </w:r>
      <w:r w:rsidR="00292674">
        <w:rPr>
          <w:rFonts w:ascii="Arial Narrow" w:eastAsiaTheme="minorEastAsia" w:hAnsi="Arial Narrow" w:cstheme="minorBidi"/>
          <w:spacing w:val="10"/>
          <w:kern w:val="24"/>
          <w:lang w:eastAsia="en-NZ"/>
        </w:rPr>
        <w:t xml:space="preserve">. </w:t>
      </w:r>
      <w:r w:rsidRPr="00254454">
        <w:rPr>
          <w:rFonts w:ascii="Arial Narrow" w:eastAsiaTheme="minorEastAsia" w:hAnsi="Arial Narrow" w:cstheme="minorBidi"/>
          <w:spacing w:val="10"/>
          <w:kern w:val="24"/>
          <w:lang w:eastAsia="en-NZ"/>
        </w:rPr>
        <w:t xml:space="preserve">Where participants declined recording, comprehensive notes were taken during and immediately after the interview. </w:t>
      </w:r>
    </w:p>
    <w:p w14:paraId="2D248B58" w14:textId="77777777" w:rsidR="00254454" w:rsidRPr="00254454" w:rsidRDefault="00254454" w:rsidP="00012C77">
      <w:pPr>
        <w:widowControl/>
        <w:autoSpaceDE/>
        <w:autoSpaceDN/>
        <w:spacing w:line="312" w:lineRule="auto"/>
        <w:jc w:val="both"/>
        <w:rPr>
          <w:rFonts w:ascii="Arial Narrow" w:eastAsiaTheme="minorEastAsia" w:hAnsi="Arial Narrow" w:cstheme="minorBidi"/>
          <w:spacing w:val="10"/>
          <w:highlight w:val="yellow"/>
          <w:lang w:eastAsia="zh-CN"/>
        </w:rPr>
      </w:pPr>
    </w:p>
    <w:p w14:paraId="6E026AAF" w14:textId="6D404B86" w:rsidR="00254454" w:rsidRDefault="00254454" w:rsidP="00012C77">
      <w:pPr>
        <w:spacing w:line="312" w:lineRule="auto"/>
        <w:jc w:val="both"/>
        <w:rPr>
          <w:rFonts w:ascii="Arial Narrow" w:eastAsiaTheme="minorEastAsia" w:hAnsi="Arial Narrow"/>
          <w:spacing w:val="10"/>
          <w:kern w:val="24"/>
          <w:lang w:eastAsia="en-NZ"/>
        </w:rPr>
      </w:pPr>
      <w:r w:rsidRPr="00254454">
        <w:rPr>
          <w:rFonts w:ascii="Arial Narrow" w:eastAsiaTheme="minorEastAsia" w:hAnsi="Arial Narrow"/>
          <w:spacing w:val="10"/>
          <w:kern w:val="24"/>
          <w:lang w:eastAsia="en-NZ"/>
        </w:rPr>
        <w:t>Based on the principle of reciprocity, a $75 Prezzy Card incentive was given to in-depth interview participants, excluding MSD staff</w:t>
      </w:r>
      <w:r w:rsidR="00292674">
        <w:rPr>
          <w:rFonts w:ascii="Arial Narrow" w:eastAsiaTheme="minorEastAsia" w:hAnsi="Arial Narrow"/>
          <w:spacing w:val="10"/>
          <w:kern w:val="24"/>
          <w:lang w:eastAsia="en-NZ"/>
        </w:rPr>
        <w:t xml:space="preserve">. </w:t>
      </w:r>
    </w:p>
    <w:p w14:paraId="755E0C14" w14:textId="77777777" w:rsidR="009D57C5" w:rsidRPr="00254454" w:rsidRDefault="009D57C5" w:rsidP="00012C77">
      <w:pPr>
        <w:spacing w:line="312" w:lineRule="auto"/>
        <w:jc w:val="both"/>
        <w:rPr>
          <w:rFonts w:ascii="Arial Narrow" w:eastAsiaTheme="minorEastAsia" w:hAnsi="Arial Narrow"/>
          <w:spacing w:val="10"/>
          <w:kern w:val="24"/>
          <w:lang w:eastAsia="en-NZ"/>
        </w:rPr>
      </w:pPr>
    </w:p>
    <w:p w14:paraId="07B1825C" w14:textId="77777777" w:rsidR="00254454" w:rsidRPr="00254454" w:rsidRDefault="00254454" w:rsidP="00012C77">
      <w:pPr>
        <w:widowControl/>
        <w:autoSpaceDE/>
        <w:autoSpaceDN/>
        <w:spacing w:line="312" w:lineRule="auto"/>
        <w:jc w:val="both"/>
        <w:rPr>
          <w:rFonts w:ascii="Arial Narrow" w:eastAsiaTheme="minorEastAsia" w:hAnsi="Arial Narrow" w:cstheme="minorBidi"/>
          <w:b/>
          <w:bCs/>
          <w:spacing w:val="10"/>
          <w:lang w:eastAsia="zh-CN"/>
        </w:rPr>
      </w:pPr>
      <w:r w:rsidRPr="00254454">
        <w:rPr>
          <w:rFonts w:ascii="Arial Narrow" w:eastAsiaTheme="minorEastAsia" w:hAnsi="Arial Narrow" w:cstheme="minorBidi"/>
          <w:b/>
          <w:bCs/>
          <w:spacing w:val="10"/>
          <w:lang w:eastAsia="zh-CN"/>
        </w:rPr>
        <w:t>Sampling and Recruitment</w:t>
      </w:r>
    </w:p>
    <w:p w14:paraId="3FE2AE35" w14:textId="31D36461" w:rsidR="00254454" w:rsidRPr="00254454" w:rsidRDefault="00254454" w:rsidP="00012C77">
      <w:pPr>
        <w:widowControl/>
        <w:autoSpaceDE/>
        <w:autoSpaceDN/>
        <w:spacing w:line="312" w:lineRule="auto"/>
        <w:jc w:val="both"/>
        <w:rPr>
          <w:rFonts w:ascii="Arial Narrow" w:eastAsiaTheme="minorEastAsia" w:hAnsi="Arial Narrow" w:cstheme="minorBidi"/>
          <w:spacing w:val="10"/>
          <w:lang w:eastAsia="zh-CN"/>
        </w:rPr>
      </w:pPr>
      <w:r w:rsidRPr="00254454">
        <w:rPr>
          <w:rFonts w:ascii="Arial Narrow" w:eastAsiaTheme="minorEastAsia" w:hAnsi="Arial Narrow" w:cstheme="minorBidi"/>
          <w:spacing w:val="10"/>
          <w:lang w:eastAsia="zh-CN"/>
        </w:rPr>
        <w:t>MSD provided contact details for all stakeholders to be included in the in-depth interviews</w:t>
      </w:r>
      <w:r w:rsidR="00292674">
        <w:rPr>
          <w:rFonts w:ascii="Arial Narrow" w:eastAsiaTheme="minorEastAsia" w:hAnsi="Arial Narrow" w:cstheme="minorBidi"/>
          <w:spacing w:val="10"/>
          <w:lang w:eastAsia="zh-CN"/>
        </w:rPr>
        <w:t xml:space="preserve">. </w:t>
      </w:r>
      <w:r w:rsidRPr="00254454">
        <w:rPr>
          <w:rFonts w:ascii="Arial Narrow" w:eastAsiaTheme="minorEastAsia" w:hAnsi="Arial Narrow" w:cstheme="minorBidi"/>
          <w:spacing w:val="10"/>
          <w:lang w:eastAsia="zh-CN"/>
        </w:rPr>
        <w:t>Prior to being contacted by the evaluators, stakeholders will receive an email communication from MSD about the evaluation</w:t>
      </w:r>
      <w:r w:rsidR="00292674">
        <w:rPr>
          <w:rFonts w:ascii="Arial Narrow" w:eastAsiaTheme="minorEastAsia" w:hAnsi="Arial Narrow" w:cstheme="minorBidi"/>
          <w:spacing w:val="10"/>
          <w:lang w:eastAsia="zh-CN"/>
        </w:rPr>
        <w:t xml:space="preserve">. </w:t>
      </w:r>
      <w:r w:rsidRPr="00254454">
        <w:rPr>
          <w:rFonts w:ascii="Arial Narrow" w:eastAsiaTheme="minorEastAsia" w:hAnsi="Arial Narrow" w:cstheme="minorBidi"/>
          <w:spacing w:val="10"/>
          <w:lang w:eastAsia="zh-CN"/>
        </w:rPr>
        <w:t>For SWSE subsidy recipients, this email included an opportunity to opt out of participating in the evaluation.</w:t>
      </w:r>
    </w:p>
    <w:p w14:paraId="7641F63A" w14:textId="77777777" w:rsidR="00254454" w:rsidRPr="00254454" w:rsidRDefault="00254454" w:rsidP="00012C77">
      <w:pPr>
        <w:widowControl/>
        <w:autoSpaceDE/>
        <w:autoSpaceDN/>
        <w:spacing w:line="312" w:lineRule="auto"/>
        <w:jc w:val="both"/>
        <w:rPr>
          <w:rFonts w:ascii="Arial Narrow" w:eastAsiaTheme="minorEastAsia" w:hAnsi="Arial Narrow" w:cstheme="minorBidi"/>
          <w:spacing w:val="10"/>
          <w:highlight w:val="yellow"/>
          <w:lang w:eastAsia="zh-CN"/>
        </w:rPr>
      </w:pPr>
    </w:p>
    <w:p w14:paraId="60199221" w14:textId="696BDB18" w:rsidR="007814B5" w:rsidRDefault="002D3FA7" w:rsidP="00012C77">
      <w:pPr>
        <w:widowControl/>
        <w:autoSpaceDE/>
        <w:autoSpaceDN/>
        <w:spacing w:line="312" w:lineRule="auto"/>
        <w:jc w:val="both"/>
        <w:rPr>
          <w:rFonts w:ascii="Arial Narrow" w:eastAsiaTheme="minorEastAsia" w:hAnsi="Arial Narrow" w:cstheme="minorBidi"/>
          <w:spacing w:val="10"/>
          <w:lang w:eastAsia="zh-CN"/>
        </w:rPr>
      </w:pPr>
      <w:r>
        <w:rPr>
          <w:rFonts w:ascii="Arial Narrow" w:eastAsiaTheme="minorEastAsia" w:hAnsi="Arial Narrow" w:cstheme="minorBidi"/>
          <w:spacing w:val="10"/>
          <w:lang w:eastAsia="zh-CN"/>
        </w:rPr>
        <w:t>Employers</w:t>
      </w:r>
      <w:r w:rsidR="00254454" w:rsidRPr="00254454">
        <w:rPr>
          <w:rFonts w:ascii="Arial Narrow" w:eastAsiaTheme="minorEastAsia" w:hAnsi="Arial Narrow" w:cstheme="minorBidi"/>
          <w:spacing w:val="10"/>
          <w:lang w:eastAsia="zh-CN"/>
        </w:rPr>
        <w:t xml:space="preserve"> were selected to include a mix by</w:t>
      </w:r>
      <w:r w:rsidR="007814B5">
        <w:rPr>
          <w:rFonts w:ascii="Arial Narrow" w:eastAsiaTheme="minorEastAsia" w:hAnsi="Arial Narrow" w:cstheme="minorBidi"/>
          <w:spacing w:val="10"/>
          <w:lang w:eastAsia="zh-CN"/>
        </w:rPr>
        <w:t>:</w:t>
      </w:r>
    </w:p>
    <w:p w14:paraId="5A7FF6B5" w14:textId="2509849F" w:rsidR="007814B5" w:rsidRDefault="009D57C5" w:rsidP="00DE2EA9">
      <w:pPr>
        <w:pStyle w:val="ListParagraph"/>
        <w:widowControl/>
        <w:numPr>
          <w:ilvl w:val="0"/>
          <w:numId w:val="80"/>
        </w:numPr>
        <w:autoSpaceDE/>
        <w:autoSpaceDN/>
        <w:spacing w:line="312" w:lineRule="auto"/>
        <w:ind w:left="567" w:hanging="567"/>
        <w:jc w:val="both"/>
        <w:rPr>
          <w:rFonts w:ascii="Arial Narrow" w:eastAsiaTheme="minorEastAsia" w:hAnsi="Arial Narrow" w:cstheme="minorBidi"/>
          <w:spacing w:val="10"/>
          <w:lang w:eastAsia="zh-CN"/>
        </w:rPr>
      </w:pPr>
      <w:r>
        <w:rPr>
          <w:rFonts w:ascii="Arial Narrow" w:eastAsiaTheme="minorEastAsia" w:hAnsi="Arial Narrow" w:cstheme="minorBidi"/>
          <w:spacing w:val="10"/>
          <w:lang w:eastAsia="zh-CN"/>
        </w:rPr>
        <w:t>r</w:t>
      </w:r>
      <w:r w:rsidR="002D3FA7">
        <w:rPr>
          <w:rFonts w:ascii="Arial Narrow" w:eastAsiaTheme="minorEastAsia" w:hAnsi="Arial Narrow" w:cstheme="minorBidi"/>
          <w:spacing w:val="10"/>
          <w:lang w:eastAsia="zh-CN"/>
        </w:rPr>
        <w:t xml:space="preserve">egion, </w:t>
      </w:r>
    </w:p>
    <w:p w14:paraId="7C21EC71" w14:textId="7C5FAD29" w:rsidR="007814B5" w:rsidRDefault="009D57C5" w:rsidP="00DE2EA9">
      <w:pPr>
        <w:pStyle w:val="ListParagraph"/>
        <w:widowControl/>
        <w:numPr>
          <w:ilvl w:val="0"/>
          <w:numId w:val="80"/>
        </w:numPr>
        <w:autoSpaceDE/>
        <w:autoSpaceDN/>
        <w:spacing w:line="312" w:lineRule="auto"/>
        <w:ind w:left="567" w:hanging="567"/>
        <w:jc w:val="both"/>
        <w:rPr>
          <w:rFonts w:ascii="Arial Narrow" w:eastAsiaTheme="minorEastAsia" w:hAnsi="Arial Narrow" w:cstheme="minorBidi"/>
          <w:spacing w:val="10"/>
          <w:lang w:eastAsia="zh-CN"/>
        </w:rPr>
      </w:pPr>
      <w:r>
        <w:rPr>
          <w:rFonts w:ascii="Arial Narrow" w:eastAsiaTheme="minorEastAsia" w:hAnsi="Arial Narrow" w:cstheme="minorBidi"/>
          <w:spacing w:val="10"/>
          <w:lang w:eastAsia="zh-CN"/>
        </w:rPr>
        <w:t>b</w:t>
      </w:r>
      <w:r w:rsidR="002D3FA7">
        <w:rPr>
          <w:rFonts w:ascii="Arial Narrow" w:eastAsiaTheme="minorEastAsia" w:hAnsi="Arial Narrow" w:cstheme="minorBidi"/>
          <w:spacing w:val="10"/>
          <w:lang w:eastAsia="zh-CN"/>
        </w:rPr>
        <w:t>usiness type</w:t>
      </w:r>
      <w:r w:rsidR="00254454" w:rsidRPr="00254454">
        <w:rPr>
          <w:rFonts w:ascii="Arial Narrow" w:eastAsiaTheme="minorEastAsia" w:hAnsi="Arial Narrow" w:cstheme="minorBidi"/>
          <w:spacing w:val="10"/>
          <w:lang w:eastAsia="zh-CN"/>
        </w:rPr>
        <w:t xml:space="preserve"> </w:t>
      </w:r>
      <w:r w:rsidR="007814B5">
        <w:rPr>
          <w:rFonts w:ascii="Arial Narrow" w:eastAsiaTheme="minorEastAsia" w:hAnsi="Arial Narrow" w:cstheme="minorBidi"/>
          <w:spacing w:val="10"/>
          <w:lang w:eastAsia="zh-CN"/>
        </w:rPr>
        <w:t xml:space="preserve">(private, </w:t>
      </w:r>
      <w:r w:rsidR="002E0EBE">
        <w:rPr>
          <w:rFonts w:ascii="Arial Narrow" w:eastAsiaTheme="minorEastAsia" w:hAnsi="Arial Narrow" w:cstheme="minorBidi"/>
          <w:spacing w:val="10"/>
          <w:lang w:eastAsia="zh-CN"/>
        </w:rPr>
        <w:t>NGO/Community organisation)</w:t>
      </w:r>
    </w:p>
    <w:p w14:paraId="1D41863B" w14:textId="274380D8" w:rsidR="002E0EBE" w:rsidRDefault="009D57C5" w:rsidP="00DE2EA9">
      <w:pPr>
        <w:pStyle w:val="ListParagraph"/>
        <w:widowControl/>
        <w:numPr>
          <w:ilvl w:val="0"/>
          <w:numId w:val="80"/>
        </w:numPr>
        <w:autoSpaceDE/>
        <w:autoSpaceDN/>
        <w:spacing w:line="312" w:lineRule="auto"/>
        <w:ind w:left="567" w:hanging="567"/>
        <w:jc w:val="both"/>
        <w:rPr>
          <w:rFonts w:ascii="Arial Narrow" w:eastAsiaTheme="minorEastAsia" w:hAnsi="Arial Narrow" w:cstheme="minorBidi"/>
          <w:spacing w:val="10"/>
          <w:lang w:eastAsia="zh-CN"/>
        </w:rPr>
      </w:pPr>
      <w:r>
        <w:rPr>
          <w:rFonts w:ascii="Arial Narrow" w:eastAsiaTheme="minorEastAsia" w:hAnsi="Arial Narrow" w:cstheme="minorBidi"/>
          <w:spacing w:val="10"/>
          <w:lang w:eastAsia="zh-CN"/>
        </w:rPr>
        <w:t>s</w:t>
      </w:r>
      <w:r w:rsidR="002D3FA7">
        <w:rPr>
          <w:rFonts w:ascii="Arial Narrow" w:eastAsiaTheme="minorEastAsia" w:hAnsi="Arial Narrow" w:cstheme="minorBidi"/>
          <w:spacing w:val="10"/>
          <w:lang w:eastAsia="zh-CN"/>
        </w:rPr>
        <w:t>ize</w:t>
      </w:r>
      <w:r w:rsidR="002E0EBE">
        <w:rPr>
          <w:rFonts w:ascii="Arial Narrow" w:eastAsiaTheme="minorEastAsia" w:hAnsi="Arial Narrow" w:cstheme="minorBidi"/>
          <w:spacing w:val="10"/>
          <w:lang w:eastAsia="zh-CN"/>
        </w:rPr>
        <w:t xml:space="preserve"> (number of employees)</w:t>
      </w:r>
    </w:p>
    <w:p w14:paraId="4FB3275D" w14:textId="7DD74948" w:rsidR="005B470B" w:rsidRPr="005B470B" w:rsidRDefault="009D57C5" w:rsidP="00DE2EA9">
      <w:pPr>
        <w:pStyle w:val="ListParagraph"/>
        <w:widowControl/>
        <w:numPr>
          <w:ilvl w:val="0"/>
          <w:numId w:val="80"/>
        </w:numPr>
        <w:autoSpaceDE/>
        <w:autoSpaceDN/>
        <w:spacing w:line="312" w:lineRule="auto"/>
        <w:ind w:left="567" w:hanging="567"/>
        <w:jc w:val="both"/>
        <w:rPr>
          <w:rFonts w:ascii="Arial Narrow" w:eastAsiaTheme="minorEastAsia" w:hAnsi="Arial Narrow" w:cstheme="minorBidi"/>
          <w:spacing w:val="10"/>
          <w:lang w:eastAsia="zh-CN"/>
        </w:rPr>
      </w:pPr>
      <w:r>
        <w:rPr>
          <w:rFonts w:ascii="Arial Narrow" w:eastAsiaTheme="minorEastAsia" w:hAnsi="Arial Narrow" w:cstheme="minorBidi"/>
          <w:spacing w:val="10"/>
          <w:lang w:eastAsia="zh-CN"/>
        </w:rPr>
        <w:t>n</w:t>
      </w:r>
      <w:r w:rsidR="002E0EBE">
        <w:rPr>
          <w:rFonts w:ascii="Arial Narrow" w:eastAsiaTheme="minorEastAsia" w:hAnsi="Arial Narrow" w:cstheme="minorBidi"/>
          <w:spacing w:val="10"/>
          <w:lang w:eastAsia="zh-CN"/>
        </w:rPr>
        <w:t>umber of F</w:t>
      </w:r>
      <w:r>
        <w:rPr>
          <w:rFonts w:ascii="Arial Narrow" w:eastAsiaTheme="minorEastAsia" w:hAnsi="Arial Narrow" w:cstheme="minorBidi"/>
          <w:spacing w:val="10"/>
          <w:lang w:eastAsia="zh-CN"/>
        </w:rPr>
        <w:t>WE</w:t>
      </w:r>
      <w:r w:rsidR="002E0EBE">
        <w:rPr>
          <w:rFonts w:ascii="Arial Narrow" w:eastAsiaTheme="minorEastAsia" w:hAnsi="Arial Narrow" w:cstheme="minorBidi"/>
          <w:spacing w:val="10"/>
          <w:lang w:eastAsia="zh-CN"/>
        </w:rPr>
        <w:t xml:space="preserve"> contracts</w:t>
      </w:r>
    </w:p>
    <w:p w14:paraId="7D9C1F5B" w14:textId="6E0F23D0" w:rsidR="007814B5" w:rsidRDefault="009D57C5" w:rsidP="00DE2EA9">
      <w:pPr>
        <w:pStyle w:val="ListParagraph"/>
        <w:widowControl/>
        <w:numPr>
          <w:ilvl w:val="0"/>
          <w:numId w:val="80"/>
        </w:numPr>
        <w:autoSpaceDE/>
        <w:autoSpaceDN/>
        <w:spacing w:line="312" w:lineRule="auto"/>
        <w:ind w:left="567" w:hanging="567"/>
        <w:jc w:val="both"/>
        <w:rPr>
          <w:rFonts w:ascii="Arial Narrow" w:eastAsiaTheme="minorEastAsia" w:hAnsi="Arial Narrow" w:cstheme="minorBidi"/>
          <w:spacing w:val="10"/>
          <w:lang w:eastAsia="zh-CN"/>
        </w:rPr>
      </w:pPr>
      <w:r>
        <w:rPr>
          <w:rFonts w:ascii="Arial Narrow" w:eastAsiaTheme="minorEastAsia" w:hAnsi="Arial Narrow" w:cstheme="minorBidi"/>
          <w:spacing w:val="10"/>
          <w:lang w:eastAsia="zh-CN"/>
        </w:rPr>
        <w:t>e</w:t>
      </w:r>
      <w:r w:rsidR="005B470B" w:rsidRPr="005B470B">
        <w:rPr>
          <w:rFonts w:ascii="Arial Narrow" w:eastAsiaTheme="minorEastAsia" w:hAnsi="Arial Narrow" w:cstheme="minorBidi"/>
          <w:spacing w:val="10"/>
          <w:lang w:eastAsia="zh-CN"/>
        </w:rPr>
        <w:t>thnicity of business owner</w:t>
      </w:r>
    </w:p>
    <w:p w14:paraId="7EF13486" w14:textId="355A90BA" w:rsidR="00AF7586" w:rsidRPr="005B470B" w:rsidRDefault="009D57C5" w:rsidP="00DE2EA9">
      <w:pPr>
        <w:pStyle w:val="ListParagraph"/>
        <w:widowControl/>
        <w:numPr>
          <w:ilvl w:val="0"/>
          <w:numId w:val="80"/>
        </w:numPr>
        <w:autoSpaceDE/>
        <w:autoSpaceDN/>
        <w:spacing w:line="312" w:lineRule="auto"/>
        <w:ind w:left="567" w:hanging="567"/>
        <w:jc w:val="both"/>
        <w:rPr>
          <w:rFonts w:ascii="Arial Narrow" w:eastAsiaTheme="minorEastAsia" w:hAnsi="Arial Narrow" w:cstheme="minorBidi"/>
          <w:spacing w:val="10"/>
          <w:lang w:eastAsia="zh-CN"/>
        </w:rPr>
      </w:pPr>
      <w:r>
        <w:rPr>
          <w:rFonts w:ascii="Arial Narrow" w:eastAsiaTheme="minorEastAsia" w:hAnsi="Arial Narrow" w:cstheme="minorBidi"/>
          <w:spacing w:val="10"/>
          <w:lang w:eastAsia="zh-CN"/>
        </w:rPr>
        <w:t>r</w:t>
      </w:r>
      <w:r w:rsidR="00AF7586">
        <w:rPr>
          <w:rFonts w:ascii="Arial Narrow" w:eastAsiaTheme="minorEastAsia" w:hAnsi="Arial Narrow" w:cstheme="minorBidi"/>
          <w:spacing w:val="10"/>
          <w:lang w:eastAsia="zh-CN"/>
        </w:rPr>
        <w:t>elationship with MSD (ongoing or FW</w:t>
      </w:r>
      <w:r>
        <w:rPr>
          <w:rFonts w:ascii="Arial Narrow" w:eastAsiaTheme="minorEastAsia" w:hAnsi="Arial Narrow" w:cstheme="minorBidi"/>
          <w:spacing w:val="10"/>
          <w:lang w:eastAsia="zh-CN"/>
        </w:rPr>
        <w:t>E</w:t>
      </w:r>
      <w:r w:rsidR="00AF7586">
        <w:rPr>
          <w:rFonts w:ascii="Arial Narrow" w:eastAsiaTheme="minorEastAsia" w:hAnsi="Arial Narrow" w:cstheme="minorBidi"/>
          <w:spacing w:val="10"/>
          <w:lang w:eastAsia="zh-CN"/>
        </w:rPr>
        <w:t xml:space="preserve"> only)</w:t>
      </w:r>
    </w:p>
    <w:p w14:paraId="63615C7C" w14:textId="77777777" w:rsidR="00D373C0" w:rsidRDefault="00D373C0" w:rsidP="00012C77">
      <w:pPr>
        <w:widowControl/>
        <w:autoSpaceDE/>
        <w:autoSpaceDN/>
        <w:spacing w:line="312" w:lineRule="auto"/>
        <w:jc w:val="both"/>
        <w:rPr>
          <w:rFonts w:ascii="Arial Narrow" w:eastAsiaTheme="minorEastAsia" w:hAnsi="Arial Narrow" w:cstheme="minorBidi"/>
          <w:spacing w:val="10"/>
          <w:lang w:eastAsia="zh-CN"/>
        </w:rPr>
      </w:pPr>
    </w:p>
    <w:p w14:paraId="5B8FFA24" w14:textId="4E96C20D" w:rsidR="00254454" w:rsidRPr="00254454" w:rsidRDefault="00D373C0" w:rsidP="00012C77">
      <w:pPr>
        <w:widowControl/>
        <w:autoSpaceDE/>
        <w:autoSpaceDN/>
        <w:spacing w:line="312" w:lineRule="auto"/>
        <w:jc w:val="both"/>
        <w:rPr>
          <w:rFonts w:ascii="Arial Narrow" w:eastAsiaTheme="minorEastAsia" w:hAnsi="Arial Narrow" w:cstheme="minorBidi"/>
          <w:spacing w:val="10"/>
          <w:lang w:eastAsia="zh-CN"/>
        </w:rPr>
      </w:pPr>
      <w:r>
        <w:rPr>
          <w:rFonts w:ascii="Arial Narrow" w:eastAsiaTheme="minorEastAsia" w:hAnsi="Arial Narrow" w:cstheme="minorBidi"/>
          <w:spacing w:val="10"/>
          <w:lang w:eastAsia="zh-CN"/>
        </w:rPr>
        <w:t>Potential participants</w:t>
      </w:r>
      <w:r w:rsidR="00254454" w:rsidRPr="00254454">
        <w:rPr>
          <w:rFonts w:ascii="Arial Narrow" w:eastAsiaTheme="minorEastAsia" w:hAnsi="Arial Narrow" w:cstheme="minorBidi"/>
          <w:spacing w:val="10"/>
          <w:lang w:eastAsia="zh-CN"/>
        </w:rPr>
        <w:t xml:space="preserve"> were contacted by either phone or email and had the purpose of the evaluation and what participation would involve explained to them</w:t>
      </w:r>
      <w:r w:rsidR="00292674">
        <w:rPr>
          <w:rFonts w:ascii="Arial Narrow" w:eastAsiaTheme="minorEastAsia" w:hAnsi="Arial Narrow" w:cstheme="minorBidi"/>
          <w:spacing w:val="10"/>
          <w:lang w:eastAsia="zh-CN"/>
        </w:rPr>
        <w:t xml:space="preserve">. </w:t>
      </w:r>
    </w:p>
    <w:p w14:paraId="3D7C26A6" w14:textId="77777777" w:rsidR="00254454" w:rsidRPr="00254454" w:rsidRDefault="00254454" w:rsidP="00012C77">
      <w:pPr>
        <w:widowControl/>
        <w:autoSpaceDE/>
        <w:autoSpaceDN/>
        <w:spacing w:line="312" w:lineRule="auto"/>
        <w:jc w:val="both"/>
        <w:rPr>
          <w:rFonts w:ascii="Arial Narrow" w:eastAsiaTheme="minorEastAsia" w:hAnsi="Arial Narrow" w:cstheme="minorBidi"/>
          <w:spacing w:val="10"/>
          <w:highlight w:val="yellow"/>
          <w:lang w:eastAsia="zh-CN"/>
        </w:rPr>
      </w:pPr>
    </w:p>
    <w:p w14:paraId="5EE37389" w14:textId="77777777" w:rsidR="00254454" w:rsidRPr="00254454" w:rsidRDefault="00254454" w:rsidP="00012C77">
      <w:pPr>
        <w:widowControl/>
        <w:autoSpaceDE/>
        <w:autoSpaceDN/>
        <w:spacing w:line="312" w:lineRule="auto"/>
        <w:jc w:val="both"/>
        <w:rPr>
          <w:rFonts w:ascii="Arial Narrow" w:eastAsiaTheme="minorEastAsia" w:hAnsi="Arial Narrow" w:cstheme="minorBidi"/>
          <w:b/>
          <w:bCs/>
          <w:spacing w:val="10"/>
          <w:lang w:eastAsia="zh-CN"/>
        </w:rPr>
      </w:pPr>
      <w:r w:rsidRPr="00254454">
        <w:rPr>
          <w:rFonts w:ascii="Arial Narrow" w:eastAsiaTheme="minorEastAsia" w:hAnsi="Arial Narrow" w:cstheme="minorBidi"/>
          <w:b/>
          <w:bCs/>
          <w:spacing w:val="10"/>
          <w:lang w:eastAsia="zh-CN"/>
        </w:rPr>
        <w:t>Development of Discussion Guides</w:t>
      </w:r>
    </w:p>
    <w:p w14:paraId="56D448AD" w14:textId="3E9EAD1B" w:rsidR="00254454" w:rsidRPr="00254454" w:rsidRDefault="00254454" w:rsidP="00012C77">
      <w:pPr>
        <w:spacing w:line="312" w:lineRule="auto"/>
        <w:jc w:val="both"/>
        <w:rPr>
          <w:rFonts w:ascii="Arial Narrow" w:eastAsiaTheme="minorEastAsia" w:hAnsi="Arial Narrow"/>
          <w:spacing w:val="10"/>
          <w:kern w:val="24"/>
          <w:lang w:eastAsia="en-NZ"/>
        </w:rPr>
      </w:pPr>
      <w:r w:rsidRPr="00254454">
        <w:rPr>
          <w:rFonts w:ascii="Arial Narrow" w:eastAsiaTheme="minorEastAsia" w:hAnsi="Arial Narrow"/>
          <w:spacing w:val="10"/>
          <w:kern w:val="24"/>
          <w:lang w:eastAsia="en-NZ"/>
        </w:rPr>
        <w:t>Discussion guides were designed</w:t>
      </w:r>
      <w:r w:rsidR="003077FB">
        <w:rPr>
          <w:rFonts w:ascii="Arial Narrow" w:eastAsiaTheme="minorEastAsia" w:hAnsi="Arial Narrow"/>
          <w:spacing w:val="10"/>
          <w:kern w:val="24"/>
          <w:lang w:eastAsia="en-NZ"/>
        </w:rPr>
        <w:t xml:space="preserve">, </w:t>
      </w:r>
      <w:r w:rsidR="00B63E5D">
        <w:rPr>
          <w:rFonts w:ascii="Arial Narrow" w:eastAsiaTheme="minorEastAsia" w:hAnsi="Arial Narrow"/>
          <w:spacing w:val="10"/>
          <w:kern w:val="24"/>
          <w:lang w:eastAsia="en-NZ"/>
        </w:rPr>
        <w:t>collaboratively</w:t>
      </w:r>
      <w:r w:rsidR="003077FB">
        <w:rPr>
          <w:rFonts w:ascii="Arial Narrow" w:eastAsiaTheme="minorEastAsia" w:hAnsi="Arial Narrow"/>
          <w:spacing w:val="10"/>
          <w:kern w:val="24"/>
          <w:lang w:eastAsia="en-NZ"/>
        </w:rPr>
        <w:t xml:space="preserve"> with MSD,</w:t>
      </w:r>
      <w:r w:rsidRPr="00254454">
        <w:rPr>
          <w:rFonts w:ascii="Arial Narrow" w:eastAsiaTheme="minorEastAsia" w:hAnsi="Arial Narrow"/>
          <w:spacing w:val="10"/>
          <w:kern w:val="24"/>
          <w:lang w:eastAsia="en-NZ"/>
        </w:rPr>
        <w:t xml:space="preserve"> to ensure that the key evaluation questions were addressed, while allowing for free-flow conversation among participants on points of interest related to the </w:t>
      </w:r>
      <w:r w:rsidR="000911E5">
        <w:rPr>
          <w:rFonts w:ascii="Arial Narrow" w:eastAsiaTheme="minorEastAsia" w:hAnsi="Arial Narrow"/>
          <w:spacing w:val="10"/>
          <w:kern w:val="24"/>
          <w:lang w:eastAsia="en-NZ"/>
        </w:rPr>
        <w:t>Flexi-wage</w:t>
      </w:r>
      <w:r w:rsidRPr="00254454">
        <w:rPr>
          <w:rFonts w:ascii="Arial Narrow" w:eastAsiaTheme="minorEastAsia" w:hAnsi="Arial Narrow"/>
          <w:spacing w:val="10"/>
          <w:kern w:val="24"/>
          <w:lang w:eastAsia="en-NZ"/>
        </w:rPr>
        <w:t xml:space="preserve"> subsidy and supporting services</w:t>
      </w:r>
      <w:r w:rsidR="00A30114">
        <w:rPr>
          <w:rFonts w:ascii="Arial Narrow" w:eastAsiaTheme="minorEastAsia" w:hAnsi="Arial Narrow"/>
          <w:spacing w:val="10"/>
          <w:kern w:val="24"/>
          <w:lang w:eastAsia="en-NZ"/>
        </w:rPr>
        <w:t xml:space="preserve"> (see Section 9.2).</w:t>
      </w:r>
    </w:p>
    <w:p w14:paraId="28F502FE" w14:textId="77777777" w:rsidR="00254454" w:rsidRPr="00254454" w:rsidRDefault="00254454" w:rsidP="00012C77">
      <w:pPr>
        <w:spacing w:line="312" w:lineRule="auto"/>
        <w:jc w:val="both"/>
        <w:rPr>
          <w:rFonts w:ascii="Arial Narrow" w:eastAsiaTheme="minorEastAsia" w:hAnsi="Arial Narrow"/>
          <w:spacing w:val="10"/>
          <w:kern w:val="24"/>
          <w:highlight w:val="yellow"/>
          <w:lang w:eastAsia="en-NZ"/>
        </w:rPr>
      </w:pPr>
    </w:p>
    <w:p w14:paraId="1435FD6F" w14:textId="77777777" w:rsidR="00254454" w:rsidRPr="00254454" w:rsidRDefault="00254454" w:rsidP="00012C77">
      <w:pPr>
        <w:widowControl/>
        <w:autoSpaceDE/>
        <w:autoSpaceDN/>
        <w:spacing w:line="312" w:lineRule="auto"/>
        <w:jc w:val="both"/>
        <w:rPr>
          <w:rFonts w:ascii="Arial Narrow" w:eastAsiaTheme="minorEastAsia" w:hAnsi="Arial Narrow" w:cstheme="minorBidi"/>
          <w:b/>
          <w:bCs/>
          <w:spacing w:val="10"/>
          <w:lang w:eastAsia="zh-CN"/>
        </w:rPr>
      </w:pPr>
      <w:r w:rsidRPr="00254454">
        <w:rPr>
          <w:rFonts w:ascii="Arial Narrow" w:eastAsiaTheme="minorEastAsia" w:hAnsi="Arial Narrow" w:cstheme="minorBidi"/>
          <w:b/>
          <w:bCs/>
          <w:spacing w:val="10"/>
          <w:lang w:eastAsia="zh-CN"/>
        </w:rPr>
        <w:t>Ensuring Participant Safety</w:t>
      </w:r>
    </w:p>
    <w:p w14:paraId="76484BFC" w14:textId="6370DC51" w:rsidR="00254454" w:rsidRPr="00254454" w:rsidRDefault="00254454" w:rsidP="00012C77">
      <w:pPr>
        <w:spacing w:line="312" w:lineRule="auto"/>
        <w:jc w:val="both"/>
        <w:rPr>
          <w:rFonts w:ascii="Arial Narrow" w:hAnsi="Arial Narrow"/>
          <w:spacing w:val="10"/>
        </w:rPr>
      </w:pPr>
      <w:r w:rsidRPr="00254454">
        <w:rPr>
          <w:rFonts w:ascii="Arial Narrow" w:hAnsi="Arial Narrow"/>
          <w:spacing w:val="10"/>
        </w:rPr>
        <w:t>Strategies to minimise the risk of harm to participants have been included in the evaluation design</w:t>
      </w:r>
      <w:r w:rsidR="00292674">
        <w:rPr>
          <w:rFonts w:ascii="Arial Narrow" w:hAnsi="Arial Narrow"/>
          <w:spacing w:val="10"/>
        </w:rPr>
        <w:t xml:space="preserve">. </w:t>
      </w:r>
      <w:r w:rsidRPr="00254454">
        <w:rPr>
          <w:rFonts w:ascii="Arial Narrow" w:hAnsi="Arial Narrow"/>
          <w:spacing w:val="10"/>
        </w:rPr>
        <w:t>These include that evaluators will only engage with participants after they have been provided with information about the evaluation (its purpose, benefits, what participation will involve, confidentiality, how data will be stored/used/destroyed.</w:t>
      </w:r>
    </w:p>
    <w:p w14:paraId="4E97F962" w14:textId="77777777" w:rsidR="00254454" w:rsidRPr="00254454" w:rsidRDefault="00254454" w:rsidP="00012C77">
      <w:pPr>
        <w:spacing w:line="312" w:lineRule="auto"/>
        <w:jc w:val="both"/>
        <w:rPr>
          <w:rFonts w:ascii="Arial Narrow" w:hAnsi="Arial Narrow"/>
          <w:spacing w:val="10"/>
          <w:highlight w:val="yellow"/>
        </w:rPr>
      </w:pPr>
    </w:p>
    <w:p w14:paraId="374701BD" w14:textId="7DDCD4DB" w:rsidR="00254454" w:rsidRPr="00254454" w:rsidRDefault="00254454" w:rsidP="00012C77">
      <w:pPr>
        <w:spacing w:line="312" w:lineRule="auto"/>
        <w:jc w:val="both"/>
        <w:rPr>
          <w:rFonts w:ascii="Arial Narrow" w:hAnsi="Arial Narrow"/>
          <w:spacing w:val="10"/>
        </w:rPr>
      </w:pPr>
      <w:r w:rsidRPr="00254454">
        <w:rPr>
          <w:rFonts w:ascii="Arial Narrow" w:hAnsi="Arial Narrow"/>
          <w:spacing w:val="10"/>
        </w:rPr>
        <w:t xml:space="preserve">MSD contacted employers to inform them of the evaluation and provide an opportunity for them to opt out before sample frames are supplied to the evaluators. Subsequently, potential participants selected from the sample were contacted by the recruitment team. At this point, they were also be provided with an opportunity to opt out. Those who agree to receive it, will be sent an information sheet about the evaluation and then invited to an interview – which they can accept or decline to take part in. </w:t>
      </w:r>
    </w:p>
    <w:p w14:paraId="25D4F3CA" w14:textId="34A77185" w:rsidR="00254454" w:rsidRPr="00254454" w:rsidRDefault="00254454" w:rsidP="00012C77">
      <w:pPr>
        <w:spacing w:line="312" w:lineRule="auto"/>
        <w:jc w:val="both"/>
        <w:rPr>
          <w:rFonts w:ascii="Arial Narrow" w:hAnsi="Arial Narrow"/>
          <w:spacing w:val="10"/>
        </w:rPr>
      </w:pPr>
      <w:r w:rsidRPr="00254454">
        <w:rPr>
          <w:rFonts w:ascii="Arial Narrow" w:hAnsi="Arial Narrow"/>
          <w:spacing w:val="10"/>
        </w:rPr>
        <w:lastRenderedPageBreak/>
        <w:t>Prior to the interview taking place, participants were provided with a consent form which will detail their rights and responsibilities as an evaluand</w:t>
      </w:r>
      <w:r w:rsidR="00292674">
        <w:rPr>
          <w:rFonts w:ascii="Arial Narrow" w:hAnsi="Arial Narrow"/>
          <w:spacing w:val="10"/>
        </w:rPr>
        <w:t xml:space="preserve">. </w:t>
      </w:r>
      <w:r w:rsidRPr="00254454">
        <w:rPr>
          <w:rFonts w:ascii="Arial Narrow" w:hAnsi="Arial Narrow"/>
          <w:spacing w:val="10"/>
        </w:rPr>
        <w:t>This includes that that are aware that:</w:t>
      </w:r>
    </w:p>
    <w:p w14:paraId="759944BA" w14:textId="77777777" w:rsidR="00254454" w:rsidRPr="00254454" w:rsidRDefault="00254454" w:rsidP="00012C77">
      <w:pPr>
        <w:widowControl/>
        <w:numPr>
          <w:ilvl w:val="0"/>
          <w:numId w:val="3"/>
        </w:numPr>
        <w:autoSpaceDE/>
        <w:autoSpaceDN/>
        <w:spacing w:line="312" w:lineRule="auto"/>
        <w:ind w:left="567" w:hanging="567"/>
        <w:contextualSpacing/>
        <w:jc w:val="both"/>
        <w:rPr>
          <w:rFonts w:ascii="Arial Narrow" w:hAnsi="Arial Narrow"/>
          <w:spacing w:val="10"/>
        </w:rPr>
      </w:pPr>
      <w:r w:rsidRPr="00254454">
        <w:rPr>
          <w:rFonts w:ascii="Arial Narrow" w:hAnsi="Arial Narrow"/>
          <w:spacing w:val="10"/>
        </w:rPr>
        <w:t>their participation is voluntary, that they can choose not to participate in part or all of the evaluation and that they can withdraw at any stage without being penalised or disadvantaged in any way.</w:t>
      </w:r>
    </w:p>
    <w:p w14:paraId="13EE8431" w14:textId="3E717D44" w:rsidR="00254454" w:rsidRPr="00254454" w:rsidRDefault="00254454" w:rsidP="00012C77">
      <w:pPr>
        <w:widowControl/>
        <w:numPr>
          <w:ilvl w:val="0"/>
          <w:numId w:val="3"/>
        </w:numPr>
        <w:autoSpaceDE/>
        <w:autoSpaceDN/>
        <w:spacing w:line="312" w:lineRule="auto"/>
        <w:ind w:left="567" w:hanging="567"/>
        <w:contextualSpacing/>
        <w:jc w:val="both"/>
        <w:rPr>
          <w:rFonts w:ascii="Arial Narrow" w:hAnsi="Arial Narrow"/>
          <w:spacing w:val="10"/>
        </w:rPr>
      </w:pPr>
      <w:r w:rsidRPr="00254454">
        <w:rPr>
          <w:rFonts w:ascii="Arial Narrow" w:hAnsi="Arial Narrow"/>
          <w:spacing w:val="10"/>
        </w:rPr>
        <w:t>their participation in the evaluation will have no bearing on any current or future dealings they may have with MSD or any other government agency and/or current or future payments from WI</w:t>
      </w:r>
      <w:r w:rsidR="000A75E0">
        <w:rPr>
          <w:rFonts w:ascii="Arial Narrow" w:hAnsi="Arial Narrow"/>
          <w:spacing w:val="10"/>
        </w:rPr>
        <w:t>.</w:t>
      </w:r>
    </w:p>
    <w:p w14:paraId="4051FF94" w14:textId="77777777" w:rsidR="00254454" w:rsidRPr="00254454" w:rsidRDefault="00254454" w:rsidP="00012C77">
      <w:pPr>
        <w:widowControl/>
        <w:numPr>
          <w:ilvl w:val="0"/>
          <w:numId w:val="3"/>
        </w:numPr>
        <w:autoSpaceDE/>
        <w:autoSpaceDN/>
        <w:spacing w:line="312" w:lineRule="auto"/>
        <w:ind w:left="567" w:hanging="567"/>
        <w:contextualSpacing/>
        <w:jc w:val="both"/>
        <w:rPr>
          <w:rFonts w:ascii="Arial Narrow" w:hAnsi="Arial Narrow"/>
          <w:spacing w:val="10"/>
        </w:rPr>
      </w:pPr>
      <w:r w:rsidRPr="00254454">
        <w:rPr>
          <w:rFonts w:ascii="Arial Narrow" w:hAnsi="Arial Narrow"/>
          <w:spacing w:val="10"/>
        </w:rPr>
        <w:t>the information they provide is confidential and no information that could lead to the identification of any individual, including themselves will be disclosed in any reports on the project or to any other party, including MSD, and no information will be passed on to any other person or agency.</w:t>
      </w:r>
    </w:p>
    <w:p w14:paraId="24C697F3" w14:textId="77777777" w:rsidR="00254454" w:rsidRPr="00254454" w:rsidRDefault="00254454" w:rsidP="00012C77">
      <w:pPr>
        <w:spacing w:line="312" w:lineRule="auto"/>
        <w:jc w:val="both"/>
        <w:rPr>
          <w:rFonts w:ascii="Arial Narrow" w:hAnsi="Arial Narrow"/>
          <w:spacing w:val="10"/>
          <w:highlight w:val="yellow"/>
        </w:rPr>
      </w:pPr>
    </w:p>
    <w:p w14:paraId="71C00E2E" w14:textId="179EBC12" w:rsidR="00254454" w:rsidRPr="00254454" w:rsidRDefault="00254454" w:rsidP="00012C77">
      <w:pPr>
        <w:spacing w:line="312" w:lineRule="auto"/>
        <w:jc w:val="both"/>
        <w:rPr>
          <w:rFonts w:ascii="Arial Narrow" w:hAnsi="Arial Narrow"/>
          <w:spacing w:val="10"/>
        </w:rPr>
      </w:pPr>
      <w:r w:rsidRPr="00254454">
        <w:rPr>
          <w:rFonts w:ascii="Arial Narrow" w:hAnsi="Arial Narrow"/>
          <w:spacing w:val="10"/>
        </w:rPr>
        <w:t>Specific consent was also be gained to record the interview and participants will be informed that they are able to obtain a copy of their interview transcript from the evaluator up to three months after the date of the interview</w:t>
      </w:r>
      <w:r w:rsidR="00292674">
        <w:rPr>
          <w:rFonts w:ascii="Arial Narrow" w:hAnsi="Arial Narrow"/>
          <w:spacing w:val="10"/>
        </w:rPr>
        <w:t xml:space="preserve">. </w:t>
      </w:r>
    </w:p>
    <w:p w14:paraId="6FECF0CC" w14:textId="205DB272" w:rsidR="00254454" w:rsidRPr="00590609" w:rsidRDefault="00226F53" w:rsidP="00226F53">
      <w:pPr>
        <w:pStyle w:val="Caption"/>
        <w:jc w:val="center"/>
        <w:rPr>
          <w:rFonts w:ascii="Aptos Narrow" w:eastAsiaTheme="minorEastAsia" w:hAnsi="Aptos Narrow" w:cstheme="minorBidi"/>
          <w:b/>
          <w:bCs/>
          <w:i w:val="0"/>
          <w:iCs w:val="0"/>
          <w:color w:val="auto"/>
          <w:spacing w:val="10"/>
          <w:sz w:val="22"/>
          <w:szCs w:val="22"/>
          <w:highlight w:val="yellow"/>
          <w:lang w:eastAsia="zh-CN"/>
        </w:rPr>
      </w:pPr>
      <w:bookmarkStart w:id="256" w:name="_Toc160120330"/>
      <w:bookmarkStart w:id="257" w:name="_Toc139975872"/>
      <w:bookmarkStart w:id="258" w:name="_Toc139975984"/>
      <w:bookmarkStart w:id="259" w:name="_Toc142484999"/>
      <w:bookmarkStart w:id="260" w:name="_Toc142485116"/>
      <w:r w:rsidRPr="00590609">
        <w:rPr>
          <w:rFonts w:ascii="Aptos Narrow" w:hAnsi="Aptos Narrow"/>
          <w:b/>
          <w:bCs/>
          <w:i w:val="0"/>
          <w:iCs w:val="0"/>
          <w:color w:val="auto"/>
          <w:sz w:val="22"/>
          <w:szCs w:val="22"/>
        </w:rPr>
        <w:t xml:space="preserve">Table </w:t>
      </w:r>
      <w:r w:rsidRPr="00590609">
        <w:rPr>
          <w:rFonts w:ascii="Aptos Narrow" w:hAnsi="Aptos Narrow"/>
          <w:b/>
          <w:bCs/>
          <w:i w:val="0"/>
          <w:iCs w:val="0"/>
          <w:color w:val="auto"/>
          <w:sz w:val="22"/>
          <w:szCs w:val="22"/>
        </w:rPr>
        <w:fldChar w:fldCharType="begin"/>
      </w:r>
      <w:r w:rsidRPr="00590609">
        <w:rPr>
          <w:rFonts w:ascii="Aptos Narrow" w:hAnsi="Aptos Narrow"/>
          <w:b/>
          <w:bCs/>
          <w:i w:val="0"/>
          <w:iCs w:val="0"/>
          <w:color w:val="auto"/>
          <w:sz w:val="22"/>
          <w:szCs w:val="22"/>
        </w:rPr>
        <w:instrText xml:space="preserve"> SEQ Table \* ARABIC </w:instrText>
      </w:r>
      <w:r w:rsidRPr="00590609">
        <w:rPr>
          <w:rFonts w:ascii="Aptos Narrow" w:hAnsi="Aptos Narrow"/>
          <w:b/>
          <w:bCs/>
          <w:i w:val="0"/>
          <w:iCs w:val="0"/>
          <w:color w:val="auto"/>
          <w:sz w:val="22"/>
          <w:szCs w:val="22"/>
        </w:rPr>
        <w:fldChar w:fldCharType="separate"/>
      </w:r>
      <w:r w:rsidR="004B38B2">
        <w:rPr>
          <w:rFonts w:ascii="Aptos Narrow" w:hAnsi="Aptos Narrow"/>
          <w:b/>
          <w:bCs/>
          <w:i w:val="0"/>
          <w:iCs w:val="0"/>
          <w:noProof/>
          <w:color w:val="auto"/>
          <w:sz w:val="22"/>
          <w:szCs w:val="22"/>
        </w:rPr>
        <w:t>5</w:t>
      </w:r>
      <w:r w:rsidRPr="00590609">
        <w:rPr>
          <w:rFonts w:ascii="Aptos Narrow" w:hAnsi="Aptos Narrow"/>
          <w:b/>
          <w:bCs/>
          <w:i w:val="0"/>
          <w:iCs w:val="0"/>
          <w:color w:val="auto"/>
          <w:sz w:val="22"/>
          <w:szCs w:val="22"/>
        </w:rPr>
        <w:fldChar w:fldCharType="end"/>
      </w:r>
      <w:r w:rsidRPr="00590609">
        <w:rPr>
          <w:rFonts w:ascii="Aptos Narrow" w:hAnsi="Aptos Narrow"/>
          <w:b/>
          <w:bCs/>
          <w:i w:val="0"/>
          <w:iCs w:val="0"/>
          <w:color w:val="auto"/>
          <w:sz w:val="22"/>
          <w:szCs w:val="22"/>
        </w:rPr>
        <w:t>: Summary of Interview Participant Groups</w:t>
      </w:r>
      <w:bookmarkEnd w:id="256"/>
    </w:p>
    <w:tbl>
      <w:tblPr>
        <w:tblStyle w:val="TableGrid"/>
        <w:tblW w:w="9781"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812"/>
        <w:gridCol w:w="3969"/>
      </w:tblGrid>
      <w:tr w:rsidR="00930F96" w:rsidRPr="009D57C5" w14:paraId="17D4CF88" w14:textId="77777777" w:rsidTr="009D57C5">
        <w:tc>
          <w:tcPr>
            <w:tcW w:w="5812" w:type="dxa"/>
            <w:shd w:val="clear" w:color="auto" w:fill="595959" w:themeFill="text1" w:themeFillTint="A6"/>
          </w:tcPr>
          <w:bookmarkEnd w:id="257"/>
          <w:bookmarkEnd w:id="258"/>
          <w:bookmarkEnd w:id="259"/>
          <w:bookmarkEnd w:id="260"/>
          <w:p w14:paraId="55EA94E7" w14:textId="77777777" w:rsidR="005B4C74" w:rsidRPr="009D57C5" w:rsidRDefault="005B4C74" w:rsidP="00012C77">
            <w:pPr>
              <w:widowControl/>
              <w:autoSpaceDE/>
              <w:autoSpaceDN/>
              <w:spacing w:line="312" w:lineRule="auto"/>
              <w:jc w:val="both"/>
              <w:rPr>
                <w:rFonts w:ascii="Arial Narrow" w:eastAsiaTheme="minorEastAsia" w:hAnsi="Arial Narrow" w:cstheme="minorBidi"/>
                <w:b/>
                <w:bCs/>
                <w:color w:val="FFFFFF" w:themeColor="background1"/>
                <w:spacing w:val="10"/>
                <w:lang w:eastAsia="zh-CN"/>
              </w:rPr>
            </w:pPr>
            <w:r w:rsidRPr="009D57C5">
              <w:rPr>
                <w:rFonts w:ascii="Arial Narrow" w:eastAsiaTheme="minorEastAsia" w:hAnsi="Arial Narrow" w:cstheme="minorBidi"/>
                <w:b/>
                <w:bCs/>
                <w:color w:val="FFFFFF" w:themeColor="background1"/>
                <w:spacing w:val="10"/>
                <w:lang w:eastAsia="zh-CN"/>
              </w:rPr>
              <w:t>Stakeholder Group</w:t>
            </w:r>
          </w:p>
        </w:tc>
        <w:tc>
          <w:tcPr>
            <w:tcW w:w="3969" w:type="dxa"/>
            <w:shd w:val="clear" w:color="auto" w:fill="595959" w:themeFill="text1" w:themeFillTint="A6"/>
          </w:tcPr>
          <w:p w14:paraId="235F3DDB" w14:textId="61CF8AC7" w:rsidR="005B4C74" w:rsidRPr="009D57C5" w:rsidRDefault="009D57C5" w:rsidP="009D57C5">
            <w:pPr>
              <w:widowControl/>
              <w:autoSpaceDE/>
              <w:autoSpaceDN/>
              <w:spacing w:line="312" w:lineRule="auto"/>
              <w:jc w:val="center"/>
              <w:rPr>
                <w:rFonts w:ascii="Arial Narrow" w:eastAsiaTheme="minorEastAsia" w:hAnsi="Arial Narrow" w:cstheme="minorBidi"/>
                <w:b/>
                <w:bCs/>
                <w:color w:val="FFFFFF" w:themeColor="background1"/>
                <w:spacing w:val="10"/>
                <w:lang w:eastAsia="zh-CN"/>
              </w:rPr>
            </w:pPr>
            <w:r>
              <w:rPr>
                <w:rFonts w:ascii="Arial Narrow" w:eastAsiaTheme="minorEastAsia" w:hAnsi="Arial Narrow" w:cstheme="minorBidi"/>
                <w:b/>
                <w:bCs/>
                <w:color w:val="FFFFFF" w:themeColor="background1"/>
                <w:spacing w:val="10"/>
                <w:lang w:eastAsia="zh-CN"/>
              </w:rPr>
              <w:t>Number of interviews</w:t>
            </w:r>
          </w:p>
        </w:tc>
      </w:tr>
      <w:tr w:rsidR="000F5E98" w:rsidRPr="005B4C74" w14:paraId="14F6B46A" w14:textId="77777777" w:rsidTr="009D57C5">
        <w:tc>
          <w:tcPr>
            <w:tcW w:w="5812" w:type="dxa"/>
          </w:tcPr>
          <w:p w14:paraId="5A2A4722" w14:textId="720BEB93" w:rsidR="005B4C74" w:rsidRPr="005B4C74" w:rsidRDefault="00D367BF" w:rsidP="00012C77">
            <w:pPr>
              <w:widowControl/>
              <w:autoSpaceDE/>
              <w:autoSpaceDN/>
              <w:spacing w:line="312" w:lineRule="auto"/>
              <w:jc w:val="both"/>
              <w:rPr>
                <w:rFonts w:ascii="Arial Narrow" w:eastAsiaTheme="minorEastAsia" w:hAnsi="Arial Narrow" w:cstheme="minorBidi"/>
                <w:spacing w:val="10"/>
                <w:lang w:eastAsia="zh-CN"/>
              </w:rPr>
            </w:pPr>
            <w:r>
              <w:rPr>
                <w:rFonts w:ascii="Arial Narrow" w:eastAsiaTheme="minorEastAsia" w:hAnsi="Arial Narrow" w:cstheme="minorBidi"/>
                <w:spacing w:val="10"/>
                <w:lang w:eastAsia="zh-CN"/>
              </w:rPr>
              <w:t>Employers</w:t>
            </w:r>
            <w:r w:rsidR="000F6547">
              <w:rPr>
                <w:rFonts w:ascii="Arial Narrow" w:eastAsiaTheme="minorEastAsia" w:hAnsi="Arial Narrow" w:cstheme="minorBidi"/>
                <w:spacing w:val="10"/>
                <w:lang w:eastAsia="zh-CN"/>
              </w:rPr>
              <w:t xml:space="preserve"> who had used FW</w:t>
            </w:r>
            <w:r w:rsidR="009D57C5">
              <w:rPr>
                <w:rFonts w:ascii="Arial Narrow" w:eastAsiaTheme="minorEastAsia" w:hAnsi="Arial Narrow" w:cstheme="minorBidi"/>
                <w:spacing w:val="10"/>
                <w:lang w:eastAsia="zh-CN"/>
              </w:rPr>
              <w:t>E</w:t>
            </w:r>
          </w:p>
        </w:tc>
        <w:tc>
          <w:tcPr>
            <w:tcW w:w="3969" w:type="dxa"/>
          </w:tcPr>
          <w:p w14:paraId="22F7BC12" w14:textId="2D94B864" w:rsidR="005B4C74" w:rsidRPr="005B4C74" w:rsidRDefault="00D367BF" w:rsidP="009D57C5">
            <w:pPr>
              <w:widowControl/>
              <w:autoSpaceDE/>
              <w:autoSpaceDN/>
              <w:spacing w:line="312" w:lineRule="auto"/>
              <w:jc w:val="center"/>
              <w:rPr>
                <w:rFonts w:ascii="Arial Narrow" w:eastAsiaTheme="minorEastAsia" w:hAnsi="Arial Narrow" w:cstheme="minorBidi"/>
                <w:spacing w:val="10"/>
                <w:lang w:eastAsia="zh-CN"/>
              </w:rPr>
            </w:pPr>
            <w:r>
              <w:rPr>
                <w:rFonts w:ascii="Arial Narrow" w:eastAsiaTheme="minorEastAsia" w:hAnsi="Arial Narrow" w:cstheme="minorBidi"/>
                <w:spacing w:val="10"/>
                <w:lang w:eastAsia="zh-CN"/>
              </w:rPr>
              <w:t>37</w:t>
            </w:r>
          </w:p>
        </w:tc>
      </w:tr>
      <w:tr w:rsidR="000F5E98" w:rsidRPr="005B4C74" w14:paraId="4CE7DC2B" w14:textId="77777777" w:rsidTr="009D57C5">
        <w:tc>
          <w:tcPr>
            <w:tcW w:w="5812" w:type="dxa"/>
          </w:tcPr>
          <w:p w14:paraId="577410FC" w14:textId="5FFB4DE2" w:rsidR="005B4C74" w:rsidRPr="005B4C74" w:rsidRDefault="005B4C74" w:rsidP="00012C77">
            <w:pPr>
              <w:widowControl/>
              <w:autoSpaceDE/>
              <w:autoSpaceDN/>
              <w:spacing w:line="312" w:lineRule="auto"/>
              <w:jc w:val="both"/>
              <w:rPr>
                <w:rFonts w:ascii="Arial Narrow" w:eastAsiaTheme="minorEastAsia" w:hAnsi="Arial Narrow" w:cstheme="minorBidi"/>
                <w:spacing w:val="10"/>
                <w:lang w:eastAsia="zh-CN"/>
              </w:rPr>
            </w:pPr>
            <w:r w:rsidRPr="005B4C74">
              <w:rPr>
                <w:rFonts w:ascii="Arial Narrow" w:eastAsiaTheme="minorEastAsia" w:hAnsi="Arial Narrow" w:cstheme="minorBidi"/>
                <w:spacing w:val="10"/>
                <w:lang w:eastAsia="zh-CN"/>
              </w:rPr>
              <w:t xml:space="preserve">Work </w:t>
            </w:r>
            <w:r w:rsidR="009D57C5">
              <w:rPr>
                <w:rFonts w:ascii="Arial Narrow" w:eastAsiaTheme="minorEastAsia" w:hAnsi="Arial Narrow" w:cstheme="minorBidi"/>
                <w:spacing w:val="10"/>
                <w:lang w:eastAsia="zh-CN"/>
              </w:rPr>
              <w:t>b</w:t>
            </w:r>
            <w:r w:rsidRPr="005B4C74">
              <w:rPr>
                <w:rFonts w:ascii="Arial Narrow" w:eastAsiaTheme="minorEastAsia" w:hAnsi="Arial Narrow" w:cstheme="minorBidi"/>
                <w:spacing w:val="10"/>
                <w:lang w:eastAsia="zh-CN"/>
              </w:rPr>
              <w:t>rokers and other frontline staff</w:t>
            </w:r>
          </w:p>
        </w:tc>
        <w:tc>
          <w:tcPr>
            <w:tcW w:w="3969" w:type="dxa"/>
          </w:tcPr>
          <w:p w14:paraId="1ABC8285" w14:textId="77777777" w:rsidR="005B4C74" w:rsidRPr="005B4C74" w:rsidRDefault="005B4C74" w:rsidP="009D57C5">
            <w:pPr>
              <w:widowControl/>
              <w:autoSpaceDE/>
              <w:autoSpaceDN/>
              <w:spacing w:line="312" w:lineRule="auto"/>
              <w:jc w:val="center"/>
              <w:rPr>
                <w:rFonts w:ascii="Arial Narrow" w:eastAsiaTheme="minorEastAsia" w:hAnsi="Arial Narrow" w:cstheme="minorBidi"/>
                <w:spacing w:val="10"/>
                <w:lang w:eastAsia="zh-CN"/>
              </w:rPr>
            </w:pPr>
            <w:r w:rsidRPr="005B4C74">
              <w:rPr>
                <w:rFonts w:ascii="Arial Narrow" w:eastAsiaTheme="minorEastAsia" w:hAnsi="Arial Narrow" w:cstheme="minorBidi"/>
                <w:spacing w:val="10"/>
                <w:lang w:eastAsia="zh-CN"/>
              </w:rPr>
              <w:t>15</w:t>
            </w:r>
          </w:p>
        </w:tc>
      </w:tr>
      <w:tr w:rsidR="000F5E98" w:rsidRPr="005B4C74" w14:paraId="3739AFBB" w14:textId="77777777" w:rsidTr="009D57C5">
        <w:tc>
          <w:tcPr>
            <w:tcW w:w="5812" w:type="dxa"/>
          </w:tcPr>
          <w:p w14:paraId="75F62BC5" w14:textId="77777777" w:rsidR="005B4C74" w:rsidRPr="005B4C74" w:rsidRDefault="005B4C74" w:rsidP="00012C77">
            <w:pPr>
              <w:widowControl/>
              <w:autoSpaceDE/>
              <w:autoSpaceDN/>
              <w:spacing w:line="312" w:lineRule="auto"/>
              <w:jc w:val="both"/>
              <w:rPr>
                <w:rFonts w:ascii="Arial Narrow" w:eastAsiaTheme="minorEastAsia" w:hAnsi="Arial Narrow" w:cstheme="minorBidi"/>
                <w:spacing w:val="10"/>
                <w:lang w:eastAsia="zh-CN"/>
              </w:rPr>
            </w:pPr>
            <w:r w:rsidRPr="005B4C74">
              <w:rPr>
                <w:rFonts w:ascii="Arial Narrow" w:eastAsiaTheme="minorEastAsia" w:hAnsi="Arial Narrow" w:cstheme="minorBidi"/>
                <w:spacing w:val="10"/>
                <w:lang w:eastAsia="zh-CN"/>
              </w:rPr>
              <w:t>MSD non-frontline staff</w:t>
            </w:r>
          </w:p>
        </w:tc>
        <w:tc>
          <w:tcPr>
            <w:tcW w:w="3969" w:type="dxa"/>
          </w:tcPr>
          <w:p w14:paraId="7FFA0FB6" w14:textId="77777777" w:rsidR="005B4C74" w:rsidRPr="005B4C74" w:rsidRDefault="005B4C74" w:rsidP="009D57C5">
            <w:pPr>
              <w:widowControl/>
              <w:autoSpaceDE/>
              <w:autoSpaceDN/>
              <w:spacing w:line="312" w:lineRule="auto"/>
              <w:jc w:val="center"/>
              <w:rPr>
                <w:rFonts w:ascii="Arial Narrow" w:eastAsiaTheme="minorEastAsia" w:hAnsi="Arial Narrow" w:cstheme="minorBidi"/>
                <w:spacing w:val="10"/>
                <w:lang w:eastAsia="zh-CN"/>
              </w:rPr>
            </w:pPr>
            <w:r w:rsidRPr="005B4C74">
              <w:rPr>
                <w:rFonts w:ascii="Arial Narrow" w:eastAsiaTheme="minorEastAsia" w:hAnsi="Arial Narrow" w:cstheme="minorBidi"/>
                <w:spacing w:val="10"/>
                <w:lang w:eastAsia="zh-CN"/>
              </w:rPr>
              <w:t>12</w:t>
            </w:r>
          </w:p>
        </w:tc>
      </w:tr>
      <w:tr w:rsidR="000F5E98" w:rsidRPr="005B4C74" w14:paraId="54A8F063" w14:textId="77777777" w:rsidTr="009D57C5">
        <w:tc>
          <w:tcPr>
            <w:tcW w:w="5812" w:type="dxa"/>
          </w:tcPr>
          <w:p w14:paraId="2625399E" w14:textId="77777777" w:rsidR="005B4C74" w:rsidRPr="005B4C74" w:rsidRDefault="005B4C74" w:rsidP="00012C77">
            <w:pPr>
              <w:widowControl/>
              <w:autoSpaceDE/>
              <w:autoSpaceDN/>
              <w:spacing w:line="312" w:lineRule="auto"/>
              <w:jc w:val="both"/>
              <w:rPr>
                <w:rFonts w:ascii="Arial Narrow" w:eastAsiaTheme="minorEastAsia" w:hAnsi="Arial Narrow" w:cstheme="minorBidi"/>
                <w:spacing w:val="10"/>
                <w:lang w:eastAsia="zh-CN"/>
              </w:rPr>
            </w:pPr>
            <w:r w:rsidRPr="005B4C74">
              <w:rPr>
                <w:rFonts w:ascii="Arial Narrow" w:eastAsiaTheme="minorEastAsia" w:hAnsi="Arial Narrow" w:cstheme="minorBidi"/>
                <w:spacing w:val="10"/>
                <w:lang w:eastAsia="zh-CN"/>
              </w:rPr>
              <w:t>Key informants</w:t>
            </w:r>
          </w:p>
        </w:tc>
        <w:tc>
          <w:tcPr>
            <w:tcW w:w="3969" w:type="dxa"/>
          </w:tcPr>
          <w:p w14:paraId="7D202143" w14:textId="77777777" w:rsidR="005B4C74" w:rsidRPr="005B4C74" w:rsidRDefault="005B4C74" w:rsidP="009D57C5">
            <w:pPr>
              <w:widowControl/>
              <w:autoSpaceDE/>
              <w:autoSpaceDN/>
              <w:spacing w:line="312" w:lineRule="auto"/>
              <w:jc w:val="center"/>
              <w:rPr>
                <w:rFonts w:ascii="Arial Narrow" w:eastAsiaTheme="minorEastAsia" w:hAnsi="Arial Narrow" w:cstheme="minorBidi"/>
                <w:spacing w:val="10"/>
                <w:lang w:eastAsia="zh-CN"/>
              </w:rPr>
            </w:pPr>
            <w:r w:rsidRPr="005B4C74">
              <w:rPr>
                <w:rFonts w:ascii="Arial Narrow" w:eastAsiaTheme="minorEastAsia" w:hAnsi="Arial Narrow" w:cstheme="minorBidi"/>
                <w:spacing w:val="10"/>
                <w:lang w:eastAsia="zh-CN"/>
              </w:rPr>
              <w:t>5</w:t>
            </w:r>
          </w:p>
        </w:tc>
      </w:tr>
      <w:tr w:rsidR="000F5E98" w:rsidRPr="005B4C74" w14:paraId="285FFE98" w14:textId="77777777" w:rsidTr="009D57C5">
        <w:tc>
          <w:tcPr>
            <w:tcW w:w="5812" w:type="dxa"/>
          </w:tcPr>
          <w:p w14:paraId="701AF947" w14:textId="6ED9AA44" w:rsidR="005B4C74" w:rsidRPr="005B4C74" w:rsidRDefault="005B4C74" w:rsidP="00012C77">
            <w:pPr>
              <w:widowControl/>
              <w:autoSpaceDE/>
              <w:autoSpaceDN/>
              <w:spacing w:line="312" w:lineRule="auto"/>
              <w:jc w:val="both"/>
              <w:rPr>
                <w:rFonts w:ascii="Arial Narrow" w:eastAsiaTheme="minorEastAsia" w:hAnsi="Arial Narrow" w:cstheme="minorBidi"/>
                <w:spacing w:val="10"/>
                <w:lang w:eastAsia="zh-CN"/>
              </w:rPr>
            </w:pPr>
            <w:r w:rsidRPr="005B4C74">
              <w:rPr>
                <w:rFonts w:ascii="Arial Narrow" w:eastAsiaTheme="minorEastAsia" w:hAnsi="Arial Narrow" w:cstheme="minorBidi"/>
                <w:spacing w:val="10"/>
                <w:lang w:eastAsia="zh-CN"/>
              </w:rPr>
              <w:t>W</w:t>
            </w:r>
            <w:r w:rsidR="009D57C5">
              <w:rPr>
                <w:rFonts w:ascii="Arial Narrow" w:eastAsiaTheme="minorEastAsia" w:hAnsi="Arial Narrow" w:cstheme="minorBidi"/>
                <w:spacing w:val="10"/>
                <w:lang w:eastAsia="zh-CN"/>
              </w:rPr>
              <w:t xml:space="preserve">I </w:t>
            </w:r>
            <w:r w:rsidRPr="005B4C74">
              <w:rPr>
                <w:rFonts w:ascii="Arial Narrow" w:eastAsiaTheme="minorEastAsia" w:hAnsi="Arial Narrow" w:cstheme="minorBidi"/>
                <w:spacing w:val="10"/>
                <w:lang w:eastAsia="zh-CN"/>
              </w:rPr>
              <w:t>Regional Employment Managers</w:t>
            </w:r>
            <w:r w:rsidR="009D57C5">
              <w:rPr>
                <w:rFonts w:ascii="Arial Narrow" w:eastAsiaTheme="minorEastAsia" w:hAnsi="Arial Narrow" w:cstheme="minorBidi"/>
                <w:spacing w:val="10"/>
                <w:lang w:eastAsia="zh-CN"/>
              </w:rPr>
              <w:t>*</w:t>
            </w:r>
            <w:r w:rsidRPr="005B4C74">
              <w:rPr>
                <w:rFonts w:ascii="Arial Narrow" w:eastAsiaTheme="minorEastAsia" w:hAnsi="Arial Narrow" w:cstheme="minorBidi"/>
                <w:spacing w:val="10"/>
                <w:lang w:eastAsia="zh-CN"/>
              </w:rPr>
              <w:t xml:space="preserve"> </w:t>
            </w:r>
          </w:p>
        </w:tc>
        <w:tc>
          <w:tcPr>
            <w:tcW w:w="3969" w:type="dxa"/>
          </w:tcPr>
          <w:p w14:paraId="55DA0789" w14:textId="77777777" w:rsidR="005B4C74" w:rsidRPr="005B4C74" w:rsidRDefault="005B4C74" w:rsidP="009D57C5">
            <w:pPr>
              <w:widowControl/>
              <w:autoSpaceDE/>
              <w:autoSpaceDN/>
              <w:spacing w:line="312" w:lineRule="auto"/>
              <w:jc w:val="center"/>
              <w:rPr>
                <w:rFonts w:ascii="Arial Narrow" w:eastAsiaTheme="minorEastAsia" w:hAnsi="Arial Narrow" w:cstheme="minorBidi"/>
                <w:spacing w:val="10"/>
                <w:lang w:eastAsia="zh-CN"/>
              </w:rPr>
            </w:pPr>
            <w:r w:rsidRPr="005B4C74">
              <w:rPr>
                <w:rFonts w:ascii="Arial Narrow" w:eastAsiaTheme="minorEastAsia" w:hAnsi="Arial Narrow" w:cstheme="minorBidi"/>
                <w:spacing w:val="10"/>
                <w:lang w:eastAsia="zh-CN"/>
              </w:rPr>
              <w:t>4</w:t>
            </w:r>
          </w:p>
        </w:tc>
      </w:tr>
      <w:tr w:rsidR="000F5E98" w:rsidRPr="005B4C74" w14:paraId="7D05EB4F" w14:textId="77777777" w:rsidTr="009D57C5">
        <w:tc>
          <w:tcPr>
            <w:tcW w:w="5812" w:type="dxa"/>
          </w:tcPr>
          <w:p w14:paraId="05B6CF4F" w14:textId="704D97B1" w:rsidR="005B4C74" w:rsidRPr="005B4C74" w:rsidRDefault="005B4C74" w:rsidP="00012C77">
            <w:pPr>
              <w:widowControl/>
              <w:autoSpaceDE/>
              <w:autoSpaceDN/>
              <w:spacing w:line="312" w:lineRule="auto"/>
              <w:jc w:val="both"/>
              <w:rPr>
                <w:rFonts w:ascii="Arial Narrow" w:eastAsiaTheme="minorEastAsia" w:hAnsi="Arial Narrow" w:cstheme="minorBidi"/>
                <w:spacing w:val="10"/>
                <w:lang w:eastAsia="zh-CN"/>
              </w:rPr>
            </w:pPr>
            <w:r w:rsidRPr="005B4C74">
              <w:rPr>
                <w:rFonts w:ascii="Arial Narrow" w:eastAsiaTheme="minorEastAsia" w:hAnsi="Arial Narrow" w:cstheme="minorBidi"/>
                <w:spacing w:val="10"/>
                <w:lang w:eastAsia="zh-CN"/>
              </w:rPr>
              <w:t>W</w:t>
            </w:r>
            <w:r w:rsidR="009D57C5">
              <w:rPr>
                <w:rFonts w:ascii="Arial Narrow" w:eastAsiaTheme="minorEastAsia" w:hAnsi="Arial Narrow" w:cstheme="minorBidi"/>
                <w:spacing w:val="10"/>
                <w:lang w:eastAsia="zh-CN"/>
              </w:rPr>
              <w:t xml:space="preserve">I </w:t>
            </w:r>
            <w:r w:rsidRPr="005B4C74">
              <w:rPr>
                <w:rFonts w:ascii="Arial Narrow" w:eastAsiaTheme="minorEastAsia" w:hAnsi="Arial Narrow" w:cstheme="minorBidi"/>
                <w:spacing w:val="10"/>
                <w:lang w:eastAsia="zh-CN"/>
              </w:rPr>
              <w:t>Regional Directors</w:t>
            </w:r>
            <w:r w:rsidR="009D57C5">
              <w:rPr>
                <w:rFonts w:ascii="Arial Narrow" w:eastAsiaTheme="minorEastAsia" w:hAnsi="Arial Narrow" w:cstheme="minorBidi"/>
                <w:spacing w:val="10"/>
                <w:lang w:eastAsia="zh-CN"/>
              </w:rPr>
              <w:t>*</w:t>
            </w:r>
          </w:p>
        </w:tc>
        <w:tc>
          <w:tcPr>
            <w:tcW w:w="3969" w:type="dxa"/>
          </w:tcPr>
          <w:p w14:paraId="513BC51E" w14:textId="77777777" w:rsidR="005B4C74" w:rsidRPr="005B4C74" w:rsidRDefault="005B4C74" w:rsidP="009D57C5">
            <w:pPr>
              <w:widowControl/>
              <w:autoSpaceDE/>
              <w:autoSpaceDN/>
              <w:spacing w:line="312" w:lineRule="auto"/>
              <w:jc w:val="center"/>
              <w:rPr>
                <w:rFonts w:ascii="Arial Narrow" w:eastAsiaTheme="minorEastAsia" w:hAnsi="Arial Narrow" w:cstheme="minorBidi"/>
                <w:spacing w:val="10"/>
                <w:lang w:eastAsia="zh-CN"/>
              </w:rPr>
            </w:pPr>
            <w:r w:rsidRPr="005B4C74">
              <w:rPr>
                <w:rFonts w:ascii="Arial Narrow" w:eastAsiaTheme="minorEastAsia" w:hAnsi="Arial Narrow" w:cstheme="minorBidi"/>
                <w:spacing w:val="10"/>
                <w:lang w:eastAsia="zh-CN"/>
              </w:rPr>
              <w:t>3</w:t>
            </w:r>
          </w:p>
        </w:tc>
      </w:tr>
      <w:tr w:rsidR="000F5E98" w:rsidRPr="005B4C74" w14:paraId="2DF2E86C" w14:textId="77777777" w:rsidTr="009D57C5">
        <w:tc>
          <w:tcPr>
            <w:tcW w:w="5812" w:type="dxa"/>
          </w:tcPr>
          <w:p w14:paraId="6721269D" w14:textId="70AD32E3" w:rsidR="005B4C74" w:rsidRPr="005B4C74" w:rsidRDefault="005B4C74" w:rsidP="00012C77">
            <w:pPr>
              <w:widowControl/>
              <w:autoSpaceDE/>
              <w:autoSpaceDN/>
              <w:spacing w:line="312" w:lineRule="auto"/>
              <w:jc w:val="both"/>
              <w:rPr>
                <w:rFonts w:ascii="Arial Narrow" w:eastAsiaTheme="minorEastAsia" w:hAnsi="Arial Narrow" w:cstheme="minorBidi"/>
                <w:spacing w:val="10"/>
                <w:lang w:eastAsia="zh-CN"/>
              </w:rPr>
            </w:pPr>
            <w:r w:rsidRPr="005B4C74">
              <w:rPr>
                <w:rFonts w:ascii="Arial Narrow" w:eastAsiaTheme="minorEastAsia" w:hAnsi="Arial Narrow" w:cstheme="minorBidi"/>
                <w:spacing w:val="10"/>
                <w:lang w:eastAsia="zh-CN"/>
              </w:rPr>
              <w:t>W</w:t>
            </w:r>
            <w:r w:rsidR="009D57C5">
              <w:rPr>
                <w:rFonts w:ascii="Arial Narrow" w:eastAsiaTheme="minorEastAsia" w:hAnsi="Arial Narrow" w:cstheme="minorBidi"/>
                <w:spacing w:val="10"/>
                <w:lang w:eastAsia="zh-CN"/>
              </w:rPr>
              <w:t xml:space="preserve">I </w:t>
            </w:r>
            <w:r w:rsidRPr="005B4C74">
              <w:rPr>
                <w:rFonts w:ascii="Arial Narrow" w:eastAsiaTheme="minorEastAsia" w:hAnsi="Arial Narrow" w:cstheme="minorBidi"/>
                <w:spacing w:val="10"/>
                <w:lang w:eastAsia="zh-CN"/>
              </w:rPr>
              <w:t>Regional Commissioners</w:t>
            </w:r>
            <w:r w:rsidR="009D57C5">
              <w:rPr>
                <w:rFonts w:ascii="Arial Narrow" w:eastAsiaTheme="minorEastAsia" w:hAnsi="Arial Narrow" w:cstheme="minorBidi"/>
                <w:spacing w:val="10"/>
                <w:lang w:eastAsia="zh-CN"/>
              </w:rPr>
              <w:t>*</w:t>
            </w:r>
          </w:p>
        </w:tc>
        <w:tc>
          <w:tcPr>
            <w:tcW w:w="3969" w:type="dxa"/>
          </w:tcPr>
          <w:p w14:paraId="7DD34B0B" w14:textId="77777777" w:rsidR="005B4C74" w:rsidRPr="005B4C74" w:rsidRDefault="005B4C74" w:rsidP="009D57C5">
            <w:pPr>
              <w:widowControl/>
              <w:autoSpaceDE/>
              <w:autoSpaceDN/>
              <w:spacing w:line="312" w:lineRule="auto"/>
              <w:jc w:val="center"/>
              <w:rPr>
                <w:rFonts w:ascii="Arial Narrow" w:eastAsiaTheme="minorEastAsia" w:hAnsi="Arial Narrow" w:cstheme="minorBidi"/>
                <w:spacing w:val="10"/>
                <w:lang w:eastAsia="zh-CN"/>
              </w:rPr>
            </w:pPr>
            <w:r w:rsidRPr="005B4C74">
              <w:rPr>
                <w:rFonts w:ascii="Arial Narrow" w:eastAsiaTheme="minorEastAsia" w:hAnsi="Arial Narrow" w:cstheme="minorBidi"/>
                <w:spacing w:val="10"/>
                <w:lang w:eastAsia="zh-CN"/>
              </w:rPr>
              <w:t>3</w:t>
            </w:r>
          </w:p>
        </w:tc>
      </w:tr>
      <w:tr w:rsidR="000F5E98" w:rsidRPr="005B4C74" w14:paraId="3662DA19" w14:textId="77777777" w:rsidTr="009D57C5">
        <w:tc>
          <w:tcPr>
            <w:tcW w:w="5812" w:type="dxa"/>
          </w:tcPr>
          <w:p w14:paraId="5ACB41C9" w14:textId="77777777" w:rsidR="005B4C74" w:rsidRPr="005B4C74" w:rsidRDefault="005B4C74" w:rsidP="00012C77">
            <w:pPr>
              <w:widowControl/>
              <w:autoSpaceDE/>
              <w:autoSpaceDN/>
              <w:spacing w:line="312" w:lineRule="auto"/>
              <w:jc w:val="both"/>
              <w:rPr>
                <w:rFonts w:ascii="Arial Narrow" w:eastAsiaTheme="minorEastAsia" w:hAnsi="Arial Narrow" w:cstheme="minorBidi"/>
                <w:b/>
                <w:spacing w:val="10"/>
                <w:lang w:eastAsia="zh-CN"/>
              </w:rPr>
            </w:pPr>
            <w:r w:rsidRPr="005B4C74">
              <w:rPr>
                <w:rFonts w:ascii="Arial Narrow" w:eastAsiaTheme="minorEastAsia" w:hAnsi="Arial Narrow" w:cstheme="minorBidi"/>
                <w:b/>
                <w:spacing w:val="10"/>
                <w:lang w:eastAsia="zh-CN"/>
              </w:rPr>
              <w:t>Total</w:t>
            </w:r>
          </w:p>
        </w:tc>
        <w:tc>
          <w:tcPr>
            <w:tcW w:w="3969" w:type="dxa"/>
          </w:tcPr>
          <w:p w14:paraId="42A7B1F5" w14:textId="4E1646B4" w:rsidR="005B4C74" w:rsidRPr="005B4C74" w:rsidRDefault="007B581C" w:rsidP="009D57C5">
            <w:pPr>
              <w:widowControl/>
              <w:autoSpaceDE/>
              <w:autoSpaceDN/>
              <w:spacing w:line="312" w:lineRule="auto"/>
              <w:jc w:val="center"/>
              <w:rPr>
                <w:rFonts w:ascii="Arial Narrow" w:eastAsiaTheme="minorEastAsia" w:hAnsi="Arial Narrow" w:cstheme="minorBidi"/>
                <w:b/>
                <w:spacing w:val="10"/>
                <w:lang w:eastAsia="zh-CN"/>
              </w:rPr>
            </w:pPr>
            <w:r>
              <w:rPr>
                <w:rFonts w:ascii="Arial Narrow" w:eastAsiaTheme="minorEastAsia" w:hAnsi="Arial Narrow" w:cstheme="minorBidi"/>
                <w:b/>
                <w:spacing w:val="10"/>
                <w:lang w:eastAsia="zh-CN"/>
              </w:rPr>
              <w:t>79</w:t>
            </w:r>
          </w:p>
        </w:tc>
      </w:tr>
    </w:tbl>
    <w:p w14:paraId="6C1E1AA4" w14:textId="77DA5C64" w:rsidR="00254454" w:rsidRPr="001E3CC3" w:rsidRDefault="009D57C5" w:rsidP="001E3CC3">
      <w:pPr>
        <w:spacing w:line="312" w:lineRule="auto"/>
        <w:jc w:val="both"/>
        <w:rPr>
          <w:rFonts w:ascii="Arial Narrow" w:hAnsi="Arial Narrow"/>
          <w:spacing w:val="10"/>
        </w:rPr>
      </w:pPr>
      <w:r w:rsidRPr="001E3CC3">
        <w:rPr>
          <w:rFonts w:ascii="Arial Narrow" w:hAnsi="Arial Narrow"/>
          <w:spacing w:val="10"/>
        </w:rPr>
        <w:t xml:space="preserve">* These stakeholder groups referred to collectively in this report as </w:t>
      </w:r>
      <w:r w:rsidR="001E3CC3">
        <w:rPr>
          <w:rFonts w:ascii="Arial Narrow" w:hAnsi="Arial Narrow"/>
          <w:spacing w:val="10"/>
        </w:rPr>
        <w:t>‘</w:t>
      </w:r>
      <w:r w:rsidRPr="001E3CC3">
        <w:rPr>
          <w:rFonts w:ascii="Arial Narrow" w:hAnsi="Arial Narrow"/>
          <w:spacing w:val="10"/>
        </w:rPr>
        <w:t>Regional MSD staff</w:t>
      </w:r>
      <w:r w:rsidR="001E3CC3">
        <w:rPr>
          <w:rFonts w:ascii="Arial Narrow" w:hAnsi="Arial Narrow"/>
          <w:spacing w:val="10"/>
        </w:rPr>
        <w:t>’</w:t>
      </w:r>
      <w:r w:rsidRPr="001E3CC3">
        <w:rPr>
          <w:rFonts w:ascii="Arial Narrow" w:hAnsi="Arial Narrow"/>
          <w:spacing w:val="10"/>
        </w:rPr>
        <w:t xml:space="preserve"> to </w:t>
      </w:r>
      <w:r w:rsidR="001E3CC3" w:rsidRPr="001E3CC3">
        <w:rPr>
          <w:rFonts w:ascii="Arial Narrow" w:hAnsi="Arial Narrow"/>
          <w:spacing w:val="10"/>
        </w:rPr>
        <w:t>ensure anonymity</w:t>
      </w:r>
    </w:p>
    <w:p w14:paraId="05B1FEE9" w14:textId="77777777" w:rsidR="001E3CC3" w:rsidRDefault="001E3CC3" w:rsidP="00012C77">
      <w:pPr>
        <w:pStyle w:val="Normal0"/>
        <w:spacing w:line="312" w:lineRule="auto"/>
        <w:rPr>
          <w:b/>
          <w:color w:val="FF9D17"/>
          <w:sz w:val="24"/>
          <w:szCs w:val="24"/>
        </w:rPr>
      </w:pPr>
    </w:p>
    <w:p w14:paraId="2708385F" w14:textId="44C5F0D2" w:rsidR="00590609" w:rsidRPr="00590609" w:rsidRDefault="00590609" w:rsidP="00590609">
      <w:pPr>
        <w:pStyle w:val="Caption"/>
        <w:jc w:val="center"/>
        <w:rPr>
          <w:rFonts w:ascii="Aptos Narrow" w:hAnsi="Aptos Narrow"/>
          <w:b/>
          <w:bCs/>
          <w:i w:val="0"/>
          <w:iCs w:val="0"/>
          <w:color w:val="auto"/>
          <w:sz w:val="22"/>
          <w:szCs w:val="22"/>
        </w:rPr>
      </w:pPr>
      <w:bookmarkStart w:id="261" w:name="_Toc160120331"/>
      <w:r w:rsidRPr="00590609">
        <w:rPr>
          <w:rFonts w:ascii="Aptos Narrow" w:hAnsi="Aptos Narrow"/>
          <w:b/>
          <w:bCs/>
          <w:i w:val="0"/>
          <w:iCs w:val="0"/>
          <w:color w:val="auto"/>
          <w:sz w:val="22"/>
          <w:szCs w:val="22"/>
        </w:rPr>
        <w:t xml:space="preserve">Table </w:t>
      </w:r>
      <w:r w:rsidRPr="00590609">
        <w:rPr>
          <w:rFonts w:ascii="Aptos Narrow" w:hAnsi="Aptos Narrow"/>
          <w:b/>
          <w:bCs/>
          <w:i w:val="0"/>
          <w:iCs w:val="0"/>
          <w:color w:val="auto"/>
          <w:sz w:val="22"/>
          <w:szCs w:val="22"/>
        </w:rPr>
        <w:fldChar w:fldCharType="begin"/>
      </w:r>
      <w:r w:rsidRPr="00590609">
        <w:rPr>
          <w:rFonts w:ascii="Aptos Narrow" w:hAnsi="Aptos Narrow"/>
          <w:b/>
          <w:bCs/>
          <w:i w:val="0"/>
          <w:iCs w:val="0"/>
          <w:color w:val="auto"/>
          <w:sz w:val="22"/>
          <w:szCs w:val="22"/>
        </w:rPr>
        <w:instrText xml:space="preserve"> SEQ Table \* ARABIC </w:instrText>
      </w:r>
      <w:r w:rsidRPr="00590609">
        <w:rPr>
          <w:rFonts w:ascii="Aptos Narrow" w:hAnsi="Aptos Narrow"/>
          <w:b/>
          <w:bCs/>
          <w:i w:val="0"/>
          <w:iCs w:val="0"/>
          <w:color w:val="auto"/>
          <w:sz w:val="22"/>
          <w:szCs w:val="22"/>
        </w:rPr>
        <w:fldChar w:fldCharType="separate"/>
      </w:r>
      <w:r w:rsidR="004B38B2">
        <w:rPr>
          <w:rFonts w:ascii="Aptos Narrow" w:hAnsi="Aptos Narrow"/>
          <w:b/>
          <w:bCs/>
          <w:i w:val="0"/>
          <w:iCs w:val="0"/>
          <w:noProof/>
          <w:color w:val="auto"/>
          <w:sz w:val="22"/>
          <w:szCs w:val="22"/>
        </w:rPr>
        <w:t>6</w:t>
      </w:r>
      <w:r w:rsidRPr="00590609">
        <w:rPr>
          <w:rFonts w:ascii="Aptos Narrow" w:hAnsi="Aptos Narrow"/>
          <w:b/>
          <w:bCs/>
          <w:i w:val="0"/>
          <w:iCs w:val="0"/>
          <w:color w:val="auto"/>
          <w:sz w:val="22"/>
          <w:szCs w:val="22"/>
        </w:rPr>
        <w:fldChar w:fldCharType="end"/>
      </w:r>
      <w:r>
        <w:rPr>
          <w:rFonts w:ascii="Aptos Narrow" w:hAnsi="Aptos Narrow"/>
          <w:b/>
          <w:bCs/>
          <w:i w:val="0"/>
          <w:iCs w:val="0"/>
          <w:color w:val="auto"/>
          <w:sz w:val="22"/>
          <w:szCs w:val="22"/>
        </w:rPr>
        <w:t xml:space="preserve">: </w:t>
      </w:r>
      <w:r w:rsidRPr="00590609">
        <w:rPr>
          <w:rFonts w:ascii="Aptos Narrow" w:hAnsi="Aptos Narrow"/>
          <w:b/>
          <w:bCs/>
          <w:i w:val="0"/>
          <w:iCs w:val="0"/>
          <w:color w:val="auto"/>
          <w:sz w:val="22"/>
          <w:szCs w:val="22"/>
        </w:rPr>
        <w:t>Profile of Participant Employers</w:t>
      </w:r>
      <w:bookmarkEnd w:id="261"/>
    </w:p>
    <w:tbl>
      <w:tblPr>
        <w:tblStyle w:val="TableGrid"/>
        <w:tblW w:w="9781"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812"/>
        <w:gridCol w:w="3969"/>
      </w:tblGrid>
      <w:tr w:rsidR="00930F96" w:rsidRPr="009D57C5" w14:paraId="27412563" w14:textId="77777777" w:rsidTr="00920B4C">
        <w:tc>
          <w:tcPr>
            <w:tcW w:w="5812" w:type="dxa"/>
            <w:shd w:val="clear" w:color="auto" w:fill="595959" w:themeFill="text1" w:themeFillTint="A6"/>
          </w:tcPr>
          <w:p w14:paraId="47E50DF8" w14:textId="77777777" w:rsidR="00E4499A" w:rsidRPr="00883F7C" w:rsidRDefault="00E4499A">
            <w:pPr>
              <w:widowControl/>
              <w:autoSpaceDE/>
              <w:autoSpaceDN/>
              <w:spacing w:line="312" w:lineRule="auto"/>
              <w:jc w:val="both"/>
              <w:rPr>
                <w:rFonts w:ascii="Arial Narrow" w:eastAsiaTheme="minorEastAsia" w:hAnsi="Arial Narrow" w:cstheme="minorBidi"/>
                <w:b/>
                <w:bCs/>
                <w:color w:val="FFFFFF" w:themeColor="background1"/>
                <w:spacing w:val="10"/>
                <w:lang w:eastAsia="zh-CN"/>
              </w:rPr>
            </w:pPr>
            <w:r w:rsidRPr="00883F7C">
              <w:rPr>
                <w:rFonts w:ascii="Arial Narrow" w:eastAsiaTheme="minorEastAsia" w:hAnsi="Arial Narrow" w:cstheme="minorBidi"/>
                <w:b/>
                <w:bCs/>
                <w:color w:val="FFFFFF" w:themeColor="background1"/>
                <w:spacing w:val="10"/>
                <w:lang w:eastAsia="zh-CN"/>
              </w:rPr>
              <w:t>Stakeholder Group</w:t>
            </w:r>
          </w:p>
        </w:tc>
        <w:tc>
          <w:tcPr>
            <w:tcW w:w="3969" w:type="dxa"/>
            <w:shd w:val="clear" w:color="auto" w:fill="595959" w:themeFill="text1" w:themeFillTint="A6"/>
          </w:tcPr>
          <w:p w14:paraId="3955AFAC" w14:textId="77777777" w:rsidR="00E4499A" w:rsidRPr="00883F7C" w:rsidRDefault="00E4499A">
            <w:pPr>
              <w:widowControl/>
              <w:autoSpaceDE/>
              <w:autoSpaceDN/>
              <w:spacing w:line="312" w:lineRule="auto"/>
              <w:jc w:val="center"/>
              <w:rPr>
                <w:rFonts w:ascii="Arial Narrow" w:eastAsiaTheme="minorEastAsia" w:hAnsi="Arial Narrow" w:cstheme="minorBidi"/>
                <w:b/>
                <w:bCs/>
                <w:color w:val="FFFFFF" w:themeColor="background1"/>
                <w:spacing w:val="10"/>
                <w:lang w:eastAsia="zh-CN"/>
              </w:rPr>
            </w:pPr>
            <w:r w:rsidRPr="00883F7C">
              <w:rPr>
                <w:rFonts w:ascii="Arial Narrow" w:eastAsiaTheme="minorEastAsia" w:hAnsi="Arial Narrow" w:cstheme="minorBidi"/>
                <w:b/>
                <w:bCs/>
                <w:color w:val="FFFFFF" w:themeColor="background1"/>
                <w:spacing w:val="10"/>
                <w:lang w:eastAsia="zh-CN"/>
              </w:rPr>
              <w:t>Number of interviews</w:t>
            </w:r>
          </w:p>
        </w:tc>
      </w:tr>
      <w:tr w:rsidR="00930F96" w:rsidRPr="005B4C74" w14:paraId="572E69DC" w14:textId="77777777" w:rsidTr="00883F7C">
        <w:tc>
          <w:tcPr>
            <w:tcW w:w="5812" w:type="dxa"/>
            <w:shd w:val="clear" w:color="auto" w:fill="F2F2F2" w:themeFill="background1" w:themeFillShade="F2"/>
            <w:vAlign w:val="bottom"/>
          </w:tcPr>
          <w:p w14:paraId="2A3A005B" w14:textId="31357A92" w:rsidR="005F2B27" w:rsidRPr="00883F7C" w:rsidRDefault="005F2B27" w:rsidP="00E4499A">
            <w:pPr>
              <w:widowControl/>
              <w:autoSpaceDE/>
              <w:autoSpaceDN/>
              <w:spacing w:line="312" w:lineRule="auto"/>
              <w:jc w:val="both"/>
              <w:rPr>
                <w:rFonts w:ascii="Arial Narrow" w:eastAsia="Times New Roman" w:hAnsi="Arial Narrow"/>
                <w:b/>
                <w:bCs/>
                <w:color w:val="000000"/>
                <w:spacing w:val="10"/>
                <w:lang w:eastAsia="en-NZ"/>
              </w:rPr>
            </w:pPr>
            <w:r w:rsidRPr="00883F7C">
              <w:rPr>
                <w:rFonts w:ascii="Arial Narrow" w:eastAsia="Times New Roman" w:hAnsi="Arial Narrow"/>
                <w:b/>
                <w:bCs/>
                <w:color w:val="000000"/>
                <w:spacing w:val="10"/>
                <w:lang w:eastAsia="en-NZ"/>
              </w:rPr>
              <w:t>Region</w:t>
            </w:r>
          </w:p>
        </w:tc>
        <w:tc>
          <w:tcPr>
            <w:tcW w:w="3969" w:type="dxa"/>
            <w:shd w:val="clear" w:color="auto" w:fill="F2F2F2" w:themeFill="background1" w:themeFillShade="F2"/>
            <w:vAlign w:val="bottom"/>
          </w:tcPr>
          <w:p w14:paraId="0E2C5E68" w14:textId="77777777" w:rsidR="005F2B27" w:rsidRPr="00883F7C" w:rsidRDefault="005F2B27" w:rsidP="00E4499A">
            <w:pPr>
              <w:widowControl/>
              <w:autoSpaceDE/>
              <w:autoSpaceDN/>
              <w:spacing w:line="312" w:lineRule="auto"/>
              <w:jc w:val="center"/>
              <w:rPr>
                <w:rFonts w:ascii="Arial Narrow" w:eastAsia="Times New Roman" w:hAnsi="Arial Narrow"/>
                <w:color w:val="000000"/>
                <w:spacing w:val="10"/>
                <w:lang w:eastAsia="en-NZ"/>
              </w:rPr>
            </w:pPr>
          </w:p>
        </w:tc>
      </w:tr>
      <w:tr w:rsidR="001139B1" w:rsidRPr="005B4C74" w14:paraId="5682CE81" w14:textId="77777777" w:rsidTr="00920B4C">
        <w:tc>
          <w:tcPr>
            <w:tcW w:w="5812" w:type="dxa"/>
            <w:vAlign w:val="bottom"/>
          </w:tcPr>
          <w:p w14:paraId="094420E2" w14:textId="006716EB" w:rsidR="00E4499A" w:rsidRPr="00883F7C" w:rsidRDefault="00E4499A" w:rsidP="00E4499A">
            <w:pPr>
              <w:widowControl/>
              <w:autoSpaceDE/>
              <w:autoSpaceDN/>
              <w:spacing w:line="312" w:lineRule="auto"/>
              <w:jc w:val="both"/>
              <w:rPr>
                <w:rFonts w:ascii="Arial Narrow" w:eastAsiaTheme="minorEastAsia" w:hAnsi="Arial Narrow" w:cstheme="minorBidi"/>
                <w:spacing w:val="10"/>
                <w:lang w:eastAsia="zh-CN"/>
              </w:rPr>
            </w:pPr>
            <w:r w:rsidRPr="00883F7C">
              <w:rPr>
                <w:rFonts w:ascii="Arial Narrow" w:eastAsia="Times New Roman" w:hAnsi="Arial Narrow"/>
                <w:color w:val="000000"/>
                <w:spacing w:val="10"/>
                <w:lang w:eastAsia="en-NZ"/>
              </w:rPr>
              <w:t>Auckland</w:t>
            </w:r>
          </w:p>
        </w:tc>
        <w:tc>
          <w:tcPr>
            <w:tcW w:w="3969" w:type="dxa"/>
            <w:vAlign w:val="bottom"/>
          </w:tcPr>
          <w:p w14:paraId="15AE3062" w14:textId="0DE6F178" w:rsidR="00E4499A" w:rsidRPr="00883F7C" w:rsidRDefault="00E4499A" w:rsidP="00E4499A">
            <w:pPr>
              <w:widowControl/>
              <w:autoSpaceDE/>
              <w:autoSpaceDN/>
              <w:spacing w:line="312" w:lineRule="auto"/>
              <w:jc w:val="center"/>
              <w:rPr>
                <w:rFonts w:ascii="Arial Narrow" w:eastAsiaTheme="minorEastAsia" w:hAnsi="Arial Narrow" w:cstheme="minorBidi"/>
                <w:spacing w:val="10"/>
                <w:lang w:eastAsia="zh-CN"/>
              </w:rPr>
            </w:pPr>
            <w:r w:rsidRPr="00883F7C">
              <w:rPr>
                <w:rFonts w:ascii="Arial Narrow" w:eastAsia="Times New Roman" w:hAnsi="Arial Narrow"/>
                <w:color w:val="000000"/>
                <w:spacing w:val="10"/>
                <w:lang w:eastAsia="en-NZ"/>
              </w:rPr>
              <w:t>12</w:t>
            </w:r>
          </w:p>
        </w:tc>
      </w:tr>
      <w:tr w:rsidR="001139B1" w:rsidRPr="005B4C74" w14:paraId="5BEFDE9F" w14:textId="77777777" w:rsidTr="00920B4C">
        <w:tc>
          <w:tcPr>
            <w:tcW w:w="5812" w:type="dxa"/>
            <w:vAlign w:val="bottom"/>
          </w:tcPr>
          <w:p w14:paraId="73391FD3" w14:textId="6FCA3B21" w:rsidR="00E4499A" w:rsidRPr="00883F7C" w:rsidRDefault="00E4499A" w:rsidP="00E4499A">
            <w:pPr>
              <w:widowControl/>
              <w:autoSpaceDE/>
              <w:autoSpaceDN/>
              <w:spacing w:line="312" w:lineRule="auto"/>
              <w:jc w:val="both"/>
              <w:rPr>
                <w:rFonts w:ascii="Arial Narrow" w:eastAsiaTheme="minorEastAsia" w:hAnsi="Arial Narrow" w:cstheme="minorBidi"/>
                <w:spacing w:val="10"/>
                <w:lang w:eastAsia="zh-CN"/>
              </w:rPr>
            </w:pPr>
            <w:r w:rsidRPr="00883F7C">
              <w:rPr>
                <w:rFonts w:ascii="Arial Narrow" w:eastAsia="Times New Roman" w:hAnsi="Arial Narrow"/>
                <w:color w:val="000000"/>
                <w:spacing w:val="10"/>
                <w:lang w:eastAsia="en-NZ"/>
              </w:rPr>
              <w:t>Bay of Plenty</w:t>
            </w:r>
          </w:p>
        </w:tc>
        <w:tc>
          <w:tcPr>
            <w:tcW w:w="3969" w:type="dxa"/>
            <w:vAlign w:val="bottom"/>
          </w:tcPr>
          <w:p w14:paraId="7186D03E" w14:textId="3C4B4DB6" w:rsidR="00E4499A" w:rsidRPr="00883F7C" w:rsidRDefault="00E4499A" w:rsidP="00E4499A">
            <w:pPr>
              <w:widowControl/>
              <w:autoSpaceDE/>
              <w:autoSpaceDN/>
              <w:spacing w:line="312" w:lineRule="auto"/>
              <w:jc w:val="center"/>
              <w:rPr>
                <w:rFonts w:ascii="Arial Narrow" w:eastAsiaTheme="minorEastAsia" w:hAnsi="Arial Narrow" w:cstheme="minorBidi"/>
                <w:spacing w:val="10"/>
                <w:lang w:eastAsia="zh-CN"/>
              </w:rPr>
            </w:pPr>
            <w:r w:rsidRPr="00883F7C">
              <w:rPr>
                <w:rFonts w:ascii="Arial Narrow" w:eastAsia="Times New Roman" w:hAnsi="Arial Narrow"/>
                <w:color w:val="000000"/>
                <w:spacing w:val="10"/>
                <w:lang w:eastAsia="en-NZ"/>
              </w:rPr>
              <w:t>3</w:t>
            </w:r>
          </w:p>
        </w:tc>
      </w:tr>
      <w:tr w:rsidR="001139B1" w:rsidRPr="005B4C74" w14:paraId="1DD285AB" w14:textId="77777777" w:rsidTr="00920B4C">
        <w:tc>
          <w:tcPr>
            <w:tcW w:w="5812" w:type="dxa"/>
            <w:vAlign w:val="bottom"/>
          </w:tcPr>
          <w:p w14:paraId="1C3C5C98" w14:textId="2FF1082C" w:rsidR="00E4499A" w:rsidRPr="00883F7C" w:rsidRDefault="00E4499A" w:rsidP="00E4499A">
            <w:pPr>
              <w:widowControl/>
              <w:autoSpaceDE/>
              <w:autoSpaceDN/>
              <w:spacing w:line="312" w:lineRule="auto"/>
              <w:jc w:val="both"/>
              <w:rPr>
                <w:rFonts w:ascii="Arial Narrow" w:eastAsiaTheme="minorEastAsia" w:hAnsi="Arial Narrow" w:cstheme="minorBidi"/>
                <w:spacing w:val="10"/>
                <w:lang w:eastAsia="zh-CN"/>
              </w:rPr>
            </w:pPr>
            <w:r w:rsidRPr="00883F7C">
              <w:rPr>
                <w:rFonts w:ascii="Arial Narrow" w:eastAsia="Times New Roman" w:hAnsi="Arial Narrow"/>
                <w:color w:val="000000"/>
                <w:spacing w:val="10"/>
                <w:lang w:eastAsia="en-NZ"/>
              </w:rPr>
              <w:t>Canterbury</w:t>
            </w:r>
          </w:p>
        </w:tc>
        <w:tc>
          <w:tcPr>
            <w:tcW w:w="3969" w:type="dxa"/>
            <w:vAlign w:val="bottom"/>
          </w:tcPr>
          <w:p w14:paraId="52B8FD19" w14:textId="4CD35DA5" w:rsidR="00E4499A" w:rsidRPr="00883F7C" w:rsidRDefault="00E4499A" w:rsidP="00E4499A">
            <w:pPr>
              <w:widowControl/>
              <w:autoSpaceDE/>
              <w:autoSpaceDN/>
              <w:spacing w:line="312" w:lineRule="auto"/>
              <w:jc w:val="center"/>
              <w:rPr>
                <w:rFonts w:ascii="Arial Narrow" w:eastAsiaTheme="minorEastAsia" w:hAnsi="Arial Narrow" w:cstheme="minorBidi"/>
                <w:spacing w:val="10"/>
                <w:lang w:eastAsia="zh-CN"/>
              </w:rPr>
            </w:pPr>
            <w:r w:rsidRPr="00883F7C">
              <w:rPr>
                <w:rFonts w:ascii="Arial Narrow" w:eastAsia="Times New Roman" w:hAnsi="Arial Narrow"/>
                <w:color w:val="000000"/>
                <w:spacing w:val="10"/>
                <w:lang w:eastAsia="en-NZ"/>
              </w:rPr>
              <w:t>3</w:t>
            </w:r>
          </w:p>
        </w:tc>
      </w:tr>
      <w:tr w:rsidR="001139B1" w:rsidRPr="005B4C74" w14:paraId="389B0004" w14:textId="77777777" w:rsidTr="00920B4C">
        <w:tc>
          <w:tcPr>
            <w:tcW w:w="5812" w:type="dxa"/>
            <w:vAlign w:val="bottom"/>
          </w:tcPr>
          <w:p w14:paraId="4A6064D2" w14:textId="0997CF11" w:rsidR="00E4499A" w:rsidRPr="00883F7C" w:rsidRDefault="00E4499A" w:rsidP="00E4499A">
            <w:pPr>
              <w:widowControl/>
              <w:autoSpaceDE/>
              <w:autoSpaceDN/>
              <w:spacing w:line="312" w:lineRule="auto"/>
              <w:jc w:val="both"/>
              <w:rPr>
                <w:rFonts w:ascii="Arial Narrow" w:eastAsiaTheme="minorEastAsia" w:hAnsi="Arial Narrow" w:cstheme="minorBidi"/>
                <w:spacing w:val="10"/>
                <w:lang w:eastAsia="zh-CN"/>
              </w:rPr>
            </w:pPr>
            <w:r w:rsidRPr="00883F7C">
              <w:rPr>
                <w:rFonts w:ascii="Arial Narrow" w:eastAsia="Times New Roman" w:hAnsi="Arial Narrow"/>
                <w:color w:val="000000"/>
                <w:spacing w:val="10"/>
                <w:lang w:eastAsia="en-NZ"/>
              </w:rPr>
              <w:t>East Coast</w:t>
            </w:r>
          </w:p>
        </w:tc>
        <w:tc>
          <w:tcPr>
            <w:tcW w:w="3969" w:type="dxa"/>
            <w:vAlign w:val="bottom"/>
          </w:tcPr>
          <w:p w14:paraId="6F089DCF" w14:textId="1FEF70C8" w:rsidR="00E4499A" w:rsidRPr="00883F7C" w:rsidRDefault="00E4499A" w:rsidP="00E4499A">
            <w:pPr>
              <w:widowControl/>
              <w:autoSpaceDE/>
              <w:autoSpaceDN/>
              <w:spacing w:line="312" w:lineRule="auto"/>
              <w:jc w:val="center"/>
              <w:rPr>
                <w:rFonts w:ascii="Arial Narrow" w:eastAsiaTheme="minorEastAsia" w:hAnsi="Arial Narrow" w:cstheme="minorBidi"/>
                <w:spacing w:val="10"/>
                <w:lang w:eastAsia="zh-CN"/>
              </w:rPr>
            </w:pPr>
            <w:r w:rsidRPr="00883F7C">
              <w:rPr>
                <w:rFonts w:ascii="Arial Narrow" w:eastAsia="Times New Roman" w:hAnsi="Arial Narrow"/>
                <w:color w:val="000000"/>
                <w:spacing w:val="10"/>
                <w:lang w:eastAsia="en-NZ"/>
              </w:rPr>
              <w:t>3</w:t>
            </w:r>
          </w:p>
        </w:tc>
      </w:tr>
      <w:tr w:rsidR="001139B1" w:rsidRPr="005B4C74" w14:paraId="3C643E92" w14:textId="77777777" w:rsidTr="00920B4C">
        <w:tc>
          <w:tcPr>
            <w:tcW w:w="5812" w:type="dxa"/>
            <w:vAlign w:val="bottom"/>
          </w:tcPr>
          <w:p w14:paraId="2D5C6FFF" w14:textId="3FC66593" w:rsidR="00E4499A" w:rsidRPr="00883F7C" w:rsidRDefault="00E4499A" w:rsidP="00E4499A">
            <w:pPr>
              <w:widowControl/>
              <w:autoSpaceDE/>
              <w:autoSpaceDN/>
              <w:spacing w:line="312" w:lineRule="auto"/>
              <w:jc w:val="both"/>
              <w:rPr>
                <w:rFonts w:ascii="Arial Narrow" w:eastAsiaTheme="minorEastAsia" w:hAnsi="Arial Narrow" w:cstheme="minorBidi"/>
                <w:spacing w:val="10"/>
                <w:lang w:eastAsia="zh-CN"/>
              </w:rPr>
            </w:pPr>
            <w:r w:rsidRPr="00883F7C">
              <w:rPr>
                <w:rFonts w:ascii="Arial Narrow" w:eastAsia="Times New Roman" w:hAnsi="Arial Narrow"/>
                <w:color w:val="000000"/>
                <w:spacing w:val="10"/>
                <w:lang w:eastAsia="en-NZ"/>
              </w:rPr>
              <w:t>Nelson</w:t>
            </w:r>
          </w:p>
        </w:tc>
        <w:tc>
          <w:tcPr>
            <w:tcW w:w="3969" w:type="dxa"/>
            <w:vAlign w:val="bottom"/>
          </w:tcPr>
          <w:p w14:paraId="4E415B9C" w14:textId="393385BB" w:rsidR="00E4499A" w:rsidRPr="00883F7C" w:rsidRDefault="00E4499A" w:rsidP="00E4499A">
            <w:pPr>
              <w:widowControl/>
              <w:autoSpaceDE/>
              <w:autoSpaceDN/>
              <w:spacing w:line="312" w:lineRule="auto"/>
              <w:jc w:val="center"/>
              <w:rPr>
                <w:rFonts w:ascii="Arial Narrow" w:eastAsiaTheme="minorEastAsia" w:hAnsi="Arial Narrow" w:cstheme="minorBidi"/>
                <w:spacing w:val="10"/>
                <w:lang w:eastAsia="zh-CN"/>
              </w:rPr>
            </w:pPr>
            <w:r w:rsidRPr="00883F7C">
              <w:rPr>
                <w:rFonts w:ascii="Arial Narrow" w:eastAsia="Times New Roman" w:hAnsi="Arial Narrow"/>
                <w:color w:val="000000"/>
                <w:spacing w:val="10"/>
                <w:lang w:eastAsia="en-NZ"/>
              </w:rPr>
              <w:t>3</w:t>
            </w:r>
          </w:p>
        </w:tc>
      </w:tr>
      <w:tr w:rsidR="001139B1" w:rsidRPr="005B4C74" w14:paraId="345A0442" w14:textId="77777777" w:rsidTr="00920B4C">
        <w:tc>
          <w:tcPr>
            <w:tcW w:w="5812" w:type="dxa"/>
            <w:vAlign w:val="bottom"/>
          </w:tcPr>
          <w:p w14:paraId="3509DAC0" w14:textId="1AEE3B08" w:rsidR="00E4499A" w:rsidRPr="00883F7C" w:rsidRDefault="00E4499A" w:rsidP="00E4499A">
            <w:pPr>
              <w:widowControl/>
              <w:autoSpaceDE/>
              <w:autoSpaceDN/>
              <w:spacing w:line="312" w:lineRule="auto"/>
              <w:jc w:val="both"/>
              <w:rPr>
                <w:rFonts w:ascii="Arial Narrow" w:eastAsiaTheme="minorEastAsia" w:hAnsi="Arial Narrow" w:cstheme="minorBidi"/>
                <w:b/>
                <w:spacing w:val="10"/>
                <w:lang w:eastAsia="zh-CN"/>
              </w:rPr>
            </w:pPr>
            <w:r w:rsidRPr="00883F7C">
              <w:rPr>
                <w:rFonts w:ascii="Arial Narrow" w:eastAsia="Times New Roman" w:hAnsi="Arial Narrow"/>
                <w:color w:val="000000"/>
                <w:spacing w:val="10"/>
                <w:lang w:eastAsia="en-NZ"/>
              </w:rPr>
              <w:t>Taranaki</w:t>
            </w:r>
          </w:p>
        </w:tc>
        <w:tc>
          <w:tcPr>
            <w:tcW w:w="3969" w:type="dxa"/>
            <w:vAlign w:val="bottom"/>
          </w:tcPr>
          <w:p w14:paraId="5619BC4F" w14:textId="405B5695" w:rsidR="00E4499A" w:rsidRPr="00883F7C" w:rsidRDefault="00E4499A" w:rsidP="00E4499A">
            <w:pPr>
              <w:widowControl/>
              <w:autoSpaceDE/>
              <w:autoSpaceDN/>
              <w:spacing w:line="312" w:lineRule="auto"/>
              <w:jc w:val="center"/>
              <w:rPr>
                <w:rFonts w:ascii="Arial Narrow" w:eastAsiaTheme="minorEastAsia" w:hAnsi="Arial Narrow" w:cstheme="minorBidi"/>
                <w:b/>
                <w:spacing w:val="10"/>
                <w:lang w:eastAsia="zh-CN"/>
              </w:rPr>
            </w:pPr>
            <w:r w:rsidRPr="00883F7C">
              <w:rPr>
                <w:rFonts w:ascii="Arial Narrow" w:eastAsia="Times New Roman" w:hAnsi="Arial Narrow"/>
                <w:color w:val="000000"/>
                <w:spacing w:val="10"/>
                <w:lang w:eastAsia="en-NZ"/>
              </w:rPr>
              <w:t>3</w:t>
            </w:r>
          </w:p>
        </w:tc>
      </w:tr>
      <w:tr w:rsidR="001139B1" w:rsidRPr="005B4C74" w14:paraId="759E273B" w14:textId="77777777" w:rsidTr="00920B4C">
        <w:tc>
          <w:tcPr>
            <w:tcW w:w="5812" w:type="dxa"/>
            <w:vAlign w:val="bottom"/>
          </w:tcPr>
          <w:p w14:paraId="1F3579C3" w14:textId="4F540149" w:rsidR="00E4499A" w:rsidRPr="00883F7C" w:rsidRDefault="00E4499A" w:rsidP="00E4499A">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Waikato</w:t>
            </w:r>
          </w:p>
        </w:tc>
        <w:tc>
          <w:tcPr>
            <w:tcW w:w="3969" w:type="dxa"/>
            <w:vAlign w:val="bottom"/>
          </w:tcPr>
          <w:p w14:paraId="618CE79C" w14:textId="64C23B4A" w:rsidR="00E4499A" w:rsidRPr="00883F7C" w:rsidRDefault="00E4499A" w:rsidP="00E4499A">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3</w:t>
            </w:r>
          </w:p>
        </w:tc>
      </w:tr>
      <w:tr w:rsidR="001139B1" w:rsidRPr="005B4C74" w14:paraId="10CB7A4B" w14:textId="77777777" w:rsidTr="00920B4C">
        <w:tc>
          <w:tcPr>
            <w:tcW w:w="5812" w:type="dxa"/>
            <w:vAlign w:val="bottom"/>
          </w:tcPr>
          <w:p w14:paraId="2AD73656" w14:textId="691F4950" w:rsidR="00E4499A" w:rsidRPr="00883F7C" w:rsidRDefault="00E4499A" w:rsidP="00E4499A">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Wellington</w:t>
            </w:r>
          </w:p>
        </w:tc>
        <w:tc>
          <w:tcPr>
            <w:tcW w:w="3969" w:type="dxa"/>
            <w:vAlign w:val="bottom"/>
          </w:tcPr>
          <w:p w14:paraId="1D4C3CF6" w14:textId="704C797F" w:rsidR="00E4499A" w:rsidRPr="00883F7C" w:rsidRDefault="00E4499A" w:rsidP="00E4499A">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3</w:t>
            </w:r>
          </w:p>
        </w:tc>
      </w:tr>
      <w:tr w:rsidR="001139B1" w:rsidRPr="005B4C74" w14:paraId="71BE9FB8" w14:textId="77777777" w:rsidTr="00920B4C">
        <w:tc>
          <w:tcPr>
            <w:tcW w:w="5812" w:type="dxa"/>
            <w:vAlign w:val="bottom"/>
          </w:tcPr>
          <w:p w14:paraId="06710AE5" w14:textId="77777777" w:rsidR="00883F7C" w:rsidRPr="00883F7C" w:rsidRDefault="00883F7C">
            <w:pPr>
              <w:widowControl/>
              <w:autoSpaceDE/>
              <w:autoSpaceDN/>
              <w:spacing w:line="312" w:lineRule="auto"/>
              <w:jc w:val="both"/>
              <w:rPr>
                <w:rFonts w:ascii="Arial Narrow" w:eastAsiaTheme="minorEastAsia" w:hAnsi="Arial Narrow" w:cstheme="minorBidi"/>
                <w:spacing w:val="10"/>
                <w:lang w:eastAsia="zh-CN"/>
              </w:rPr>
            </w:pPr>
            <w:r w:rsidRPr="00883F7C">
              <w:rPr>
                <w:rFonts w:ascii="Arial Narrow" w:eastAsia="Times New Roman" w:hAnsi="Arial Narrow"/>
                <w:color w:val="000000"/>
                <w:spacing w:val="10"/>
                <w:lang w:eastAsia="en-NZ"/>
              </w:rPr>
              <w:t>Northland</w:t>
            </w:r>
          </w:p>
        </w:tc>
        <w:tc>
          <w:tcPr>
            <w:tcW w:w="3969" w:type="dxa"/>
            <w:vAlign w:val="bottom"/>
          </w:tcPr>
          <w:p w14:paraId="39BBB940" w14:textId="77777777" w:rsidR="00883F7C" w:rsidRPr="00883F7C" w:rsidRDefault="00883F7C">
            <w:pPr>
              <w:widowControl/>
              <w:autoSpaceDE/>
              <w:autoSpaceDN/>
              <w:spacing w:line="312" w:lineRule="auto"/>
              <w:jc w:val="center"/>
              <w:rPr>
                <w:rFonts w:ascii="Arial Narrow" w:eastAsiaTheme="minorEastAsia" w:hAnsi="Arial Narrow" w:cstheme="minorBidi"/>
                <w:spacing w:val="10"/>
                <w:lang w:eastAsia="zh-CN"/>
              </w:rPr>
            </w:pPr>
            <w:r w:rsidRPr="00883F7C">
              <w:rPr>
                <w:rFonts w:ascii="Arial Narrow" w:eastAsia="Times New Roman" w:hAnsi="Arial Narrow"/>
                <w:color w:val="000000"/>
                <w:spacing w:val="10"/>
                <w:lang w:eastAsia="en-NZ"/>
              </w:rPr>
              <w:t>2</w:t>
            </w:r>
          </w:p>
        </w:tc>
      </w:tr>
      <w:tr w:rsidR="001139B1" w:rsidRPr="005B4C74" w14:paraId="2FB7678A" w14:textId="77777777" w:rsidTr="00920B4C">
        <w:tc>
          <w:tcPr>
            <w:tcW w:w="5812" w:type="dxa"/>
            <w:vAlign w:val="bottom"/>
          </w:tcPr>
          <w:p w14:paraId="048420F1" w14:textId="77777777" w:rsidR="00883F7C" w:rsidRPr="00883F7C" w:rsidRDefault="00883F7C">
            <w:pPr>
              <w:widowControl/>
              <w:autoSpaceDE/>
              <w:autoSpaceDN/>
              <w:spacing w:line="312" w:lineRule="auto"/>
              <w:jc w:val="both"/>
              <w:rPr>
                <w:rFonts w:ascii="Arial Narrow" w:eastAsiaTheme="minorEastAsia" w:hAnsi="Arial Narrow" w:cstheme="minorBidi"/>
                <w:spacing w:val="10"/>
                <w:lang w:eastAsia="zh-CN"/>
              </w:rPr>
            </w:pPr>
            <w:r w:rsidRPr="00883F7C">
              <w:rPr>
                <w:rFonts w:ascii="Arial Narrow" w:eastAsia="Times New Roman" w:hAnsi="Arial Narrow"/>
                <w:color w:val="000000"/>
                <w:spacing w:val="10"/>
                <w:lang w:eastAsia="en-NZ"/>
              </w:rPr>
              <w:t>Southern</w:t>
            </w:r>
          </w:p>
        </w:tc>
        <w:tc>
          <w:tcPr>
            <w:tcW w:w="3969" w:type="dxa"/>
            <w:vAlign w:val="bottom"/>
          </w:tcPr>
          <w:p w14:paraId="5BF0609E" w14:textId="77777777" w:rsidR="00883F7C" w:rsidRPr="00883F7C" w:rsidRDefault="00883F7C">
            <w:pPr>
              <w:widowControl/>
              <w:autoSpaceDE/>
              <w:autoSpaceDN/>
              <w:spacing w:line="312" w:lineRule="auto"/>
              <w:jc w:val="center"/>
              <w:rPr>
                <w:rFonts w:ascii="Arial Narrow" w:eastAsiaTheme="minorEastAsia" w:hAnsi="Arial Narrow" w:cstheme="minorBidi"/>
                <w:spacing w:val="10"/>
                <w:lang w:eastAsia="zh-CN"/>
              </w:rPr>
            </w:pPr>
            <w:r w:rsidRPr="00883F7C">
              <w:rPr>
                <w:rFonts w:ascii="Arial Narrow" w:eastAsia="Times New Roman" w:hAnsi="Arial Narrow"/>
                <w:color w:val="000000"/>
                <w:spacing w:val="10"/>
                <w:lang w:eastAsia="en-NZ"/>
              </w:rPr>
              <w:t>1</w:t>
            </w:r>
          </w:p>
        </w:tc>
      </w:tr>
      <w:tr w:rsidR="001139B1" w:rsidRPr="005B4C74" w14:paraId="2A7C8984" w14:textId="77777777" w:rsidTr="00920B4C">
        <w:tc>
          <w:tcPr>
            <w:tcW w:w="5812" w:type="dxa"/>
            <w:vAlign w:val="bottom"/>
          </w:tcPr>
          <w:p w14:paraId="4CA0D19C" w14:textId="77777777" w:rsidR="00883F7C" w:rsidRPr="00883F7C" w:rsidRDefault="00883F7C">
            <w:pPr>
              <w:widowControl/>
              <w:autoSpaceDE/>
              <w:autoSpaceDN/>
              <w:spacing w:line="312" w:lineRule="auto"/>
              <w:jc w:val="both"/>
              <w:rPr>
                <w:rFonts w:ascii="Arial Narrow" w:eastAsiaTheme="minorEastAsia" w:hAnsi="Arial Narrow" w:cstheme="minorBidi"/>
                <w:spacing w:val="10"/>
                <w:lang w:eastAsia="zh-CN"/>
              </w:rPr>
            </w:pPr>
            <w:r w:rsidRPr="00883F7C">
              <w:rPr>
                <w:rFonts w:ascii="Arial Narrow" w:eastAsia="Times New Roman" w:hAnsi="Arial Narrow"/>
                <w:color w:val="000000"/>
                <w:spacing w:val="10"/>
                <w:lang w:eastAsia="en-NZ"/>
              </w:rPr>
              <w:t>Central</w:t>
            </w:r>
          </w:p>
        </w:tc>
        <w:tc>
          <w:tcPr>
            <w:tcW w:w="3969" w:type="dxa"/>
            <w:vAlign w:val="bottom"/>
          </w:tcPr>
          <w:p w14:paraId="509620FE" w14:textId="77777777" w:rsidR="00883F7C" w:rsidRPr="00883F7C" w:rsidRDefault="00883F7C">
            <w:pPr>
              <w:widowControl/>
              <w:autoSpaceDE/>
              <w:autoSpaceDN/>
              <w:spacing w:line="312" w:lineRule="auto"/>
              <w:jc w:val="center"/>
              <w:rPr>
                <w:rFonts w:ascii="Arial Narrow" w:eastAsiaTheme="minorEastAsia" w:hAnsi="Arial Narrow" w:cstheme="minorBidi"/>
                <w:spacing w:val="10"/>
                <w:lang w:eastAsia="zh-CN"/>
              </w:rPr>
            </w:pPr>
            <w:r w:rsidRPr="00883F7C">
              <w:rPr>
                <w:rFonts w:ascii="Arial Narrow" w:eastAsia="Times New Roman" w:hAnsi="Arial Narrow"/>
                <w:color w:val="000000"/>
                <w:spacing w:val="10"/>
                <w:lang w:eastAsia="en-NZ"/>
              </w:rPr>
              <w:t>1</w:t>
            </w:r>
          </w:p>
        </w:tc>
      </w:tr>
      <w:tr w:rsidR="00930F96" w:rsidRPr="00883F7C" w14:paraId="46CB0CE7" w14:textId="77777777" w:rsidTr="00883F7C">
        <w:tc>
          <w:tcPr>
            <w:tcW w:w="5812" w:type="dxa"/>
            <w:shd w:val="clear" w:color="auto" w:fill="F2F2F2" w:themeFill="background1" w:themeFillShade="F2"/>
            <w:vAlign w:val="bottom"/>
          </w:tcPr>
          <w:p w14:paraId="58B03898" w14:textId="57DAEBAD" w:rsidR="005F2B27" w:rsidRPr="00883F7C" w:rsidRDefault="005F2B27" w:rsidP="00E4499A">
            <w:pPr>
              <w:widowControl/>
              <w:autoSpaceDE/>
              <w:autoSpaceDN/>
              <w:spacing w:line="312" w:lineRule="auto"/>
              <w:jc w:val="both"/>
              <w:rPr>
                <w:rFonts w:ascii="Arial Narrow" w:eastAsia="Times New Roman" w:hAnsi="Arial Narrow"/>
                <w:b/>
                <w:bCs/>
                <w:color w:val="000000"/>
                <w:spacing w:val="10"/>
                <w:lang w:eastAsia="en-NZ"/>
              </w:rPr>
            </w:pPr>
            <w:r w:rsidRPr="00883F7C">
              <w:rPr>
                <w:rFonts w:ascii="Arial Narrow" w:eastAsia="Times New Roman" w:hAnsi="Arial Narrow"/>
                <w:b/>
                <w:bCs/>
                <w:color w:val="000000"/>
                <w:spacing w:val="10"/>
                <w:lang w:eastAsia="en-NZ"/>
              </w:rPr>
              <w:t xml:space="preserve">Type of </w:t>
            </w:r>
            <w:r w:rsidR="00883F7C" w:rsidRPr="00883F7C">
              <w:rPr>
                <w:rFonts w:ascii="Arial Narrow" w:eastAsia="Times New Roman" w:hAnsi="Arial Narrow"/>
                <w:b/>
                <w:bCs/>
                <w:color w:val="000000"/>
                <w:spacing w:val="10"/>
                <w:lang w:eastAsia="en-NZ"/>
              </w:rPr>
              <w:t>b</w:t>
            </w:r>
            <w:r w:rsidRPr="00883F7C">
              <w:rPr>
                <w:rFonts w:ascii="Arial Narrow" w:eastAsia="Times New Roman" w:hAnsi="Arial Narrow"/>
                <w:b/>
                <w:bCs/>
                <w:color w:val="000000"/>
                <w:spacing w:val="10"/>
                <w:lang w:eastAsia="en-NZ"/>
              </w:rPr>
              <w:t>usiness</w:t>
            </w:r>
          </w:p>
        </w:tc>
        <w:tc>
          <w:tcPr>
            <w:tcW w:w="3969" w:type="dxa"/>
            <w:shd w:val="clear" w:color="auto" w:fill="F2F2F2" w:themeFill="background1" w:themeFillShade="F2"/>
            <w:vAlign w:val="bottom"/>
          </w:tcPr>
          <w:p w14:paraId="7B7807AA" w14:textId="77777777" w:rsidR="005F2B27" w:rsidRPr="00883F7C" w:rsidRDefault="005F2B27" w:rsidP="00883F7C">
            <w:pPr>
              <w:widowControl/>
              <w:autoSpaceDE/>
              <w:autoSpaceDN/>
              <w:spacing w:line="312" w:lineRule="auto"/>
              <w:jc w:val="both"/>
              <w:rPr>
                <w:rFonts w:ascii="Arial Narrow" w:eastAsia="Times New Roman" w:hAnsi="Arial Narrow"/>
                <w:b/>
                <w:bCs/>
                <w:color w:val="000000"/>
                <w:spacing w:val="10"/>
                <w:lang w:eastAsia="en-NZ"/>
              </w:rPr>
            </w:pPr>
          </w:p>
        </w:tc>
      </w:tr>
      <w:tr w:rsidR="000F5E98" w:rsidRPr="005B4C74" w14:paraId="5523A011" w14:textId="77777777" w:rsidTr="00920B4C">
        <w:tc>
          <w:tcPr>
            <w:tcW w:w="5812" w:type="dxa"/>
          </w:tcPr>
          <w:p w14:paraId="3EA623CA" w14:textId="407F6B5A" w:rsidR="005F2B27" w:rsidRPr="00883F7C" w:rsidRDefault="005F2B27" w:rsidP="005F2B27">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Private business</w:t>
            </w:r>
          </w:p>
        </w:tc>
        <w:tc>
          <w:tcPr>
            <w:tcW w:w="3969" w:type="dxa"/>
          </w:tcPr>
          <w:p w14:paraId="06B7D2EE" w14:textId="734621E6" w:rsidR="005F2B27" w:rsidRPr="00883F7C" w:rsidRDefault="005F2B27" w:rsidP="005F2B27">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29</w:t>
            </w:r>
          </w:p>
        </w:tc>
      </w:tr>
      <w:tr w:rsidR="000F5E98" w:rsidRPr="005B4C74" w14:paraId="41E13D04" w14:textId="77777777" w:rsidTr="00920B4C">
        <w:tc>
          <w:tcPr>
            <w:tcW w:w="5812" w:type="dxa"/>
          </w:tcPr>
          <w:p w14:paraId="2B961E00" w14:textId="648F7C53" w:rsidR="005F2B27" w:rsidRPr="00883F7C" w:rsidRDefault="005F2B27" w:rsidP="005F2B27">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lastRenderedPageBreak/>
              <w:t>NGO*</w:t>
            </w:r>
          </w:p>
        </w:tc>
        <w:tc>
          <w:tcPr>
            <w:tcW w:w="3969" w:type="dxa"/>
          </w:tcPr>
          <w:p w14:paraId="3909A3E4" w14:textId="6FA15B15" w:rsidR="005F2B27" w:rsidRPr="00883F7C" w:rsidRDefault="005F2B27" w:rsidP="005F2B27">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8</w:t>
            </w:r>
          </w:p>
        </w:tc>
      </w:tr>
      <w:tr w:rsidR="00930F96" w:rsidRPr="00883F7C" w14:paraId="4165C464" w14:textId="77777777" w:rsidTr="00883F7C">
        <w:tc>
          <w:tcPr>
            <w:tcW w:w="5812" w:type="dxa"/>
            <w:shd w:val="clear" w:color="auto" w:fill="F2F2F2" w:themeFill="background1" w:themeFillShade="F2"/>
            <w:vAlign w:val="bottom"/>
          </w:tcPr>
          <w:p w14:paraId="037FA1AB" w14:textId="173544D7" w:rsidR="005F2B27" w:rsidRPr="00883F7C" w:rsidRDefault="005F2B27" w:rsidP="005F2B27">
            <w:pPr>
              <w:widowControl/>
              <w:autoSpaceDE/>
              <w:autoSpaceDN/>
              <w:spacing w:line="312" w:lineRule="auto"/>
              <w:jc w:val="both"/>
              <w:rPr>
                <w:rFonts w:ascii="Arial Narrow" w:eastAsia="Times New Roman" w:hAnsi="Arial Narrow"/>
                <w:b/>
                <w:bCs/>
                <w:color w:val="000000"/>
                <w:spacing w:val="10"/>
                <w:lang w:eastAsia="en-NZ"/>
              </w:rPr>
            </w:pPr>
            <w:r w:rsidRPr="00883F7C">
              <w:rPr>
                <w:rFonts w:ascii="Arial Narrow" w:eastAsia="Times New Roman" w:hAnsi="Arial Narrow"/>
                <w:b/>
                <w:bCs/>
                <w:color w:val="000000"/>
                <w:spacing w:val="10"/>
                <w:lang w:eastAsia="en-NZ"/>
              </w:rPr>
              <w:t>Relationship with WI</w:t>
            </w:r>
          </w:p>
        </w:tc>
        <w:tc>
          <w:tcPr>
            <w:tcW w:w="3969" w:type="dxa"/>
            <w:shd w:val="clear" w:color="auto" w:fill="F2F2F2" w:themeFill="background1" w:themeFillShade="F2"/>
            <w:vAlign w:val="bottom"/>
          </w:tcPr>
          <w:p w14:paraId="5269D6E4" w14:textId="77777777" w:rsidR="005F2B27" w:rsidRPr="00883F7C" w:rsidRDefault="005F2B27" w:rsidP="005F2B27">
            <w:pPr>
              <w:widowControl/>
              <w:autoSpaceDE/>
              <w:autoSpaceDN/>
              <w:spacing w:line="312" w:lineRule="auto"/>
              <w:jc w:val="center"/>
              <w:rPr>
                <w:rFonts w:ascii="Arial Narrow" w:eastAsia="Times New Roman" w:hAnsi="Arial Narrow"/>
                <w:b/>
                <w:bCs/>
                <w:color w:val="000000"/>
                <w:spacing w:val="10"/>
                <w:lang w:eastAsia="en-NZ"/>
              </w:rPr>
            </w:pPr>
          </w:p>
        </w:tc>
      </w:tr>
      <w:tr w:rsidR="000F5E98" w:rsidRPr="005B4C74" w14:paraId="3C73FC60" w14:textId="77777777" w:rsidTr="00920B4C">
        <w:tc>
          <w:tcPr>
            <w:tcW w:w="5812" w:type="dxa"/>
          </w:tcPr>
          <w:p w14:paraId="4FA58399" w14:textId="1060D005" w:rsidR="005F2B27" w:rsidRPr="00883F7C" w:rsidRDefault="005F2B27" w:rsidP="005F2B27">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On-going</w:t>
            </w:r>
          </w:p>
        </w:tc>
        <w:tc>
          <w:tcPr>
            <w:tcW w:w="3969" w:type="dxa"/>
          </w:tcPr>
          <w:p w14:paraId="1BB651FC" w14:textId="6D190EFB" w:rsidR="005F2B27" w:rsidRPr="00883F7C" w:rsidRDefault="005F2B27" w:rsidP="005F2B27">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18</w:t>
            </w:r>
          </w:p>
        </w:tc>
      </w:tr>
      <w:tr w:rsidR="000F5E98" w:rsidRPr="005B4C74" w14:paraId="5C016727" w14:textId="77777777" w:rsidTr="00920B4C">
        <w:tc>
          <w:tcPr>
            <w:tcW w:w="5812" w:type="dxa"/>
          </w:tcPr>
          <w:p w14:paraId="7769319D" w14:textId="756091BD" w:rsidR="005F2B27" w:rsidRPr="00883F7C" w:rsidRDefault="005F2B27" w:rsidP="005F2B27">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Just FW</w:t>
            </w:r>
          </w:p>
        </w:tc>
        <w:tc>
          <w:tcPr>
            <w:tcW w:w="3969" w:type="dxa"/>
          </w:tcPr>
          <w:p w14:paraId="19A14C86" w14:textId="14C408DB" w:rsidR="005F2B27" w:rsidRPr="00883F7C" w:rsidRDefault="005F2B27" w:rsidP="005F2B27">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16</w:t>
            </w:r>
          </w:p>
        </w:tc>
      </w:tr>
      <w:tr w:rsidR="000F5E98" w:rsidRPr="005B4C74" w14:paraId="1B5D824C" w14:textId="77777777" w:rsidTr="00920B4C">
        <w:tc>
          <w:tcPr>
            <w:tcW w:w="5812" w:type="dxa"/>
          </w:tcPr>
          <w:p w14:paraId="2957F87E" w14:textId="3F948383" w:rsidR="005F2B27" w:rsidRPr="00883F7C" w:rsidRDefault="005F2B27" w:rsidP="005F2B27">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Unknown</w:t>
            </w:r>
          </w:p>
        </w:tc>
        <w:tc>
          <w:tcPr>
            <w:tcW w:w="3969" w:type="dxa"/>
          </w:tcPr>
          <w:p w14:paraId="2EE4D21E" w14:textId="3F861D25" w:rsidR="005F2B27" w:rsidRPr="00883F7C" w:rsidRDefault="005F2B27" w:rsidP="005F2B27">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3</w:t>
            </w:r>
          </w:p>
        </w:tc>
      </w:tr>
      <w:tr w:rsidR="00930F96" w:rsidRPr="00883F7C" w14:paraId="62CA8FA1" w14:textId="77777777" w:rsidTr="00883F7C">
        <w:tc>
          <w:tcPr>
            <w:tcW w:w="5812" w:type="dxa"/>
            <w:shd w:val="clear" w:color="auto" w:fill="F2F2F2" w:themeFill="background1" w:themeFillShade="F2"/>
            <w:vAlign w:val="bottom"/>
          </w:tcPr>
          <w:p w14:paraId="24DB91D7" w14:textId="70008420" w:rsidR="00883F7C" w:rsidRPr="00883F7C" w:rsidRDefault="00883F7C" w:rsidP="005F2B27">
            <w:pPr>
              <w:widowControl/>
              <w:autoSpaceDE/>
              <w:autoSpaceDN/>
              <w:spacing w:line="312" w:lineRule="auto"/>
              <w:jc w:val="both"/>
              <w:rPr>
                <w:rFonts w:ascii="Arial Narrow" w:eastAsia="Times New Roman" w:hAnsi="Arial Narrow"/>
                <w:b/>
                <w:bCs/>
                <w:color w:val="000000"/>
                <w:spacing w:val="10"/>
                <w:lang w:eastAsia="en-NZ"/>
              </w:rPr>
            </w:pPr>
            <w:r w:rsidRPr="00883F7C">
              <w:rPr>
                <w:rFonts w:ascii="Arial Narrow" w:eastAsia="Times New Roman" w:hAnsi="Arial Narrow"/>
                <w:b/>
                <w:bCs/>
                <w:color w:val="000000"/>
                <w:spacing w:val="10"/>
                <w:lang w:eastAsia="en-NZ"/>
              </w:rPr>
              <w:t>Business size (number of FTEs)</w:t>
            </w:r>
          </w:p>
        </w:tc>
        <w:tc>
          <w:tcPr>
            <w:tcW w:w="3969" w:type="dxa"/>
            <w:shd w:val="clear" w:color="auto" w:fill="F2F2F2" w:themeFill="background1" w:themeFillShade="F2"/>
            <w:vAlign w:val="bottom"/>
          </w:tcPr>
          <w:p w14:paraId="1676B355" w14:textId="77777777" w:rsidR="00883F7C" w:rsidRPr="00883F7C" w:rsidRDefault="00883F7C" w:rsidP="00883F7C">
            <w:pPr>
              <w:widowControl/>
              <w:autoSpaceDE/>
              <w:autoSpaceDN/>
              <w:spacing w:line="312" w:lineRule="auto"/>
              <w:jc w:val="both"/>
              <w:rPr>
                <w:rFonts w:ascii="Arial Narrow" w:eastAsia="Times New Roman" w:hAnsi="Arial Narrow"/>
                <w:b/>
                <w:bCs/>
                <w:color w:val="000000"/>
                <w:spacing w:val="10"/>
                <w:lang w:eastAsia="en-NZ"/>
              </w:rPr>
            </w:pPr>
          </w:p>
        </w:tc>
      </w:tr>
      <w:tr w:rsidR="001139B1" w:rsidRPr="005B4C74" w14:paraId="38F47937" w14:textId="77777777" w:rsidTr="00920B4C">
        <w:tc>
          <w:tcPr>
            <w:tcW w:w="5812" w:type="dxa"/>
            <w:vAlign w:val="bottom"/>
          </w:tcPr>
          <w:p w14:paraId="5DB06FBD" w14:textId="77777777" w:rsidR="00883F7C" w:rsidRPr="00883F7C" w:rsidRDefault="00883F7C">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hAnsi="Arial Narrow"/>
                <w:color w:val="000000"/>
                <w:spacing w:val="10"/>
              </w:rPr>
              <w:t>1</w:t>
            </w:r>
          </w:p>
        </w:tc>
        <w:tc>
          <w:tcPr>
            <w:tcW w:w="3969" w:type="dxa"/>
            <w:vAlign w:val="bottom"/>
          </w:tcPr>
          <w:p w14:paraId="54BB8545" w14:textId="77777777" w:rsidR="00883F7C" w:rsidRPr="00883F7C" w:rsidRDefault="00883F7C">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hAnsi="Arial Narrow"/>
                <w:color w:val="000000"/>
                <w:spacing w:val="10"/>
              </w:rPr>
              <w:t>4</w:t>
            </w:r>
          </w:p>
        </w:tc>
      </w:tr>
      <w:tr w:rsidR="001139B1" w:rsidRPr="005B4C74" w14:paraId="7AE405DB" w14:textId="77777777" w:rsidTr="00920B4C">
        <w:tc>
          <w:tcPr>
            <w:tcW w:w="5812" w:type="dxa"/>
            <w:vAlign w:val="bottom"/>
          </w:tcPr>
          <w:p w14:paraId="1970B5DB" w14:textId="77777777" w:rsidR="00883F7C" w:rsidRPr="00883F7C" w:rsidRDefault="00883F7C">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hAnsi="Arial Narrow"/>
                <w:color w:val="000000"/>
                <w:spacing w:val="10"/>
              </w:rPr>
              <w:t>2-5</w:t>
            </w:r>
          </w:p>
        </w:tc>
        <w:tc>
          <w:tcPr>
            <w:tcW w:w="3969" w:type="dxa"/>
            <w:vAlign w:val="bottom"/>
          </w:tcPr>
          <w:p w14:paraId="13FD63A2" w14:textId="77777777" w:rsidR="00883F7C" w:rsidRPr="00883F7C" w:rsidRDefault="00883F7C">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hAnsi="Arial Narrow"/>
                <w:color w:val="000000"/>
                <w:spacing w:val="10"/>
              </w:rPr>
              <w:t>13</w:t>
            </w:r>
          </w:p>
        </w:tc>
      </w:tr>
      <w:tr w:rsidR="001139B1" w:rsidRPr="005B4C74" w14:paraId="14604971" w14:textId="77777777" w:rsidTr="00920B4C">
        <w:tc>
          <w:tcPr>
            <w:tcW w:w="5812" w:type="dxa"/>
            <w:vAlign w:val="bottom"/>
          </w:tcPr>
          <w:p w14:paraId="607287FF" w14:textId="77777777" w:rsidR="00883F7C" w:rsidRPr="00883F7C" w:rsidRDefault="00883F7C">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hAnsi="Arial Narrow"/>
                <w:color w:val="000000"/>
                <w:spacing w:val="10"/>
              </w:rPr>
              <w:t>6-10</w:t>
            </w:r>
          </w:p>
        </w:tc>
        <w:tc>
          <w:tcPr>
            <w:tcW w:w="3969" w:type="dxa"/>
            <w:vAlign w:val="bottom"/>
          </w:tcPr>
          <w:p w14:paraId="24D82DC3" w14:textId="77777777" w:rsidR="00883F7C" w:rsidRPr="00883F7C" w:rsidRDefault="00883F7C">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hAnsi="Arial Narrow"/>
                <w:color w:val="000000"/>
                <w:spacing w:val="10"/>
              </w:rPr>
              <w:t>10</w:t>
            </w:r>
          </w:p>
        </w:tc>
      </w:tr>
      <w:tr w:rsidR="001139B1" w:rsidRPr="005B4C74" w14:paraId="6C14AD9C" w14:textId="77777777" w:rsidTr="00920B4C">
        <w:tc>
          <w:tcPr>
            <w:tcW w:w="5812" w:type="dxa"/>
            <w:vAlign w:val="bottom"/>
          </w:tcPr>
          <w:p w14:paraId="15DB01F5" w14:textId="77777777" w:rsidR="00883F7C" w:rsidRPr="00883F7C" w:rsidRDefault="00883F7C">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hAnsi="Arial Narrow"/>
                <w:color w:val="000000"/>
                <w:spacing w:val="10"/>
              </w:rPr>
              <w:t>11-20</w:t>
            </w:r>
          </w:p>
        </w:tc>
        <w:tc>
          <w:tcPr>
            <w:tcW w:w="3969" w:type="dxa"/>
            <w:vAlign w:val="bottom"/>
          </w:tcPr>
          <w:p w14:paraId="0DE6D8B7" w14:textId="77777777" w:rsidR="00883F7C" w:rsidRPr="00883F7C" w:rsidRDefault="00883F7C">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hAnsi="Arial Narrow"/>
                <w:color w:val="000000"/>
                <w:spacing w:val="10"/>
              </w:rPr>
              <w:t>4</w:t>
            </w:r>
          </w:p>
        </w:tc>
      </w:tr>
      <w:tr w:rsidR="001139B1" w:rsidRPr="005B4C74" w14:paraId="7D6405ED" w14:textId="77777777" w:rsidTr="00920B4C">
        <w:tc>
          <w:tcPr>
            <w:tcW w:w="5812" w:type="dxa"/>
            <w:vAlign w:val="bottom"/>
          </w:tcPr>
          <w:p w14:paraId="70551E4C" w14:textId="77777777" w:rsidR="00883F7C" w:rsidRPr="00883F7C" w:rsidRDefault="00883F7C">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hAnsi="Arial Narrow"/>
                <w:color w:val="000000"/>
                <w:spacing w:val="10"/>
              </w:rPr>
              <w:t>21-30</w:t>
            </w:r>
          </w:p>
        </w:tc>
        <w:tc>
          <w:tcPr>
            <w:tcW w:w="3969" w:type="dxa"/>
            <w:vAlign w:val="bottom"/>
          </w:tcPr>
          <w:p w14:paraId="0C7847B8" w14:textId="77777777" w:rsidR="00883F7C" w:rsidRPr="00883F7C" w:rsidRDefault="00883F7C">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hAnsi="Arial Narrow"/>
                <w:color w:val="000000"/>
                <w:spacing w:val="10"/>
              </w:rPr>
              <w:t>2</w:t>
            </w:r>
          </w:p>
        </w:tc>
      </w:tr>
      <w:tr w:rsidR="001139B1" w:rsidRPr="005B4C74" w14:paraId="714A39C8" w14:textId="77777777" w:rsidTr="00920B4C">
        <w:tc>
          <w:tcPr>
            <w:tcW w:w="5812" w:type="dxa"/>
            <w:vAlign w:val="bottom"/>
          </w:tcPr>
          <w:p w14:paraId="324B6FCD" w14:textId="77777777" w:rsidR="00883F7C" w:rsidRPr="00883F7C" w:rsidRDefault="00883F7C">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hAnsi="Arial Narrow"/>
                <w:color w:val="000000"/>
                <w:spacing w:val="10"/>
              </w:rPr>
              <w:t>31-50</w:t>
            </w:r>
          </w:p>
        </w:tc>
        <w:tc>
          <w:tcPr>
            <w:tcW w:w="3969" w:type="dxa"/>
            <w:vAlign w:val="bottom"/>
          </w:tcPr>
          <w:p w14:paraId="130CE8C3" w14:textId="77777777" w:rsidR="00883F7C" w:rsidRPr="00883F7C" w:rsidRDefault="00883F7C">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hAnsi="Arial Narrow"/>
                <w:color w:val="000000"/>
                <w:spacing w:val="10"/>
              </w:rPr>
              <w:t>1</w:t>
            </w:r>
          </w:p>
        </w:tc>
      </w:tr>
      <w:tr w:rsidR="001139B1" w:rsidRPr="005B4C74" w14:paraId="610847DA" w14:textId="77777777" w:rsidTr="00920B4C">
        <w:tc>
          <w:tcPr>
            <w:tcW w:w="5812" w:type="dxa"/>
            <w:vAlign w:val="bottom"/>
          </w:tcPr>
          <w:p w14:paraId="4797AFA8" w14:textId="77777777" w:rsidR="00883F7C" w:rsidRPr="00883F7C" w:rsidRDefault="00883F7C">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hAnsi="Arial Narrow"/>
                <w:color w:val="000000"/>
                <w:spacing w:val="10"/>
              </w:rPr>
              <w:t>51-100</w:t>
            </w:r>
          </w:p>
        </w:tc>
        <w:tc>
          <w:tcPr>
            <w:tcW w:w="3969" w:type="dxa"/>
            <w:vAlign w:val="bottom"/>
          </w:tcPr>
          <w:p w14:paraId="213A9F91" w14:textId="77777777" w:rsidR="00883F7C" w:rsidRPr="00883F7C" w:rsidRDefault="00883F7C">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hAnsi="Arial Narrow"/>
                <w:color w:val="000000"/>
                <w:spacing w:val="10"/>
              </w:rPr>
              <w:t>3</w:t>
            </w:r>
          </w:p>
        </w:tc>
      </w:tr>
      <w:tr w:rsidR="00930F96" w:rsidRPr="00883F7C" w14:paraId="23EE6F77" w14:textId="77777777" w:rsidTr="00883F7C">
        <w:tc>
          <w:tcPr>
            <w:tcW w:w="5812" w:type="dxa"/>
            <w:shd w:val="clear" w:color="auto" w:fill="F2F2F2" w:themeFill="background1" w:themeFillShade="F2"/>
            <w:vAlign w:val="bottom"/>
          </w:tcPr>
          <w:p w14:paraId="59682269" w14:textId="63352DE4" w:rsidR="00883F7C" w:rsidRPr="00883F7C" w:rsidRDefault="00883F7C">
            <w:pPr>
              <w:widowControl/>
              <w:autoSpaceDE/>
              <w:autoSpaceDN/>
              <w:spacing w:line="312" w:lineRule="auto"/>
              <w:jc w:val="both"/>
              <w:rPr>
                <w:rFonts w:ascii="Arial Narrow" w:hAnsi="Arial Narrow"/>
                <w:b/>
                <w:bCs/>
                <w:color w:val="000000"/>
                <w:spacing w:val="10"/>
              </w:rPr>
            </w:pPr>
            <w:r w:rsidRPr="00883F7C">
              <w:rPr>
                <w:rFonts w:ascii="Arial Narrow" w:hAnsi="Arial Narrow"/>
                <w:b/>
                <w:bCs/>
                <w:color w:val="000000"/>
                <w:spacing w:val="10"/>
              </w:rPr>
              <w:t>Number of FWE contracts</w:t>
            </w:r>
          </w:p>
        </w:tc>
        <w:tc>
          <w:tcPr>
            <w:tcW w:w="3969" w:type="dxa"/>
            <w:shd w:val="clear" w:color="auto" w:fill="F2F2F2" w:themeFill="background1" w:themeFillShade="F2"/>
            <w:vAlign w:val="bottom"/>
          </w:tcPr>
          <w:p w14:paraId="0AFCEBCB" w14:textId="77777777" w:rsidR="00883F7C" w:rsidRPr="00883F7C" w:rsidRDefault="00883F7C">
            <w:pPr>
              <w:widowControl/>
              <w:autoSpaceDE/>
              <w:autoSpaceDN/>
              <w:spacing w:line="312" w:lineRule="auto"/>
              <w:jc w:val="center"/>
              <w:rPr>
                <w:rFonts w:ascii="Arial Narrow" w:hAnsi="Arial Narrow"/>
                <w:b/>
                <w:bCs/>
                <w:color w:val="000000"/>
                <w:spacing w:val="10"/>
              </w:rPr>
            </w:pPr>
          </w:p>
        </w:tc>
      </w:tr>
      <w:tr w:rsidR="001139B1" w:rsidRPr="005B4C74" w14:paraId="07B382C6" w14:textId="77777777" w:rsidTr="00920B4C">
        <w:tc>
          <w:tcPr>
            <w:tcW w:w="5812" w:type="dxa"/>
            <w:vAlign w:val="bottom"/>
          </w:tcPr>
          <w:p w14:paraId="0D36DBDC" w14:textId="77777777" w:rsidR="00883F7C" w:rsidRPr="00883F7C" w:rsidRDefault="00883F7C">
            <w:pPr>
              <w:widowControl/>
              <w:autoSpaceDE/>
              <w:autoSpaceDN/>
              <w:spacing w:line="312" w:lineRule="auto"/>
              <w:jc w:val="both"/>
              <w:rPr>
                <w:rFonts w:ascii="Arial Narrow" w:hAnsi="Arial Narrow"/>
                <w:color w:val="000000"/>
                <w:spacing w:val="10"/>
              </w:rPr>
            </w:pPr>
            <w:r w:rsidRPr="00883F7C">
              <w:rPr>
                <w:rFonts w:ascii="Arial Narrow" w:eastAsia="Times New Roman" w:hAnsi="Arial Narrow"/>
                <w:color w:val="000000"/>
                <w:spacing w:val="10"/>
                <w:lang w:eastAsia="en-NZ"/>
              </w:rPr>
              <w:t>1</w:t>
            </w:r>
          </w:p>
        </w:tc>
        <w:tc>
          <w:tcPr>
            <w:tcW w:w="3969" w:type="dxa"/>
          </w:tcPr>
          <w:p w14:paraId="0C9D402C" w14:textId="77777777" w:rsidR="00883F7C" w:rsidRPr="00883F7C" w:rsidRDefault="00883F7C">
            <w:pPr>
              <w:widowControl/>
              <w:autoSpaceDE/>
              <w:autoSpaceDN/>
              <w:spacing w:line="312" w:lineRule="auto"/>
              <w:jc w:val="center"/>
              <w:rPr>
                <w:rFonts w:ascii="Arial Narrow" w:hAnsi="Arial Narrow"/>
                <w:color w:val="000000"/>
                <w:spacing w:val="10"/>
              </w:rPr>
            </w:pPr>
            <w:r w:rsidRPr="00883F7C">
              <w:rPr>
                <w:rFonts w:ascii="Arial Narrow" w:eastAsia="Times New Roman" w:hAnsi="Arial Narrow"/>
                <w:color w:val="000000"/>
                <w:spacing w:val="10"/>
                <w:lang w:eastAsia="en-NZ"/>
              </w:rPr>
              <w:t>13</w:t>
            </w:r>
          </w:p>
        </w:tc>
      </w:tr>
      <w:tr w:rsidR="001139B1" w:rsidRPr="005B4C74" w14:paraId="3D50CD62" w14:textId="77777777" w:rsidTr="00920B4C">
        <w:tc>
          <w:tcPr>
            <w:tcW w:w="5812" w:type="dxa"/>
            <w:vAlign w:val="bottom"/>
          </w:tcPr>
          <w:p w14:paraId="0CAC8E8B" w14:textId="77777777" w:rsidR="00883F7C" w:rsidRPr="00883F7C" w:rsidRDefault="00883F7C">
            <w:pPr>
              <w:widowControl/>
              <w:autoSpaceDE/>
              <w:autoSpaceDN/>
              <w:spacing w:line="312" w:lineRule="auto"/>
              <w:jc w:val="both"/>
              <w:rPr>
                <w:rFonts w:ascii="Arial Narrow" w:hAnsi="Arial Narrow"/>
                <w:color w:val="000000"/>
                <w:spacing w:val="10"/>
              </w:rPr>
            </w:pPr>
            <w:r w:rsidRPr="00883F7C">
              <w:rPr>
                <w:rFonts w:ascii="Arial Narrow" w:eastAsia="Times New Roman" w:hAnsi="Arial Narrow"/>
                <w:color w:val="000000"/>
                <w:spacing w:val="10"/>
                <w:lang w:eastAsia="en-NZ"/>
              </w:rPr>
              <w:t>2-5</w:t>
            </w:r>
          </w:p>
        </w:tc>
        <w:tc>
          <w:tcPr>
            <w:tcW w:w="3969" w:type="dxa"/>
          </w:tcPr>
          <w:p w14:paraId="52E52F34" w14:textId="77777777" w:rsidR="00883F7C" w:rsidRPr="00883F7C" w:rsidRDefault="00883F7C">
            <w:pPr>
              <w:widowControl/>
              <w:autoSpaceDE/>
              <w:autoSpaceDN/>
              <w:spacing w:line="312" w:lineRule="auto"/>
              <w:jc w:val="center"/>
              <w:rPr>
                <w:rFonts w:ascii="Arial Narrow" w:hAnsi="Arial Narrow"/>
                <w:color w:val="000000"/>
                <w:spacing w:val="10"/>
              </w:rPr>
            </w:pPr>
            <w:r w:rsidRPr="00883F7C">
              <w:rPr>
                <w:rFonts w:ascii="Arial Narrow" w:eastAsia="Times New Roman" w:hAnsi="Arial Narrow"/>
                <w:color w:val="000000"/>
                <w:spacing w:val="10"/>
                <w:lang w:eastAsia="en-NZ"/>
              </w:rPr>
              <w:t>13</w:t>
            </w:r>
          </w:p>
        </w:tc>
      </w:tr>
      <w:tr w:rsidR="000F5E98" w:rsidRPr="005B4C74" w14:paraId="049274DB" w14:textId="77777777" w:rsidTr="00920B4C">
        <w:tc>
          <w:tcPr>
            <w:tcW w:w="5812" w:type="dxa"/>
          </w:tcPr>
          <w:p w14:paraId="5FE40D3B" w14:textId="77777777" w:rsidR="00883F7C" w:rsidRPr="00883F7C" w:rsidRDefault="00883F7C">
            <w:pPr>
              <w:widowControl/>
              <w:autoSpaceDE/>
              <w:autoSpaceDN/>
              <w:spacing w:line="312" w:lineRule="auto"/>
              <w:jc w:val="both"/>
              <w:rPr>
                <w:rFonts w:ascii="Arial Narrow" w:hAnsi="Arial Narrow"/>
                <w:color w:val="000000"/>
                <w:spacing w:val="10"/>
              </w:rPr>
            </w:pPr>
            <w:r w:rsidRPr="00883F7C">
              <w:rPr>
                <w:rFonts w:ascii="Arial Narrow" w:eastAsia="Times New Roman" w:hAnsi="Arial Narrow"/>
                <w:color w:val="000000"/>
                <w:spacing w:val="10"/>
                <w:lang w:eastAsia="en-NZ"/>
              </w:rPr>
              <w:t>6-10</w:t>
            </w:r>
          </w:p>
        </w:tc>
        <w:tc>
          <w:tcPr>
            <w:tcW w:w="3969" w:type="dxa"/>
          </w:tcPr>
          <w:p w14:paraId="4ADC6819" w14:textId="77777777" w:rsidR="00883F7C" w:rsidRPr="00883F7C" w:rsidRDefault="00883F7C">
            <w:pPr>
              <w:widowControl/>
              <w:autoSpaceDE/>
              <w:autoSpaceDN/>
              <w:spacing w:line="312" w:lineRule="auto"/>
              <w:jc w:val="center"/>
              <w:rPr>
                <w:rFonts w:ascii="Arial Narrow" w:hAnsi="Arial Narrow"/>
                <w:color w:val="000000"/>
                <w:spacing w:val="10"/>
              </w:rPr>
            </w:pPr>
            <w:r w:rsidRPr="00883F7C">
              <w:rPr>
                <w:rFonts w:ascii="Arial Narrow" w:eastAsia="Times New Roman" w:hAnsi="Arial Narrow"/>
                <w:color w:val="000000"/>
                <w:spacing w:val="10"/>
                <w:lang w:eastAsia="en-NZ"/>
              </w:rPr>
              <w:t>7</w:t>
            </w:r>
          </w:p>
        </w:tc>
      </w:tr>
      <w:tr w:rsidR="000F5E98" w:rsidRPr="005B4C74" w14:paraId="2890D626" w14:textId="77777777" w:rsidTr="00920B4C">
        <w:tc>
          <w:tcPr>
            <w:tcW w:w="5812" w:type="dxa"/>
          </w:tcPr>
          <w:p w14:paraId="0199AD02" w14:textId="77777777" w:rsidR="00883F7C" w:rsidRPr="00883F7C" w:rsidRDefault="00883F7C">
            <w:pPr>
              <w:widowControl/>
              <w:autoSpaceDE/>
              <w:autoSpaceDN/>
              <w:spacing w:line="312" w:lineRule="auto"/>
              <w:jc w:val="both"/>
              <w:rPr>
                <w:rFonts w:ascii="Arial Narrow" w:hAnsi="Arial Narrow"/>
                <w:color w:val="000000"/>
                <w:spacing w:val="10"/>
              </w:rPr>
            </w:pPr>
            <w:r w:rsidRPr="00883F7C">
              <w:rPr>
                <w:rFonts w:ascii="Arial Narrow" w:eastAsia="Times New Roman" w:hAnsi="Arial Narrow"/>
                <w:color w:val="000000"/>
                <w:spacing w:val="10"/>
                <w:lang w:eastAsia="en-NZ"/>
              </w:rPr>
              <w:t>11-20</w:t>
            </w:r>
          </w:p>
        </w:tc>
        <w:tc>
          <w:tcPr>
            <w:tcW w:w="3969" w:type="dxa"/>
          </w:tcPr>
          <w:p w14:paraId="7F8EE915" w14:textId="77777777" w:rsidR="00883F7C" w:rsidRPr="00883F7C" w:rsidRDefault="00883F7C">
            <w:pPr>
              <w:widowControl/>
              <w:autoSpaceDE/>
              <w:autoSpaceDN/>
              <w:spacing w:line="312" w:lineRule="auto"/>
              <w:jc w:val="center"/>
              <w:rPr>
                <w:rFonts w:ascii="Arial Narrow" w:hAnsi="Arial Narrow"/>
                <w:color w:val="000000"/>
                <w:spacing w:val="10"/>
              </w:rPr>
            </w:pPr>
            <w:r w:rsidRPr="00883F7C">
              <w:rPr>
                <w:rFonts w:ascii="Arial Narrow" w:eastAsia="Times New Roman" w:hAnsi="Arial Narrow"/>
                <w:color w:val="000000"/>
                <w:spacing w:val="10"/>
                <w:lang w:eastAsia="en-NZ"/>
              </w:rPr>
              <w:t>2</w:t>
            </w:r>
          </w:p>
        </w:tc>
      </w:tr>
      <w:tr w:rsidR="000F5E98" w:rsidRPr="005B4C74" w14:paraId="31659B8B" w14:textId="77777777" w:rsidTr="00920B4C">
        <w:tc>
          <w:tcPr>
            <w:tcW w:w="5812" w:type="dxa"/>
          </w:tcPr>
          <w:p w14:paraId="5774370F" w14:textId="77777777" w:rsidR="00883F7C" w:rsidRPr="00883F7C" w:rsidRDefault="00883F7C">
            <w:pPr>
              <w:widowControl/>
              <w:autoSpaceDE/>
              <w:autoSpaceDN/>
              <w:spacing w:line="312" w:lineRule="auto"/>
              <w:jc w:val="both"/>
              <w:rPr>
                <w:rFonts w:ascii="Arial Narrow" w:hAnsi="Arial Narrow"/>
                <w:color w:val="000000"/>
                <w:spacing w:val="10"/>
              </w:rPr>
            </w:pPr>
            <w:r w:rsidRPr="00883F7C">
              <w:rPr>
                <w:rFonts w:ascii="Arial Narrow" w:eastAsia="Times New Roman" w:hAnsi="Arial Narrow"/>
                <w:color w:val="000000"/>
                <w:spacing w:val="10"/>
                <w:lang w:eastAsia="en-NZ"/>
              </w:rPr>
              <w:t>21-50</w:t>
            </w:r>
          </w:p>
        </w:tc>
        <w:tc>
          <w:tcPr>
            <w:tcW w:w="3969" w:type="dxa"/>
          </w:tcPr>
          <w:p w14:paraId="207130B0" w14:textId="77777777" w:rsidR="00883F7C" w:rsidRPr="00883F7C" w:rsidRDefault="00883F7C">
            <w:pPr>
              <w:widowControl/>
              <w:autoSpaceDE/>
              <w:autoSpaceDN/>
              <w:spacing w:line="312" w:lineRule="auto"/>
              <w:jc w:val="center"/>
              <w:rPr>
                <w:rFonts w:ascii="Arial Narrow" w:hAnsi="Arial Narrow"/>
                <w:color w:val="000000"/>
                <w:spacing w:val="10"/>
              </w:rPr>
            </w:pPr>
            <w:r w:rsidRPr="00883F7C">
              <w:rPr>
                <w:rFonts w:ascii="Arial Narrow" w:eastAsia="Times New Roman" w:hAnsi="Arial Narrow"/>
                <w:color w:val="000000"/>
                <w:spacing w:val="10"/>
                <w:lang w:eastAsia="en-NZ"/>
              </w:rPr>
              <w:t>2</w:t>
            </w:r>
          </w:p>
        </w:tc>
      </w:tr>
      <w:tr w:rsidR="00930F96" w:rsidRPr="00883F7C" w14:paraId="1B0D3FA4" w14:textId="77777777" w:rsidTr="00883F7C">
        <w:tc>
          <w:tcPr>
            <w:tcW w:w="5812" w:type="dxa"/>
            <w:shd w:val="clear" w:color="auto" w:fill="F2F2F2" w:themeFill="background1" w:themeFillShade="F2"/>
            <w:vAlign w:val="bottom"/>
          </w:tcPr>
          <w:p w14:paraId="6FD8697E" w14:textId="4F9BF378" w:rsidR="005F2B27" w:rsidRPr="00883F7C" w:rsidRDefault="005F2B27" w:rsidP="005F2B27">
            <w:pPr>
              <w:widowControl/>
              <w:autoSpaceDE/>
              <w:autoSpaceDN/>
              <w:spacing w:line="312" w:lineRule="auto"/>
              <w:jc w:val="both"/>
              <w:rPr>
                <w:rFonts w:ascii="Arial Narrow" w:eastAsia="Times New Roman" w:hAnsi="Arial Narrow"/>
                <w:b/>
                <w:bCs/>
                <w:color w:val="000000"/>
                <w:spacing w:val="10"/>
                <w:lang w:eastAsia="en-NZ"/>
              </w:rPr>
            </w:pPr>
            <w:r w:rsidRPr="00883F7C">
              <w:rPr>
                <w:rFonts w:ascii="Arial Narrow" w:eastAsia="Times New Roman" w:hAnsi="Arial Narrow"/>
                <w:b/>
                <w:bCs/>
                <w:color w:val="000000"/>
                <w:spacing w:val="10"/>
                <w:lang w:eastAsia="en-NZ"/>
              </w:rPr>
              <w:t>Age</w:t>
            </w:r>
            <w:r w:rsidR="006B5646">
              <w:rPr>
                <w:rFonts w:ascii="Arial Narrow" w:eastAsia="Times New Roman" w:hAnsi="Arial Narrow"/>
                <w:b/>
                <w:bCs/>
                <w:color w:val="000000"/>
                <w:spacing w:val="10"/>
                <w:lang w:eastAsia="en-NZ"/>
              </w:rPr>
              <w:t xml:space="preserve"> of employer</w:t>
            </w:r>
          </w:p>
        </w:tc>
        <w:tc>
          <w:tcPr>
            <w:tcW w:w="3969" w:type="dxa"/>
            <w:shd w:val="clear" w:color="auto" w:fill="F2F2F2" w:themeFill="background1" w:themeFillShade="F2"/>
            <w:vAlign w:val="bottom"/>
          </w:tcPr>
          <w:p w14:paraId="5C53EF39" w14:textId="77777777" w:rsidR="005F2B27" w:rsidRPr="00883F7C" w:rsidRDefault="005F2B27" w:rsidP="005F2B27">
            <w:pPr>
              <w:widowControl/>
              <w:autoSpaceDE/>
              <w:autoSpaceDN/>
              <w:spacing w:line="312" w:lineRule="auto"/>
              <w:jc w:val="center"/>
              <w:rPr>
                <w:rFonts w:ascii="Arial Narrow" w:eastAsia="Times New Roman" w:hAnsi="Arial Narrow"/>
                <w:b/>
                <w:bCs/>
                <w:color w:val="000000"/>
                <w:spacing w:val="10"/>
                <w:lang w:eastAsia="en-NZ"/>
              </w:rPr>
            </w:pPr>
          </w:p>
        </w:tc>
      </w:tr>
      <w:tr w:rsidR="001139B1" w:rsidRPr="005B4C74" w14:paraId="75AF6B95" w14:textId="77777777" w:rsidTr="00920B4C">
        <w:tc>
          <w:tcPr>
            <w:tcW w:w="5812" w:type="dxa"/>
            <w:vAlign w:val="bottom"/>
          </w:tcPr>
          <w:p w14:paraId="6D6A873B" w14:textId="35F13E64" w:rsidR="005F2B27" w:rsidRPr="00883F7C" w:rsidRDefault="005F2B27" w:rsidP="005F2B27">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hAnsi="Arial Narrow"/>
                <w:color w:val="000000"/>
                <w:spacing w:val="10"/>
              </w:rPr>
              <w:t>20-30</w:t>
            </w:r>
          </w:p>
        </w:tc>
        <w:tc>
          <w:tcPr>
            <w:tcW w:w="3969" w:type="dxa"/>
            <w:vAlign w:val="bottom"/>
          </w:tcPr>
          <w:p w14:paraId="2AD2D7D9" w14:textId="02F34073" w:rsidR="005F2B27" w:rsidRPr="00883F7C" w:rsidRDefault="005F2B27" w:rsidP="005F2B27">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hAnsi="Arial Narrow"/>
                <w:color w:val="000000"/>
                <w:spacing w:val="10"/>
              </w:rPr>
              <w:t>3</w:t>
            </w:r>
          </w:p>
        </w:tc>
      </w:tr>
      <w:tr w:rsidR="001139B1" w:rsidRPr="005B4C74" w14:paraId="689726F9" w14:textId="77777777" w:rsidTr="00920B4C">
        <w:tc>
          <w:tcPr>
            <w:tcW w:w="5812" w:type="dxa"/>
            <w:vAlign w:val="bottom"/>
          </w:tcPr>
          <w:p w14:paraId="2667D595" w14:textId="48FC1F25" w:rsidR="005F2B27" w:rsidRPr="00883F7C" w:rsidRDefault="005F2B27" w:rsidP="005F2B27">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hAnsi="Arial Narrow"/>
                <w:color w:val="000000"/>
                <w:spacing w:val="10"/>
              </w:rPr>
              <w:t>31-40</w:t>
            </w:r>
          </w:p>
        </w:tc>
        <w:tc>
          <w:tcPr>
            <w:tcW w:w="3969" w:type="dxa"/>
            <w:vAlign w:val="bottom"/>
          </w:tcPr>
          <w:p w14:paraId="787982AD" w14:textId="0B439E19" w:rsidR="005F2B27" w:rsidRPr="00883F7C" w:rsidRDefault="005F2B27" w:rsidP="005F2B27">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hAnsi="Arial Narrow"/>
                <w:color w:val="000000"/>
                <w:spacing w:val="10"/>
              </w:rPr>
              <w:t>11</w:t>
            </w:r>
          </w:p>
        </w:tc>
      </w:tr>
      <w:tr w:rsidR="001139B1" w:rsidRPr="005B4C74" w14:paraId="4EAA2AE0" w14:textId="77777777" w:rsidTr="00920B4C">
        <w:tc>
          <w:tcPr>
            <w:tcW w:w="5812" w:type="dxa"/>
            <w:vAlign w:val="bottom"/>
          </w:tcPr>
          <w:p w14:paraId="1C9AAA6F" w14:textId="3C14CC6C" w:rsidR="005F2B27" w:rsidRPr="00883F7C" w:rsidRDefault="005F2B27" w:rsidP="005F2B27">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hAnsi="Arial Narrow"/>
                <w:color w:val="000000"/>
                <w:spacing w:val="10"/>
              </w:rPr>
              <w:t>41-50</w:t>
            </w:r>
          </w:p>
        </w:tc>
        <w:tc>
          <w:tcPr>
            <w:tcW w:w="3969" w:type="dxa"/>
            <w:vAlign w:val="bottom"/>
          </w:tcPr>
          <w:p w14:paraId="74893459" w14:textId="04F30C93" w:rsidR="005F2B27" w:rsidRPr="00883F7C" w:rsidRDefault="005F2B27" w:rsidP="005F2B27">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hAnsi="Arial Narrow"/>
                <w:color w:val="000000"/>
                <w:spacing w:val="10"/>
              </w:rPr>
              <w:t>13</w:t>
            </w:r>
          </w:p>
        </w:tc>
      </w:tr>
      <w:tr w:rsidR="001139B1" w:rsidRPr="005B4C74" w14:paraId="1460A4EA" w14:textId="77777777" w:rsidTr="00920B4C">
        <w:tc>
          <w:tcPr>
            <w:tcW w:w="5812" w:type="dxa"/>
            <w:vAlign w:val="bottom"/>
          </w:tcPr>
          <w:p w14:paraId="3365C1D4" w14:textId="7B3625DC" w:rsidR="005F2B27" w:rsidRPr="00883F7C" w:rsidRDefault="005F2B27" w:rsidP="005F2B27">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hAnsi="Arial Narrow"/>
                <w:color w:val="000000"/>
                <w:spacing w:val="10"/>
              </w:rPr>
              <w:t>51-60</w:t>
            </w:r>
          </w:p>
        </w:tc>
        <w:tc>
          <w:tcPr>
            <w:tcW w:w="3969" w:type="dxa"/>
            <w:vAlign w:val="bottom"/>
          </w:tcPr>
          <w:p w14:paraId="61C9C392" w14:textId="67576D8B" w:rsidR="005F2B27" w:rsidRPr="00883F7C" w:rsidRDefault="005F2B27" w:rsidP="005F2B27">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hAnsi="Arial Narrow"/>
                <w:color w:val="000000"/>
                <w:spacing w:val="10"/>
              </w:rPr>
              <w:t>8</w:t>
            </w:r>
          </w:p>
        </w:tc>
      </w:tr>
      <w:tr w:rsidR="001139B1" w:rsidRPr="005B4C74" w14:paraId="4348A08B" w14:textId="77777777" w:rsidTr="00920B4C">
        <w:tc>
          <w:tcPr>
            <w:tcW w:w="5812" w:type="dxa"/>
            <w:vAlign w:val="bottom"/>
          </w:tcPr>
          <w:p w14:paraId="3C32707F" w14:textId="20125AD2" w:rsidR="005F2B27" w:rsidRPr="00883F7C" w:rsidRDefault="005F2B27" w:rsidP="005F2B27">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hAnsi="Arial Narrow"/>
                <w:color w:val="000000"/>
                <w:spacing w:val="10"/>
              </w:rPr>
              <w:t>Over 60</w:t>
            </w:r>
          </w:p>
        </w:tc>
        <w:tc>
          <w:tcPr>
            <w:tcW w:w="3969" w:type="dxa"/>
            <w:vAlign w:val="bottom"/>
          </w:tcPr>
          <w:p w14:paraId="76129E1C" w14:textId="7B32DE49" w:rsidR="005F2B27" w:rsidRPr="00883F7C" w:rsidRDefault="005F2B27" w:rsidP="005F2B27">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hAnsi="Arial Narrow"/>
                <w:color w:val="000000"/>
                <w:spacing w:val="10"/>
              </w:rPr>
              <w:t>2</w:t>
            </w:r>
          </w:p>
        </w:tc>
      </w:tr>
      <w:tr w:rsidR="00930F96" w:rsidRPr="00883F7C" w14:paraId="3C4202AF" w14:textId="77777777" w:rsidTr="00883F7C">
        <w:tc>
          <w:tcPr>
            <w:tcW w:w="5812" w:type="dxa"/>
            <w:shd w:val="clear" w:color="auto" w:fill="F2F2F2" w:themeFill="background1" w:themeFillShade="F2"/>
            <w:vAlign w:val="bottom"/>
          </w:tcPr>
          <w:p w14:paraId="5C415B93" w14:textId="284FF92A" w:rsidR="005F2B27" w:rsidRPr="00883F7C" w:rsidRDefault="005F2B27" w:rsidP="005F2B27">
            <w:pPr>
              <w:widowControl/>
              <w:autoSpaceDE/>
              <w:autoSpaceDN/>
              <w:spacing w:line="312" w:lineRule="auto"/>
              <w:jc w:val="both"/>
              <w:rPr>
                <w:rFonts w:ascii="Arial Narrow" w:eastAsia="Times New Roman" w:hAnsi="Arial Narrow"/>
                <w:b/>
                <w:bCs/>
                <w:color w:val="000000"/>
                <w:spacing w:val="10"/>
                <w:lang w:eastAsia="en-NZ"/>
              </w:rPr>
            </w:pPr>
            <w:r w:rsidRPr="00883F7C">
              <w:rPr>
                <w:rFonts w:ascii="Arial Narrow" w:eastAsia="Times New Roman" w:hAnsi="Arial Narrow"/>
                <w:b/>
                <w:bCs/>
                <w:color w:val="000000"/>
                <w:spacing w:val="10"/>
                <w:lang w:eastAsia="en-NZ"/>
              </w:rPr>
              <w:t>Gender</w:t>
            </w:r>
            <w:r w:rsidR="006B5646">
              <w:rPr>
                <w:rFonts w:ascii="Arial Narrow" w:eastAsia="Times New Roman" w:hAnsi="Arial Narrow"/>
                <w:b/>
                <w:bCs/>
                <w:color w:val="000000"/>
                <w:spacing w:val="10"/>
                <w:lang w:eastAsia="en-NZ"/>
              </w:rPr>
              <w:t xml:space="preserve"> of employer</w:t>
            </w:r>
          </w:p>
        </w:tc>
        <w:tc>
          <w:tcPr>
            <w:tcW w:w="3969" w:type="dxa"/>
            <w:shd w:val="clear" w:color="auto" w:fill="F2F2F2" w:themeFill="background1" w:themeFillShade="F2"/>
            <w:vAlign w:val="bottom"/>
          </w:tcPr>
          <w:p w14:paraId="5263084B" w14:textId="77777777" w:rsidR="005F2B27" w:rsidRPr="00883F7C" w:rsidRDefault="005F2B27" w:rsidP="005F2B27">
            <w:pPr>
              <w:widowControl/>
              <w:autoSpaceDE/>
              <w:autoSpaceDN/>
              <w:spacing w:line="312" w:lineRule="auto"/>
              <w:jc w:val="center"/>
              <w:rPr>
                <w:rFonts w:ascii="Arial Narrow" w:eastAsia="Times New Roman" w:hAnsi="Arial Narrow"/>
                <w:b/>
                <w:bCs/>
                <w:color w:val="000000"/>
                <w:spacing w:val="10"/>
                <w:lang w:eastAsia="en-NZ"/>
              </w:rPr>
            </w:pPr>
          </w:p>
        </w:tc>
      </w:tr>
      <w:tr w:rsidR="001139B1" w:rsidRPr="005B4C74" w14:paraId="5FF0C429" w14:textId="77777777" w:rsidTr="00920B4C">
        <w:tc>
          <w:tcPr>
            <w:tcW w:w="5812" w:type="dxa"/>
            <w:vAlign w:val="bottom"/>
          </w:tcPr>
          <w:p w14:paraId="600BD59A" w14:textId="00F307C9" w:rsidR="005F2B27" w:rsidRPr="00883F7C" w:rsidRDefault="005F2B27" w:rsidP="005F2B27">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Female</w:t>
            </w:r>
          </w:p>
        </w:tc>
        <w:tc>
          <w:tcPr>
            <w:tcW w:w="3969" w:type="dxa"/>
          </w:tcPr>
          <w:p w14:paraId="410E62CA" w14:textId="067E479F" w:rsidR="005F2B27" w:rsidRPr="00883F7C" w:rsidRDefault="005F2B27" w:rsidP="005F2B27">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21</w:t>
            </w:r>
          </w:p>
        </w:tc>
      </w:tr>
      <w:tr w:rsidR="001139B1" w:rsidRPr="005B4C74" w14:paraId="1F4D7331" w14:textId="77777777" w:rsidTr="00920B4C">
        <w:tc>
          <w:tcPr>
            <w:tcW w:w="5812" w:type="dxa"/>
            <w:vAlign w:val="bottom"/>
          </w:tcPr>
          <w:p w14:paraId="7E161F50" w14:textId="358E4893" w:rsidR="005F2B27" w:rsidRPr="00883F7C" w:rsidRDefault="005F2B27" w:rsidP="005F2B27">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Male</w:t>
            </w:r>
          </w:p>
        </w:tc>
        <w:tc>
          <w:tcPr>
            <w:tcW w:w="3969" w:type="dxa"/>
          </w:tcPr>
          <w:p w14:paraId="31BC491C" w14:textId="2E82FC03" w:rsidR="005F2B27" w:rsidRPr="00883F7C" w:rsidRDefault="005F2B27" w:rsidP="005F2B27">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16</w:t>
            </w:r>
          </w:p>
        </w:tc>
      </w:tr>
      <w:tr w:rsidR="00930F96" w:rsidRPr="00883F7C" w14:paraId="0100ADC9" w14:textId="77777777" w:rsidTr="00883F7C">
        <w:tc>
          <w:tcPr>
            <w:tcW w:w="5812" w:type="dxa"/>
            <w:shd w:val="clear" w:color="auto" w:fill="F2F2F2" w:themeFill="background1" w:themeFillShade="F2"/>
            <w:vAlign w:val="bottom"/>
          </w:tcPr>
          <w:p w14:paraId="14CFB809" w14:textId="12FA9965" w:rsidR="005F2B27" w:rsidRPr="00883F7C" w:rsidRDefault="00EF259B" w:rsidP="005F2B27">
            <w:pPr>
              <w:widowControl/>
              <w:autoSpaceDE/>
              <w:autoSpaceDN/>
              <w:spacing w:line="312" w:lineRule="auto"/>
              <w:jc w:val="both"/>
              <w:rPr>
                <w:rFonts w:ascii="Arial Narrow" w:eastAsia="Times New Roman" w:hAnsi="Arial Narrow"/>
                <w:b/>
                <w:bCs/>
                <w:color w:val="000000"/>
                <w:spacing w:val="10"/>
                <w:lang w:eastAsia="en-NZ"/>
              </w:rPr>
            </w:pPr>
            <w:r w:rsidRPr="00883F7C">
              <w:rPr>
                <w:rFonts w:ascii="Arial Narrow" w:eastAsia="Times New Roman" w:hAnsi="Arial Narrow"/>
                <w:b/>
                <w:bCs/>
                <w:color w:val="000000"/>
                <w:spacing w:val="10"/>
                <w:lang w:eastAsia="en-NZ"/>
              </w:rPr>
              <w:t>Ethnicity</w:t>
            </w:r>
            <w:r w:rsidR="006B5646">
              <w:rPr>
                <w:rFonts w:ascii="Arial Narrow" w:eastAsia="Times New Roman" w:hAnsi="Arial Narrow"/>
                <w:b/>
                <w:bCs/>
                <w:color w:val="000000"/>
                <w:spacing w:val="10"/>
                <w:lang w:eastAsia="en-NZ"/>
              </w:rPr>
              <w:t xml:space="preserve"> of employer</w:t>
            </w:r>
          </w:p>
        </w:tc>
        <w:tc>
          <w:tcPr>
            <w:tcW w:w="3969" w:type="dxa"/>
            <w:shd w:val="clear" w:color="auto" w:fill="F2F2F2" w:themeFill="background1" w:themeFillShade="F2"/>
            <w:vAlign w:val="bottom"/>
          </w:tcPr>
          <w:p w14:paraId="7FD3F23B" w14:textId="77777777" w:rsidR="005F2B27" w:rsidRPr="00883F7C" w:rsidRDefault="005F2B27" w:rsidP="005F2B27">
            <w:pPr>
              <w:widowControl/>
              <w:autoSpaceDE/>
              <w:autoSpaceDN/>
              <w:spacing w:line="312" w:lineRule="auto"/>
              <w:jc w:val="center"/>
              <w:rPr>
                <w:rFonts w:ascii="Arial Narrow" w:eastAsia="Times New Roman" w:hAnsi="Arial Narrow"/>
                <w:b/>
                <w:bCs/>
                <w:color w:val="000000"/>
                <w:spacing w:val="10"/>
                <w:lang w:eastAsia="en-NZ"/>
              </w:rPr>
            </w:pPr>
          </w:p>
        </w:tc>
      </w:tr>
      <w:tr w:rsidR="001139B1" w:rsidRPr="005B4C74" w14:paraId="28706378" w14:textId="77777777" w:rsidTr="00920B4C">
        <w:tc>
          <w:tcPr>
            <w:tcW w:w="5812" w:type="dxa"/>
            <w:vAlign w:val="bottom"/>
          </w:tcPr>
          <w:p w14:paraId="74C221BA" w14:textId="7549AC5F" w:rsidR="00EF259B" w:rsidRPr="00883F7C" w:rsidRDefault="00EF259B" w:rsidP="00EF259B">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N</w:t>
            </w:r>
            <w:r w:rsidR="006B5646">
              <w:rPr>
                <w:rFonts w:ascii="Arial Narrow" w:eastAsia="Times New Roman" w:hAnsi="Arial Narrow"/>
                <w:color w:val="000000"/>
                <w:spacing w:val="10"/>
                <w:lang w:eastAsia="en-NZ"/>
              </w:rPr>
              <w:t xml:space="preserve">ew </w:t>
            </w:r>
            <w:r w:rsidRPr="00883F7C">
              <w:rPr>
                <w:rFonts w:ascii="Arial Narrow" w:eastAsia="Times New Roman" w:hAnsi="Arial Narrow"/>
                <w:color w:val="000000"/>
                <w:spacing w:val="10"/>
                <w:lang w:eastAsia="en-NZ"/>
              </w:rPr>
              <w:t>Z</w:t>
            </w:r>
            <w:r w:rsidR="006B5646">
              <w:rPr>
                <w:rFonts w:ascii="Arial Narrow" w:eastAsia="Times New Roman" w:hAnsi="Arial Narrow"/>
                <w:color w:val="000000"/>
                <w:spacing w:val="10"/>
                <w:lang w:eastAsia="en-NZ"/>
              </w:rPr>
              <w:t>ealand</w:t>
            </w:r>
            <w:r w:rsidRPr="00883F7C">
              <w:rPr>
                <w:rFonts w:ascii="Arial Narrow" w:eastAsia="Times New Roman" w:hAnsi="Arial Narrow"/>
                <w:color w:val="000000"/>
                <w:spacing w:val="10"/>
                <w:lang w:eastAsia="en-NZ"/>
              </w:rPr>
              <w:t xml:space="preserve"> European</w:t>
            </w:r>
          </w:p>
        </w:tc>
        <w:tc>
          <w:tcPr>
            <w:tcW w:w="3969" w:type="dxa"/>
          </w:tcPr>
          <w:p w14:paraId="5694E05E" w14:textId="2A944639" w:rsidR="00EF259B" w:rsidRPr="00883F7C" w:rsidRDefault="00EF259B" w:rsidP="00EF259B">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16</w:t>
            </w:r>
          </w:p>
        </w:tc>
      </w:tr>
      <w:tr w:rsidR="001139B1" w:rsidRPr="005B4C74" w14:paraId="348AE86B" w14:textId="77777777" w:rsidTr="00920B4C">
        <w:tc>
          <w:tcPr>
            <w:tcW w:w="5812" w:type="dxa"/>
            <w:vAlign w:val="bottom"/>
          </w:tcPr>
          <w:p w14:paraId="38892DCE" w14:textId="1556CEA7" w:rsidR="00EF259B" w:rsidRPr="00883F7C" w:rsidRDefault="00EF259B" w:rsidP="00EF259B">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‘Other’ ethnicity</w:t>
            </w:r>
          </w:p>
        </w:tc>
        <w:tc>
          <w:tcPr>
            <w:tcW w:w="3969" w:type="dxa"/>
          </w:tcPr>
          <w:p w14:paraId="01AF137A" w14:textId="3E429D42" w:rsidR="00EF259B" w:rsidRPr="00883F7C" w:rsidRDefault="00EF259B" w:rsidP="00EF259B">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10</w:t>
            </w:r>
          </w:p>
        </w:tc>
      </w:tr>
      <w:tr w:rsidR="001139B1" w:rsidRPr="005B4C74" w14:paraId="1D9F8419" w14:textId="77777777" w:rsidTr="00920B4C">
        <w:tc>
          <w:tcPr>
            <w:tcW w:w="5812" w:type="dxa"/>
            <w:vAlign w:val="bottom"/>
          </w:tcPr>
          <w:p w14:paraId="57050116" w14:textId="1C97B67C" w:rsidR="00EF259B" w:rsidRPr="00883F7C" w:rsidRDefault="00EF259B" w:rsidP="00EF259B">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 xml:space="preserve">Māori </w:t>
            </w:r>
          </w:p>
        </w:tc>
        <w:tc>
          <w:tcPr>
            <w:tcW w:w="3969" w:type="dxa"/>
          </w:tcPr>
          <w:p w14:paraId="7607A05A" w14:textId="03406DCB" w:rsidR="00EF259B" w:rsidRPr="00883F7C" w:rsidRDefault="00EF259B" w:rsidP="00EF259B">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5</w:t>
            </w:r>
          </w:p>
        </w:tc>
      </w:tr>
      <w:tr w:rsidR="001139B1" w:rsidRPr="005B4C74" w14:paraId="6F749BE6" w14:textId="77777777" w:rsidTr="00920B4C">
        <w:tc>
          <w:tcPr>
            <w:tcW w:w="5812" w:type="dxa"/>
            <w:vAlign w:val="bottom"/>
          </w:tcPr>
          <w:p w14:paraId="72C548F9" w14:textId="59C0C7CE" w:rsidR="00EF259B" w:rsidRPr="00883F7C" w:rsidRDefault="00EF259B" w:rsidP="00EF259B">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Pasifika</w:t>
            </w:r>
          </w:p>
        </w:tc>
        <w:tc>
          <w:tcPr>
            <w:tcW w:w="3969" w:type="dxa"/>
          </w:tcPr>
          <w:p w14:paraId="158D7956" w14:textId="53BE197B" w:rsidR="00EF259B" w:rsidRPr="00883F7C" w:rsidRDefault="00EF259B" w:rsidP="00EF259B">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5</w:t>
            </w:r>
          </w:p>
        </w:tc>
      </w:tr>
      <w:tr w:rsidR="001139B1" w:rsidRPr="005B4C74" w14:paraId="6ECD828B" w14:textId="77777777" w:rsidTr="00920B4C">
        <w:tc>
          <w:tcPr>
            <w:tcW w:w="5812" w:type="dxa"/>
            <w:vAlign w:val="bottom"/>
          </w:tcPr>
          <w:p w14:paraId="21AD21BC" w14:textId="3EE466E4" w:rsidR="00EF259B" w:rsidRPr="00883F7C" w:rsidRDefault="00EF259B" w:rsidP="00EF259B">
            <w:pPr>
              <w:widowControl/>
              <w:autoSpaceDE/>
              <w:autoSpaceDN/>
              <w:spacing w:line="312" w:lineRule="auto"/>
              <w:jc w:val="both"/>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Unknown</w:t>
            </w:r>
          </w:p>
        </w:tc>
        <w:tc>
          <w:tcPr>
            <w:tcW w:w="3969" w:type="dxa"/>
          </w:tcPr>
          <w:p w14:paraId="09F3F368" w14:textId="5B4BFF2F" w:rsidR="00EF259B" w:rsidRPr="00883F7C" w:rsidRDefault="00EF259B" w:rsidP="00EF259B">
            <w:pPr>
              <w:widowControl/>
              <w:autoSpaceDE/>
              <w:autoSpaceDN/>
              <w:spacing w:line="312" w:lineRule="auto"/>
              <w:jc w:val="center"/>
              <w:rPr>
                <w:rFonts w:ascii="Arial Narrow" w:eastAsia="Times New Roman" w:hAnsi="Arial Narrow"/>
                <w:color w:val="000000"/>
                <w:spacing w:val="10"/>
                <w:lang w:eastAsia="en-NZ"/>
              </w:rPr>
            </w:pPr>
            <w:r w:rsidRPr="00883F7C">
              <w:rPr>
                <w:rFonts w:ascii="Arial Narrow" w:eastAsia="Times New Roman" w:hAnsi="Arial Narrow"/>
                <w:color w:val="000000"/>
                <w:spacing w:val="10"/>
                <w:lang w:eastAsia="en-NZ"/>
              </w:rPr>
              <w:t>1</w:t>
            </w:r>
          </w:p>
        </w:tc>
      </w:tr>
    </w:tbl>
    <w:p w14:paraId="1AA6B6A8" w14:textId="668950C3" w:rsidR="005F2B27" w:rsidRPr="006B5646" w:rsidRDefault="005F2B27" w:rsidP="005F2B27">
      <w:pPr>
        <w:pStyle w:val="Normal0"/>
        <w:spacing w:line="312" w:lineRule="auto"/>
        <w:rPr>
          <w:sz w:val="20"/>
          <w:szCs w:val="20"/>
        </w:rPr>
      </w:pPr>
      <w:r w:rsidRPr="006B5646">
        <w:rPr>
          <w:sz w:val="20"/>
          <w:szCs w:val="20"/>
        </w:rPr>
        <w:t xml:space="preserve">*All NGOs were </w:t>
      </w:r>
      <w:r w:rsidR="000911E5">
        <w:rPr>
          <w:sz w:val="20"/>
          <w:szCs w:val="20"/>
        </w:rPr>
        <w:t>Flexi-wage</w:t>
      </w:r>
      <w:r w:rsidRPr="006B5646">
        <w:rPr>
          <w:sz w:val="20"/>
          <w:szCs w:val="20"/>
        </w:rPr>
        <w:t xml:space="preserve"> Projects in the Community employers</w:t>
      </w:r>
    </w:p>
    <w:p w14:paraId="3120E3DC" w14:textId="77777777" w:rsidR="00300751" w:rsidRDefault="00300751" w:rsidP="00012C77">
      <w:pPr>
        <w:spacing w:line="312" w:lineRule="auto"/>
        <w:rPr>
          <w:rFonts w:ascii="Arial Narrow" w:eastAsiaTheme="majorEastAsia" w:hAnsi="Arial Narrow" w:cstheme="majorBidi"/>
          <w:b/>
          <w:bCs/>
          <w:color w:val="F79646" w:themeColor="accent6"/>
          <w:spacing w:val="10"/>
          <w:sz w:val="24"/>
          <w:szCs w:val="24"/>
          <w:lang w:eastAsia="zh-CN"/>
        </w:rPr>
      </w:pPr>
      <w:bookmarkStart w:id="262" w:name="_Toc142485002"/>
      <w:bookmarkStart w:id="263" w:name="_Toc142485119"/>
      <w:bookmarkStart w:id="264" w:name="_Toc139975873"/>
      <w:bookmarkStart w:id="265" w:name="_Toc139975985"/>
      <w:bookmarkStart w:id="266" w:name="_Toc115431529"/>
      <w:r>
        <w:br w:type="page"/>
      </w:r>
    </w:p>
    <w:p w14:paraId="7C52E0B1" w14:textId="77777777" w:rsidR="008319A1" w:rsidRPr="00063721" w:rsidRDefault="008319A1" w:rsidP="00063721">
      <w:pPr>
        <w:pStyle w:val="Heading2"/>
        <w:numPr>
          <w:ilvl w:val="0"/>
          <w:numId w:val="0"/>
        </w:numPr>
        <w:spacing w:line="480" w:lineRule="auto"/>
        <w:ind w:left="576" w:hanging="576"/>
        <w:rPr>
          <w:b w:val="0"/>
          <w:bCs w:val="0"/>
          <w:color w:val="FF9D1C"/>
          <w:sz w:val="24"/>
          <w:szCs w:val="24"/>
          <w:lang w:eastAsia="en-NZ"/>
        </w:rPr>
      </w:pPr>
      <w:bookmarkStart w:id="267" w:name="_Toc143275537"/>
      <w:bookmarkStart w:id="268" w:name="_Toc148966545"/>
      <w:bookmarkStart w:id="269" w:name="_Toc149042574"/>
      <w:bookmarkStart w:id="270" w:name="_Toc160120300"/>
      <w:bookmarkStart w:id="271" w:name="_Toc172636834"/>
      <w:bookmarkStart w:id="272" w:name="_Toc151564311"/>
      <w:bookmarkStart w:id="273" w:name="_Toc151566819"/>
      <w:r w:rsidRPr="00063721">
        <w:rPr>
          <w:color w:val="FF9D1C"/>
          <w:sz w:val="24"/>
          <w:szCs w:val="24"/>
          <w:lang w:eastAsia="en-NZ"/>
        </w:rPr>
        <w:lastRenderedPageBreak/>
        <w:t>Online Survey of Employers</w:t>
      </w:r>
      <w:bookmarkEnd w:id="267"/>
      <w:bookmarkEnd w:id="268"/>
      <w:bookmarkEnd w:id="269"/>
      <w:bookmarkEnd w:id="270"/>
      <w:bookmarkEnd w:id="271"/>
      <w:r w:rsidRPr="00063721">
        <w:rPr>
          <w:color w:val="FF9D1C"/>
          <w:sz w:val="24"/>
          <w:szCs w:val="24"/>
          <w:lang w:eastAsia="en-NZ"/>
        </w:rPr>
        <w:t xml:space="preserve"> </w:t>
      </w:r>
      <w:bookmarkStart w:id="274" w:name="_Toc124894409"/>
      <w:bookmarkStart w:id="275" w:name="_Toc124895260"/>
      <w:bookmarkStart w:id="276" w:name="_Toc125546236"/>
      <w:bookmarkStart w:id="277" w:name="_Toc125546998"/>
      <w:bookmarkStart w:id="278" w:name="_Toc125623625"/>
      <w:bookmarkEnd w:id="272"/>
      <w:bookmarkEnd w:id="273"/>
      <w:bookmarkEnd w:id="274"/>
      <w:bookmarkEnd w:id="275"/>
      <w:bookmarkEnd w:id="276"/>
      <w:bookmarkEnd w:id="277"/>
      <w:bookmarkEnd w:id="278"/>
    </w:p>
    <w:p w14:paraId="1282F2DF" w14:textId="5AED5C4E" w:rsidR="008319A1" w:rsidRPr="005E55BA" w:rsidRDefault="008319A1" w:rsidP="00012C77">
      <w:pPr>
        <w:pStyle w:val="Normal0"/>
        <w:spacing w:line="312" w:lineRule="auto"/>
      </w:pPr>
      <w:r w:rsidRPr="005E55BA">
        <w:t>A survey of employers was conducted to quantify the extent to which experiences and perceptions expressed in the qualitative interviews are representative of the wider employer base. The survey questionnaire content and language were informed by the qualitative and key informant interviews</w:t>
      </w:r>
      <w:r w:rsidR="00854262">
        <w:t>, with the final content approved by the MSD project team</w:t>
      </w:r>
      <w:r w:rsidR="00FA175E">
        <w:t>.</w:t>
      </w:r>
    </w:p>
    <w:p w14:paraId="44ABFF32" w14:textId="77777777" w:rsidR="008319A1" w:rsidRDefault="008319A1" w:rsidP="00012C77">
      <w:pPr>
        <w:pStyle w:val="Normal0"/>
        <w:spacing w:line="312" w:lineRule="auto"/>
      </w:pPr>
    </w:p>
    <w:p w14:paraId="0D8AB6D1" w14:textId="2EC2E14A" w:rsidR="005859BE" w:rsidRDefault="008319A1" w:rsidP="00012C77">
      <w:pPr>
        <w:pStyle w:val="Normal0"/>
        <w:spacing w:line="312" w:lineRule="auto"/>
      </w:pPr>
      <w:r w:rsidRPr="003744FF">
        <w:t xml:space="preserve">The survey was conducted between </w:t>
      </w:r>
      <w:r w:rsidR="00412DC4">
        <w:t>7</w:t>
      </w:r>
      <w:r w:rsidRPr="003744FF">
        <w:t>th and 23rd June</w:t>
      </w:r>
      <w:r w:rsidR="007C4944">
        <w:t>, with</w:t>
      </w:r>
      <w:r w:rsidR="00F50BDC">
        <w:t xml:space="preserve"> an</w:t>
      </w:r>
      <w:r w:rsidR="007C4944">
        <w:t xml:space="preserve"> email reminder sent to non-responders on the 13</w:t>
      </w:r>
      <w:r w:rsidR="007C4944" w:rsidRPr="007C4944">
        <w:rPr>
          <w:vertAlign w:val="superscript"/>
        </w:rPr>
        <w:t>th</w:t>
      </w:r>
      <w:r w:rsidR="006D0EE7">
        <w:rPr>
          <w:vertAlign w:val="superscript"/>
        </w:rPr>
        <w:t xml:space="preserve">/ </w:t>
      </w:r>
      <w:r w:rsidR="006D0EE7">
        <w:t>14</w:t>
      </w:r>
      <w:r w:rsidR="006D0EE7" w:rsidRPr="006D0EE7">
        <w:rPr>
          <w:vertAlign w:val="superscript"/>
        </w:rPr>
        <w:t>th</w:t>
      </w:r>
      <w:r w:rsidR="006D0EE7">
        <w:t xml:space="preserve"> </w:t>
      </w:r>
      <w:r w:rsidR="007C4944">
        <w:t>of June.</w:t>
      </w:r>
      <w:r>
        <w:t xml:space="preserve"> </w:t>
      </w:r>
      <w:r w:rsidR="00D37409">
        <w:t xml:space="preserve">No </w:t>
      </w:r>
      <w:r w:rsidR="00F50BDC">
        <w:t xml:space="preserve">further reminders were sent once the target of </w:t>
      </w:r>
      <w:r w:rsidR="001667A3">
        <w:t xml:space="preserve">1,000 completed interviews was achieved. </w:t>
      </w:r>
      <w:r>
        <w:t>An embedded link to the survey was</w:t>
      </w:r>
      <w:r w:rsidRPr="003744FF">
        <w:t xml:space="preserve"> sent to the email </w:t>
      </w:r>
      <w:r w:rsidRPr="00214238">
        <w:t>address provided in the database of employers (n=7,846)</w:t>
      </w:r>
      <w:r w:rsidR="006938AE">
        <w:t xml:space="preserve">; </w:t>
      </w:r>
      <w:r w:rsidR="00DC7D77">
        <w:t>42</w:t>
      </w:r>
      <w:r w:rsidR="00F722D3">
        <w:t xml:space="preserve"> invitations bounced back as undeliverable.</w:t>
      </w:r>
      <w:r w:rsidR="00292674">
        <w:t xml:space="preserve"> </w:t>
      </w:r>
    </w:p>
    <w:p w14:paraId="562D82F4" w14:textId="77777777" w:rsidR="005859BE" w:rsidRDefault="005859BE" w:rsidP="00012C77">
      <w:pPr>
        <w:pStyle w:val="Normal0"/>
        <w:spacing w:line="312" w:lineRule="auto"/>
      </w:pPr>
    </w:p>
    <w:p w14:paraId="75747423" w14:textId="5D9D2401" w:rsidR="000B304A" w:rsidRDefault="00A26D67" w:rsidP="00012C77">
      <w:pPr>
        <w:pStyle w:val="Normal0"/>
        <w:spacing w:line="312" w:lineRule="auto"/>
      </w:pPr>
      <w:r>
        <w:t>The survey was soft</w:t>
      </w:r>
      <w:r w:rsidR="00BE3EF8">
        <w:t xml:space="preserve"> </w:t>
      </w:r>
      <w:r>
        <w:t>launched first with the l</w:t>
      </w:r>
      <w:r w:rsidR="006D0EE7">
        <w:t xml:space="preserve">ink sent to a sample of </w:t>
      </w:r>
      <w:r>
        <w:t>100 employers</w:t>
      </w:r>
      <w:r w:rsidR="00F01C12">
        <w:t xml:space="preserve"> drawn at random from the full database</w:t>
      </w:r>
      <w:r>
        <w:t xml:space="preserve">. </w:t>
      </w:r>
      <w:r w:rsidR="00CE139E">
        <w:t xml:space="preserve">Once the completed responses from these interviews were checked </w:t>
      </w:r>
      <w:r w:rsidR="003876E2">
        <w:t xml:space="preserve">to </w:t>
      </w:r>
      <w:r w:rsidR="00BC3CBD">
        <w:t>ensure data was being recorded correctly</w:t>
      </w:r>
      <w:r w:rsidR="006366A6">
        <w:t xml:space="preserve"> in the survey software</w:t>
      </w:r>
      <w:r w:rsidR="00BC3CBD">
        <w:t xml:space="preserve">, the remainder of survey invitations were sent. </w:t>
      </w:r>
      <w:r w:rsidR="000B304A">
        <w:t>N=2,079 employers open the survey</w:t>
      </w:r>
      <w:r w:rsidR="00A25C73">
        <w:t xml:space="preserve"> via the link</w:t>
      </w:r>
      <w:r w:rsidR="00A26DBC">
        <w:t xml:space="preserve">, with </w:t>
      </w:r>
      <w:r w:rsidR="00137234">
        <w:t>1,410</w:t>
      </w:r>
      <w:r w:rsidR="00CC6611">
        <w:t xml:space="preserve"> starting the survey</w:t>
      </w:r>
      <w:r w:rsidR="00A25C73">
        <w:t xml:space="preserve">. Of these, </w:t>
      </w:r>
      <w:r w:rsidR="00CC6611">
        <w:t>121</w:t>
      </w:r>
      <w:r w:rsidR="00A25C73">
        <w:t xml:space="preserve"> were terminated as they </w:t>
      </w:r>
      <w:r w:rsidR="00F05952">
        <w:t xml:space="preserve">had not employed any </w:t>
      </w:r>
      <w:r w:rsidR="00AC0612">
        <w:t>staff via FWE</w:t>
      </w:r>
      <w:r w:rsidR="00F05952">
        <w:t xml:space="preserve"> since February 2021 or could not recall</w:t>
      </w:r>
      <w:r w:rsidR="00AC0612">
        <w:t>.</w:t>
      </w:r>
      <w:r w:rsidR="008A19AB">
        <w:t xml:space="preserve">  </w:t>
      </w:r>
      <w:r w:rsidR="000E0162">
        <w:t>Others terminated at various points throughout the survey</w:t>
      </w:r>
      <w:r w:rsidR="00217C7B">
        <w:t>, particularly at the open-ended questions.</w:t>
      </w:r>
    </w:p>
    <w:p w14:paraId="64C41B5B" w14:textId="77777777" w:rsidR="000B304A" w:rsidRDefault="000B304A" w:rsidP="00012C77">
      <w:pPr>
        <w:pStyle w:val="Normal0"/>
        <w:spacing w:line="312" w:lineRule="auto"/>
      </w:pPr>
    </w:p>
    <w:p w14:paraId="156A051F" w14:textId="7B8EA85D" w:rsidR="008319A1" w:rsidRDefault="008319A1" w:rsidP="00012C77">
      <w:pPr>
        <w:pStyle w:val="Normal0"/>
        <w:spacing w:line="312" w:lineRule="auto"/>
      </w:pPr>
      <w:r w:rsidRPr="00214238">
        <w:t>The survey took an average of 12 minutes to complete</w:t>
      </w:r>
      <w:r>
        <w:t>.</w:t>
      </w:r>
      <w:r w:rsidRPr="00214238">
        <w:t xml:space="preserve"> </w:t>
      </w:r>
      <w:r w:rsidR="00BE73AF">
        <w:t xml:space="preserve">To incentivise completion, employers were informed </w:t>
      </w:r>
      <w:r w:rsidR="00704885">
        <w:t xml:space="preserve">in the invitation email </w:t>
      </w:r>
      <w:r w:rsidR="00BE73AF">
        <w:t>that completed responses would be put into a draw for one of five $150 Prezzy cards.  A</w:t>
      </w:r>
      <w:r w:rsidRPr="00214238">
        <w:t xml:space="preserve"> total of 1,094 completed responses</w:t>
      </w:r>
      <w:r>
        <w:t xml:space="preserve"> were received</w:t>
      </w:r>
      <w:r w:rsidR="00292674">
        <w:t xml:space="preserve">. </w:t>
      </w:r>
      <w:r w:rsidR="00EF0456">
        <w:t xml:space="preserve"> </w:t>
      </w:r>
    </w:p>
    <w:p w14:paraId="4C8AB895" w14:textId="77777777" w:rsidR="00503D62" w:rsidRDefault="00503D62" w:rsidP="00012C77">
      <w:pPr>
        <w:pStyle w:val="Normal0"/>
        <w:spacing w:line="312" w:lineRule="auto"/>
      </w:pPr>
    </w:p>
    <w:p w14:paraId="7AAEC9A9" w14:textId="156D9001" w:rsidR="00503D62" w:rsidRDefault="00503D62" w:rsidP="00012C77">
      <w:pPr>
        <w:pStyle w:val="Normal0"/>
        <w:spacing w:line="312" w:lineRule="auto"/>
      </w:pPr>
      <w:r>
        <w:t>The response rate – excluding those who indicated that they were not eligible</w:t>
      </w:r>
      <w:r w:rsidR="00CA16E4">
        <w:t xml:space="preserve"> due to not having employed a staff member </w:t>
      </w:r>
      <w:r w:rsidR="00007A12">
        <w:t xml:space="preserve">via </w:t>
      </w:r>
      <w:r w:rsidR="00CA16E4">
        <w:t>F</w:t>
      </w:r>
      <w:r w:rsidR="000D04D1">
        <w:t>WE</w:t>
      </w:r>
      <w:r w:rsidR="00CA16E4">
        <w:t xml:space="preserve"> since February 2021</w:t>
      </w:r>
      <w:r w:rsidR="00231E8C">
        <w:t xml:space="preserve"> – is </w:t>
      </w:r>
      <w:r w:rsidR="000D04D1">
        <w:t>14%.</w:t>
      </w:r>
      <w:r w:rsidR="00603C20">
        <w:t xml:space="preserve">  The maximum margin of error on a sample size of n=1,094 is ± </w:t>
      </w:r>
      <w:r w:rsidR="00F17F32">
        <w:t>3.0% at the 95% confidence interval.</w:t>
      </w:r>
    </w:p>
    <w:p w14:paraId="1F533594" w14:textId="77777777" w:rsidR="008319A1" w:rsidRDefault="008319A1" w:rsidP="00012C77">
      <w:pPr>
        <w:pStyle w:val="Normal0"/>
        <w:spacing w:line="312" w:lineRule="auto"/>
      </w:pPr>
    </w:p>
    <w:p w14:paraId="563B34E6" w14:textId="77777777" w:rsidR="008319A1" w:rsidRPr="000B69BC" w:rsidRDefault="008319A1" w:rsidP="00012C77">
      <w:pPr>
        <w:widowControl/>
        <w:autoSpaceDE/>
        <w:autoSpaceDN/>
        <w:spacing w:line="312" w:lineRule="auto"/>
        <w:jc w:val="both"/>
        <w:rPr>
          <w:rFonts w:ascii="Arial Narrow" w:eastAsiaTheme="minorEastAsia" w:hAnsi="Arial Narrow" w:cstheme="minorBidi"/>
          <w:b/>
          <w:bCs/>
          <w:spacing w:val="10"/>
          <w:lang w:eastAsia="zh-CN"/>
        </w:rPr>
      </w:pPr>
      <w:r w:rsidRPr="000B69BC">
        <w:rPr>
          <w:rFonts w:ascii="Arial Narrow" w:eastAsiaTheme="minorEastAsia" w:hAnsi="Arial Narrow" w:cstheme="minorBidi"/>
          <w:b/>
          <w:bCs/>
          <w:spacing w:val="10"/>
          <w:lang w:eastAsia="zh-CN"/>
        </w:rPr>
        <w:t>Profile of Survey Respondents</w:t>
      </w:r>
    </w:p>
    <w:p w14:paraId="386935FE" w14:textId="2EAB91EF" w:rsidR="008319A1" w:rsidRPr="00FC162A" w:rsidRDefault="00FC162A" w:rsidP="00012C77">
      <w:pPr>
        <w:widowControl/>
        <w:autoSpaceDE/>
        <w:autoSpaceDN/>
        <w:spacing w:line="312" w:lineRule="auto"/>
        <w:jc w:val="both"/>
        <w:rPr>
          <w:rFonts w:ascii="Arial Narrow" w:eastAsiaTheme="minorEastAsia" w:hAnsi="Arial Narrow" w:cstheme="minorBidi"/>
          <w:spacing w:val="10"/>
          <w:lang w:eastAsia="zh-CN"/>
        </w:rPr>
      </w:pPr>
      <w:r w:rsidRPr="00FC162A">
        <w:rPr>
          <w:rFonts w:ascii="Arial Narrow" w:eastAsiaTheme="minorEastAsia" w:hAnsi="Arial Narrow" w:cstheme="minorBidi"/>
          <w:spacing w:val="10"/>
          <w:lang w:eastAsia="zh-CN"/>
        </w:rPr>
        <w:t xml:space="preserve">The </w:t>
      </w:r>
      <w:r>
        <w:rPr>
          <w:rFonts w:ascii="Arial Narrow" w:eastAsiaTheme="minorEastAsia" w:hAnsi="Arial Narrow" w:cstheme="minorBidi"/>
          <w:spacing w:val="10"/>
          <w:lang w:eastAsia="zh-CN"/>
        </w:rPr>
        <w:t xml:space="preserve">following </w:t>
      </w:r>
      <w:r w:rsidR="00260E69">
        <w:rPr>
          <w:rFonts w:ascii="Arial Narrow" w:eastAsiaTheme="minorEastAsia" w:hAnsi="Arial Narrow" w:cstheme="minorBidi"/>
          <w:spacing w:val="10"/>
          <w:lang w:eastAsia="zh-CN"/>
        </w:rPr>
        <w:t xml:space="preserve">outlines the profile of survey respondents.  </w:t>
      </w:r>
      <w:r w:rsidR="00CF41E9">
        <w:rPr>
          <w:rFonts w:ascii="Arial Narrow" w:eastAsiaTheme="minorEastAsia" w:hAnsi="Arial Narrow" w:cstheme="minorBidi"/>
          <w:spacing w:val="10"/>
          <w:lang w:eastAsia="zh-CN"/>
        </w:rPr>
        <w:t xml:space="preserve">Note that no </w:t>
      </w:r>
      <w:r w:rsidR="009A183A">
        <w:rPr>
          <w:rFonts w:ascii="Arial Narrow" w:eastAsiaTheme="minorEastAsia" w:hAnsi="Arial Narrow" w:cstheme="minorBidi"/>
          <w:spacing w:val="10"/>
          <w:lang w:eastAsia="zh-CN"/>
        </w:rPr>
        <w:t xml:space="preserve">profiling of the survey respondents against the </w:t>
      </w:r>
      <w:r w:rsidR="00847829">
        <w:rPr>
          <w:rFonts w:ascii="Arial Narrow" w:eastAsiaTheme="minorEastAsia" w:hAnsi="Arial Narrow" w:cstheme="minorBidi"/>
          <w:spacing w:val="10"/>
          <w:lang w:eastAsia="zh-CN"/>
        </w:rPr>
        <w:t>overall cohort of employers has been done</w:t>
      </w:r>
      <w:r w:rsidR="004A54F3">
        <w:rPr>
          <w:rFonts w:ascii="Arial Narrow" w:eastAsiaTheme="minorEastAsia" w:hAnsi="Arial Narrow" w:cstheme="minorBidi"/>
          <w:spacing w:val="10"/>
          <w:lang w:eastAsia="zh-CN"/>
        </w:rPr>
        <w:t xml:space="preserve"> as </w:t>
      </w:r>
      <w:r w:rsidR="003F497E">
        <w:rPr>
          <w:rFonts w:ascii="Arial Narrow" w:eastAsiaTheme="minorEastAsia" w:hAnsi="Arial Narrow" w:cstheme="minorBidi"/>
          <w:spacing w:val="10"/>
          <w:lang w:eastAsia="zh-CN"/>
        </w:rPr>
        <w:t xml:space="preserve">no </w:t>
      </w:r>
      <w:r w:rsidR="0019585F">
        <w:rPr>
          <w:rFonts w:ascii="Arial Narrow" w:eastAsiaTheme="minorEastAsia" w:hAnsi="Arial Narrow" w:cstheme="minorBidi"/>
          <w:spacing w:val="10"/>
          <w:lang w:eastAsia="zh-CN"/>
        </w:rPr>
        <w:t xml:space="preserve">descriptive data was provided with the </w:t>
      </w:r>
      <w:r w:rsidR="00787B65">
        <w:rPr>
          <w:rFonts w:ascii="Arial Narrow" w:eastAsiaTheme="minorEastAsia" w:hAnsi="Arial Narrow" w:cstheme="minorBidi"/>
          <w:spacing w:val="10"/>
          <w:lang w:eastAsia="zh-CN"/>
        </w:rPr>
        <w:t>employer database.</w:t>
      </w:r>
    </w:p>
    <w:p w14:paraId="37493454" w14:textId="26B41D5E" w:rsidR="008319A1" w:rsidRDefault="00DE4B44" w:rsidP="00012C77">
      <w:pPr>
        <w:widowControl/>
        <w:autoSpaceDE/>
        <w:autoSpaceDN/>
        <w:spacing w:line="312" w:lineRule="auto"/>
        <w:jc w:val="both"/>
        <w:rPr>
          <w:rFonts w:ascii="Arial Narrow" w:eastAsiaTheme="minorEastAsia" w:hAnsi="Arial Narrow" w:cstheme="minorBidi"/>
          <w:spacing w:val="10"/>
          <w:highlight w:val="yellow"/>
          <w:lang w:eastAsia="zh-CN"/>
        </w:rPr>
      </w:pPr>
      <w:r>
        <w:rPr>
          <w:noProof/>
        </w:rPr>
        <w:lastRenderedPageBreak/>
        <mc:AlternateContent>
          <mc:Choice Requires="wps">
            <w:drawing>
              <wp:anchor distT="0" distB="0" distL="114300" distR="114300" simplePos="0" relativeHeight="251658241" behindDoc="0" locked="0" layoutInCell="1" allowOverlap="1" wp14:anchorId="66D76C66" wp14:editId="09CC4E4D">
                <wp:simplePos x="0" y="0"/>
                <wp:positionH relativeFrom="column">
                  <wp:posOffset>67310</wp:posOffset>
                </wp:positionH>
                <wp:positionV relativeFrom="paragraph">
                  <wp:posOffset>2599690</wp:posOffset>
                </wp:positionV>
                <wp:extent cx="2247900" cy="349250"/>
                <wp:effectExtent l="0" t="0" r="0" b="0"/>
                <wp:wrapNone/>
                <wp:docPr id="1834076728" name="Text Box 1834076728"/>
                <wp:cNvGraphicFramePr/>
                <a:graphic xmlns:a="http://schemas.openxmlformats.org/drawingml/2006/main">
                  <a:graphicData uri="http://schemas.microsoft.com/office/word/2010/wordprocessingShape">
                    <wps:wsp>
                      <wps:cNvSpPr txBox="1"/>
                      <wps:spPr>
                        <a:xfrm>
                          <a:off x="0" y="0"/>
                          <a:ext cx="2247900" cy="349250"/>
                        </a:xfrm>
                        <a:prstGeom prst="rect">
                          <a:avLst/>
                        </a:prstGeom>
                        <a:solidFill>
                          <a:schemeClr val="lt1"/>
                        </a:solidFill>
                        <a:ln w="6350">
                          <a:noFill/>
                        </a:ln>
                      </wps:spPr>
                      <wps:txbx>
                        <w:txbxContent>
                          <w:p w14:paraId="195A9E8E" w14:textId="5B9D683E" w:rsidR="00DE4B44" w:rsidRPr="00DE4B44" w:rsidRDefault="00DE4B44">
                            <w:pPr>
                              <w:rPr>
                                <w:rFonts w:ascii="Arial Narrow" w:hAnsi="Arial Narrow"/>
                                <w:sz w:val="20"/>
                                <w:szCs w:val="20"/>
                              </w:rPr>
                            </w:pPr>
                            <w:r w:rsidRPr="00DE4B44">
                              <w:rPr>
                                <w:rFonts w:ascii="Arial Narrow" w:hAnsi="Arial Narrow"/>
                                <w:sz w:val="20"/>
                                <w:szCs w:val="20"/>
                              </w:rPr>
                              <w:t>*Multiple responses allowed.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D76C66" id="Text Box 1834076728" o:spid="_x0000_s1033" type="#_x0000_t202" style="position:absolute;left:0;text-align:left;margin-left:5.3pt;margin-top:204.7pt;width:177pt;height:27.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" fillcolor="white [3201]" stroked="f" strokeweight=".5pt">
                <v:textbox>
                  <w:txbxContent>
                    <w:p w14:paraId="195A9E8E" w14:textId="5B9D683E" w:rsidR="00DE4B44" w:rsidRPr="00DE4B44" w:rsidRDefault="00DE4B44">
                      <w:pPr>
                        <w:rPr>
                          <w:rFonts w:ascii="Arial Narrow" w:hAnsi="Arial Narrow"/>
                          <w:sz w:val="20"/>
                          <w:szCs w:val="20"/>
                        </w:rPr>
                      </w:pPr>
                      <w:r w:rsidRPr="00DE4B44">
                        <w:rPr>
                          <w:rFonts w:ascii="Arial Narrow" w:hAnsi="Arial Narrow"/>
                          <w:sz w:val="20"/>
                          <w:szCs w:val="20"/>
                        </w:rPr>
                        <w:t>*Multiple responses allowed.</w:t>
                      </w:r>
                    </w:p>
                  </w:txbxContent>
                </v:textbox>
              </v:shape>
            </w:pict>
          </mc:Fallback>
        </mc:AlternateContent>
      </w:r>
      <w:r w:rsidR="008319A1" w:rsidRPr="00A507E5">
        <w:rPr>
          <w:noProof/>
        </w:rPr>
        <w:drawing>
          <wp:inline distT="0" distB="0" distL="0" distR="0" wp14:anchorId="228B04A5" wp14:editId="29EC37D5">
            <wp:extent cx="6104255" cy="3333337"/>
            <wp:effectExtent l="19050" t="19050" r="10795" b="19685"/>
            <wp:docPr id="2125764625" name="Picture 2125764625" descr="A screenshot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64625" name="Picture 1" descr="A screenshot of a white sheet&#10;&#10;Description automatically generated"/>
                    <pic:cNvPicPr/>
                  </pic:nvPicPr>
                  <pic:blipFill>
                    <a:blip r:embed="rId36"/>
                    <a:stretch>
                      <a:fillRect/>
                    </a:stretch>
                  </pic:blipFill>
                  <pic:spPr>
                    <a:xfrm>
                      <a:off x="0" y="0"/>
                      <a:ext cx="6121875" cy="3342959"/>
                    </a:xfrm>
                    <a:prstGeom prst="rect">
                      <a:avLst/>
                    </a:prstGeom>
                    <a:ln>
                      <a:solidFill>
                        <a:schemeClr val="accent1"/>
                      </a:solidFill>
                    </a:ln>
                  </pic:spPr>
                </pic:pic>
              </a:graphicData>
            </a:graphic>
          </wp:inline>
        </w:drawing>
      </w:r>
    </w:p>
    <w:p w14:paraId="0EDB441C" w14:textId="77777777" w:rsidR="008319A1" w:rsidRDefault="008319A1" w:rsidP="00012C77">
      <w:pPr>
        <w:widowControl/>
        <w:autoSpaceDE/>
        <w:autoSpaceDN/>
        <w:spacing w:line="312" w:lineRule="auto"/>
        <w:jc w:val="both"/>
        <w:rPr>
          <w:rFonts w:ascii="Arial Narrow" w:eastAsiaTheme="minorEastAsia" w:hAnsi="Arial Narrow" w:cstheme="minorBidi"/>
          <w:spacing w:val="10"/>
          <w:highlight w:val="yellow"/>
          <w:lang w:eastAsia="zh-CN"/>
        </w:rPr>
      </w:pPr>
      <w:r w:rsidRPr="00B15CCC">
        <w:rPr>
          <w:noProof/>
        </w:rPr>
        <w:drawing>
          <wp:inline distT="0" distB="0" distL="0" distR="0" wp14:anchorId="4373723E" wp14:editId="7870BD3B">
            <wp:extent cx="6133965" cy="3928110"/>
            <wp:effectExtent l="19050" t="19050" r="19685" b="15240"/>
            <wp:docPr id="2050251029" name="Picture 205025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51029" name=""/>
                    <pic:cNvPicPr/>
                  </pic:nvPicPr>
                  <pic:blipFill>
                    <a:blip r:embed="rId37"/>
                    <a:stretch>
                      <a:fillRect/>
                    </a:stretch>
                  </pic:blipFill>
                  <pic:spPr>
                    <a:xfrm>
                      <a:off x="0" y="0"/>
                      <a:ext cx="6151836" cy="3939555"/>
                    </a:xfrm>
                    <a:prstGeom prst="rect">
                      <a:avLst/>
                    </a:prstGeom>
                    <a:ln>
                      <a:solidFill>
                        <a:schemeClr val="accent1"/>
                      </a:solidFill>
                    </a:ln>
                  </pic:spPr>
                </pic:pic>
              </a:graphicData>
            </a:graphic>
          </wp:inline>
        </w:drawing>
      </w:r>
    </w:p>
    <w:p w14:paraId="211BB35D" w14:textId="77777777" w:rsidR="000E39E8" w:rsidRDefault="000E39E8" w:rsidP="000E39E8">
      <w:pPr>
        <w:pStyle w:val="Normal0"/>
      </w:pPr>
      <w:bookmarkStart w:id="279" w:name="_Toc143275538"/>
      <w:bookmarkStart w:id="280" w:name="_Toc148966546"/>
      <w:bookmarkStart w:id="281" w:name="_Toc149042575"/>
    </w:p>
    <w:p w14:paraId="3B9D3037" w14:textId="4FC3AEF4" w:rsidR="008319A1" w:rsidRPr="00063721" w:rsidRDefault="008319A1" w:rsidP="00063721">
      <w:pPr>
        <w:pStyle w:val="Heading2"/>
        <w:numPr>
          <w:ilvl w:val="0"/>
          <w:numId w:val="0"/>
        </w:numPr>
        <w:spacing w:line="480" w:lineRule="auto"/>
        <w:ind w:left="576" w:hanging="576"/>
        <w:rPr>
          <w:b w:val="0"/>
          <w:color w:val="FF9D1C"/>
          <w:sz w:val="24"/>
          <w:szCs w:val="24"/>
          <w:lang w:eastAsia="en-NZ"/>
        </w:rPr>
      </w:pPr>
      <w:bookmarkStart w:id="282" w:name="_Toc151564312"/>
      <w:bookmarkStart w:id="283" w:name="_Toc151566820"/>
      <w:bookmarkStart w:id="284" w:name="_Toc160120301"/>
      <w:bookmarkStart w:id="285" w:name="_Toc172636835"/>
      <w:r w:rsidRPr="00063721">
        <w:rPr>
          <w:color w:val="FF9D1C"/>
          <w:sz w:val="24"/>
          <w:szCs w:val="24"/>
          <w:lang w:eastAsia="en-NZ"/>
        </w:rPr>
        <w:t>Analysis, Interpretation, and Synthesis</w:t>
      </w:r>
      <w:bookmarkEnd w:id="279"/>
      <w:bookmarkEnd w:id="280"/>
      <w:bookmarkEnd w:id="281"/>
      <w:bookmarkEnd w:id="282"/>
      <w:bookmarkEnd w:id="283"/>
      <w:bookmarkEnd w:id="284"/>
      <w:bookmarkEnd w:id="285"/>
    </w:p>
    <w:p w14:paraId="184F8AF8" w14:textId="4EC45ED5" w:rsidR="008319A1" w:rsidRDefault="008319A1" w:rsidP="00012C77">
      <w:pPr>
        <w:spacing w:line="312" w:lineRule="auto"/>
        <w:jc w:val="both"/>
        <w:rPr>
          <w:rFonts w:ascii="Arial Narrow" w:eastAsiaTheme="minorEastAsia" w:hAnsi="Arial Narrow"/>
          <w:spacing w:val="10"/>
          <w:kern w:val="24"/>
          <w:lang w:eastAsia="en-NZ"/>
        </w:rPr>
      </w:pPr>
      <w:r w:rsidRPr="00254454">
        <w:rPr>
          <w:rFonts w:ascii="Arial Narrow" w:eastAsiaTheme="minorEastAsia" w:hAnsi="Arial Narrow"/>
          <w:spacing w:val="10"/>
          <w:kern w:val="24"/>
          <w:lang w:eastAsia="en-NZ"/>
        </w:rPr>
        <w:t xml:space="preserve">The </w:t>
      </w:r>
      <w:r w:rsidR="004C19C2">
        <w:rPr>
          <w:rFonts w:ascii="Arial Narrow" w:eastAsiaTheme="minorEastAsia" w:hAnsi="Arial Narrow"/>
          <w:spacing w:val="10"/>
          <w:kern w:val="24"/>
          <w:lang w:eastAsia="en-NZ"/>
        </w:rPr>
        <w:t>qualitative</w:t>
      </w:r>
      <w:r w:rsidRPr="00254454">
        <w:rPr>
          <w:rFonts w:ascii="Arial Narrow" w:eastAsiaTheme="minorEastAsia" w:hAnsi="Arial Narrow"/>
          <w:spacing w:val="10"/>
          <w:kern w:val="24"/>
          <w:lang w:eastAsia="en-NZ"/>
        </w:rPr>
        <w:t xml:space="preserve"> data collected was analysed using</w:t>
      </w:r>
      <w:r w:rsidR="0031776C">
        <w:rPr>
          <w:rFonts w:ascii="Arial Narrow" w:eastAsiaTheme="minorEastAsia" w:hAnsi="Arial Narrow"/>
          <w:spacing w:val="10"/>
          <w:kern w:val="24"/>
          <w:lang w:eastAsia="en-NZ"/>
        </w:rPr>
        <w:t xml:space="preserve"> both</w:t>
      </w:r>
      <w:r w:rsidRPr="00254454">
        <w:rPr>
          <w:rFonts w:ascii="Arial Narrow" w:eastAsiaTheme="minorEastAsia" w:hAnsi="Arial Narrow"/>
          <w:spacing w:val="10"/>
          <w:kern w:val="24"/>
          <w:lang w:eastAsia="en-NZ"/>
        </w:rPr>
        <w:t xml:space="preserve"> inductive </w:t>
      </w:r>
      <w:r w:rsidR="0031776C">
        <w:rPr>
          <w:rFonts w:ascii="Arial Narrow" w:eastAsiaTheme="minorEastAsia" w:hAnsi="Arial Narrow"/>
          <w:spacing w:val="10"/>
          <w:kern w:val="24"/>
          <w:lang w:eastAsia="en-NZ"/>
        </w:rPr>
        <w:t xml:space="preserve">and deductive </w:t>
      </w:r>
      <w:r w:rsidRPr="00254454">
        <w:rPr>
          <w:rFonts w:ascii="Arial Narrow" w:eastAsiaTheme="minorEastAsia" w:hAnsi="Arial Narrow"/>
          <w:spacing w:val="10"/>
          <w:kern w:val="24"/>
          <w:lang w:eastAsia="en-NZ"/>
        </w:rPr>
        <w:t>analysis, combining thematic and content analysis</w:t>
      </w:r>
      <w:r w:rsidR="00292674">
        <w:rPr>
          <w:rFonts w:ascii="Arial Narrow" w:eastAsiaTheme="minorEastAsia" w:hAnsi="Arial Narrow"/>
          <w:spacing w:val="10"/>
          <w:kern w:val="24"/>
          <w:lang w:eastAsia="en-NZ"/>
        </w:rPr>
        <w:t xml:space="preserve">. </w:t>
      </w:r>
      <w:r w:rsidR="0031776C">
        <w:rPr>
          <w:rFonts w:ascii="Arial Narrow" w:eastAsiaTheme="minorEastAsia" w:hAnsi="Arial Narrow"/>
          <w:spacing w:val="10"/>
          <w:kern w:val="24"/>
          <w:lang w:eastAsia="en-NZ"/>
        </w:rPr>
        <w:t xml:space="preserve">Deductive </w:t>
      </w:r>
      <w:r w:rsidR="00F762CF">
        <w:rPr>
          <w:rFonts w:ascii="Arial Narrow" w:eastAsiaTheme="minorEastAsia" w:hAnsi="Arial Narrow"/>
          <w:spacing w:val="10"/>
          <w:kern w:val="24"/>
          <w:lang w:eastAsia="en-NZ"/>
        </w:rPr>
        <w:t xml:space="preserve">analysis was informed by the key evaluation questions and the </w:t>
      </w:r>
      <w:r w:rsidR="000F77F6">
        <w:rPr>
          <w:rFonts w:ascii="Arial Narrow" w:eastAsiaTheme="minorEastAsia" w:hAnsi="Arial Narrow"/>
          <w:spacing w:val="10"/>
          <w:kern w:val="24"/>
          <w:lang w:eastAsia="en-NZ"/>
        </w:rPr>
        <w:t xml:space="preserve">programme </w:t>
      </w:r>
      <w:r w:rsidR="00F762CF">
        <w:rPr>
          <w:rFonts w:ascii="Arial Narrow" w:eastAsiaTheme="minorEastAsia" w:hAnsi="Arial Narrow"/>
          <w:spacing w:val="10"/>
          <w:kern w:val="24"/>
          <w:lang w:eastAsia="en-NZ"/>
        </w:rPr>
        <w:t>intervention logic</w:t>
      </w:r>
      <w:r w:rsidR="000F77F6">
        <w:rPr>
          <w:rFonts w:ascii="Arial Narrow" w:eastAsiaTheme="minorEastAsia" w:hAnsi="Arial Narrow"/>
          <w:spacing w:val="10"/>
          <w:kern w:val="24"/>
          <w:lang w:eastAsia="en-NZ"/>
        </w:rPr>
        <w:t xml:space="preserve"> (see Section 7.2</w:t>
      </w:r>
      <w:r w:rsidR="00F31E62">
        <w:rPr>
          <w:rFonts w:ascii="Arial Narrow" w:eastAsiaTheme="minorEastAsia" w:hAnsi="Arial Narrow"/>
          <w:spacing w:val="10"/>
          <w:kern w:val="24"/>
          <w:lang w:eastAsia="en-NZ"/>
        </w:rPr>
        <w:t>)</w:t>
      </w:r>
      <w:r w:rsidR="000F77F6">
        <w:rPr>
          <w:rFonts w:ascii="Arial Narrow" w:eastAsiaTheme="minorEastAsia" w:hAnsi="Arial Narrow"/>
          <w:spacing w:val="10"/>
          <w:kern w:val="24"/>
          <w:lang w:eastAsia="en-NZ"/>
        </w:rPr>
        <w:t xml:space="preserve">. </w:t>
      </w:r>
      <w:r w:rsidRPr="00254454">
        <w:rPr>
          <w:rFonts w:ascii="Arial Narrow" w:eastAsiaTheme="minorEastAsia" w:hAnsi="Arial Narrow"/>
          <w:spacing w:val="10"/>
          <w:kern w:val="24"/>
          <w:lang w:eastAsia="en-NZ"/>
        </w:rPr>
        <w:t>Thematic analysis identified key patterns, themes, and relationships in the data</w:t>
      </w:r>
      <w:r w:rsidR="00292674">
        <w:rPr>
          <w:rFonts w:ascii="Arial Narrow" w:eastAsiaTheme="minorEastAsia" w:hAnsi="Arial Narrow"/>
          <w:spacing w:val="10"/>
          <w:kern w:val="24"/>
          <w:lang w:eastAsia="en-NZ"/>
        </w:rPr>
        <w:t xml:space="preserve">. </w:t>
      </w:r>
      <w:r w:rsidRPr="00254454">
        <w:rPr>
          <w:rFonts w:ascii="Arial Narrow" w:eastAsiaTheme="minorEastAsia" w:hAnsi="Arial Narrow"/>
          <w:spacing w:val="10"/>
          <w:kern w:val="24"/>
          <w:lang w:eastAsia="en-NZ"/>
        </w:rPr>
        <w:t>Content analysis provided a sense of data prevalence within the patterns, themes, and relationships identified</w:t>
      </w:r>
      <w:r w:rsidR="00292674">
        <w:rPr>
          <w:rFonts w:ascii="Arial Narrow" w:eastAsiaTheme="minorEastAsia" w:hAnsi="Arial Narrow"/>
          <w:spacing w:val="10"/>
          <w:kern w:val="24"/>
          <w:lang w:eastAsia="en-NZ"/>
        </w:rPr>
        <w:t xml:space="preserve">. </w:t>
      </w:r>
    </w:p>
    <w:p w14:paraId="3E930F88" w14:textId="77777777" w:rsidR="008319A1" w:rsidRDefault="008319A1" w:rsidP="00012C77">
      <w:pPr>
        <w:spacing w:line="312" w:lineRule="auto"/>
        <w:jc w:val="both"/>
        <w:rPr>
          <w:rFonts w:ascii="Arial Narrow" w:eastAsiaTheme="minorEastAsia" w:hAnsi="Arial Narrow"/>
          <w:spacing w:val="10"/>
          <w:kern w:val="24"/>
          <w:lang w:eastAsia="en-NZ"/>
        </w:rPr>
      </w:pPr>
    </w:p>
    <w:p w14:paraId="49293349" w14:textId="466C510B" w:rsidR="00B960D9" w:rsidRDefault="00B960D9" w:rsidP="00012C77">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Quantitative data was analysed for descriptive statistics and cross tabulated by key respondent characteristics. </w:t>
      </w:r>
    </w:p>
    <w:p w14:paraId="45691ED7" w14:textId="77777777" w:rsidR="00B960D9" w:rsidRDefault="00B960D9" w:rsidP="00012C77">
      <w:pPr>
        <w:spacing w:line="312" w:lineRule="auto"/>
        <w:jc w:val="both"/>
        <w:rPr>
          <w:rFonts w:ascii="Arial Narrow" w:eastAsiaTheme="minorEastAsia" w:hAnsi="Arial Narrow"/>
          <w:spacing w:val="10"/>
          <w:kern w:val="24"/>
          <w:lang w:eastAsia="en-NZ"/>
        </w:rPr>
      </w:pPr>
    </w:p>
    <w:p w14:paraId="2AC79A2B" w14:textId="5C2B4369" w:rsidR="008319A1" w:rsidRPr="00254454" w:rsidRDefault="008319A1" w:rsidP="00012C77">
      <w:pPr>
        <w:spacing w:line="312" w:lineRule="auto"/>
        <w:jc w:val="both"/>
        <w:rPr>
          <w:rFonts w:ascii="Arial Narrow" w:eastAsiaTheme="minorEastAsia" w:hAnsi="Arial Narrow"/>
          <w:spacing w:val="10"/>
          <w:kern w:val="24"/>
          <w:lang w:eastAsia="en-NZ"/>
        </w:rPr>
      </w:pPr>
      <w:r w:rsidRPr="004E597D">
        <w:rPr>
          <w:rFonts w:ascii="Arial Narrow" w:eastAsiaTheme="minorEastAsia" w:hAnsi="Arial Narrow"/>
          <w:spacing w:val="10"/>
          <w:kern w:val="24"/>
          <w:lang w:eastAsia="en-NZ"/>
        </w:rPr>
        <w:t>Qualitative data and quantitative data wer</w:t>
      </w:r>
      <w:r w:rsidR="004C19C2" w:rsidRPr="004E597D">
        <w:rPr>
          <w:rFonts w:ascii="Arial Narrow" w:eastAsiaTheme="minorEastAsia" w:hAnsi="Arial Narrow"/>
          <w:spacing w:val="10"/>
          <w:kern w:val="24"/>
          <w:lang w:eastAsia="en-NZ"/>
        </w:rPr>
        <w:t>e</w:t>
      </w:r>
      <w:r w:rsidRPr="004E597D">
        <w:rPr>
          <w:rFonts w:ascii="Arial Narrow" w:eastAsiaTheme="minorEastAsia" w:hAnsi="Arial Narrow"/>
          <w:spacing w:val="10"/>
          <w:kern w:val="24"/>
          <w:lang w:eastAsia="en-NZ"/>
        </w:rPr>
        <w:t xml:space="preserve"> synthesised to inform findings and recommendations. A utilisation</w:t>
      </w:r>
      <w:r w:rsidR="007F1984" w:rsidRPr="004E597D">
        <w:rPr>
          <w:rFonts w:ascii="Arial Narrow" w:eastAsiaTheme="minorEastAsia" w:hAnsi="Arial Narrow"/>
          <w:spacing w:val="10"/>
          <w:kern w:val="24"/>
          <w:lang w:eastAsia="en-NZ"/>
        </w:rPr>
        <w:t>-focused</w:t>
      </w:r>
      <w:r w:rsidRPr="004E597D">
        <w:rPr>
          <w:rFonts w:ascii="Arial Narrow" w:eastAsiaTheme="minorEastAsia" w:hAnsi="Arial Narrow"/>
          <w:spacing w:val="10"/>
          <w:kern w:val="24"/>
          <w:lang w:eastAsia="en-NZ"/>
        </w:rPr>
        <w:t xml:space="preserve"> approach</w:t>
      </w:r>
      <w:r w:rsidR="0090215E" w:rsidRPr="004E597D">
        <w:rPr>
          <w:rStyle w:val="FootnoteReference"/>
          <w:rFonts w:ascii="Arial Narrow" w:eastAsiaTheme="minorEastAsia" w:hAnsi="Arial Narrow"/>
          <w:spacing w:val="10"/>
          <w:kern w:val="24"/>
          <w:lang w:eastAsia="en-NZ"/>
        </w:rPr>
        <w:footnoteReference w:id="49"/>
      </w:r>
      <w:r w:rsidR="0090215E" w:rsidRPr="004E597D">
        <w:rPr>
          <w:rFonts w:ascii="Arial Narrow" w:eastAsiaTheme="minorEastAsia" w:hAnsi="Arial Narrow"/>
          <w:spacing w:val="10"/>
          <w:kern w:val="24"/>
          <w:lang w:eastAsia="en-NZ"/>
        </w:rPr>
        <w:t xml:space="preserve"> </w:t>
      </w:r>
      <w:r w:rsidRPr="004E597D">
        <w:rPr>
          <w:rFonts w:ascii="Arial Narrow" w:eastAsiaTheme="minorEastAsia" w:hAnsi="Arial Narrow"/>
          <w:spacing w:val="10"/>
          <w:kern w:val="24"/>
          <w:lang w:eastAsia="en-NZ"/>
        </w:rPr>
        <w:t>was taken to developing the findings</w:t>
      </w:r>
      <w:r w:rsidR="00684D12" w:rsidRPr="00063721">
        <w:rPr>
          <w:rFonts w:ascii="Arial Narrow" w:eastAsiaTheme="minorEastAsia" w:hAnsi="Arial Narrow"/>
          <w:spacing w:val="10"/>
          <w:lang w:eastAsia="en-NZ"/>
        </w:rPr>
        <w:t xml:space="preserve"> so that they would</w:t>
      </w:r>
      <w:r w:rsidR="00F414E7" w:rsidRPr="00063721">
        <w:rPr>
          <w:rFonts w:ascii="Arial Narrow" w:eastAsiaTheme="minorEastAsia" w:hAnsi="Arial Narrow"/>
          <w:spacing w:val="10"/>
          <w:lang w:eastAsia="en-NZ"/>
        </w:rPr>
        <w:t xml:space="preserve"> provide actionable insights.</w:t>
      </w:r>
      <w:r w:rsidR="00F414E7" w:rsidRPr="6436A46C">
        <w:rPr>
          <w:rFonts w:ascii="Arial Narrow" w:eastAsiaTheme="minorEastAsia" w:hAnsi="Arial Narrow"/>
          <w:lang w:eastAsia="en-NZ"/>
        </w:rPr>
        <w:t xml:space="preserve"> </w:t>
      </w:r>
    </w:p>
    <w:p w14:paraId="46721B38" w14:textId="77777777" w:rsidR="008319A1" w:rsidRDefault="008319A1" w:rsidP="00012C77">
      <w:pPr>
        <w:pStyle w:val="Normal0"/>
        <w:spacing w:line="312" w:lineRule="auto"/>
        <w:rPr>
          <w:b/>
          <w:color w:val="FF9D17"/>
          <w:sz w:val="24"/>
          <w:szCs w:val="24"/>
        </w:rPr>
      </w:pPr>
    </w:p>
    <w:p w14:paraId="004F7FE5" w14:textId="77777777" w:rsidR="005D00E0" w:rsidRPr="00063721" w:rsidRDefault="005D00E0" w:rsidP="00063721">
      <w:pPr>
        <w:pStyle w:val="Heading2"/>
        <w:numPr>
          <w:ilvl w:val="0"/>
          <w:numId w:val="0"/>
        </w:numPr>
        <w:spacing w:line="480" w:lineRule="auto"/>
        <w:ind w:left="576" w:hanging="576"/>
        <w:rPr>
          <w:b w:val="0"/>
          <w:bCs w:val="0"/>
          <w:color w:val="FF9D1C"/>
          <w:sz w:val="24"/>
          <w:szCs w:val="24"/>
          <w:lang w:eastAsia="en-NZ"/>
        </w:rPr>
      </w:pPr>
      <w:bookmarkStart w:id="286" w:name="_Toc143275539"/>
      <w:bookmarkStart w:id="287" w:name="_Toc148966547"/>
      <w:bookmarkStart w:id="288" w:name="_Toc149042576"/>
      <w:bookmarkStart w:id="289" w:name="_Toc151564313"/>
      <w:bookmarkStart w:id="290" w:name="_Toc151566821"/>
      <w:bookmarkStart w:id="291" w:name="_Toc160120302"/>
      <w:bookmarkStart w:id="292" w:name="_Toc172636836"/>
      <w:r w:rsidRPr="00063721">
        <w:rPr>
          <w:color w:val="FF9D1C"/>
          <w:sz w:val="24"/>
          <w:szCs w:val="24"/>
          <w:lang w:eastAsia="en-NZ"/>
        </w:rPr>
        <w:t>Intervention Logic</w:t>
      </w:r>
      <w:bookmarkEnd w:id="262"/>
      <w:bookmarkEnd w:id="263"/>
      <w:bookmarkEnd w:id="286"/>
      <w:bookmarkEnd w:id="287"/>
      <w:bookmarkEnd w:id="288"/>
      <w:bookmarkEnd w:id="289"/>
      <w:bookmarkEnd w:id="290"/>
      <w:bookmarkEnd w:id="291"/>
      <w:bookmarkEnd w:id="292"/>
    </w:p>
    <w:p w14:paraId="04EA2F77" w14:textId="1069F13E" w:rsidR="005D00E0" w:rsidRPr="005D00E0" w:rsidRDefault="005D00E0" w:rsidP="00012C77">
      <w:pPr>
        <w:widowControl/>
        <w:autoSpaceDE/>
        <w:autoSpaceDN/>
        <w:spacing w:line="312" w:lineRule="auto"/>
        <w:jc w:val="both"/>
        <w:rPr>
          <w:rFonts w:ascii="Arial Narrow" w:eastAsiaTheme="minorEastAsia" w:hAnsi="Arial Narrow" w:cstheme="minorBidi"/>
          <w:spacing w:val="10"/>
          <w:lang w:eastAsia="zh-CN"/>
        </w:rPr>
      </w:pPr>
      <w:r w:rsidRPr="005D00E0">
        <w:rPr>
          <w:rFonts w:ascii="Arial Narrow" w:eastAsiaTheme="minorEastAsia" w:hAnsi="Arial Narrow" w:cstheme="minorBidi"/>
          <w:spacing w:val="10"/>
          <w:lang w:eastAsia="zh-CN"/>
        </w:rPr>
        <w:t>A hui/workshop with key stakeholders from MSD was held during the evaluation development stage, to develop and document a draft intended logic model</w:t>
      </w:r>
      <w:r w:rsidR="00292674">
        <w:rPr>
          <w:rFonts w:ascii="Arial Narrow" w:eastAsiaTheme="minorEastAsia" w:hAnsi="Arial Narrow" w:cstheme="minorBidi"/>
          <w:spacing w:val="10"/>
          <w:lang w:eastAsia="zh-CN"/>
        </w:rPr>
        <w:t xml:space="preserve">. </w:t>
      </w:r>
      <w:r w:rsidRPr="005D00E0">
        <w:rPr>
          <w:rFonts w:ascii="Arial Narrow" w:eastAsiaTheme="minorEastAsia" w:hAnsi="Arial Narrow" w:cstheme="minorBidi"/>
          <w:spacing w:val="10"/>
          <w:lang w:eastAsia="zh-CN"/>
        </w:rPr>
        <w:t>During the data analysis process, findings were compared against the intervention logic model to determine to what degree processes are being undertaken and outcomes achieved in line with the model</w:t>
      </w:r>
      <w:r w:rsidR="00292674">
        <w:rPr>
          <w:rFonts w:ascii="Arial Narrow" w:eastAsiaTheme="minorEastAsia" w:hAnsi="Arial Narrow" w:cstheme="minorBidi"/>
          <w:spacing w:val="10"/>
          <w:lang w:eastAsia="zh-CN"/>
        </w:rPr>
        <w:t xml:space="preserve">. </w:t>
      </w:r>
      <w:r w:rsidRPr="005D00E0">
        <w:rPr>
          <w:rFonts w:ascii="Arial Narrow" w:eastAsiaTheme="minorEastAsia" w:hAnsi="Arial Narrow" w:cstheme="minorBidi"/>
          <w:spacing w:val="10"/>
          <w:lang w:eastAsia="zh-CN"/>
        </w:rPr>
        <w:t>Refinements and adjustments to the model were made post data analysis/synthesis</w:t>
      </w:r>
      <w:r w:rsidR="00292674">
        <w:rPr>
          <w:rFonts w:ascii="Arial Narrow" w:eastAsiaTheme="minorEastAsia" w:hAnsi="Arial Narrow" w:cstheme="minorBidi"/>
          <w:spacing w:val="10"/>
          <w:lang w:eastAsia="zh-CN"/>
        </w:rPr>
        <w:t xml:space="preserve">. </w:t>
      </w:r>
    </w:p>
    <w:p w14:paraId="5CA1242D" w14:textId="77777777" w:rsidR="009F138C" w:rsidRPr="005D00E0" w:rsidRDefault="009F138C" w:rsidP="00012C77">
      <w:pPr>
        <w:widowControl/>
        <w:autoSpaceDE/>
        <w:autoSpaceDN/>
        <w:spacing w:line="312" w:lineRule="auto"/>
        <w:jc w:val="both"/>
        <w:rPr>
          <w:rFonts w:ascii="Arial Narrow" w:eastAsiaTheme="minorEastAsia" w:hAnsi="Arial Narrow" w:cstheme="minorBidi"/>
          <w:spacing w:val="10"/>
          <w:lang w:eastAsia="zh-CN"/>
        </w:rPr>
      </w:pPr>
    </w:p>
    <w:p w14:paraId="4D270423" w14:textId="7450EDBB" w:rsidR="005D00E0" w:rsidRPr="00063721" w:rsidRDefault="005D00E0" w:rsidP="00063721">
      <w:pPr>
        <w:pStyle w:val="Heading2"/>
        <w:numPr>
          <w:ilvl w:val="0"/>
          <w:numId w:val="0"/>
        </w:numPr>
        <w:spacing w:line="480" w:lineRule="auto"/>
        <w:ind w:left="576" w:hanging="576"/>
        <w:rPr>
          <w:b w:val="0"/>
          <w:bCs w:val="0"/>
          <w:color w:val="FF9D1C"/>
          <w:sz w:val="24"/>
          <w:szCs w:val="24"/>
          <w:lang w:eastAsia="en-NZ"/>
        </w:rPr>
      </w:pPr>
      <w:bookmarkStart w:id="293" w:name="_Toc142485003"/>
      <w:bookmarkStart w:id="294" w:name="_Toc142485120"/>
      <w:bookmarkStart w:id="295" w:name="_Toc143275540"/>
      <w:bookmarkStart w:id="296" w:name="_Toc148966548"/>
      <w:bookmarkStart w:id="297" w:name="_Toc149042577"/>
      <w:bookmarkStart w:id="298" w:name="_Toc151564314"/>
      <w:bookmarkStart w:id="299" w:name="_Toc151566822"/>
      <w:bookmarkStart w:id="300" w:name="_Toc160120303"/>
      <w:bookmarkStart w:id="301" w:name="_Toc172636837"/>
      <w:r w:rsidRPr="00063721">
        <w:rPr>
          <w:color w:val="FF9D1C"/>
          <w:sz w:val="24"/>
          <w:szCs w:val="24"/>
          <w:lang w:eastAsia="en-NZ"/>
        </w:rPr>
        <w:t>Limitations</w:t>
      </w:r>
      <w:bookmarkEnd w:id="264"/>
      <w:bookmarkEnd w:id="265"/>
      <w:bookmarkEnd w:id="293"/>
      <w:bookmarkEnd w:id="294"/>
      <w:bookmarkEnd w:id="295"/>
      <w:bookmarkEnd w:id="296"/>
      <w:bookmarkEnd w:id="297"/>
      <w:bookmarkEnd w:id="298"/>
      <w:bookmarkEnd w:id="299"/>
      <w:bookmarkEnd w:id="300"/>
      <w:bookmarkEnd w:id="301"/>
    </w:p>
    <w:p w14:paraId="6CD68C37" w14:textId="77777777" w:rsidR="005D00E0" w:rsidRPr="005D00E0" w:rsidRDefault="005D00E0" w:rsidP="00012C77">
      <w:pPr>
        <w:widowControl/>
        <w:shd w:val="clear" w:color="auto" w:fill="FFFFFF" w:themeFill="background1"/>
        <w:autoSpaceDE/>
        <w:autoSpaceDN/>
        <w:spacing w:line="312" w:lineRule="auto"/>
        <w:jc w:val="both"/>
        <w:rPr>
          <w:rFonts w:ascii="Arial Narrow" w:eastAsiaTheme="minorEastAsia" w:hAnsi="Arial Narrow" w:cstheme="minorBidi"/>
          <w:spacing w:val="10"/>
          <w:lang w:eastAsia="zh-CN"/>
        </w:rPr>
      </w:pPr>
      <w:r w:rsidRPr="005D00E0">
        <w:rPr>
          <w:rFonts w:ascii="Arial Narrow" w:eastAsiaTheme="minorEastAsia" w:hAnsi="Arial Narrow" w:cstheme="minorBidi"/>
          <w:spacing w:val="10"/>
          <w:lang w:eastAsia="zh-CN"/>
        </w:rPr>
        <w:t>The limitations of this evaluation have been identified as follows:</w:t>
      </w:r>
    </w:p>
    <w:p w14:paraId="7DCE05E0" w14:textId="23D45D71" w:rsidR="005D00E0" w:rsidRDefault="005D00E0" w:rsidP="00DE2EA9">
      <w:pPr>
        <w:widowControl/>
        <w:numPr>
          <w:ilvl w:val="0"/>
          <w:numId w:val="70"/>
        </w:numPr>
        <w:shd w:val="clear" w:color="auto" w:fill="FFFFFF" w:themeFill="background1"/>
        <w:autoSpaceDE/>
        <w:autoSpaceDN/>
        <w:spacing w:line="312" w:lineRule="auto"/>
        <w:ind w:left="567" w:hanging="567"/>
        <w:jc w:val="both"/>
        <w:rPr>
          <w:rFonts w:ascii="Arial Narrow" w:eastAsiaTheme="minorEastAsia" w:hAnsi="Arial Narrow" w:cstheme="minorBidi"/>
          <w:spacing w:val="10"/>
          <w:lang w:eastAsia="zh-CN"/>
        </w:rPr>
      </w:pPr>
      <w:r w:rsidRPr="005D00E0">
        <w:rPr>
          <w:rFonts w:ascii="Arial Narrow" w:eastAsiaTheme="minorEastAsia" w:hAnsi="Arial Narrow" w:cstheme="minorBidi"/>
          <w:spacing w:val="10"/>
          <w:lang w:eastAsia="zh-CN"/>
        </w:rPr>
        <w:t xml:space="preserve">We were not able to </w:t>
      </w:r>
      <w:r w:rsidR="0040694A">
        <w:rPr>
          <w:rFonts w:ascii="Arial Narrow" w:eastAsiaTheme="minorEastAsia" w:hAnsi="Arial Narrow" w:cstheme="minorBidi"/>
          <w:spacing w:val="10"/>
          <w:lang w:eastAsia="zh-CN"/>
        </w:rPr>
        <w:t>collect data from</w:t>
      </w:r>
      <w:r w:rsidRPr="005D00E0">
        <w:rPr>
          <w:rFonts w:ascii="Arial Narrow" w:eastAsiaTheme="minorEastAsia" w:hAnsi="Arial Narrow" w:cstheme="minorBidi"/>
          <w:spacing w:val="10"/>
          <w:lang w:eastAsia="zh-CN"/>
        </w:rPr>
        <w:t xml:space="preserve"> </w:t>
      </w:r>
      <w:r w:rsidR="0002336A" w:rsidRPr="009F138C">
        <w:rPr>
          <w:rFonts w:ascii="Arial Narrow" w:eastAsiaTheme="minorEastAsia" w:hAnsi="Arial Narrow" w:cstheme="minorBidi"/>
          <w:spacing w:val="10"/>
          <w:lang w:eastAsia="zh-CN"/>
        </w:rPr>
        <w:t xml:space="preserve">employees who had been employed under the </w:t>
      </w:r>
      <w:r w:rsidR="000911E5">
        <w:rPr>
          <w:rFonts w:ascii="Arial Narrow" w:eastAsiaTheme="minorEastAsia" w:hAnsi="Arial Narrow" w:cstheme="minorBidi"/>
          <w:spacing w:val="10"/>
          <w:lang w:eastAsia="zh-CN"/>
        </w:rPr>
        <w:t>Flexi-wage</w:t>
      </w:r>
      <w:r w:rsidR="0002336A" w:rsidRPr="009F138C">
        <w:rPr>
          <w:rFonts w:ascii="Arial Narrow" w:eastAsiaTheme="minorEastAsia" w:hAnsi="Arial Narrow" w:cstheme="minorBidi"/>
          <w:spacing w:val="10"/>
          <w:lang w:eastAsia="zh-CN"/>
        </w:rPr>
        <w:t xml:space="preserve"> subsidy</w:t>
      </w:r>
      <w:r w:rsidR="00F414E7">
        <w:rPr>
          <w:rFonts w:ascii="Arial Narrow" w:eastAsiaTheme="minorEastAsia" w:hAnsi="Arial Narrow" w:cstheme="minorBidi"/>
          <w:spacing w:val="10"/>
          <w:lang w:eastAsia="zh-CN"/>
        </w:rPr>
        <w:t xml:space="preserve"> as the contract size and scope did not allow for this.</w:t>
      </w:r>
      <w:r w:rsidRPr="005D00E0">
        <w:rPr>
          <w:rFonts w:ascii="Arial Narrow" w:eastAsiaTheme="minorEastAsia" w:hAnsi="Arial Narrow" w:cstheme="minorBidi"/>
          <w:spacing w:val="10"/>
          <w:lang w:eastAsia="zh-CN"/>
        </w:rPr>
        <w:t xml:space="preserve"> </w:t>
      </w:r>
    </w:p>
    <w:p w14:paraId="7FA281D0" w14:textId="0E717FAB" w:rsidR="007F61E5" w:rsidRPr="005D00E0" w:rsidRDefault="007F61E5" w:rsidP="00DE2EA9">
      <w:pPr>
        <w:widowControl/>
        <w:numPr>
          <w:ilvl w:val="0"/>
          <w:numId w:val="70"/>
        </w:numPr>
        <w:shd w:val="clear" w:color="auto" w:fill="FFFFFF" w:themeFill="background1"/>
        <w:autoSpaceDE/>
        <w:autoSpaceDN/>
        <w:spacing w:line="312" w:lineRule="auto"/>
        <w:ind w:left="567" w:hanging="567"/>
        <w:jc w:val="both"/>
        <w:rPr>
          <w:rFonts w:ascii="Arial Narrow" w:eastAsiaTheme="minorEastAsia" w:hAnsi="Arial Narrow" w:cstheme="minorBidi"/>
          <w:spacing w:val="10"/>
          <w:lang w:eastAsia="zh-CN"/>
        </w:rPr>
      </w:pPr>
      <w:r>
        <w:rPr>
          <w:rFonts w:ascii="Arial Narrow" w:eastAsiaTheme="minorEastAsia" w:hAnsi="Arial Narrow" w:cstheme="minorBidi"/>
          <w:spacing w:val="10"/>
          <w:lang w:eastAsia="zh-CN"/>
        </w:rPr>
        <w:t xml:space="preserve">We were not able to </w:t>
      </w:r>
      <w:r w:rsidR="005E0B76">
        <w:rPr>
          <w:rFonts w:ascii="Arial Narrow" w:eastAsiaTheme="minorEastAsia" w:hAnsi="Arial Narrow" w:cstheme="minorBidi"/>
          <w:spacing w:val="10"/>
          <w:lang w:eastAsia="zh-CN"/>
        </w:rPr>
        <w:t>collect data from</w:t>
      </w:r>
      <w:r>
        <w:rPr>
          <w:rFonts w:ascii="Arial Narrow" w:eastAsiaTheme="minorEastAsia" w:hAnsi="Arial Narrow" w:cstheme="minorBidi"/>
          <w:spacing w:val="10"/>
          <w:lang w:eastAsia="zh-CN"/>
        </w:rPr>
        <w:t xml:space="preserve"> employers who applied and were declined the subsidy (unless they had bee</w:t>
      </w:r>
      <w:r w:rsidR="00AE7600">
        <w:rPr>
          <w:rFonts w:ascii="Arial Narrow" w:eastAsiaTheme="minorEastAsia" w:hAnsi="Arial Narrow" w:cstheme="minorBidi"/>
          <w:spacing w:val="10"/>
          <w:lang w:eastAsia="zh-CN"/>
        </w:rPr>
        <w:t>n</w:t>
      </w:r>
      <w:r>
        <w:rPr>
          <w:rFonts w:ascii="Arial Narrow" w:eastAsiaTheme="minorEastAsia" w:hAnsi="Arial Narrow" w:cstheme="minorBidi"/>
          <w:spacing w:val="10"/>
          <w:lang w:eastAsia="zh-CN"/>
        </w:rPr>
        <w:t xml:space="preserve"> successful on another occasion)</w:t>
      </w:r>
      <w:r w:rsidR="00BA0A4F">
        <w:rPr>
          <w:rFonts w:ascii="Arial Narrow" w:eastAsiaTheme="minorEastAsia" w:hAnsi="Arial Narrow" w:cstheme="minorBidi"/>
          <w:spacing w:val="10"/>
          <w:lang w:eastAsia="zh-CN"/>
        </w:rPr>
        <w:t xml:space="preserve"> as MSD does not collect details of </w:t>
      </w:r>
      <w:r w:rsidR="00D10884">
        <w:rPr>
          <w:rFonts w:ascii="Arial Narrow" w:eastAsiaTheme="minorEastAsia" w:hAnsi="Arial Narrow" w:cstheme="minorBidi"/>
          <w:spacing w:val="10"/>
          <w:lang w:eastAsia="zh-CN"/>
        </w:rPr>
        <w:t>employers not participating in the programme.</w:t>
      </w:r>
      <w:r>
        <w:rPr>
          <w:rFonts w:ascii="Arial Narrow" w:eastAsiaTheme="minorEastAsia" w:hAnsi="Arial Narrow" w:cstheme="minorBidi"/>
          <w:spacing w:val="10"/>
          <w:lang w:eastAsia="zh-CN"/>
        </w:rPr>
        <w:t xml:space="preserve"> </w:t>
      </w:r>
    </w:p>
    <w:p w14:paraId="3D5E0A0C" w14:textId="77777777" w:rsidR="004E159E" w:rsidRDefault="005D00E0" w:rsidP="00DE2EA9">
      <w:pPr>
        <w:widowControl/>
        <w:numPr>
          <w:ilvl w:val="0"/>
          <w:numId w:val="70"/>
        </w:numPr>
        <w:shd w:val="clear" w:color="auto" w:fill="FFFFFF" w:themeFill="background1"/>
        <w:autoSpaceDE/>
        <w:autoSpaceDN/>
        <w:spacing w:line="312" w:lineRule="auto"/>
        <w:ind w:left="567" w:hanging="567"/>
        <w:jc w:val="both"/>
        <w:rPr>
          <w:rFonts w:ascii="Arial Narrow" w:eastAsiaTheme="minorEastAsia" w:hAnsi="Arial Narrow" w:cstheme="minorBidi"/>
          <w:spacing w:val="10"/>
          <w:lang w:eastAsia="zh-CN"/>
        </w:rPr>
      </w:pPr>
      <w:r w:rsidRPr="00645FD8">
        <w:rPr>
          <w:rFonts w:ascii="Arial Narrow" w:eastAsiaTheme="minorEastAsia" w:hAnsi="Arial Narrow" w:cstheme="minorBidi"/>
          <w:spacing w:val="10"/>
          <w:lang w:eastAsia="zh-CN"/>
        </w:rPr>
        <w:t xml:space="preserve">The </w:t>
      </w:r>
      <w:r w:rsidR="0002336A" w:rsidRPr="00645FD8">
        <w:rPr>
          <w:rFonts w:ascii="Arial Narrow" w:eastAsiaTheme="minorEastAsia" w:hAnsi="Arial Narrow" w:cstheme="minorBidi"/>
          <w:spacing w:val="10"/>
          <w:lang w:eastAsia="zh-CN"/>
        </w:rPr>
        <w:t>employers</w:t>
      </w:r>
      <w:r w:rsidRPr="00645FD8">
        <w:rPr>
          <w:rFonts w:ascii="Arial Narrow" w:eastAsiaTheme="minorEastAsia" w:hAnsi="Arial Narrow" w:cstheme="minorBidi"/>
          <w:spacing w:val="10"/>
          <w:lang w:eastAsia="zh-CN"/>
        </w:rPr>
        <w:t xml:space="preserve"> </w:t>
      </w:r>
      <w:r w:rsidR="005E0B76">
        <w:rPr>
          <w:rFonts w:ascii="Arial Narrow" w:eastAsiaTheme="minorEastAsia" w:hAnsi="Arial Narrow" w:cstheme="minorBidi"/>
          <w:spacing w:val="10"/>
          <w:lang w:eastAsia="zh-CN"/>
        </w:rPr>
        <w:t>included do</w:t>
      </w:r>
      <w:r w:rsidRPr="00645FD8">
        <w:rPr>
          <w:rFonts w:ascii="Arial Narrow" w:eastAsiaTheme="minorEastAsia" w:hAnsi="Arial Narrow" w:cstheme="minorBidi"/>
          <w:spacing w:val="10"/>
          <w:lang w:eastAsia="zh-CN"/>
        </w:rPr>
        <w:t xml:space="preserve"> not represent a random sample, rather they are people who chose to take part when invited to do so</w:t>
      </w:r>
      <w:r w:rsidR="00292674" w:rsidRPr="00645FD8">
        <w:rPr>
          <w:rFonts w:ascii="Arial Narrow" w:eastAsiaTheme="minorEastAsia" w:hAnsi="Arial Narrow" w:cstheme="minorBidi"/>
          <w:spacing w:val="10"/>
          <w:lang w:eastAsia="zh-CN"/>
        </w:rPr>
        <w:t xml:space="preserve">. </w:t>
      </w:r>
      <w:r w:rsidRPr="00645FD8">
        <w:rPr>
          <w:rFonts w:ascii="Arial Narrow" w:eastAsiaTheme="minorEastAsia" w:hAnsi="Arial Narrow" w:cstheme="minorBidi"/>
          <w:spacing w:val="10"/>
          <w:lang w:eastAsia="zh-CN"/>
        </w:rPr>
        <w:t xml:space="preserve">This recruitment method has the potential to skew the data, for example people whose </w:t>
      </w:r>
      <w:r w:rsidR="009F138C" w:rsidRPr="00645FD8">
        <w:rPr>
          <w:rFonts w:ascii="Arial Narrow" w:eastAsiaTheme="minorEastAsia" w:hAnsi="Arial Narrow" w:cstheme="minorBidi"/>
          <w:spacing w:val="10"/>
          <w:lang w:eastAsia="zh-CN"/>
        </w:rPr>
        <w:t>had a particularly positive or negative experience</w:t>
      </w:r>
      <w:r w:rsidRPr="00645FD8">
        <w:rPr>
          <w:rFonts w:ascii="Arial Narrow" w:eastAsiaTheme="minorEastAsia" w:hAnsi="Arial Narrow" w:cstheme="minorBidi"/>
          <w:spacing w:val="10"/>
          <w:lang w:eastAsia="zh-CN"/>
        </w:rPr>
        <w:t xml:space="preserve"> may </w:t>
      </w:r>
      <w:r w:rsidR="009F138C" w:rsidRPr="00645FD8">
        <w:rPr>
          <w:rFonts w:ascii="Arial Narrow" w:eastAsiaTheme="minorEastAsia" w:hAnsi="Arial Narrow" w:cstheme="minorBidi"/>
          <w:spacing w:val="10"/>
          <w:lang w:eastAsia="zh-CN"/>
        </w:rPr>
        <w:t>be</w:t>
      </w:r>
      <w:r w:rsidRPr="00645FD8">
        <w:rPr>
          <w:rFonts w:ascii="Arial Narrow" w:eastAsiaTheme="minorEastAsia" w:hAnsi="Arial Narrow" w:cstheme="minorBidi"/>
          <w:spacing w:val="10"/>
          <w:lang w:eastAsia="zh-CN"/>
        </w:rPr>
        <w:t xml:space="preserve"> more </w:t>
      </w:r>
      <w:r w:rsidR="009F138C" w:rsidRPr="00645FD8">
        <w:rPr>
          <w:rFonts w:ascii="Arial Narrow" w:eastAsiaTheme="minorEastAsia" w:hAnsi="Arial Narrow" w:cstheme="minorBidi"/>
          <w:spacing w:val="10"/>
          <w:lang w:eastAsia="zh-CN"/>
        </w:rPr>
        <w:t>inclined</w:t>
      </w:r>
      <w:r w:rsidRPr="00645FD8">
        <w:rPr>
          <w:rFonts w:ascii="Arial Narrow" w:eastAsiaTheme="minorEastAsia" w:hAnsi="Arial Narrow" w:cstheme="minorBidi"/>
          <w:spacing w:val="10"/>
          <w:lang w:eastAsia="zh-CN"/>
        </w:rPr>
        <w:t xml:space="preserve"> to take part</w:t>
      </w:r>
      <w:r w:rsidR="00292674" w:rsidRPr="00645FD8">
        <w:rPr>
          <w:rFonts w:ascii="Arial Narrow" w:eastAsiaTheme="minorEastAsia" w:hAnsi="Arial Narrow" w:cstheme="minorBidi"/>
          <w:spacing w:val="10"/>
          <w:lang w:eastAsia="zh-CN"/>
        </w:rPr>
        <w:t>.</w:t>
      </w:r>
    </w:p>
    <w:p w14:paraId="0A3FB2D4" w14:textId="641D4088" w:rsidR="00347524" w:rsidRPr="004E159E" w:rsidRDefault="004E159E" w:rsidP="00012C77">
      <w:pPr>
        <w:widowControl/>
        <w:numPr>
          <w:ilvl w:val="0"/>
          <w:numId w:val="70"/>
        </w:numPr>
        <w:shd w:val="clear" w:color="auto" w:fill="FFFFFF" w:themeFill="background1"/>
        <w:autoSpaceDE/>
        <w:autoSpaceDN/>
        <w:spacing w:line="312" w:lineRule="auto"/>
        <w:ind w:left="567" w:hanging="567"/>
        <w:jc w:val="both"/>
        <w:rPr>
          <w:rFonts w:ascii="Arial Narrow" w:eastAsiaTheme="minorEastAsia" w:hAnsi="Arial Narrow" w:cstheme="minorBidi"/>
          <w:spacing w:val="10"/>
          <w:lang w:eastAsia="zh-CN"/>
        </w:rPr>
        <w:sectPr w:rsidR="00347524" w:rsidRPr="004E159E" w:rsidSect="00BF781F">
          <w:headerReference w:type="even" r:id="rId38"/>
          <w:headerReference w:type="default" r:id="rId39"/>
          <w:headerReference w:type="first" r:id="rId40"/>
          <w:pgSz w:w="11906" w:h="16838"/>
          <w:pgMar w:top="1361" w:right="1134" w:bottom="1134" w:left="1134" w:header="709" w:footer="709" w:gutter="0"/>
          <w:cols w:space="708"/>
          <w:docGrid w:linePitch="360"/>
        </w:sectPr>
      </w:pPr>
      <w:r>
        <w:rPr>
          <w:rFonts w:ascii="Arial Narrow" w:eastAsiaTheme="minorEastAsia" w:hAnsi="Arial Narrow" w:cstheme="minorBidi"/>
          <w:spacing w:val="10"/>
          <w:lang w:eastAsia="zh-CN"/>
        </w:rPr>
        <w:t xml:space="preserve">No quantitative data was available for </w:t>
      </w:r>
      <w:r w:rsidR="00BE3EF8">
        <w:rPr>
          <w:rFonts w:ascii="Arial Narrow" w:eastAsiaTheme="minorEastAsia" w:hAnsi="Arial Narrow" w:cstheme="minorBidi"/>
          <w:spacing w:val="10"/>
          <w:lang w:eastAsia="zh-CN"/>
        </w:rPr>
        <w:t xml:space="preserve">the participating employers’ ethnicity so </w:t>
      </w:r>
      <w:bookmarkEnd w:id="239"/>
      <w:bookmarkEnd w:id="240"/>
      <w:bookmarkEnd w:id="248"/>
      <w:bookmarkEnd w:id="266"/>
      <w:r>
        <w:rPr>
          <w:rFonts w:ascii="Arial Narrow" w:eastAsiaTheme="minorEastAsia" w:hAnsi="Arial Narrow" w:cstheme="minorBidi"/>
          <w:spacing w:val="10"/>
          <w:lang w:eastAsia="zh-CN"/>
        </w:rPr>
        <w:t xml:space="preserve">we cannot comment on short-term outcomes for </w:t>
      </w:r>
      <w:r w:rsidR="009C108A" w:rsidRPr="009C108A">
        <w:rPr>
          <w:rFonts w:ascii="Arial Narrow" w:eastAsiaTheme="minorEastAsia" w:hAnsi="Arial Narrow" w:cstheme="minorBidi"/>
          <w:spacing w:val="10"/>
          <w:lang w:eastAsia="zh-CN"/>
        </w:rPr>
        <w:t>Māori</w:t>
      </w:r>
      <w:r w:rsidR="009C108A">
        <w:rPr>
          <w:rFonts w:ascii="Arial Narrow" w:eastAsiaTheme="minorEastAsia" w:hAnsi="Arial Narrow" w:cstheme="minorBidi"/>
          <w:spacing w:val="10"/>
          <w:lang w:eastAsia="zh-CN"/>
        </w:rPr>
        <w:t xml:space="preserve"> and Pasifika employees</w:t>
      </w:r>
      <w:r w:rsidR="00BE3EF8">
        <w:rPr>
          <w:rFonts w:ascii="Arial Narrow" w:eastAsiaTheme="minorEastAsia" w:hAnsi="Arial Narrow" w:cstheme="minorBidi"/>
          <w:spacing w:val="10"/>
          <w:lang w:eastAsia="zh-CN"/>
        </w:rPr>
        <w:t xml:space="preserve"> conclusively</w:t>
      </w:r>
      <w:r w:rsidR="009C108A">
        <w:rPr>
          <w:rFonts w:ascii="Arial Narrow" w:eastAsiaTheme="minorEastAsia" w:hAnsi="Arial Narrow" w:cstheme="minorBidi"/>
          <w:spacing w:val="10"/>
          <w:lang w:eastAsia="zh-CN"/>
        </w:rPr>
        <w:t xml:space="preserve">. </w:t>
      </w:r>
    </w:p>
    <w:p w14:paraId="48B56863" w14:textId="10DFF83E" w:rsidR="00347524" w:rsidRPr="004F362F" w:rsidRDefault="00176B65" w:rsidP="00260E69">
      <w:pPr>
        <w:pStyle w:val="Heading2"/>
        <w:numPr>
          <w:ilvl w:val="1"/>
          <w:numId w:val="88"/>
        </w:numPr>
      </w:pPr>
      <w:bookmarkStart w:id="302" w:name="_Toc172636838"/>
      <w:r>
        <w:lastRenderedPageBreak/>
        <w:t xml:space="preserve">Appendix B: </w:t>
      </w:r>
      <w:r w:rsidR="00347524" w:rsidRPr="004F362F">
        <w:t xml:space="preserve">MSD </w:t>
      </w:r>
      <w:r w:rsidR="00347524">
        <w:t>Flexi-wage</w:t>
      </w:r>
      <w:r w:rsidR="00347524" w:rsidRPr="004F362F">
        <w:t xml:space="preserve"> Expansion </w:t>
      </w:r>
      <w:r w:rsidR="00173256">
        <w:t xml:space="preserve">Programme </w:t>
      </w:r>
      <w:r w:rsidR="00347524" w:rsidRPr="004F362F">
        <w:t>Intervention Logic</w:t>
      </w:r>
      <w:bookmarkEnd w:id="302"/>
    </w:p>
    <w:p w14:paraId="727289A2" w14:textId="77777777" w:rsidR="00347524" w:rsidRDefault="00347524" w:rsidP="00347524">
      <w:pPr>
        <w:rPr>
          <w:rFonts w:ascii="Arial Narrow" w:hAnsi="Arial Narrow"/>
        </w:rPr>
      </w:pPr>
    </w:p>
    <w:tbl>
      <w:tblPr>
        <w:tblStyle w:val="TableGrid"/>
        <w:tblW w:w="1445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12191"/>
      </w:tblGrid>
      <w:tr w:rsidR="00347524" w14:paraId="784439B2" w14:textId="77777777">
        <w:tc>
          <w:tcPr>
            <w:tcW w:w="2263" w:type="dxa"/>
            <w:shd w:val="clear" w:color="auto" w:fill="F2F2F2" w:themeFill="background1" w:themeFillShade="F2"/>
          </w:tcPr>
          <w:p w14:paraId="2F170CBB" w14:textId="77777777" w:rsidR="00347524" w:rsidRPr="007E1ACF" w:rsidRDefault="00347524">
            <w:pPr>
              <w:spacing w:line="288" w:lineRule="auto"/>
              <w:rPr>
                <w:rFonts w:ascii="Arial Narrow" w:hAnsi="Arial Narrow"/>
                <w:b/>
                <w:bCs/>
                <w:spacing w:val="10"/>
                <w:sz w:val="24"/>
                <w:szCs w:val="24"/>
              </w:rPr>
            </w:pPr>
            <w:r w:rsidRPr="007E1ACF">
              <w:rPr>
                <w:rFonts w:ascii="Arial Narrow" w:hAnsi="Arial Narrow"/>
                <w:b/>
                <w:bCs/>
                <w:spacing w:val="10"/>
                <w:sz w:val="24"/>
                <w:szCs w:val="24"/>
              </w:rPr>
              <w:t>Assumptions</w:t>
            </w:r>
          </w:p>
        </w:tc>
        <w:tc>
          <w:tcPr>
            <w:tcW w:w="12191" w:type="dxa"/>
            <w:shd w:val="clear" w:color="auto" w:fill="F2F2F2" w:themeFill="background1" w:themeFillShade="F2"/>
          </w:tcPr>
          <w:p w14:paraId="22502599" w14:textId="77777777" w:rsidR="00347524" w:rsidRPr="007E1ACF" w:rsidRDefault="00347524" w:rsidP="00DE2EA9">
            <w:pPr>
              <w:pStyle w:val="ListParagraph"/>
              <w:widowControl/>
              <w:numPr>
                <w:ilvl w:val="0"/>
                <w:numId w:val="77"/>
              </w:numPr>
              <w:autoSpaceDE/>
              <w:autoSpaceDN/>
              <w:spacing w:line="288" w:lineRule="auto"/>
              <w:contextualSpacing/>
              <w:rPr>
                <w:rFonts w:ascii="Arial Narrow" w:hAnsi="Arial Narrow"/>
                <w:spacing w:val="10"/>
              </w:rPr>
            </w:pPr>
            <w:r w:rsidRPr="007E1ACF">
              <w:rPr>
                <w:rFonts w:ascii="Arial Narrow" w:hAnsi="Arial Narrow"/>
                <w:spacing w:val="10"/>
              </w:rPr>
              <w:t>No other unforeseen events having a major impact on the economy, labour market and/or MSD staff resources.</w:t>
            </w:r>
          </w:p>
          <w:p w14:paraId="77BF12E1" w14:textId="77777777" w:rsidR="00347524" w:rsidRPr="007E1ACF" w:rsidRDefault="00347524">
            <w:pPr>
              <w:pStyle w:val="ListParagraph"/>
              <w:spacing w:line="288" w:lineRule="auto"/>
              <w:rPr>
                <w:rFonts w:ascii="Arial Narrow" w:hAnsi="Arial Narrow"/>
                <w:spacing w:val="10"/>
              </w:rPr>
            </w:pPr>
          </w:p>
        </w:tc>
      </w:tr>
      <w:tr w:rsidR="00347524" w14:paraId="340ACEDF" w14:textId="77777777">
        <w:tc>
          <w:tcPr>
            <w:tcW w:w="2263" w:type="dxa"/>
          </w:tcPr>
          <w:p w14:paraId="6C665A85" w14:textId="77777777" w:rsidR="00347524" w:rsidRPr="007E1ACF" w:rsidRDefault="00347524">
            <w:pPr>
              <w:spacing w:line="288" w:lineRule="auto"/>
              <w:rPr>
                <w:rFonts w:ascii="Arial Narrow" w:hAnsi="Arial Narrow"/>
                <w:b/>
                <w:bCs/>
                <w:spacing w:val="10"/>
                <w:sz w:val="24"/>
                <w:szCs w:val="24"/>
              </w:rPr>
            </w:pPr>
            <w:r w:rsidRPr="007E1ACF">
              <w:rPr>
                <w:rFonts w:ascii="Arial Narrow" w:hAnsi="Arial Narrow"/>
                <w:b/>
                <w:bCs/>
                <w:spacing w:val="10"/>
                <w:sz w:val="24"/>
                <w:szCs w:val="24"/>
              </w:rPr>
              <w:t>Context</w:t>
            </w:r>
          </w:p>
        </w:tc>
        <w:tc>
          <w:tcPr>
            <w:tcW w:w="12191" w:type="dxa"/>
          </w:tcPr>
          <w:p w14:paraId="2DABA012" w14:textId="77777777" w:rsidR="00347524" w:rsidRPr="007E1ACF" w:rsidRDefault="00347524" w:rsidP="00DE2EA9">
            <w:pPr>
              <w:pStyle w:val="ListParagraph"/>
              <w:widowControl/>
              <w:numPr>
                <w:ilvl w:val="0"/>
                <w:numId w:val="77"/>
              </w:numPr>
              <w:autoSpaceDE/>
              <w:autoSpaceDN/>
              <w:spacing w:line="288" w:lineRule="auto"/>
              <w:contextualSpacing/>
              <w:rPr>
                <w:rFonts w:ascii="Arial Narrow" w:hAnsi="Arial Narrow"/>
                <w:spacing w:val="10"/>
              </w:rPr>
            </w:pPr>
            <w:r w:rsidRPr="007E1ACF">
              <w:rPr>
                <w:rFonts w:ascii="Arial Narrow" w:hAnsi="Arial Narrow"/>
                <w:spacing w:val="10"/>
              </w:rPr>
              <w:t xml:space="preserve">For the purposes of granting special assistance, the Social Security Act allows for the </w:t>
            </w:r>
            <w:r>
              <w:rPr>
                <w:rFonts w:ascii="Arial Narrow" w:hAnsi="Arial Narrow"/>
                <w:spacing w:val="10"/>
              </w:rPr>
              <w:t>M</w:t>
            </w:r>
            <w:r w:rsidRPr="007E1ACF">
              <w:rPr>
                <w:rFonts w:ascii="Arial Narrow" w:hAnsi="Arial Narrow"/>
                <w:spacing w:val="10"/>
              </w:rPr>
              <w:t xml:space="preserve">inister to approve special welfare programmes which are administered by MSD. </w:t>
            </w:r>
          </w:p>
          <w:p w14:paraId="2C28A0D7" w14:textId="77777777" w:rsidR="00347524" w:rsidRPr="007E1ACF" w:rsidRDefault="00347524" w:rsidP="00DE2EA9">
            <w:pPr>
              <w:pStyle w:val="ListParagraph"/>
              <w:widowControl/>
              <w:numPr>
                <w:ilvl w:val="0"/>
                <w:numId w:val="77"/>
              </w:numPr>
              <w:autoSpaceDE/>
              <w:autoSpaceDN/>
              <w:spacing w:line="288" w:lineRule="auto"/>
              <w:contextualSpacing/>
              <w:rPr>
                <w:rFonts w:ascii="Arial Narrow" w:hAnsi="Arial Narrow"/>
                <w:spacing w:val="10"/>
              </w:rPr>
            </w:pPr>
            <w:r w:rsidRPr="007E1ACF">
              <w:rPr>
                <w:rFonts w:ascii="Arial Narrow" w:hAnsi="Arial Narrow"/>
                <w:spacing w:val="10"/>
              </w:rPr>
              <w:t>Flexi-wage has been in place since 2012 and is one such programme.</w:t>
            </w:r>
          </w:p>
          <w:p w14:paraId="2DAF2AD4" w14:textId="77777777" w:rsidR="00347524" w:rsidRPr="007E1ACF" w:rsidRDefault="00347524" w:rsidP="00DE2EA9">
            <w:pPr>
              <w:pStyle w:val="ListParagraph"/>
              <w:widowControl/>
              <w:numPr>
                <w:ilvl w:val="0"/>
                <w:numId w:val="77"/>
              </w:numPr>
              <w:autoSpaceDE/>
              <w:autoSpaceDN/>
              <w:spacing w:line="288" w:lineRule="auto"/>
              <w:contextualSpacing/>
              <w:rPr>
                <w:rFonts w:ascii="Arial Narrow" w:hAnsi="Arial Narrow"/>
                <w:spacing w:val="10"/>
              </w:rPr>
            </w:pPr>
            <w:r w:rsidRPr="007E1ACF">
              <w:rPr>
                <w:rFonts w:ascii="Arial Narrow" w:hAnsi="Arial Narrow"/>
                <w:spacing w:val="10"/>
              </w:rPr>
              <w:t xml:space="preserve">Flexi-wage offers a temporary contribution to the wages of jobseekers at risk of long-term benefit receipt, with the aim of supporting people into sustained employment by incentivising employers to employ and train them. </w:t>
            </w:r>
          </w:p>
        </w:tc>
      </w:tr>
      <w:tr w:rsidR="00347524" w14:paraId="57C415EE" w14:textId="77777777">
        <w:tc>
          <w:tcPr>
            <w:tcW w:w="2263" w:type="dxa"/>
            <w:shd w:val="clear" w:color="auto" w:fill="F2F2F2" w:themeFill="background1" w:themeFillShade="F2"/>
          </w:tcPr>
          <w:p w14:paraId="1DAF2245" w14:textId="77777777" w:rsidR="00347524" w:rsidRPr="007E1ACF" w:rsidRDefault="00347524">
            <w:pPr>
              <w:spacing w:line="288" w:lineRule="auto"/>
              <w:rPr>
                <w:rFonts w:ascii="Arial Narrow" w:hAnsi="Arial Narrow"/>
                <w:b/>
                <w:bCs/>
                <w:spacing w:val="10"/>
                <w:sz w:val="24"/>
                <w:szCs w:val="24"/>
              </w:rPr>
            </w:pPr>
            <w:r w:rsidRPr="007E1ACF">
              <w:rPr>
                <w:rFonts w:ascii="Arial Narrow" w:hAnsi="Arial Narrow"/>
                <w:b/>
                <w:bCs/>
                <w:spacing w:val="10"/>
                <w:sz w:val="24"/>
                <w:szCs w:val="24"/>
              </w:rPr>
              <w:t>Purpose</w:t>
            </w:r>
          </w:p>
        </w:tc>
        <w:tc>
          <w:tcPr>
            <w:tcW w:w="12191" w:type="dxa"/>
            <w:shd w:val="clear" w:color="auto" w:fill="F2F2F2" w:themeFill="background1" w:themeFillShade="F2"/>
          </w:tcPr>
          <w:p w14:paraId="62C28210" w14:textId="77777777" w:rsidR="00347524" w:rsidRPr="007E1ACF" w:rsidRDefault="00347524" w:rsidP="00DE2EA9">
            <w:pPr>
              <w:pStyle w:val="ListParagraph"/>
              <w:widowControl/>
              <w:numPr>
                <w:ilvl w:val="0"/>
                <w:numId w:val="77"/>
              </w:numPr>
              <w:autoSpaceDE/>
              <w:autoSpaceDN/>
              <w:spacing w:line="288" w:lineRule="auto"/>
              <w:contextualSpacing/>
              <w:rPr>
                <w:rFonts w:ascii="Arial Narrow" w:hAnsi="Arial Narrow"/>
                <w:spacing w:val="10"/>
              </w:rPr>
            </w:pPr>
            <w:r w:rsidRPr="007E1ACF">
              <w:rPr>
                <w:rFonts w:ascii="Arial Narrow" w:hAnsi="Arial Narrow"/>
                <w:spacing w:val="10"/>
              </w:rPr>
              <w:t xml:space="preserve">To support New Zealand’s economic recovery from COVID-19 by supporting people to enter/return to work or to start a new business, with a focus on incentivising businesses to employ those most affected by the economic recession. </w:t>
            </w:r>
          </w:p>
          <w:p w14:paraId="5B048736" w14:textId="77777777" w:rsidR="00347524" w:rsidRPr="007E1ACF" w:rsidRDefault="00347524" w:rsidP="00DE2EA9">
            <w:pPr>
              <w:pStyle w:val="ListParagraph"/>
              <w:widowControl/>
              <w:numPr>
                <w:ilvl w:val="0"/>
                <w:numId w:val="77"/>
              </w:numPr>
              <w:autoSpaceDE/>
              <w:autoSpaceDN/>
              <w:spacing w:line="288" w:lineRule="auto"/>
              <w:contextualSpacing/>
              <w:rPr>
                <w:rFonts w:ascii="Arial Narrow" w:hAnsi="Arial Narrow"/>
                <w:spacing w:val="10"/>
              </w:rPr>
            </w:pPr>
            <w:r w:rsidRPr="007E1ACF">
              <w:rPr>
                <w:rFonts w:ascii="Arial Narrow" w:hAnsi="Arial Narrow"/>
                <w:spacing w:val="10"/>
              </w:rPr>
              <w:t>To expand and scale-up Flexi-wage to be adaptable enough to focus on those who most need it at the time they need it.</w:t>
            </w:r>
          </w:p>
        </w:tc>
      </w:tr>
      <w:tr w:rsidR="00347524" w14:paraId="30A686AD" w14:textId="77777777">
        <w:trPr>
          <w:trHeight w:val="1081"/>
        </w:trPr>
        <w:tc>
          <w:tcPr>
            <w:tcW w:w="2263" w:type="dxa"/>
          </w:tcPr>
          <w:p w14:paraId="188A3A35" w14:textId="77777777" w:rsidR="00347524" w:rsidRPr="007E1ACF" w:rsidRDefault="00347524">
            <w:pPr>
              <w:spacing w:line="288" w:lineRule="auto"/>
              <w:rPr>
                <w:rFonts w:ascii="Arial Narrow" w:hAnsi="Arial Narrow"/>
                <w:b/>
                <w:bCs/>
                <w:spacing w:val="10"/>
                <w:sz w:val="24"/>
                <w:szCs w:val="24"/>
              </w:rPr>
            </w:pPr>
            <w:r w:rsidRPr="007E1ACF">
              <w:rPr>
                <w:rFonts w:ascii="Arial Narrow" w:hAnsi="Arial Narrow"/>
                <w:b/>
                <w:bCs/>
                <w:spacing w:val="10"/>
                <w:sz w:val="24"/>
                <w:szCs w:val="24"/>
              </w:rPr>
              <w:t>Situation (problem)</w:t>
            </w:r>
          </w:p>
        </w:tc>
        <w:tc>
          <w:tcPr>
            <w:tcW w:w="12191" w:type="dxa"/>
          </w:tcPr>
          <w:p w14:paraId="09E7C891" w14:textId="77777777" w:rsidR="00347524" w:rsidRPr="007E1ACF" w:rsidRDefault="00347524" w:rsidP="00DE2EA9">
            <w:pPr>
              <w:pStyle w:val="ListParagraph"/>
              <w:widowControl/>
              <w:numPr>
                <w:ilvl w:val="0"/>
                <w:numId w:val="77"/>
              </w:numPr>
              <w:autoSpaceDE/>
              <w:autoSpaceDN/>
              <w:spacing w:line="288" w:lineRule="auto"/>
              <w:contextualSpacing/>
              <w:rPr>
                <w:rFonts w:ascii="Arial Narrow" w:hAnsi="Arial Narrow"/>
                <w:spacing w:val="10"/>
              </w:rPr>
            </w:pPr>
            <w:r w:rsidRPr="007E1ACF">
              <w:rPr>
                <w:rFonts w:ascii="Arial Narrow" w:hAnsi="Arial Narrow"/>
                <w:spacing w:val="10"/>
              </w:rPr>
              <w:t>Unemployment expected to reach 7.8% in March 22 quarter due to impact of Covid-19</w:t>
            </w:r>
          </w:p>
          <w:p w14:paraId="1C0616D4" w14:textId="178BB955" w:rsidR="00347524" w:rsidRPr="007E1ACF" w:rsidRDefault="00347524" w:rsidP="00DE2EA9">
            <w:pPr>
              <w:pStyle w:val="ListParagraph"/>
              <w:widowControl/>
              <w:numPr>
                <w:ilvl w:val="0"/>
                <w:numId w:val="77"/>
              </w:numPr>
              <w:autoSpaceDE/>
              <w:autoSpaceDN/>
              <w:spacing w:line="288" w:lineRule="auto"/>
              <w:contextualSpacing/>
              <w:rPr>
                <w:rFonts w:ascii="Arial Narrow" w:hAnsi="Arial Narrow"/>
                <w:spacing w:val="10"/>
              </w:rPr>
            </w:pPr>
            <w:r w:rsidRPr="007E1ACF">
              <w:rPr>
                <w:rFonts w:ascii="Arial Narrow" w:hAnsi="Arial Narrow"/>
                <w:spacing w:val="10"/>
              </w:rPr>
              <w:t xml:space="preserve">Groups likely to be most impacted are those known to be </w:t>
            </w:r>
            <w:r w:rsidR="00147802">
              <w:rPr>
                <w:rFonts w:ascii="Arial Narrow" w:hAnsi="Arial Narrow"/>
                <w:spacing w:val="10"/>
              </w:rPr>
              <w:t>disadvantaged in the labour market</w:t>
            </w:r>
            <w:r w:rsidRPr="007E1ACF">
              <w:rPr>
                <w:rFonts w:ascii="Arial Narrow" w:hAnsi="Arial Narrow"/>
                <w:spacing w:val="10"/>
              </w:rPr>
              <w:t xml:space="preserve">: women (particularly sole parents); displaced workers (including mid-career and mid-skilled people, youth, and older workers); Māori and </w:t>
            </w:r>
            <w:r w:rsidRPr="00BE3EF8">
              <w:rPr>
                <w:rFonts w:ascii="Arial Narrow" w:hAnsi="Arial Narrow"/>
                <w:spacing w:val="10"/>
              </w:rPr>
              <w:t>Pacific</w:t>
            </w:r>
            <w:r w:rsidRPr="007E1ACF">
              <w:rPr>
                <w:rFonts w:ascii="Arial Narrow" w:hAnsi="Arial Narrow"/>
                <w:spacing w:val="10"/>
              </w:rPr>
              <w:t xml:space="preserve"> peoples; people with health conditions and disabled people.</w:t>
            </w:r>
          </w:p>
        </w:tc>
      </w:tr>
      <w:tr w:rsidR="00347524" w14:paraId="7F03867F" w14:textId="77777777">
        <w:tc>
          <w:tcPr>
            <w:tcW w:w="2263" w:type="dxa"/>
            <w:shd w:val="clear" w:color="auto" w:fill="F2F2F2" w:themeFill="background1" w:themeFillShade="F2"/>
          </w:tcPr>
          <w:p w14:paraId="7F897582" w14:textId="77777777" w:rsidR="00347524" w:rsidRPr="007E1ACF" w:rsidRDefault="00347524">
            <w:pPr>
              <w:spacing w:line="288" w:lineRule="auto"/>
              <w:rPr>
                <w:rFonts w:ascii="Arial Narrow" w:hAnsi="Arial Narrow"/>
                <w:b/>
                <w:bCs/>
                <w:spacing w:val="10"/>
                <w:sz w:val="24"/>
                <w:szCs w:val="24"/>
              </w:rPr>
            </w:pPr>
            <w:r w:rsidRPr="007E1ACF">
              <w:rPr>
                <w:rFonts w:ascii="Arial Narrow" w:hAnsi="Arial Narrow"/>
                <w:b/>
                <w:bCs/>
                <w:spacing w:val="10"/>
                <w:sz w:val="24"/>
                <w:szCs w:val="24"/>
              </w:rPr>
              <w:t>Rationale</w:t>
            </w:r>
          </w:p>
        </w:tc>
        <w:tc>
          <w:tcPr>
            <w:tcW w:w="12191" w:type="dxa"/>
            <w:shd w:val="clear" w:color="auto" w:fill="F2F2F2" w:themeFill="background1" w:themeFillShade="F2"/>
          </w:tcPr>
          <w:p w14:paraId="576DF430" w14:textId="687780BE" w:rsidR="00347524" w:rsidRPr="007E1ACF" w:rsidRDefault="00347524" w:rsidP="00DE2EA9">
            <w:pPr>
              <w:pStyle w:val="ListParagraph"/>
              <w:widowControl/>
              <w:numPr>
                <w:ilvl w:val="0"/>
                <w:numId w:val="76"/>
              </w:numPr>
              <w:autoSpaceDE/>
              <w:autoSpaceDN/>
              <w:spacing w:line="288" w:lineRule="auto"/>
              <w:contextualSpacing/>
              <w:rPr>
                <w:rFonts w:ascii="Arial Narrow" w:hAnsi="Arial Narrow"/>
                <w:spacing w:val="10"/>
              </w:rPr>
            </w:pPr>
            <w:r w:rsidRPr="007E1ACF">
              <w:rPr>
                <w:rFonts w:ascii="Arial Narrow" w:hAnsi="Arial Narrow"/>
                <w:spacing w:val="10"/>
              </w:rPr>
              <w:t xml:space="preserve">Flexi-wage (an existing and proven employment support product) can be scaled up and enhanced quickly to support businesses to hire those </w:t>
            </w:r>
            <w:r w:rsidR="00147802">
              <w:rPr>
                <w:rFonts w:ascii="Arial Narrow" w:hAnsi="Arial Narrow"/>
                <w:spacing w:val="10"/>
              </w:rPr>
              <w:t>disadvantaged in the labour market</w:t>
            </w:r>
            <w:r w:rsidRPr="007E1ACF">
              <w:rPr>
                <w:rFonts w:ascii="Arial Narrow" w:hAnsi="Arial Narrow"/>
                <w:spacing w:val="10"/>
              </w:rPr>
              <w:t>.</w:t>
            </w:r>
          </w:p>
          <w:p w14:paraId="303DA7EF" w14:textId="77777777" w:rsidR="00347524" w:rsidRPr="007E1ACF" w:rsidRDefault="00347524" w:rsidP="00DE2EA9">
            <w:pPr>
              <w:pStyle w:val="ListParagraph"/>
              <w:widowControl/>
              <w:numPr>
                <w:ilvl w:val="0"/>
                <w:numId w:val="76"/>
              </w:numPr>
              <w:autoSpaceDE/>
              <w:autoSpaceDN/>
              <w:spacing w:line="288" w:lineRule="auto"/>
              <w:contextualSpacing/>
              <w:rPr>
                <w:rFonts w:ascii="Arial Narrow" w:hAnsi="Arial Narrow"/>
                <w:spacing w:val="10"/>
              </w:rPr>
            </w:pPr>
            <w:r w:rsidRPr="007E1ACF">
              <w:rPr>
                <w:rFonts w:ascii="Arial Narrow" w:hAnsi="Arial Narrow"/>
                <w:spacing w:val="10"/>
              </w:rPr>
              <w:t xml:space="preserve">Cohorts most affected by Covid-19 can be targeted in response to new evidence as it emerges. </w:t>
            </w:r>
          </w:p>
          <w:p w14:paraId="48605523" w14:textId="10C2A750" w:rsidR="00347524" w:rsidRPr="007E1ACF" w:rsidRDefault="00347524" w:rsidP="00DE2EA9">
            <w:pPr>
              <w:pStyle w:val="ListParagraph"/>
              <w:widowControl/>
              <w:numPr>
                <w:ilvl w:val="0"/>
                <w:numId w:val="76"/>
              </w:numPr>
              <w:autoSpaceDE/>
              <w:autoSpaceDN/>
              <w:spacing w:line="288" w:lineRule="auto"/>
              <w:contextualSpacing/>
              <w:rPr>
                <w:rFonts w:ascii="Arial Narrow" w:hAnsi="Arial Narrow"/>
                <w:spacing w:val="10"/>
              </w:rPr>
            </w:pPr>
            <w:r w:rsidRPr="007E1ACF">
              <w:rPr>
                <w:rFonts w:ascii="Arial Narrow" w:hAnsi="Arial Narrow"/>
                <w:spacing w:val="10"/>
              </w:rPr>
              <w:t xml:space="preserve">Commencing subsidised jobs leads to significant employment and earning benefits for assisted </w:t>
            </w:r>
            <w:r w:rsidR="004B1538" w:rsidRPr="007E1ACF">
              <w:rPr>
                <w:rFonts w:ascii="Arial Narrow" w:hAnsi="Arial Narrow"/>
                <w:spacing w:val="10"/>
              </w:rPr>
              <w:t>jobseekers</w:t>
            </w:r>
            <w:r w:rsidRPr="007E1ACF">
              <w:rPr>
                <w:rStyle w:val="FootnoteReference"/>
                <w:rFonts w:ascii="Arial Narrow" w:hAnsi="Arial Narrow"/>
                <w:spacing w:val="10"/>
              </w:rPr>
              <w:footnoteReference w:id="50"/>
            </w:r>
            <w:r w:rsidRPr="007E1ACF">
              <w:rPr>
                <w:rFonts w:ascii="Arial Narrow" w:hAnsi="Arial Narrow"/>
                <w:spacing w:val="10"/>
              </w:rPr>
              <w:t>.</w:t>
            </w:r>
          </w:p>
          <w:p w14:paraId="32AF0D56" w14:textId="77777777" w:rsidR="00347524" w:rsidRPr="007E1ACF" w:rsidRDefault="00347524" w:rsidP="00DE2EA9">
            <w:pPr>
              <w:pStyle w:val="ListParagraph"/>
              <w:widowControl/>
              <w:numPr>
                <w:ilvl w:val="0"/>
                <w:numId w:val="76"/>
              </w:numPr>
              <w:autoSpaceDE/>
              <w:autoSpaceDN/>
              <w:spacing w:line="288" w:lineRule="auto"/>
              <w:contextualSpacing/>
              <w:rPr>
                <w:rFonts w:ascii="Arial Narrow" w:hAnsi="Arial Narrow"/>
                <w:spacing w:val="10"/>
              </w:rPr>
            </w:pPr>
            <w:r w:rsidRPr="007E1ACF">
              <w:rPr>
                <w:rFonts w:ascii="Arial Narrow" w:hAnsi="Arial Narrow"/>
                <w:spacing w:val="10"/>
              </w:rPr>
              <w:t>Aligns with Government’s efforts to support economic recovery from Covid-19.</w:t>
            </w:r>
          </w:p>
          <w:p w14:paraId="009F6C1F" w14:textId="77777777" w:rsidR="00347524" w:rsidRPr="007E1ACF" w:rsidRDefault="00347524" w:rsidP="00DE2EA9">
            <w:pPr>
              <w:pStyle w:val="ListParagraph"/>
              <w:widowControl/>
              <w:numPr>
                <w:ilvl w:val="0"/>
                <w:numId w:val="76"/>
              </w:numPr>
              <w:autoSpaceDE/>
              <w:autoSpaceDN/>
              <w:spacing w:line="288" w:lineRule="auto"/>
              <w:contextualSpacing/>
              <w:rPr>
                <w:rFonts w:ascii="Arial Narrow" w:hAnsi="Arial Narrow"/>
                <w:spacing w:val="10"/>
              </w:rPr>
            </w:pPr>
            <w:r w:rsidRPr="007E1ACF">
              <w:rPr>
                <w:rFonts w:ascii="Arial Narrow" w:hAnsi="Arial Narrow"/>
                <w:spacing w:val="10"/>
              </w:rPr>
              <w:t xml:space="preserve">Aligns with MSD’s Improved Employment and Social Outcomes Support multi-category appropriation fund. </w:t>
            </w:r>
          </w:p>
        </w:tc>
      </w:tr>
      <w:tr w:rsidR="00347524" w14:paraId="5C34A30D" w14:textId="77777777">
        <w:tc>
          <w:tcPr>
            <w:tcW w:w="2263" w:type="dxa"/>
          </w:tcPr>
          <w:p w14:paraId="454BC0E8" w14:textId="77777777" w:rsidR="00347524" w:rsidRPr="007E1ACF" w:rsidRDefault="00347524">
            <w:pPr>
              <w:spacing w:line="288" w:lineRule="auto"/>
              <w:rPr>
                <w:rFonts w:ascii="Arial Narrow" w:hAnsi="Arial Narrow"/>
                <w:b/>
                <w:bCs/>
                <w:spacing w:val="10"/>
                <w:sz w:val="24"/>
                <w:szCs w:val="24"/>
              </w:rPr>
            </w:pPr>
            <w:r w:rsidRPr="007E1ACF">
              <w:rPr>
                <w:rFonts w:ascii="Arial Narrow" w:hAnsi="Arial Narrow"/>
                <w:b/>
                <w:bCs/>
                <w:spacing w:val="10"/>
                <w:sz w:val="24"/>
                <w:szCs w:val="24"/>
              </w:rPr>
              <w:t>Target cohort</w:t>
            </w:r>
          </w:p>
        </w:tc>
        <w:tc>
          <w:tcPr>
            <w:tcW w:w="12191" w:type="dxa"/>
          </w:tcPr>
          <w:p w14:paraId="06345296" w14:textId="5C37285E" w:rsidR="00347524" w:rsidRPr="007E1ACF" w:rsidRDefault="00347524" w:rsidP="00DE2EA9">
            <w:pPr>
              <w:pStyle w:val="ListParagraph"/>
              <w:widowControl/>
              <w:numPr>
                <w:ilvl w:val="0"/>
                <w:numId w:val="75"/>
              </w:numPr>
              <w:autoSpaceDE/>
              <w:autoSpaceDN/>
              <w:spacing w:line="288" w:lineRule="auto"/>
              <w:contextualSpacing/>
              <w:rPr>
                <w:rFonts w:ascii="Arial Narrow" w:hAnsi="Arial Narrow"/>
                <w:spacing w:val="10"/>
              </w:rPr>
            </w:pPr>
            <w:r w:rsidRPr="007E1ACF">
              <w:rPr>
                <w:rFonts w:ascii="Arial Narrow" w:hAnsi="Arial Narrow"/>
                <w:spacing w:val="10"/>
              </w:rPr>
              <w:t xml:space="preserve">Those </w:t>
            </w:r>
            <w:r w:rsidR="00147802">
              <w:rPr>
                <w:rFonts w:ascii="Arial Narrow" w:hAnsi="Arial Narrow"/>
                <w:spacing w:val="10"/>
              </w:rPr>
              <w:t>disadvantaged in the labour market</w:t>
            </w:r>
            <w:r w:rsidRPr="007E1ACF">
              <w:rPr>
                <w:rFonts w:ascii="Arial Narrow" w:hAnsi="Arial Narrow"/>
                <w:spacing w:val="10"/>
              </w:rPr>
              <w:t xml:space="preserve"> (women, displaced workers, youth, older workers, Māori and Pacific peoples)</w:t>
            </w:r>
          </w:p>
          <w:p w14:paraId="2050F0DA" w14:textId="77777777" w:rsidR="00347524" w:rsidRPr="007E1ACF" w:rsidRDefault="00347524" w:rsidP="00DE2EA9">
            <w:pPr>
              <w:pStyle w:val="ListParagraph"/>
              <w:widowControl/>
              <w:numPr>
                <w:ilvl w:val="0"/>
                <w:numId w:val="75"/>
              </w:numPr>
              <w:autoSpaceDE/>
              <w:autoSpaceDN/>
              <w:spacing w:line="288" w:lineRule="auto"/>
              <w:contextualSpacing/>
              <w:rPr>
                <w:rFonts w:ascii="Arial Narrow" w:hAnsi="Arial Narrow"/>
                <w:spacing w:val="10"/>
              </w:rPr>
            </w:pPr>
            <w:r w:rsidRPr="007E1ACF">
              <w:rPr>
                <w:rFonts w:ascii="Arial Narrow" w:hAnsi="Arial Narrow"/>
                <w:spacing w:val="10"/>
              </w:rPr>
              <w:t>Those at risk of long-term benefit receipt</w:t>
            </w:r>
          </w:p>
        </w:tc>
      </w:tr>
    </w:tbl>
    <w:p w14:paraId="6A600AFA" w14:textId="77777777" w:rsidR="00347524" w:rsidRDefault="00347524" w:rsidP="00347524">
      <w:pPr>
        <w:rPr>
          <w:rFonts w:ascii="Arial Narrow" w:hAnsi="Arial Narrow"/>
        </w:rPr>
      </w:pPr>
    </w:p>
    <w:p w14:paraId="0192102F" w14:textId="77777777" w:rsidR="00347524" w:rsidRDefault="00347524" w:rsidP="00347524">
      <w:pPr>
        <w:rPr>
          <w:rFonts w:ascii="Arial Narrow" w:hAnsi="Arial Narrow"/>
        </w:rPr>
      </w:pPr>
    </w:p>
    <w:p w14:paraId="5B839C1C" w14:textId="77777777" w:rsidR="00347524" w:rsidRDefault="00347524" w:rsidP="00347524">
      <w:pPr>
        <w:rPr>
          <w:rFonts w:ascii="Arial Narrow" w:hAnsi="Arial Narrow"/>
        </w:rPr>
      </w:pPr>
      <w:r>
        <w:rPr>
          <w:rFonts w:ascii="Arial Narrow" w:hAnsi="Arial Narrow"/>
        </w:rPr>
        <w:br w:type="page"/>
      </w:r>
    </w:p>
    <w:tbl>
      <w:tblPr>
        <w:tblStyle w:val="TableGrid"/>
        <w:tblW w:w="14340" w:type="dxa"/>
        <w:tblLayout w:type="fixed"/>
        <w:tblLook w:val="06A0" w:firstRow="1" w:lastRow="0" w:firstColumn="1" w:lastColumn="0" w:noHBand="1" w:noVBand="1"/>
      </w:tblPr>
      <w:tblGrid>
        <w:gridCol w:w="2868"/>
        <w:gridCol w:w="2868"/>
        <w:gridCol w:w="2868"/>
        <w:gridCol w:w="2868"/>
        <w:gridCol w:w="2868"/>
      </w:tblGrid>
      <w:tr w:rsidR="00347524" w14:paraId="668C176D" w14:textId="77777777" w:rsidTr="008A61C6">
        <w:trPr>
          <w:trHeight w:val="300"/>
        </w:trPr>
        <w:tc>
          <w:tcPr>
            <w:tcW w:w="2868" w:type="dxa"/>
            <w:shd w:val="clear" w:color="auto" w:fill="BFBFBF" w:themeFill="background1" w:themeFillShade="BF"/>
          </w:tcPr>
          <w:p w14:paraId="6308D17C" w14:textId="77777777" w:rsidR="00347524" w:rsidRDefault="00347524">
            <w:pPr>
              <w:rPr>
                <w:rFonts w:ascii="Arial Narrow" w:hAnsi="Arial Narrow"/>
              </w:rPr>
            </w:pPr>
            <w:r w:rsidRPr="48661D37">
              <w:rPr>
                <w:rFonts w:ascii="Arial Narrow" w:hAnsi="Arial Narrow"/>
              </w:rPr>
              <w:lastRenderedPageBreak/>
              <w:t>Intervention</w:t>
            </w:r>
          </w:p>
        </w:tc>
        <w:tc>
          <w:tcPr>
            <w:tcW w:w="2868" w:type="dxa"/>
            <w:shd w:val="clear" w:color="auto" w:fill="BFBFBF" w:themeFill="background1" w:themeFillShade="BF"/>
          </w:tcPr>
          <w:p w14:paraId="64597C41" w14:textId="77777777" w:rsidR="00347524" w:rsidRDefault="00347524">
            <w:pPr>
              <w:rPr>
                <w:rFonts w:ascii="Arial Narrow" w:hAnsi="Arial Narrow"/>
              </w:rPr>
            </w:pPr>
            <w:r w:rsidRPr="48661D37">
              <w:rPr>
                <w:rFonts w:ascii="Arial Narrow" w:hAnsi="Arial Narrow"/>
              </w:rPr>
              <w:t>Indicators</w:t>
            </w:r>
          </w:p>
        </w:tc>
        <w:tc>
          <w:tcPr>
            <w:tcW w:w="2868" w:type="dxa"/>
            <w:shd w:val="clear" w:color="auto" w:fill="BFBFBF" w:themeFill="background1" w:themeFillShade="BF"/>
          </w:tcPr>
          <w:p w14:paraId="5800AD44" w14:textId="77777777" w:rsidR="00347524" w:rsidRDefault="00347524">
            <w:pPr>
              <w:rPr>
                <w:rFonts w:ascii="Arial Narrow" w:hAnsi="Arial Narrow"/>
              </w:rPr>
            </w:pPr>
            <w:r w:rsidRPr="48661D37">
              <w:rPr>
                <w:rFonts w:ascii="Arial Narrow" w:hAnsi="Arial Narrow"/>
              </w:rPr>
              <w:t xml:space="preserve">Target </w:t>
            </w:r>
          </w:p>
        </w:tc>
        <w:tc>
          <w:tcPr>
            <w:tcW w:w="2868" w:type="dxa"/>
            <w:shd w:val="clear" w:color="auto" w:fill="BFBFBF" w:themeFill="background1" w:themeFillShade="BF"/>
          </w:tcPr>
          <w:p w14:paraId="2D03F9DF" w14:textId="77777777" w:rsidR="00347524" w:rsidRDefault="00347524">
            <w:pPr>
              <w:rPr>
                <w:rFonts w:ascii="Arial Narrow" w:hAnsi="Arial Narrow"/>
              </w:rPr>
            </w:pPr>
            <w:r w:rsidRPr="1CE37FAD">
              <w:rPr>
                <w:rFonts w:ascii="Arial Narrow" w:hAnsi="Arial Narrow"/>
              </w:rPr>
              <w:t>Results</w:t>
            </w:r>
          </w:p>
        </w:tc>
        <w:tc>
          <w:tcPr>
            <w:tcW w:w="2868" w:type="dxa"/>
            <w:shd w:val="clear" w:color="auto" w:fill="BFBFBF" w:themeFill="background1" w:themeFillShade="BF"/>
          </w:tcPr>
          <w:p w14:paraId="0C95B6A2" w14:textId="77777777" w:rsidR="00347524" w:rsidRDefault="00347524">
            <w:pPr>
              <w:rPr>
                <w:rFonts w:ascii="Arial Narrow" w:hAnsi="Arial Narrow"/>
              </w:rPr>
            </w:pPr>
            <w:r w:rsidRPr="1CE37FAD">
              <w:rPr>
                <w:rFonts w:ascii="Arial Narrow" w:hAnsi="Arial Narrow"/>
              </w:rPr>
              <w:t>Data sources/methods</w:t>
            </w:r>
          </w:p>
        </w:tc>
      </w:tr>
    </w:tbl>
    <w:p w14:paraId="582EDA69" w14:textId="77777777" w:rsidR="00347524" w:rsidRDefault="00347524" w:rsidP="00347524">
      <w:pPr>
        <w:rPr>
          <w:rFonts w:ascii="Arial Narrow" w:hAnsi="Arial Narrow"/>
        </w:rPr>
      </w:pPr>
    </w:p>
    <w:tbl>
      <w:tblPr>
        <w:tblStyle w:val="TableGrid"/>
        <w:tblW w:w="14312" w:type="dxa"/>
        <w:tblLook w:val="04A0" w:firstRow="1" w:lastRow="0" w:firstColumn="1" w:lastColumn="0" w:noHBand="0" w:noVBand="1"/>
      </w:tblPr>
      <w:tblGrid>
        <w:gridCol w:w="1469"/>
        <w:gridCol w:w="3291"/>
        <w:gridCol w:w="3650"/>
        <w:gridCol w:w="4062"/>
        <w:gridCol w:w="1840"/>
      </w:tblGrid>
      <w:tr w:rsidR="00347524" w:rsidRPr="00CD0B75" w14:paraId="68E1E5D8" w14:textId="77777777">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87DDA1E" w14:textId="77777777" w:rsidR="00347524" w:rsidRPr="00CD0B75" w:rsidRDefault="00347524" w:rsidP="00CD0B75">
            <w:pPr>
              <w:spacing w:line="288" w:lineRule="auto"/>
              <w:rPr>
                <w:rFonts w:ascii="Arial Narrow" w:hAnsi="Arial Narrow"/>
                <w:b/>
                <w:bCs/>
                <w:spacing w:val="10"/>
              </w:rPr>
            </w:pPr>
            <w:r w:rsidRPr="00CD0B75">
              <w:rPr>
                <w:rFonts w:ascii="Arial Narrow" w:hAnsi="Arial Narrow"/>
                <w:b/>
                <w:bCs/>
                <w:spacing w:val="10"/>
              </w:rPr>
              <w:t>Stakeholders</w:t>
            </w:r>
          </w:p>
        </w:tc>
        <w:tc>
          <w:tcPr>
            <w:tcW w:w="33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2F2580EC" w14:textId="77777777" w:rsidR="00347524" w:rsidRPr="00CD0B75" w:rsidRDefault="00347524" w:rsidP="00CD0B75">
            <w:pPr>
              <w:spacing w:line="288" w:lineRule="auto"/>
              <w:rPr>
                <w:rFonts w:ascii="Arial Narrow" w:hAnsi="Arial Narrow"/>
                <w:b/>
                <w:bCs/>
                <w:spacing w:val="10"/>
              </w:rPr>
            </w:pPr>
            <w:r w:rsidRPr="00CD0B75">
              <w:rPr>
                <w:rFonts w:ascii="Arial Narrow" w:hAnsi="Arial Narrow"/>
                <w:b/>
                <w:bCs/>
                <w:spacing w:val="10"/>
              </w:rPr>
              <w:t>Inputs</w:t>
            </w:r>
          </w:p>
          <w:p w14:paraId="4CCFB746" w14:textId="77777777" w:rsidR="00347524" w:rsidRPr="00CD0B75" w:rsidRDefault="00347524" w:rsidP="00CD0B75">
            <w:pPr>
              <w:spacing w:line="288" w:lineRule="auto"/>
              <w:rPr>
                <w:rFonts w:ascii="Arial Narrow" w:hAnsi="Arial Narrow"/>
                <w:spacing w:val="10"/>
                <w:sz w:val="18"/>
                <w:szCs w:val="18"/>
              </w:rPr>
            </w:pPr>
            <w:r w:rsidRPr="00CD0B75">
              <w:rPr>
                <w:rFonts w:ascii="Arial Narrow" w:hAnsi="Arial Narrow"/>
                <w:spacing w:val="10"/>
                <w:sz w:val="18"/>
                <w:szCs w:val="18"/>
              </w:rPr>
              <w:t>Resources utilised (time, people, staff, money, equipment, technology).</w:t>
            </w:r>
          </w:p>
          <w:p w14:paraId="57B6D497" w14:textId="77777777" w:rsidR="00347524" w:rsidRPr="00CD0B75" w:rsidRDefault="00347524" w:rsidP="00CD0B75">
            <w:pPr>
              <w:spacing w:line="288" w:lineRule="auto"/>
              <w:rPr>
                <w:rFonts w:ascii="Arial Narrow" w:hAnsi="Arial Narrow"/>
                <w:b/>
                <w:bCs/>
                <w:spacing w:val="10"/>
              </w:rPr>
            </w:pPr>
            <w:r w:rsidRPr="00CD0B75">
              <w:rPr>
                <w:rFonts w:ascii="Arial Narrow" w:hAnsi="Arial Narrow"/>
                <w:spacing w:val="10"/>
                <w:sz w:val="18"/>
                <w:szCs w:val="18"/>
              </w:rPr>
              <w:t>Allow the creation of outputs.</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C068EBB" w14:textId="77777777" w:rsidR="00347524" w:rsidRPr="00CD0B75" w:rsidRDefault="00347524" w:rsidP="00CD0B75">
            <w:pPr>
              <w:spacing w:line="288" w:lineRule="auto"/>
              <w:rPr>
                <w:rFonts w:ascii="Arial Narrow" w:hAnsi="Arial Narrow"/>
                <w:b/>
                <w:bCs/>
                <w:spacing w:val="10"/>
              </w:rPr>
            </w:pPr>
            <w:r w:rsidRPr="00CD0B75">
              <w:rPr>
                <w:rFonts w:ascii="Arial Narrow" w:hAnsi="Arial Narrow"/>
                <w:b/>
                <w:bCs/>
                <w:spacing w:val="10"/>
              </w:rPr>
              <w:t>Outputs (activities and participation)</w:t>
            </w:r>
          </w:p>
          <w:p w14:paraId="429E68A9" w14:textId="77777777" w:rsidR="00347524" w:rsidRPr="00CD0B75" w:rsidRDefault="00347524" w:rsidP="00CD0B75">
            <w:pPr>
              <w:spacing w:line="288" w:lineRule="auto"/>
              <w:rPr>
                <w:rFonts w:ascii="Arial Narrow" w:hAnsi="Arial Narrow"/>
                <w:b/>
                <w:bCs/>
                <w:spacing w:val="10"/>
                <w:sz w:val="18"/>
                <w:szCs w:val="18"/>
              </w:rPr>
            </w:pPr>
            <w:r w:rsidRPr="00CD0B75">
              <w:rPr>
                <w:rFonts w:ascii="Arial Narrow" w:hAnsi="Arial Narrow"/>
                <w:spacing w:val="10"/>
                <w:sz w:val="18"/>
                <w:szCs w:val="18"/>
              </w:rPr>
              <w:t>Direct, tangible results needed to achieve outcomes.</w:t>
            </w:r>
          </w:p>
        </w:tc>
        <w:tc>
          <w:tcPr>
            <w:tcW w:w="41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221F53C" w14:textId="77777777" w:rsidR="00347524" w:rsidRPr="00CD0B75" w:rsidRDefault="00347524" w:rsidP="00CD0B75">
            <w:pPr>
              <w:spacing w:line="288" w:lineRule="auto"/>
              <w:rPr>
                <w:rFonts w:ascii="Arial Narrow" w:hAnsi="Arial Narrow"/>
                <w:b/>
                <w:bCs/>
                <w:spacing w:val="10"/>
              </w:rPr>
            </w:pPr>
            <w:r w:rsidRPr="00CD0B75">
              <w:rPr>
                <w:rFonts w:ascii="Arial Narrow" w:hAnsi="Arial Narrow"/>
                <w:b/>
                <w:bCs/>
                <w:spacing w:val="10"/>
              </w:rPr>
              <w:t>Outcomes</w:t>
            </w:r>
          </w:p>
          <w:p w14:paraId="7BC9D077" w14:textId="77777777" w:rsidR="00347524" w:rsidRPr="00CD0B75" w:rsidRDefault="00347524" w:rsidP="00CD0B75">
            <w:pPr>
              <w:spacing w:line="288" w:lineRule="auto"/>
              <w:rPr>
                <w:rFonts w:ascii="Arial Narrow" w:hAnsi="Arial Narrow"/>
                <w:b/>
                <w:bCs/>
                <w:spacing w:val="10"/>
              </w:rPr>
            </w:pP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84F64FD" w14:textId="77777777" w:rsidR="00347524" w:rsidRPr="00CD0B75" w:rsidRDefault="00347524" w:rsidP="00CD0B75">
            <w:pPr>
              <w:spacing w:line="288" w:lineRule="auto"/>
              <w:rPr>
                <w:rFonts w:ascii="Arial Narrow" w:hAnsi="Arial Narrow"/>
                <w:b/>
                <w:bCs/>
                <w:spacing w:val="10"/>
              </w:rPr>
            </w:pPr>
            <w:r w:rsidRPr="00CD0B75">
              <w:rPr>
                <w:rFonts w:ascii="Arial Narrow" w:hAnsi="Arial Narrow"/>
                <w:b/>
                <w:bCs/>
                <w:spacing w:val="10"/>
              </w:rPr>
              <w:t>Impact</w:t>
            </w:r>
          </w:p>
        </w:tc>
      </w:tr>
      <w:tr w:rsidR="00347524" w:rsidRPr="00CD0B75" w14:paraId="0F893832" w14:textId="77777777">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3B888E" w14:textId="77777777" w:rsidR="00347524" w:rsidRPr="00CD0B75" w:rsidRDefault="00347524" w:rsidP="00CD0B75">
            <w:pPr>
              <w:spacing w:line="288" w:lineRule="auto"/>
              <w:rPr>
                <w:rFonts w:ascii="Arial Narrow" w:hAnsi="Arial Narrow"/>
                <w:b/>
                <w:bCs/>
                <w:spacing w:val="10"/>
              </w:rPr>
            </w:pPr>
            <w:r w:rsidRPr="00CD0B75">
              <w:rPr>
                <w:rFonts w:ascii="Arial Narrow" w:hAnsi="Arial Narrow"/>
                <w:b/>
                <w:bCs/>
                <w:spacing w:val="10"/>
              </w:rPr>
              <w:t>Employers</w:t>
            </w:r>
          </w:p>
        </w:tc>
        <w:tc>
          <w:tcPr>
            <w:tcW w:w="33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F27772" w14:textId="77777777" w:rsidR="00347524" w:rsidRPr="00CD0B75" w:rsidRDefault="00347524" w:rsidP="00DE2EA9">
            <w:pPr>
              <w:pStyle w:val="ListParagraph"/>
              <w:widowControl/>
              <w:numPr>
                <w:ilvl w:val="0"/>
                <w:numId w:val="75"/>
              </w:numPr>
              <w:autoSpaceDE/>
              <w:autoSpaceDN/>
              <w:spacing w:line="288" w:lineRule="auto"/>
              <w:ind w:left="306"/>
              <w:contextualSpacing/>
              <w:rPr>
                <w:rFonts w:ascii="Arial Narrow" w:hAnsi="Arial Narrow"/>
                <w:spacing w:val="10"/>
              </w:rPr>
            </w:pPr>
            <w:r w:rsidRPr="00CD0B75">
              <w:rPr>
                <w:rFonts w:ascii="Arial Narrow" w:hAnsi="Arial Narrow"/>
                <w:spacing w:val="10"/>
              </w:rPr>
              <w:t>$270m investment available for employers</w:t>
            </w:r>
          </w:p>
          <w:p w14:paraId="03DD0B50" w14:textId="77777777" w:rsidR="00347524" w:rsidRPr="00CD0B75" w:rsidRDefault="00347524" w:rsidP="00DE2EA9">
            <w:pPr>
              <w:pStyle w:val="ListParagraph"/>
              <w:widowControl/>
              <w:numPr>
                <w:ilvl w:val="0"/>
                <w:numId w:val="75"/>
              </w:numPr>
              <w:autoSpaceDE/>
              <w:autoSpaceDN/>
              <w:spacing w:line="288" w:lineRule="auto"/>
              <w:ind w:left="306"/>
              <w:contextualSpacing/>
              <w:rPr>
                <w:rFonts w:ascii="Arial Narrow" w:hAnsi="Arial Narrow"/>
                <w:spacing w:val="10"/>
              </w:rPr>
            </w:pPr>
            <w:r w:rsidRPr="00CD0B75">
              <w:rPr>
                <w:rFonts w:ascii="Arial Narrow" w:hAnsi="Arial Narrow"/>
                <w:spacing w:val="10"/>
              </w:rPr>
              <w:t>Campaign promotional material</w:t>
            </w:r>
          </w:p>
          <w:p w14:paraId="5207A6B2" w14:textId="77777777" w:rsidR="00347524" w:rsidRPr="00CD0B75" w:rsidRDefault="00347524" w:rsidP="00DE2EA9">
            <w:pPr>
              <w:pStyle w:val="ListParagraph"/>
              <w:widowControl/>
              <w:numPr>
                <w:ilvl w:val="0"/>
                <w:numId w:val="75"/>
              </w:numPr>
              <w:autoSpaceDE/>
              <w:autoSpaceDN/>
              <w:spacing w:line="288" w:lineRule="auto"/>
              <w:ind w:left="306"/>
              <w:contextualSpacing/>
              <w:rPr>
                <w:rFonts w:ascii="Arial Narrow" w:hAnsi="Arial Narrow"/>
                <w:spacing w:val="10"/>
              </w:rPr>
            </w:pPr>
            <w:r w:rsidRPr="00CD0B75">
              <w:rPr>
                <w:rFonts w:ascii="Arial Narrow" w:hAnsi="Arial Narrow"/>
                <w:spacing w:val="10"/>
              </w:rPr>
              <w:t>MSD staff: work brokers, employment support coordinators, regional employment managers (including an additional 34 FTE roles)</w:t>
            </w:r>
          </w:p>
          <w:p w14:paraId="0A92E212" w14:textId="77777777" w:rsidR="00347524" w:rsidRPr="00CD0B75" w:rsidRDefault="00347524" w:rsidP="00DE2EA9">
            <w:pPr>
              <w:pStyle w:val="ListParagraph"/>
              <w:widowControl/>
              <w:numPr>
                <w:ilvl w:val="0"/>
                <w:numId w:val="75"/>
              </w:numPr>
              <w:autoSpaceDE/>
              <w:autoSpaceDN/>
              <w:spacing w:line="288" w:lineRule="auto"/>
              <w:ind w:left="306"/>
              <w:contextualSpacing/>
              <w:rPr>
                <w:rFonts w:ascii="Arial Narrow" w:hAnsi="Arial Narrow"/>
                <w:spacing w:val="10"/>
              </w:rPr>
            </w:pPr>
            <w:r w:rsidRPr="00CD0B75">
              <w:rPr>
                <w:rFonts w:ascii="Arial Narrow" w:hAnsi="Arial Narrow"/>
                <w:spacing w:val="10"/>
              </w:rPr>
              <w:t>MSD staff training to administer FWE</w:t>
            </w:r>
          </w:p>
          <w:p w14:paraId="3FF77321" w14:textId="77777777" w:rsidR="00347524" w:rsidRPr="00CD0B75" w:rsidRDefault="00347524" w:rsidP="00CD0B75">
            <w:pPr>
              <w:spacing w:line="288" w:lineRule="auto"/>
              <w:rPr>
                <w:rFonts w:ascii="Arial Narrow" w:hAnsi="Arial Narrow"/>
                <w:i/>
                <w:iCs/>
                <w:color w:val="FF9D1B"/>
                <w:spacing w:val="10"/>
              </w:rPr>
            </w:pPr>
            <w:r w:rsidRPr="00CD0B75">
              <w:rPr>
                <w:rFonts w:ascii="Arial Narrow" w:hAnsi="Arial Narrow"/>
                <w:i/>
                <w:iCs/>
                <w:color w:val="FF9D1B"/>
                <w:spacing w:val="10"/>
              </w:rPr>
              <w:t>Training not adequate for work brokers</w:t>
            </w:r>
          </w:p>
          <w:p w14:paraId="1308815F" w14:textId="77777777" w:rsidR="00347524" w:rsidRPr="00CD0B75" w:rsidRDefault="00347524" w:rsidP="00DE2EA9">
            <w:pPr>
              <w:pStyle w:val="ListParagraph"/>
              <w:widowControl/>
              <w:numPr>
                <w:ilvl w:val="0"/>
                <w:numId w:val="75"/>
              </w:numPr>
              <w:autoSpaceDE/>
              <w:autoSpaceDN/>
              <w:spacing w:line="288" w:lineRule="auto"/>
              <w:ind w:left="306"/>
              <w:contextualSpacing/>
              <w:rPr>
                <w:rFonts w:ascii="Arial Narrow" w:hAnsi="Arial Narrow"/>
                <w:spacing w:val="10"/>
              </w:rPr>
            </w:pPr>
            <w:r w:rsidRPr="00CD0B75">
              <w:rPr>
                <w:rFonts w:ascii="Arial Narrow" w:hAnsi="Arial Narrow"/>
                <w:spacing w:val="10"/>
              </w:rPr>
              <w:t>Additional resources provided to administer FWE (equipment, technology, staff etc)</w:t>
            </w:r>
          </w:p>
          <w:p w14:paraId="4857DED2" w14:textId="77777777" w:rsidR="00347524" w:rsidRPr="00CD0B75" w:rsidRDefault="00347524" w:rsidP="00DE2EA9">
            <w:pPr>
              <w:pStyle w:val="ListParagraph"/>
              <w:widowControl/>
              <w:numPr>
                <w:ilvl w:val="0"/>
                <w:numId w:val="75"/>
              </w:numPr>
              <w:autoSpaceDE/>
              <w:autoSpaceDN/>
              <w:spacing w:line="288" w:lineRule="auto"/>
              <w:ind w:left="306"/>
              <w:contextualSpacing/>
              <w:rPr>
                <w:rFonts w:ascii="Arial Narrow" w:hAnsi="Arial Narrow"/>
                <w:spacing w:val="10"/>
              </w:rPr>
            </w:pPr>
            <w:r w:rsidRPr="00CD0B75">
              <w:rPr>
                <w:rFonts w:ascii="Arial Narrow" w:hAnsi="Arial Narrow"/>
                <w:spacing w:val="10"/>
              </w:rPr>
              <w:t>MSD Policy, IT, Operations, Monitoring and Evaluation Staff</w:t>
            </w:r>
          </w:p>
          <w:p w14:paraId="6E0BF8CD" w14:textId="77777777" w:rsidR="00347524" w:rsidRPr="00CD0B75" w:rsidRDefault="00347524" w:rsidP="00DE2EA9">
            <w:pPr>
              <w:pStyle w:val="ListParagraph"/>
              <w:widowControl/>
              <w:numPr>
                <w:ilvl w:val="0"/>
                <w:numId w:val="75"/>
              </w:numPr>
              <w:autoSpaceDE/>
              <w:autoSpaceDN/>
              <w:spacing w:line="288" w:lineRule="auto"/>
              <w:ind w:left="306"/>
              <w:contextualSpacing/>
              <w:rPr>
                <w:rFonts w:ascii="Arial Narrow" w:hAnsi="Arial Narrow"/>
                <w:spacing w:val="10"/>
              </w:rPr>
            </w:pPr>
            <w:r w:rsidRPr="00CD0B75">
              <w:rPr>
                <w:rFonts w:ascii="Arial Narrow" w:hAnsi="Arial Narrow"/>
                <w:spacing w:val="10"/>
              </w:rPr>
              <w:t>Business support organisations</w:t>
            </w:r>
          </w:p>
          <w:p w14:paraId="5C54BA7F" w14:textId="77777777" w:rsidR="00347524" w:rsidRPr="00CD0B75" w:rsidRDefault="00347524" w:rsidP="00CD0B75">
            <w:pPr>
              <w:pStyle w:val="ListParagraph"/>
              <w:spacing w:line="288" w:lineRule="auto"/>
              <w:ind w:left="306"/>
              <w:rPr>
                <w:rFonts w:ascii="Arial Narrow" w:hAnsi="Arial Narrow"/>
                <w:b/>
                <w:bCs/>
                <w:spacing w:val="10"/>
              </w:rPr>
            </w:pP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8374E0" w14:textId="77777777" w:rsidR="00347524" w:rsidRPr="00CD0B75" w:rsidRDefault="00347524" w:rsidP="00DE2EA9">
            <w:pPr>
              <w:pStyle w:val="ListParagraph"/>
              <w:widowControl/>
              <w:numPr>
                <w:ilvl w:val="0"/>
                <w:numId w:val="78"/>
              </w:numPr>
              <w:autoSpaceDE/>
              <w:autoSpaceDN/>
              <w:spacing w:line="288" w:lineRule="auto"/>
              <w:ind w:left="240" w:hanging="240"/>
              <w:contextualSpacing/>
              <w:rPr>
                <w:rFonts w:ascii="Arial Narrow" w:hAnsi="Arial Narrow"/>
                <w:spacing w:val="10"/>
              </w:rPr>
            </w:pPr>
            <w:r w:rsidRPr="00CD0B75">
              <w:rPr>
                <w:rFonts w:ascii="Arial Narrow" w:hAnsi="Arial Narrow"/>
                <w:spacing w:val="10"/>
              </w:rPr>
              <w:t>Employers are incentivised to hire employees who may not meet entry-level criteria</w:t>
            </w:r>
          </w:p>
          <w:p w14:paraId="03278DF2" w14:textId="77777777" w:rsidR="00347524" w:rsidRPr="00CD0B75" w:rsidRDefault="00347524" w:rsidP="00CD0B75">
            <w:pPr>
              <w:spacing w:line="288" w:lineRule="auto"/>
              <w:rPr>
                <w:rFonts w:ascii="Arial Narrow" w:hAnsi="Arial Narrow"/>
                <w:i/>
                <w:iCs/>
                <w:color w:val="FF9D1B"/>
                <w:spacing w:val="10"/>
              </w:rPr>
            </w:pPr>
            <w:r w:rsidRPr="00CD0B75">
              <w:rPr>
                <w:rFonts w:ascii="Arial Narrow" w:hAnsi="Arial Narrow"/>
                <w:i/>
                <w:iCs/>
                <w:color w:val="FF9D1B"/>
                <w:spacing w:val="10"/>
              </w:rPr>
              <w:t>Some evidence of subsidy as ‘bonus’ rather than incentive</w:t>
            </w:r>
          </w:p>
          <w:p w14:paraId="1F7D24DA" w14:textId="26F422E9" w:rsidR="00347524" w:rsidRPr="00CD0B75" w:rsidRDefault="00347524" w:rsidP="00DE2EA9">
            <w:pPr>
              <w:pStyle w:val="ListParagraph"/>
              <w:widowControl/>
              <w:numPr>
                <w:ilvl w:val="0"/>
                <w:numId w:val="78"/>
              </w:numPr>
              <w:autoSpaceDE/>
              <w:autoSpaceDN/>
              <w:spacing w:line="288" w:lineRule="auto"/>
              <w:ind w:left="240" w:hanging="240"/>
              <w:contextualSpacing/>
              <w:rPr>
                <w:rFonts w:ascii="Arial Narrow" w:hAnsi="Arial Narrow"/>
                <w:b/>
                <w:bCs/>
                <w:spacing w:val="10"/>
              </w:rPr>
            </w:pPr>
            <w:r w:rsidRPr="00CD0B75">
              <w:rPr>
                <w:rFonts w:ascii="Arial Narrow" w:hAnsi="Arial Narrow"/>
                <w:spacing w:val="10"/>
              </w:rPr>
              <w:t>Supported to navigate FW</w:t>
            </w:r>
            <w:r w:rsidR="007029C5">
              <w:rPr>
                <w:rFonts w:ascii="Arial Narrow" w:hAnsi="Arial Narrow"/>
                <w:spacing w:val="10"/>
              </w:rPr>
              <w:t>E</w:t>
            </w:r>
            <w:r w:rsidRPr="00CD0B75">
              <w:rPr>
                <w:rFonts w:ascii="Arial Narrow" w:hAnsi="Arial Narrow"/>
                <w:spacing w:val="10"/>
              </w:rPr>
              <w:t xml:space="preserve"> application process</w:t>
            </w:r>
          </w:p>
          <w:p w14:paraId="1EFB91EC" w14:textId="77777777" w:rsidR="00347524" w:rsidRPr="00CD0B75" w:rsidRDefault="00347524" w:rsidP="00DE2EA9">
            <w:pPr>
              <w:pStyle w:val="ListParagraph"/>
              <w:widowControl/>
              <w:numPr>
                <w:ilvl w:val="0"/>
                <w:numId w:val="78"/>
              </w:numPr>
              <w:autoSpaceDE/>
              <w:autoSpaceDN/>
              <w:spacing w:line="288" w:lineRule="auto"/>
              <w:ind w:left="240" w:hanging="240"/>
              <w:contextualSpacing/>
              <w:rPr>
                <w:rFonts w:ascii="Arial Narrow" w:hAnsi="Arial Narrow"/>
                <w:spacing w:val="10"/>
              </w:rPr>
            </w:pPr>
            <w:r w:rsidRPr="00CD0B75">
              <w:rPr>
                <w:rFonts w:ascii="Arial Narrow" w:hAnsi="Arial Narrow"/>
                <w:spacing w:val="10"/>
              </w:rPr>
              <w:t>Eligibility of applications assessed by MSD staff</w:t>
            </w:r>
          </w:p>
          <w:p w14:paraId="3419C33B" w14:textId="77777777" w:rsidR="00347524" w:rsidRPr="00CD0B75" w:rsidRDefault="00347524" w:rsidP="00DE2EA9">
            <w:pPr>
              <w:pStyle w:val="ListParagraph"/>
              <w:widowControl/>
              <w:numPr>
                <w:ilvl w:val="0"/>
                <w:numId w:val="78"/>
              </w:numPr>
              <w:autoSpaceDE/>
              <w:autoSpaceDN/>
              <w:spacing w:line="288" w:lineRule="auto"/>
              <w:ind w:left="240" w:hanging="240"/>
              <w:contextualSpacing/>
              <w:rPr>
                <w:rFonts w:ascii="Arial Narrow" w:hAnsi="Arial Narrow"/>
                <w:spacing w:val="10"/>
              </w:rPr>
            </w:pPr>
            <w:r w:rsidRPr="00CD0B75">
              <w:rPr>
                <w:rFonts w:ascii="Arial Narrow" w:hAnsi="Arial Narrow"/>
                <w:spacing w:val="10"/>
              </w:rPr>
              <w:t>Contracts checked, budget approved by MSD staff</w:t>
            </w:r>
          </w:p>
          <w:p w14:paraId="5B63869F" w14:textId="77777777" w:rsidR="00347524" w:rsidRPr="00CD0B75" w:rsidRDefault="00347524" w:rsidP="00DE2EA9">
            <w:pPr>
              <w:pStyle w:val="ListParagraph"/>
              <w:widowControl/>
              <w:numPr>
                <w:ilvl w:val="0"/>
                <w:numId w:val="78"/>
              </w:numPr>
              <w:autoSpaceDE/>
              <w:autoSpaceDN/>
              <w:spacing w:line="288" w:lineRule="auto"/>
              <w:ind w:left="240" w:hanging="240"/>
              <w:contextualSpacing/>
              <w:rPr>
                <w:rFonts w:ascii="Arial Narrow" w:hAnsi="Arial Narrow"/>
                <w:spacing w:val="10"/>
              </w:rPr>
            </w:pPr>
            <w:r w:rsidRPr="00CD0B75">
              <w:rPr>
                <w:rFonts w:ascii="Arial Narrow" w:hAnsi="Arial Narrow"/>
                <w:spacing w:val="10"/>
              </w:rPr>
              <w:t>Contracts processed</w:t>
            </w:r>
          </w:p>
          <w:p w14:paraId="143079F3" w14:textId="77777777" w:rsidR="00347524" w:rsidRPr="00CD0B75" w:rsidRDefault="00347524" w:rsidP="00DE2EA9">
            <w:pPr>
              <w:pStyle w:val="ListParagraph"/>
              <w:widowControl/>
              <w:numPr>
                <w:ilvl w:val="0"/>
                <w:numId w:val="78"/>
              </w:numPr>
              <w:autoSpaceDE/>
              <w:autoSpaceDN/>
              <w:spacing w:line="288" w:lineRule="auto"/>
              <w:ind w:left="240" w:hanging="240"/>
              <w:contextualSpacing/>
              <w:rPr>
                <w:rFonts w:ascii="Arial Narrow" w:hAnsi="Arial Narrow"/>
                <w:spacing w:val="10"/>
              </w:rPr>
            </w:pPr>
            <w:r w:rsidRPr="00CD0B75">
              <w:rPr>
                <w:rFonts w:ascii="Arial Narrow" w:hAnsi="Arial Narrow"/>
                <w:spacing w:val="10"/>
              </w:rPr>
              <w:t>MSD staff have all resources they need/feel supported</w:t>
            </w:r>
          </w:p>
          <w:p w14:paraId="22C3203E" w14:textId="77777777" w:rsidR="00347524" w:rsidRPr="00CD0B75" w:rsidRDefault="00347524" w:rsidP="00CD0B75">
            <w:pPr>
              <w:spacing w:line="288" w:lineRule="auto"/>
              <w:rPr>
                <w:rFonts w:ascii="Arial Narrow" w:hAnsi="Arial Narrow"/>
                <w:i/>
                <w:iCs/>
                <w:color w:val="FF9D1B"/>
                <w:spacing w:val="10"/>
              </w:rPr>
            </w:pPr>
            <w:r w:rsidRPr="00CD0B75">
              <w:rPr>
                <w:rFonts w:ascii="Arial Narrow" w:hAnsi="Arial Narrow"/>
                <w:i/>
                <w:iCs/>
                <w:color w:val="FF9D1B"/>
                <w:spacing w:val="10"/>
              </w:rPr>
              <w:t>Guidelines on eligibility and bands lacking</w:t>
            </w:r>
          </w:p>
          <w:p w14:paraId="32B8B082" w14:textId="77777777" w:rsidR="00347524" w:rsidRPr="00CD0B75" w:rsidRDefault="00347524" w:rsidP="00DE2EA9">
            <w:pPr>
              <w:pStyle w:val="ListParagraph"/>
              <w:widowControl/>
              <w:numPr>
                <w:ilvl w:val="0"/>
                <w:numId w:val="78"/>
              </w:numPr>
              <w:autoSpaceDE/>
              <w:autoSpaceDN/>
              <w:spacing w:line="288" w:lineRule="auto"/>
              <w:ind w:left="240" w:hanging="240"/>
              <w:contextualSpacing/>
              <w:rPr>
                <w:rFonts w:ascii="Arial Narrow" w:hAnsi="Arial Narrow"/>
                <w:spacing w:val="10"/>
              </w:rPr>
            </w:pPr>
            <w:r w:rsidRPr="00CD0B75">
              <w:rPr>
                <w:rFonts w:ascii="Arial Narrow" w:hAnsi="Arial Narrow"/>
                <w:spacing w:val="10"/>
              </w:rPr>
              <w:t>MSD staff have all knowledge/skills they need/feel confident administering FWE</w:t>
            </w:r>
          </w:p>
          <w:p w14:paraId="725837BA" w14:textId="77777777" w:rsidR="00347524" w:rsidRPr="00CD0B75" w:rsidRDefault="00347524" w:rsidP="00CD0B75">
            <w:pPr>
              <w:spacing w:line="288" w:lineRule="auto"/>
              <w:rPr>
                <w:rFonts w:ascii="Arial Narrow" w:hAnsi="Arial Narrow"/>
                <w:spacing w:val="10"/>
              </w:rPr>
            </w:pPr>
            <w:r w:rsidRPr="00CD0B75">
              <w:rPr>
                <w:rFonts w:ascii="Arial Narrow" w:hAnsi="Arial Narrow"/>
                <w:i/>
                <w:iCs/>
                <w:color w:val="FF9D1B"/>
                <w:spacing w:val="10"/>
              </w:rPr>
              <w:t>Some lack of confidence in determining eligibility and bands</w:t>
            </w:r>
          </w:p>
        </w:tc>
        <w:tc>
          <w:tcPr>
            <w:tcW w:w="41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5EC5DE" w14:textId="77777777" w:rsidR="00347524" w:rsidRPr="00CD0B75" w:rsidRDefault="00347524" w:rsidP="00CD0B75">
            <w:pPr>
              <w:spacing w:line="288" w:lineRule="auto"/>
              <w:rPr>
                <w:rFonts w:ascii="Arial Narrow" w:hAnsi="Arial Narrow"/>
                <w:b/>
                <w:bCs/>
                <w:i/>
                <w:iCs/>
                <w:spacing w:val="10"/>
              </w:rPr>
            </w:pPr>
            <w:r w:rsidRPr="00CD0B75">
              <w:rPr>
                <w:rFonts w:ascii="Arial Narrow" w:hAnsi="Arial Narrow"/>
                <w:b/>
                <w:bCs/>
                <w:i/>
                <w:iCs/>
                <w:spacing w:val="10"/>
              </w:rPr>
              <w:t>Short term</w:t>
            </w:r>
          </w:p>
          <w:p w14:paraId="77D9B3AE" w14:textId="77777777" w:rsidR="00347524" w:rsidRPr="00CD0B75" w:rsidRDefault="00347524" w:rsidP="00DE2EA9">
            <w:pPr>
              <w:pStyle w:val="ListParagraph"/>
              <w:widowControl/>
              <w:numPr>
                <w:ilvl w:val="0"/>
                <w:numId w:val="79"/>
              </w:numPr>
              <w:autoSpaceDE/>
              <w:autoSpaceDN/>
              <w:spacing w:line="288" w:lineRule="auto"/>
              <w:ind w:left="272" w:hanging="272"/>
              <w:contextualSpacing/>
              <w:rPr>
                <w:rFonts w:ascii="Arial Narrow" w:hAnsi="Arial Narrow"/>
                <w:spacing w:val="10"/>
              </w:rPr>
            </w:pPr>
            <w:r w:rsidRPr="00CD0B75">
              <w:rPr>
                <w:rFonts w:ascii="Arial Narrow" w:hAnsi="Arial Narrow"/>
                <w:spacing w:val="10"/>
              </w:rPr>
              <w:t>Take on and provide training and support to employees that they would not otherwise consider.</w:t>
            </w:r>
          </w:p>
          <w:p w14:paraId="75CF18D6" w14:textId="5C40EA1F" w:rsidR="00347524" w:rsidRPr="00CD0B75" w:rsidRDefault="00347524" w:rsidP="00CD0B75">
            <w:pPr>
              <w:spacing w:line="288" w:lineRule="auto"/>
              <w:rPr>
                <w:rFonts w:ascii="Arial Narrow" w:hAnsi="Arial Narrow"/>
                <w:i/>
                <w:iCs/>
                <w:color w:val="FF9D1B"/>
                <w:spacing w:val="10"/>
              </w:rPr>
            </w:pPr>
            <w:r w:rsidRPr="00CD0B75">
              <w:rPr>
                <w:rFonts w:ascii="Arial Narrow" w:hAnsi="Arial Narrow"/>
                <w:i/>
                <w:iCs/>
                <w:color w:val="FF9D1B"/>
                <w:spacing w:val="10"/>
              </w:rPr>
              <w:t>Not always the case</w:t>
            </w:r>
            <w:r w:rsidR="00292674" w:rsidRPr="00CD0B75">
              <w:rPr>
                <w:rFonts w:ascii="Arial Narrow" w:hAnsi="Arial Narrow"/>
                <w:i/>
                <w:iCs/>
                <w:color w:val="FF9D1B"/>
                <w:spacing w:val="10"/>
              </w:rPr>
              <w:t xml:space="preserve">. </w:t>
            </w:r>
            <w:r w:rsidRPr="00CD0B75">
              <w:rPr>
                <w:rFonts w:ascii="Arial Narrow" w:hAnsi="Arial Narrow"/>
                <w:i/>
                <w:iCs/>
                <w:color w:val="FF9D1B"/>
                <w:spacing w:val="10"/>
              </w:rPr>
              <w:t xml:space="preserve">39% of employers </w:t>
            </w:r>
            <w:r w:rsidR="00591580">
              <w:rPr>
                <w:rFonts w:ascii="Arial Narrow" w:hAnsi="Arial Narrow"/>
                <w:i/>
                <w:iCs/>
                <w:color w:val="FF9D1B"/>
                <w:spacing w:val="10"/>
              </w:rPr>
              <w:t xml:space="preserve">surveyed </w:t>
            </w:r>
            <w:r w:rsidRPr="00CD0B75">
              <w:rPr>
                <w:rFonts w:ascii="Arial Narrow" w:hAnsi="Arial Narrow"/>
                <w:i/>
                <w:iCs/>
                <w:color w:val="FF9D1B"/>
                <w:spacing w:val="10"/>
              </w:rPr>
              <w:t>would have taken on employee without FW</w:t>
            </w:r>
            <w:r w:rsidR="007029C5">
              <w:rPr>
                <w:rFonts w:ascii="Arial Narrow" w:hAnsi="Arial Narrow"/>
                <w:i/>
                <w:iCs/>
                <w:color w:val="FF9D1B"/>
                <w:spacing w:val="10"/>
              </w:rPr>
              <w:t>E</w:t>
            </w:r>
            <w:r w:rsidRPr="00CD0B75">
              <w:rPr>
                <w:rFonts w:ascii="Arial Narrow" w:hAnsi="Arial Narrow"/>
                <w:i/>
                <w:iCs/>
                <w:color w:val="FF9D1B"/>
                <w:spacing w:val="10"/>
              </w:rPr>
              <w:t xml:space="preserve"> subsidy</w:t>
            </w:r>
          </w:p>
          <w:p w14:paraId="24F8C90C" w14:textId="77777777" w:rsidR="00347524" w:rsidRPr="00CD0B75" w:rsidRDefault="00347524" w:rsidP="00CD0B75">
            <w:pPr>
              <w:pStyle w:val="ListParagraph"/>
              <w:spacing w:line="288" w:lineRule="auto"/>
              <w:ind w:left="272"/>
              <w:rPr>
                <w:rFonts w:ascii="Arial Narrow" w:hAnsi="Arial Narrow"/>
                <w:spacing w:val="10"/>
              </w:rPr>
            </w:pPr>
          </w:p>
          <w:p w14:paraId="77459C36" w14:textId="77777777" w:rsidR="00347524" w:rsidRPr="00CD0B75" w:rsidRDefault="00347524" w:rsidP="00CD0B75">
            <w:pPr>
              <w:spacing w:line="288" w:lineRule="auto"/>
              <w:rPr>
                <w:rFonts w:ascii="Arial Narrow" w:hAnsi="Arial Narrow"/>
                <w:b/>
                <w:bCs/>
                <w:i/>
                <w:iCs/>
                <w:spacing w:val="10"/>
              </w:rPr>
            </w:pPr>
            <w:r w:rsidRPr="00CD0B75">
              <w:rPr>
                <w:rFonts w:ascii="Arial Narrow" w:hAnsi="Arial Narrow"/>
                <w:b/>
                <w:bCs/>
                <w:i/>
                <w:iCs/>
                <w:spacing w:val="10"/>
              </w:rPr>
              <w:t>Medium term</w:t>
            </w:r>
          </w:p>
          <w:p w14:paraId="4486AF10" w14:textId="77777777" w:rsidR="00347524" w:rsidRPr="00CD0B75" w:rsidRDefault="00347524" w:rsidP="00DE2EA9">
            <w:pPr>
              <w:pStyle w:val="ListParagraph"/>
              <w:widowControl/>
              <w:numPr>
                <w:ilvl w:val="0"/>
                <w:numId w:val="79"/>
              </w:numPr>
              <w:autoSpaceDE/>
              <w:autoSpaceDN/>
              <w:spacing w:line="288" w:lineRule="auto"/>
              <w:ind w:left="272" w:hanging="272"/>
              <w:contextualSpacing/>
              <w:rPr>
                <w:rFonts w:ascii="Arial Narrow" w:hAnsi="Arial Narrow"/>
                <w:spacing w:val="10"/>
              </w:rPr>
            </w:pPr>
            <w:r w:rsidRPr="00CD0B75">
              <w:rPr>
                <w:rFonts w:ascii="Arial Narrow" w:hAnsi="Arial Narrow"/>
                <w:spacing w:val="10"/>
              </w:rPr>
              <w:t>Businesses are assisted to employ up to an additional 40,000 people, including self-employed starting their own businesses.</w:t>
            </w:r>
          </w:p>
          <w:p w14:paraId="7DF6E4EE" w14:textId="77777777" w:rsidR="00347524" w:rsidRPr="00CD0B75" w:rsidRDefault="00347524" w:rsidP="00CD0B75">
            <w:pPr>
              <w:spacing w:line="288" w:lineRule="auto"/>
              <w:rPr>
                <w:rFonts w:ascii="Arial Narrow" w:hAnsi="Arial Narrow"/>
                <w:i/>
                <w:iCs/>
                <w:color w:val="FF9D1B"/>
                <w:spacing w:val="10"/>
              </w:rPr>
            </w:pPr>
            <w:r w:rsidRPr="00CD0B75">
              <w:rPr>
                <w:rFonts w:ascii="Arial Narrow" w:hAnsi="Arial Narrow"/>
                <w:i/>
                <w:iCs/>
                <w:color w:val="FF9D1B"/>
                <w:spacing w:val="10"/>
              </w:rPr>
              <w:t>Much lower uptake than budgeted for. MSD quantitative monitoring data required to assess number.</w:t>
            </w:r>
          </w:p>
          <w:p w14:paraId="03B982CA" w14:textId="77777777" w:rsidR="00347524" w:rsidRPr="00CD0B75" w:rsidRDefault="00347524" w:rsidP="00CD0B75">
            <w:pPr>
              <w:spacing w:line="288" w:lineRule="auto"/>
              <w:rPr>
                <w:rFonts w:ascii="Arial Narrow" w:hAnsi="Arial Narrow"/>
                <w:b/>
                <w:bCs/>
                <w:i/>
                <w:iCs/>
                <w:spacing w:val="10"/>
              </w:rPr>
            </w:pPr>
          </w:p>
          <w:p w14:paraId="7EDB2A77" w14:textId="77777777" w:rsidR="00347524" w:rsidRPr="00CD0B75" w:rsidRDefault="00347524" w:rsidP="00CD0B75">
            <w:pPr>
              <w:spacing w:line="288" w:lineRule="auto"/>
              <w:rPr>
                <w:rFonts w:ascii="Arial Narrow" w:hAnsi="Arial Narrow"/>
                <w:b/>
                <w:bCs/>
                <w:i/>
                <w:iCs/>
                <w:spacing w:val="10"/>
              </w:rPr>
            </w:pPr>
            <w:r w:rsidRPr="00CD0B75">
              <w:rPr>
                <w:rFonts w:ascii="Arial Narrow" w:hAnsi="Arial Narrow"/>
                <w:b/>
                <w:bCs/>
                <w:i/>
                <w:iCs/>
                <w:spacing w:val="10"/>
              </w:rPr>
              <w:t>Long term</w:t>
            </w:r>
          </w:p>
          <w:p w14:paraId="38F90214" w14:textId="77777777" w:rsidR="00347524" w:rsidRPr="00CD0B75" w:rsidRDefault="00347524" w:rsidP="00DE2EA9">
            <w:pPr>
              <w:pStyle w:val="ListParagraph"/>
              <w:widowControl/>
              <w:numPr>
                <w:ilvl w:val="0"/>
                <w:numId w:val="79"/>
              </w:numPr>
              <w:autoSpaceDE/>
              <w:autoSpaceDN/>
              <w:spacing w:line="288" w:lineRule="auto"/>
              <w:ind w:left="272" w:hanging="272"/>
              <w:contextualSpacing/>
              <w:rPr>
                <w:rFonts w:ascii="Arial Narrow" w:hAnsi="Arial Narrow"/>
                <w:spacing w:val="10"/>
              </w:rPr>
            </w:pPr>
            <w:r w:rsidRPr="00CD0B75">
              <w:rPr>
                <w:rFonts w:ascii="Arial Narrow" w:hAnsi="Arial Narrow"/>
                <w:spacing w:val="10"/>
              </w:rPr>
              <w:t xml:space="preserve">Employers more likely to consider target cohorts as employees in future. </w:t>
            </w:r>
          </w:p>
          <w:p w14:paraId="43D19401" w14:textId="77777777" w:rsidR="00347524" w:rsidRPr="00CD0B75" w:rsidRDefault="00347524" w:rsidP="00CD0B75">
            <w:pPr>
              <w:spacing w:line="288" w:lineRule="auto"/>
              <w:rPr>
                <w:rFonts w:ascii="Arial Narrow" w:hAnsi="Arial Narrow"/>
                <w:i/>
                <w:iCs/>
                <w:color w:val="FF9D1B"/>
                <w:spacing w:val="10"/>
              </w:rPr>
            </w:pPr>
            <w:r w:rsidRPr="00CD0B75">
              <w:rPr>
                <w:rFonts w:ascii="Arial Narrow" w:hAnsi="Arial Narrow"/>
                <w:i/>
                <w:iCs/>
                <w:color w:val="FF9D1B"/>
                <w:spacing w:val="10"/>
              </w:rPr>
              <w:t>Most employers likely</w:t>
            </w:r>
          </w:p>
          <w:p w14:paraId="5A27C2ED" w14:textId="77777777" w:rsidR="00347524" w:rsidRPr="00CD0B75" w:rsidRDefault="00347524" w:rsidP="00DE2EA9">
            <w:pPr>
              <w:pStyle w:val="ListParagraph"/>
              <w:widowControl/>
              <w:numPr>
                <w:ilvl w:val="0"/>
                <w:numId w:val="79"/>
              </w:numPr>
              <w:autoSpaceDE/>
              <w:autoSpaceDN/>
              <w:spacing w:line="288" w:lineRule="auto"/>
              <w:ind w:left="272" w:hanging="272"/>
              <w:contextualSpacing/>
              <w:rPr>
                <w:rFonts w:ascii="Arial Narrow" w:hAnsi="Arial Narrow"/>
                <w:spacing w:val="10"/>
              </w:rPr>
            </w:pPr>
            <w:r w:rsidRPr="00CD0B75">
              <w:rPr>
                <w:rFonts w:ascii="Arial Narrow" w:hAnsi="Arial Narrow"/>
                <w:spacing w:val="10"/>
              </w:rPr>
              <w:t>MSD develops strong relationships with employers</w:t>
            </w:r>
          </w:p>
          <w:p w14:paraId="426DF2C3" w14:textId="77777777" w:rsidR="00347524" w:rsidRPr="00CD0B75" w:rsidRDefault="00347524" w:rsidP="00CD0B75">
            <w:pPr>
              <w:spacing w:line="288" w:lineRule="auto"/>
              <w:rPr>
                <w:rFonts w:ascii="Arial Narrow" w:hAnsi="Arial Narrow"/>
                <w:i/>
                <w:iCs/>
                <w:spacing w:val="10"/>
              </w:rPr>
            </w:pPr>
            <w:r w:rsidRPr="00CD0B75">
              <w:rPr>
                <w:rFonts w:ascii="Arial Narrow" w:hAnsi="Arial Narrow"/>
                <w:i/>
                <w:iCs/>
                <w:color w:val="FF9D1B"/>
                <w:spacing w:val="10"/>
              </w:rPr>
              <w:t xml:space="preserve">Qualitative data indicates that more employers have engaged since FWE; </w:t>
            </w:r>
            <w:r w:rsidRPr="00CD0B75">
              <w:rPr>
                <w:rFonts w:ascii="Arial Narrow" w:hAnsi="Arial Narrow"/>
                <w:i/>
                <w:iCs/>
                <w:color w:val="FF9D1B"/>
                <w:spacing w:val="10"/>
              </w:rPr>
              <w:lastRenderedPageBreak/>
              <w:t>mostly positive interactions</w:t>
            </w:r>
          </w:p>
        </w:tc>
        <w:tc>
          <w:tcPr>
            <w:tcW w:w="184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06F590" w14:textId="77777777" w:rsidR="00347524" w:rsidRPr="00CD0B75" w:rsidRDefault="00347524" w:rsidP="00CD0B75">
            <w:pPr>
              <w:spacing w:line="288" w:lineRule="auto"/>
              <w:rPr>
                <w:rFonts w:ascii="Arial Narrow" w:hAnsi="Arial Narrow"/>
                <w:spacing w:val="10"/>
              </w:rPr>
            </w:pPr>
          </w:p>
          <w:p w14:paraId="19075D2C" w14:textId="77777777" w:rsidR="00347524" w:rsidRPr="00CD0B75" w:rsidRDefault="00347524" w:rsidP="00CD0B75">
            <w:pPr>
              <w:spacing w:line="288" w:lineRule="auto"/>
              <w:rPr>
                <w:rFonts w:ascii="Arial Narrow" w:hAnsi="Arial Narrow"/>
                <w:spacing w:val="10"/>
              </w:rPr>
            </w:pPr>
          </w:p>
          <w:p w14:paraId="4A8E1BE1" w14:textId="77777777" w:rsidR="00347524" w:rsidRPr="00CD0B75" w:rsidRDefault="00347524" w:rsidP="00DE2EA9">
            <w:pPr>
              <w:pStyle w:val="ListParagraph"/>
              <w:widowControl/>
              <w:numPr>
                <w:ilvl w:val="0"/>
                <w:numId w:val="79"/>
              </w:numPr>
              <w:autoSpaceDE/>
              <w:autoSpaceDN/>
              <w:spacing w:line="288" w:lineRule="auto"/>
              <w:ind w:left="167" w:hanging="167"/>
              <w:contextualSpacing/>
              <w:rPr>
                <w:rFonts w:ascii="Arial Narrow" w:hAnsi="Arial Narrow"/>
                <w:spacing w:val="10"/>
              </w:rPr>
            </w:pPr>
            <w:r w:rsidRPr="00CD0B75">
              <w:rPr>
                <w:rFonts w:ascii="Arial Narrow" w:hAnsi="Arial Narrow"/>
                <w:spacing w:val="10"/>
              </w:rPr>
              <w:t>Unemployment does not reach expected (without intervention) peak of 7.8%.</w:t>
            </w:r>
          </w:p>
          <w:p w14:paraId="48D057BC" w14:textId="77777777" w:rsidR="00347524" w:rsidRPr="00CD0B75" w:rsidRDefault="00347524" w:rsidP="00CD0B75">
            <w:pPr>
              <w:spacing w:line="288" w:lineRule="auto"/>
              <w:ind w:left="167" w:hanging="167"/>
              <w:rPr>
                <w:rFonts w:ascii="Arial Narrow" w:hAnsi="Arial Narrow"/>
                <w:spacing w:val="10"/>
              </w:rPr>
            </w:pPr>
          </w:p>
          <w:p w14:paraId="7BC2AEB2" w14:textId="77777777" w:rsidR="00347524" w:rsidRPr="00CD0B75" w:rsidRDefault="00347524" w:rsidP="00DE2EA9">
            <w:pPr>
              <w:pStyle w:val="ListParagraph"/>
              <w:widowControl/>
              <w:numPr>
                <w:ilvl w:val="0"/>
                <w:numId w:val="79"/>
              </w:numPr>
              <w:autoSpaceDE/>
              <w:autoSpaceDN/>
              <w:spacing w:line="288" w:lineRule="auto"/>
              <w:ind w:left="167" w:hanging="167"/>
              <w:contextualSpacing/>
              <w:rPr>
                <w:rFonts w:ascii="Arial Narrow" w:hAnsi="Arial Narrow"/>
                <w:spacing w:val="10"/>
              </w:rPr>
            </w:pPr>
            <w:r w:rsidRPr="00CD0B75">
              <w:rPr>
                <w:rFonts w:ascii="Arial Narrow" w:hAnsi="Arial Narrow"/>
                <w:spacing w:val="10"/>
              </w:rPr>
              <w:t xml:space="preserve">Cohort of people who are at risk of long-term benefit receipt and/or vulnerable in the labour market reduces. </w:t>
            </w:r>
          </w:p>
          <w:p w14:paraId="76B4D5FA" w14:textId="77777777" w:rsidR="00347524" w:rsidRPr="00CD0B75" w:rsidRDefault="00347524" w:rsidP="00CD0B75">
            <w:pPr>
              <w:pStyle w:val="ListParagraph"/>
              <w:spacing w:line="288" w:lineRule="auto"/>
              <w:rPr>
                <w:rFonts w:ascii="Arial Narrow" w:hAnsi="Arial Narrow"/>
                <w:spacing w:val="10"/>
              </w:rPr>
            </w:pPr>
          </w:p>
          <w:p w14:paraId="1281C6A4" w14:textId="6D799D7E" w:rsidR="00347524" w:rsidRPr="00CD0B75" w:rsidRDefault="00347524" w:rsidP="00DE2EA9">
            <w:pPr>
              <w:pStyle w:val="ListParagraph"/>
              <w:widowControl/>
              <w:numPr>
                <w:ilvl w:val="0"/>
                <w:numId w:val="79"/>
              </w:numPr>
              <w:autoSpaceDE/>
              <w:autoSpaceDN/>
              <w:spacing w:line="288" w:lineRule="auto"/>
              <w:ind w:left="167" w:hanging="167"/>
              <w:contextualSpacing/>
              <w:rPr>
                <w:rFonts w:ascii="Arial Narrow" w:hAnsi="Arial Narrow"/>
                <w:spacing w:val="10"/>
              </w:rPr>
            </w:pPr>
            <w:r w:rsidRPr="00CD0B75">
              <w:rPr>
                <w:rFonts w:ascii="Arial Narrow" w:hAnsi="Arial Narrow"/>
                <w:spacing w:val="10"/>
              </w:rPr>
              <w:t xml:space="preserve">Labour force is upskilled through increased employment opportunities and associated </w:t>
            </w:r>
            <w:r w:rsidRPr="00CD0B75">
              <w:rPr>
                <w:rFonts w:ascii="Arial Narrow" w:hAnsi="Arial Narrow"/>
                <w:spacing w:val="10"/>
              </w:rPr>
              <w:lastRenderedPageBreak/>
              <w:t xml:space="preserve">training for people </w:t>
            </w:r>
            <w:r w:rsidR="00147802">
              <w:rPr>
                <w:rFonts w:ascii="Arial Narrow" w:hAnsi="Arial Narrow"/>
                <w:spacing w:val="10"/>
              </w:rPr>
              <w:t>disadvantaged in the labour market</w:t>
            </w:r>
          </w:p>
          <w:p w14:paraId="17AE4DEF" w14:textId="77777777" w:rsidR="00347524" w:rsidRPr="00CD0B75" w:rsidRDefault="00347524" w:rsidP="00CD0B75">
            <w:pPr>
              <w:pStyle w:val="ListParagraph"/>
              <w:spacing w:line="288" w:lineRule="auto"/>
              <w:rPr>
                <w:rFonts w:ascii="Arial Narrow" w:hAnsi="Arial Narrow"/>
                <w:spacing w:val="10"/>
              </w:rPr>
            </w:pPr>
          </w:p>
          <w:p w14:paraId="14F080D3" w14:textId="77777777" w:rsidR="00347524" w:rsidRPr="00CD0B75" w:rsidRDefault="00347524" w:rsidP="00DE2EA9">
            <w:pPr>
              <w:pStyle w:val="ListParagraph"/>
              <w:widowControl/>
              <w:numPr>
                <w:ilvl w:val="0"/>
                <w:numId w:val="79"/>
              </w:numPr>
              <w:autoSpaceDE/>
              <w:autoSpaceDN/>
              <w:spacing w:line="288" w:lineRule="auto"/>
              <w:ind w:left="167" w:hanging="167"/>
              <w:contextualSpacing/>
              <w:rPr>
                <w:rFonts w:ascii="Arial Narrow" w:hAnsi="Arial Narrow"/>
                <w:spacing w:val="10"/>
              </w:rPr>
            </w:pPr>
            <w:r w:rsidRPr="00CD0B75">
              <w:rPr>
                <w:rFonts w:ascii="Arial Narrow" w:hAnsi="Arial Narrow"/>
                <w:spacing w:val="10"/>
              </w:rPr>
              <w:t>Reduced time spent on benefit for people displaced during the recession.</w:t>
            </w:r>
          </w:p>
          <w:p w14:paraId="698ADE90" w14:textId="0CAD02F5" w:rsidR="00347524" w:rsidRPr="00CD0B75" w:rsidRDefault="00347524" w:rsidP="00DE2EA9">
            <w:pPr>
              <w:pStyle w:val="ListParagraph"/>
              <w:widowControl/>
              <w:numPr>
                <w:ilvl w:val="0"/>
                <w:numId w:val="79"/>
              </w:numPr>
              <w:autoSpaceDE/>
              <w:autoSpaceDN/>
              <w:spacing w:line="288" w:lineRule="auto"/>
              <w:ind w:left="167" w:hanging="167"/>
              <w:contextualSpacing/>
              <w:rPr>
                <w:rFonts w:ascii="Arial Narrow" w:hAnsi="Arial Narrow"/>
                <w:spacing w:val="10"/>
              </w:rPr>
            </w:pPr>
            <w:r w:rsidRPr="00CD0B75">
              <w:rPr>
                <w:rFonts w:ascii="Arial Narrow" w:hAnsi="Arial Narrow"/>
                <w:spacing w:val="10"/>
              </w:rPr>
              <w:t xml:space="preserve">Increased income, time in employment and employability for those who are </w:t>
            </w:r>
            <w:r w:rsidR="00147802">
              <w:rPr>
                <w:rFonts w:ascii="Arial Narrow" w:hAnsi="Arial Narrow"/>
                <w:spacing w:val="10"/>
              </w:rPr>
              <w:t>disadvantaged in the labour market</w:t>
            </w:r>
            <w:r w:rsidRPr="00CD0B75">
              <w:rPr>
                <w:rFonts w:ascii="Arial Narrow" w:hAnsi="Arial Narrow"/>
                <w:spacing w:val="10"/>
              </w:rPr>
              <w:t xml:space="preserve"> </w:t>
            </w:r>
          </w:p>
        </w:tc>
      </w:tr>
      <w:tr w:rsidR="00347524" w:rsidRPr="00CD0B75" w14:paraId="35AB7B7A" w14:textId="77777777">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3D8FA3" w14:textId="77777777" w:rsidR="00347524" w:rsidRPr="00CD0B75" w:rsidRDefault="00347524" w:rsidP="00CD0B75">
            <w:pPr>
              <w:spacing w:line="288" w:lineRule="auto"/>
              <w:rPr>
                <w:rFonts w:ascii="Arial Narrow" w:hAnsi="Arial Narrow"/>
                <w:b/>
                <w:bCs/>
                <w:spacing w:val="10"/>
              </w:rPr>
            </w:pPr>
            <w:r w:rsidRPr="00CD0B75">
              <w:rPr>
                <w:rFonts w:ascii="Arial Narrow" w:hAnsi="Arial Narrow"/>
                <w:b/>
                <w:bCs/>
                <w:spacing w:val="10"/>
              </w:rPr>
              <w:lastRenderedPageBreak/>
              <w:t>Employees</w:t>
            </w:r>
          </w:p>
        </w:tc>
        <w:tc>
          <w:tcPr>
            <w:tcW w:w="33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BC1FE8" w14:textId="77777777" w:rsidR="00347524" w:rsidRPr="00CD0B75" w:rsidRDefault="00347524" w:rsidP="00DE2EA9">
            <w:pPr>
              <w:pStyle w:val="ListParagraph"/>
              <w:widowControl/>
              <w:numPr>
                <w:ilvl w:val="0"/>
                <w:numId w:val="78"/>
              </w:numPr>
              <w:autoSpaceDE/>
              <w:autoSpaceDN/>
              <w:spacing w:line="288" w:lineRule="auto"/>
              <w:ind w:left="235" w:hanging="283"/>
              <w:contextualSpacing/>
              <w:rPr>
                <w:rFonts w:ascii="Arial Narrow" w:hAnsi="Arial Narrow"/>
                <w:spacing w:val="10"/>
              </w:rPr>
            </w:pPr>
            <w:r w:rsidRPr="00CD0B75">
              <w:rPr>
                <w:rFonts w:ascii="Arial Narrow" w:hAnsi="Arial Narrow"/>
                <w:spacing w:val="10"/>
              </w:rPr>
              <w:t>MSD work brokers</w:t>
            </w:r>
          </w:p>
          <w:p w14:paraId="5E20C9E4" w14:textId="77777777" w:rsidR="00347524" w:rsidRPr="00CD0B75" w:rsidRDefault="00347524" w:rsidP="00DE2EA9">
            <w:pPr>
              <w:pStyle w:val="ListParagraph"/>
              <w:widowControl/>
              <w:numPr>
                <w:ilvl w:val="0"/>
                <w:numId w:val="78"/>
              </w:numPr>
              <w:autoSpaceDE/>
              <w:autoSpaceDN/>
              <w:spacing w:line="288" w:lineRule="auto"/>
              <w:ind w:left="235" w:hanging="283"/>
              <w:contextualSpacing/>
              <w:rPr>
                <w:rFonts w:ascii="Arial Narrow" w:hAnsi="Arial Narrow"/>
                <w:spacing w:val="10"/>
              </w:rPr>
            </w:pPr>
            <w:r w:rsidRPr="00CD0B75">
              <w:rPr>
                <w:rFonts w:ascii="Arial Narrow" w:hAnsi="Arial Narrow"/>
                <w:spacing w:val="10"/>
              </w:rPr>
              <w:t>Training providers</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EE1C07" w14:textId="77777777" w:rsidR="00347524" w:rsidRPr="00CD0B75" w:rsidRDefault="00347524" w:rsidP="00DE2EA9">
            <w:pPr>
              <w:pStyle w:val="ListParagraph"/>
              <w:widowControl/>
              <w:numPr>
                <w:ilvl w:val="0"/>
                <w:numId w:val="78"/>
              </w:numPr>
              <w:autoSpaceDE/>
              <w:autoSpaceDN/>
              <w:spacing w:line="288" w:lineRule="auto"/>
              <w:ind w:left="523"/>
              <w:contextualSpacing/>
              <w:rPr>
                <w:rFonts w:ascii="Arial Narrow" w:hAnsi="Arial Narrow"/>
                <w:spacing w:val="10"/>
              </w:rPr>
            </w:pPr>
            <w:r w:rsidRPr="00CD0B75">
              <w:rPr>
                <w:rFonts w:ascii="Arial Narrow" w:hAnsi="Arial Narrow"/>
                <w:spacing w:val="10"/>
              </w:rPr>
              <w:t>Target cohorts supported into employment</w:t>
            </w:r>
          </w:p>
          <w:p w14:paraId="0BB5F71D" w14:textId="068E2CD1" w:rsidR="00347524" w:rsidRPr="00CD0B75" w:rsidRDefault="00347524" w:rsidP="00DE2EA9">
            <w:pPr>
              <w:pStyle w:val="ListParagraph"/>
              <w:widowControl/>
              <w:numPr>
                <w:ilvl w:val="0"/>
                <w:numId w:val="78"/>
              </w:numPr>
              <w:autoSpaceDE/>
              <w:autoSpaceDN/>
              <w:spacing w:line="288" w:lineRule="auto"/>
              <w:ind w:left="523"/>
              <w:contextualSpacing/>
              <w:rPr>
                <w:rFonts w:ascii="Arial Narrow" w:hAnsi="Arial Narrow"/>
                <w:spacing w:val="10"/>
              </w:rPr>
            </w:pPr>
            <w:r w:rsidRPr="00CD0B75">
              <w:rPr>
                <w:rFonts w:ascii="Arial Narrow" w:hAnsi="Arial Narrow"/>
                <w:spacing w:val="10"/>
              </w:rPr>
              <w:t xml:space="preserve">Different cohorts (i.e., Māori, </w:t>
            </w:r>
            <w:r w:rsidR="00C40FF9">
              <w:rPr>
                <w:rFonts w:ascii="Arial Narrow" w:hAnsi="Arial Narrow"/>
                <w:spacing w:val="10"/>
              </w:rPr>
              <w:t>Pasifika</w:t>
            </w:r>
            <w:r w:rsidRPr="00CD0B75">
              <w:rPr>
                <w:rFonts w:ascii="Arial Narrow" w:hAnsi="Arial Narrow"/>
                <w:spacing w:val="10"/>
              </w:rPr>
              <w:t>, disabled, sole parent) have specific support or accessibility needs met</w:t>
            </w:r>
          </w:p>
          <w:p w14:paraId="5ED5BA59" w14:textId="77777777" w:rsidR="00347524" w:rsidRPr="00CD0B75" w:rsidRDefault="00347524" w:rsidP="00DE2EA9">
            <w:pPr>
              <w:pStyle w:val="ListParagraph"/>
              <w:widowControl/>
              <w:numPr>
                <w:ilvl w:val="0"/>
                <w:numId w:val="78"/>
              </w:numPr>
              <w:autoSpaceDE/>
              <w:autoSpaceDN/>
              <w:spacing w:line="288" w:lineRule="auto"/>
              <w:ind w:left="523"/>
              <w:contextualSpacing/>
              <w:rPr>
                <w:rFonts w:ascii="Arial Narrow" w:hAnsi="Arial Narrow"/>
                <w:spacing w:val="10"/>
              </w:rPr>
            </w:pPr>
            <w:r w:rsidRPr="00CD0B75">
              <w:rPr>
                <w:rFonts w:ascii="Arial Narrow" w:hAnsi="Arial Narrow"/>
                <w:spacing w:val="10"/>
              </w:rPr>
              <w:t>Employees receive support as required</w:t>
            </w:r>
          </w:p>
          <w:p w14:paraId="485AC59E" w14:textId="77777777" w:rsidR="00347524" w:rsidRPr="00CD0B75" w:rsidRDefault="00347524" w:rsidP="00DE2EA9">
            <w:pPr>
              <w:pStyle w:val="ListParagraph"/>
              <w:widowControl/>
              <w:numPr>
                <w:ilvl w:val="0"/>
                <w:numId w:val="78"/>
              </w:numPr>
              <w:autoSpaceDE/>
              <w:autoSpaceDN/>
              <w:spacing w:line="288" w:lineRule="auto"/>
              <w:ind w:left="523"/>
              <w:contextualSpacing/>
              <w:rPr>
                <w:rFonts w:ascii="Arial Narrow" w:hAnsi="Arial Narrow"/>
                <w:spacing w:val="10"/>
              </w:rPr>
            </w:pPr>
            <w:r w:rsidRPr="00CD0B75">
              <w:rPr>
                <w:rFonts w:ascii="Arial Narrow" w:hAnsi="Arial Narrow"/>
                <w:spacing w:val="10"/>
              </w:rPr>
              <w:t xml:space="preserve">Employees receive training </w:t>
            </w:r>
          </w:p>
          <w:p w14:paraId="5D5C1DB5" w14:textId="77777777" w:rsidR="00347524" w:rsidRPr="00CD0B75" w:rsidRDefault="00347524" w:rsidP="00DE2EA9">
            <w:pPr>
              <w:pStyle w:val="ListParagraph"/>
              <w:widowControl/>
              <w:numPr>
                <w:ilvl w:val="0"/>
                <w:numId w:val="78"/>
              </w:numPr>
              <w:autoSpaceDE/>
              <w:autoSpaceDN/>
              <w:spacing w:line="288" w:lineRule="auto"/>
              <w:ind w:left="523"/>
              <w:contextualSpacing/>
              <w:rPr>
                <w:rFonts w:ascii="Arial Narrow" w:hAnsi="Arial Narrow"/>
                <w:spacing w:val="10"/>
              </w:rPr>
            </w:pPr>
            <w:r w:rsidRPr="00CD0B75">
              <w:rPr>
                <w:rFonts w:ascii="Arial Narrow" w:hAnsi="Arial Narrow"/>
                <w:spacing w:val="10"/>
              </w:rPr>
              <w:t>Employees have opportunities for micro-credentials / qualifications</w:t>
            </w:r>
          </w:p>
        </w:tc>
        <w:tc>
          <w:tcPr>
            <w:tcW w:w="41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EC8464" w14:textId="77777777" w:rsidR="00347524" w:rsidRPr="00CD0B75" w:rsidRDefault="00347524" w:rsidP="00CD0B75">
            <w:pPr>
              <w:spacing w:line="288" w:lineRule="auto"/>
              <w:rPr>
                <w:rFonts w:ascii="Arial Narrow" w:hAnsi="Arial Narrow"/>
                <w:b/>
                <w:bCs/>
                <w:i/>
                <w:iCs/>
                <w:spacing w:val="10"/>
              </w:rPr>
            </w:pPr>
            <w:r w:rsidRPr="00CD0B75">
              <w:rPr>
                <w:rFonts w:ascii="Arial Narrow" w:hAnsi="Arial Narrow"/>
                <w:b/>
                <w:bCs/>
                <w:i/>
                <w:iCs/>
                <w:spacing w:val="10"/>
              </w:rPr>
              <w:t>Short term</w:t>
            </w:r>
          </w:p>
          <w:p w14:paraId="599FCFC9" w14:textId="77777777" w:rsidR="00347524" w:rsidRPr="00CD0B75" w:rsidRDefault="00347524" w:rsidP="00DE2EA9">
            <w:pPr>
              <w:pStyle w:val="ListParagraph"/>
              <w:widowControl/>
              <w:numPr>
                <w:ilvl w:val="0"/>
                <w:numId w:val="79"/>
              </w:numPr>
              <w:autoSpaceDE/>
              <w:autoSpaceDN/>
              <w:spacing w:line="288" w:lineRule="auto"/>
              <w:ind w:left="272" w:hanging="272"/>
              <w:contextualSpacing/>
              <w:rPr>
                <w:rFonts w:ascii="Arial Narrow" w:hAnsi="Arial Narrow"/>
                <w:spacing w:val="10"/>
              </w:rPr>
            </w:pPr>
            <w:r w:rsidRPr="00CD0B75">
              <w:rPr>
                <w:rFonts w:ascii="Arial Narrow" w:hAnsi="Arial Narrow"/>
                <w:spacing w:val="10"/>
              </w:rPr>
              <w:t>Target cohorts are employed and become more ‘work ready’</w:t>
            </w:r>
          </w:p>
          <w:p w14:paraId="62F33B97" w14:textId="77777777" w:rsidR="00347524" w:rsidRPr="00CD0B75" w:rsidRDefault="00347524" w:rsidP="00CD0B75">
            <w:pPr>
              <w:pStyle w:val="ListParagraph"/>
              <w:spacing w:line="288" w:lineRule="auto"/>
              <w:ind w:left="272"/>
              <w:rPr>
                <w:rFonts w:ascii="Arial Narrow" w:hAnsi="Arial Narrow"/>
                <w:spacing w:val="10"/>
              </w:rPr>
            </w:pPr>
          </w:p>
          <w:p w14:paraId="28420D70" w14:textId="77777777" w:rsidR="00347524" w:rsidRPr="00CD0B75" w:rsidRDefault="00347524" w:rsidP="00CD0B75">
            <w:pPr>
              <w:spacing w:line="288" w:lineRule="auto"/>
              <w:rPr>
                <w:rFonts w:ascii="Arial Narrow" w:hAnsi="Arial Narrow"/>
                <w:b/>
                <w:bCs/>
                <w:i/>
                <w:iCs/>
                <w:spacing w:val="10"/>
              </w:rPr>
            </w:pPr>
            <w:r w:rsidRPr="00CD0B75">
              <w:rPr>
                <w:rFonts w:ascii="Arial Narrow" w:hAnsi="Arial Narrow"/>
                <w:b/>
                <w:bCs/>
                <w:i/>
                <w:iCs/>
                <w:spacing w:val="10"/>
              </w:rPr>
              <w:t>Medium term</w:t>
            </w:r>
          </w:p>
          <w:p w14:paraId="090A45A7" w14:textId="77777777" w:rsidR="00347524" w:rsidRPr="00CD0B75" w:rsidRDefault="00347524" w:rsidP="00DE2EA9">
            <w:pPr>
              <w:pStyle w:val="ListParagraph"/>
              <w:widowControl/>
              <w:numPr>
                <w:ilvl w:val="0"/>
                <w:numId w:val="79"/>
              </w:numPr>
              <w:autoSpaceDE/>
              <w:autoSpaceDN/>
              <w:spacing w:line="288" w:lineRule="auto"/>
              <w:ind w:left="272" w:hanging="272"/>
              <w:contextualSpacing/>
              <w:rPr>
                <w:rFonts w:ascii="Arial Narrow" w:hAnsi="Arial Narrow"/>
                <w:spacing w:val="10"/>
              </w:rPr>
            </w:pPr>
            <w:r w:rsidRPr="00CD0B75">
              <w:rPr>
                <w:rFonts w:ascii="Arial Narrow" w:hAnsi="Arial Narrow"/>
                <w:spacing w:val="10"/>
              </w:rPr>
              <w:t>Target cohorts sustain employment, receive training and continue to develop skills and gain micro-credentials / qualifications.</w:t>
            </w:r>
          </w:p>
          <w:p w14:paraId="6A1EC17A" w14:textId="77777777" w:rsidR="00347524" w:rsidRPr="00CD0B75" w:rsidRDefault="00347524" w:rsidP="00DE2EA9">
            <w:pPr>
              <w:pStyle w:val="ListParagraph"/>
              <w:widowControl/>
              <w:numPr>
                <w:ilvl w:val="0"/>
                <w:numId w:val="79"/>
              </w:numPr>
              <w:autoSpaceDE/>
              <w:autoSpaceDN/>
              <w:spacing w:line="288" w:lineRule="auto"/>
              <w:ind w:left="272" w:hanging="272"/>
              <w:contextualSpacing/>
              <w:rPr>
                <w:rFonts w:ascii="Arial Narrow" w:hAnsi="Arial Narrow"/>
                <w:spacing w:val="10"/>
              </w:rPr>
            </w:pPr>
            <w:r w:rsidRPr="00CD0B75">
              <w:rPr>
                <w:rFonts w:ascii="Arial Narrow" w:hAnsi="Arial Narrow"/>
                <w:spacing w:val="10"/>
              </w:rPr>
              <w:t xml:space="preserve">Individuals can participate in the labour market without support / subsidies. </w:t>
            </w:r>
          </w:p>
          <w:p w14:paraId="38F14CCC" w14:textId="77777777" w:rsidR="00347524" w:rsidRPr="00CD0B75" w:rsidRDefault="00347524" w:rsidP="00CD0B75">
            <w:pPr>
              <w:pStyle w:val="ListParagraph"/>
              <w:spacing w:line="288" w:lineRule="auto"/>
              <w:ind w:left="122" w:firstLine="0"/>
              <w:rPr>
                <w:rFonts w:ascii="Arial Narrow" w:hAnsi="Arial Narrow"/>
                <w:b/>
                <w:bCs/>
                <w:i/>
                <w:iCs/>
                <w:spacing w:val="10"/>
              </w:rPr>
            </w:pPr>
            <w:r w:rsidRPr="00CD0B75">
              <w:rPr>
                <w:rFonts w:ascii="Arial Narrow" w:hAnsi="Arial Narrow"/>
                <w:b/>
                <w:bCs/>
                <w:i/>
                <w:iCs/>
                <w:spacing w:val="10"/>
              </w:rPr>
              <w:t>Long term</w:t>
            </w:r>
          </w:p>
          <w:p w14:paraId="1C1C0208" w14:textId="77777777" w:rsidR="00347524" w:rsidRPr="00CD0B75" w:rsidRDefault="00347524" w:rsidP="00DE2EA9">
            <w:pPr>
              <w:pStyle w:val="ListParagraph"/>
              <w:widowControl/>
              <w:numPr>
                <w:ilvl w:val="0"/>
                <w:numId w:val="79"/>
              </w:numPr>
              <w:autoSpaceDE/>
              <w:autoSpaceDN/>
              <w:spacing w:line="288" w:lineRule="auto"/>
              <w:ind w:left="272" w:hanging="272"/>
              <w:contextualSpacing/>
              <w:rPr>
                <w:rFonts w:ascii="Arial Narrow" w:hAnsi="Arial Narrow"/>
                <w:spacing w:val="10"/>
              </w:rPr>
            </w:pPr>
            <w:r w:rsidRPr="00CD0B75">
              <w:rPr>
                <w:rFonts w:ascii="Arial Narrow" w:hAnsi="Arial Narrow"/>
                <w:spacing w:val="10"/>
              </w:rPr>
              <w:t>Monitoring data demonstrates that the programme has effective positive impacts on service users lives.</w:t>
            </w:r>
          </w:p>
          <w:p w14:paraId="7986B12A" w14:textId="77777777" w:rsidR="00347524" w:rsidRPr="00CD0B75" w:rsidRDefault="00347524" w:rsidP="00CD0B75">
            <w:pPr>
              <w:pStyle w:val="ListParagraph"/>
              <w:spacing w:line="288" w:lineRule="auto"/>
              <w:ind w:left="272"/>
              <w:rPr>
                <w:rFonts w:ascii="Arial Narrow" w:hAnsi="Arial Narrow"/>
                <w:spacing w:val="10"/>
              </w:rPr>
            </w:pPr>
          </w:p>
        </w:tc>
        <w:tc>
          <w:tcPr>
            <w:tcW w:w="1843"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47844E" w14:textId="77777777" w:rsidR="00347524" w:rsidRPr="00CD0B75" w:rsidRDefault="00347524" w:rsidP="00CD0B75">
            <w:pPr>
              <w:spacing w:line="288" w:lineRule="auto"/>
              <w:rPr>
                <w:rFonts w:ascii="Arial Narrow" w:hAnsi="Arial Narrow"/>
                <w:b/>
                <w:bCs/>
                <w:spacing w:val="10"/>
              </w:rPr>
            </w:pPr>
          </w:p>
        </w:tc>
      </w:tr>
    </w:tbl>
    <w:p w14:paraId="03F87C82" w14:textId="77777777" w:rsidR="00347524" w:rsidRPr="00CD0B75" w:rsidRDefault="00347524" w:rsidP="00CD0B75">
      <w:pPr>
        <w:spacing w:line="288" w:lineRule="auto"/>
        <w:jc w:val="both"/>
        <w:rPr>
          <w:rFonts w:ascii="Arial Narrow" w:eastAsiaTheme="minorEastAsia" w:hAnsi="Arial Narrow"/>
          <w:spacing w:val="10"/>
          <w:kern w:val="24"/>
          <w:lang w:eastAsia="en-NZ"/>
        </w:rPr>
      </w:pPr>
    </w:p>
    <w:p w14:paraId="6ECD3AB3" w14:textId="77777777" w:rsidR="00347524" w:rsidRDefault="00347524" w:rsidP="00347524">
      <w:pPr>
        <w:spacing w:line="312" w:lineRule="auto"/>
        <w:jc w:val="both"/>
        <w:rPr>
          <w:rFonts w:ascii="Arial Narrow" w:eastAsiaTheme="minorEastAsia" w:hAnsi="Arial Narrow"/>
          <w:spacing w:val="10"/>
          <w:kern w:val="24"/>
          <w:lang w:eastAsia="en-NZ"/>
        </w:rPr>
        <w:sectPr w:rsidR="00347524" w:rsidSect="00BF781F">
          <w:headerReference w:type="even" r:id="rId41"/>
          <w:headerReference w:type="default" r:id="rId42"/>
          <w:headerReference w:type="first" r:id="rId43"/>
          <w:pgSz w:w="16838" w:h="11906" w:orient="landscape"/>
          <w:pgMar w:top="1134" w:right="1361" w:bottom="1134" w:left="1134" w:header="709" w:footer="709" w:gutter="0"/>
          <w:cols w:space="708"/>
          <w:docGrid w:linePitch="360"/>
        </w:sectPr>
      </w:pPr>
    </w:p>
    <w:p w14:paraId="6A6C1199" w14:textId="24F8B0D1" w:rsidR="00387A5D" w:rsidRDefault="00387A5D" w:rsidP="00260E69">
      <w:pPr>
        <w:pStyle w:val="Heading2"/>
        <w:numPr>
          <w:ilvl w:val="1"/>
          <w:numId w:val="88"/>
        </w:numPr>
        <w:ind w:left="567" w:hanging="567"/>
      </w:pPr>
      <w:bookmarkStart w:id="303" w:name="_Toc172636839"/>
      <w:r>
        <w:lastRenderedPageBreak/>
        <w:t xml:space="preserve">Appendix </w:t>
      </w:r>
      <w:r w:rsidR="00176B65">
        <w:t>C</w:t>
      </w:r>
      <w:r>
        <w:t>: Data Collection Tools</w:t>
      </w:r>
      <w:bookmarkEnd w:id="303"/>
    </w:p>
    <w:p w14:paraId="7F5CFF96" w14:textId="77777777" w:rsidR="009748D6" w:rsidRPr="00B253F4" w:rsidRDefault="009748D6" w:rsidP="00012C77">
      <w:pPr>
        <w:spacing w:line="312" w:lineRule="auto"/>
        <w:rPr>
          <w:highlight w:val="yellow"/>
        </w:rPr>
      </w:pPr>
    </w:p>
    <w:p w14:paraId="001797CA" w14:textId="760196CE" w:rsidR="00CE47A0" w:rsidRPr="000E126C" w:rsidRDefault="00F303C0" w:rsidP="000E126C">
      <w:pPr>
        <w:pStyle w:val="Heading2"/>
        <w:numPr>
          <w:ilvl w:val="0"/>
          <w:numId w:val="0"/>
        </w:numPr>
        <w:spacing w:line="480" w:lineRule="auto"/>
        <w:ind w:left="576" w:hanging="576"/>
        <w:rPr>
          <w:color w:val="FF9D1B"/>
          <w:sz w:val="24"/>
          <w:szCs w:val="24"/>
          <w:lang w:eastAsia="en-NZ"/>
        </w:rPr>
      </w:pPr>
      <w:bookmarkStart w:id="304" w:name="_Toc139972448"/>
      <w:bookmarkStart w:id="305" w:name="_Toc139972902"/>
      <w:bookmarkStart w:id="306" w:name="_Toc139974044"/>
      <w:bookmarkStart w:id="307" w:name="_Toc143275542"/>
      <w:bookmarkStart w:id="308" w:name="_Toc148966551"/>
      <w:bookmarkStart w:id="309" w:name="_Toc149042580"/>
      <w:bookmarkStart w:id="310" w:name="_Toc151564317"/>
      <w:bookmarkStart w:id="311" w:name="_Toc151566825"/>
      <w:bookmarkStart w:id="312" w:name="_Toc172636840"/>
      <w:bookmarkEnd w:id="304"/>
      <w:bookmarkEnd w:id="305"/>
      <w:bookmarkEnd w:id="306"/>
      <w:r w:rsidRPr="000E126C">
        <w:rPr>
          <w:color w:val="FF9D1B"/>
          <w:sz w:val="24"/>
          <w:szCs w:val="24"/>
          <w:lang w:eastAsia="en-NZ"/>
        </w:rPr>
        <w:t>Employers</w:t>
      </w:r>
      <w:r w:rsidR="00862485" w:rsidRPr="000E126C">
        <w:rPr>
          <w:color w:val="FF9D1B"/>
          <w:sz w:val="24"/>
          <w:szCs w:val="24"/>
          <w:lang w:eastAsia="en-NZ"/>
        </w:rPr>
        <w:t>’ Discussion Guide</w:t>
      </w:r>
      <w:bookmarkEnd w:id="307"/>
      <w:bookmarkEnd w:id="308"/>
      <w:bookmarkEnd w:id="309"/>
      <w:bookmarkEnd w:id="310"/>
      <w:bookmarkEnd w:id="311"/>
      <w:bookmarkEnd w:id="312"/>
    </w:p>
    <w:p w14:paraId="077E9B6E" w14:textId="77777777" w:rsidR="00F303C0" w:rsidRPr="00C9569C" w:rsidRDefault="00F303C0" w:rsidP="00453D62">
      <w:pPr>
        <w:widowControl/>
        <w:numPr>
          <w:ilvl w:val="0"/>
          <w:numId w:val="8"/>
        </w:numPr>
        <w:shd w:val="clear" w:color="auto" w:fill="D9D9D9" w:themeFill="background1" w:themeFillShade="D9"/>
        <w:autoSpaceDE/>
        <w:autoSpaceDN/>
        <w:spacing w:line="264" w:lineRule="auto"/>
        <w:ind w:left="567" w:hanging="567"/>
        <w:contextualSpacing/>
        <w:jc w:val="both"/>
        <w:rPr>
          <w:rFonts w:ascii="Arial Narrow" w:hAnsi="Arial Narrow" w:cs="Times New Roman"/>
          <w:i/>
          <w:color w:val="000000" w:themeColor="text1"/>
          <w:spacing w:val="10"/>
          <w:sz w:val="24"/>
          <w:szCs w:val="24"/>
        </w:rPr>
      </w:pPr>
      <w:r w:rsidRPr="00C9569C">
        <w:rPr>
          <w:rFonts w:ascii="Arial Narrow" w:hAnsi="Arial Narrow" w:cs="Times New Roman"/>
          <w:b/>
          <w:color w:val="000000" w:themeColor="text1"/>
          <w:spacing w:val="10"/>
          <w:sz w:val="24"/>
          <w:szCs w:val="24"/>
        </w:rPr>
        <w:t xml:space="preserve">Introduction  </w:t>
      </w:r>
    </w:p>
    <w:p w14:paraId="4B7CCC21" w14:textId="77777777" w:rsidR="000E126C" w:rsidRDefault="000E126C" w:rsidP="000E126C">
      <w:pPr>
        <w:widowControl/>
        <w:autoSpaceDE/>
        <w:autoSpaceDN/>
        <w:spacing w:line="264" w:lineRule="auto"/>
        <w:contextualSpacing/>
        <w:jc w:val="both"/>
        <w:rPr>
          <w:rFonts w:ascii="Arial Narrow" w:hAnsi="Arial Narrow" w:cs="Times New Roman"/>
          <w:b/>
          <w:bCs/>
          <w:spacing w:val="10"/>
          <w:szCs w:val="20"/>
        </w:rPr>
      </w:pPr>
    </w:p>
    <w:p w14:paraId="1F1D86D5" w14:textId="77777777" w:rsidR="00F303C0" w:rsidRPr="004B11DA" w:rsidRDefault="00F303C0" w:rsidP="00453D62">
      <w:pPr>
        <w:widowControl/>
        <w:numPr>
          <w:ilvl w:val="0"/>
          <w:numId w:val="15"/>
        </w:numPr>
        <w:autoSpaceDE/>
        <w:autoSpaceDN/>
        <w:spacing w:line="264" w:lineRule="auto"/>
        <w:ind w:left="567" w:hanging="567"/>
        <w:contextualSpacing/>
        <w:jc w:val="both"/>
        <w:rPr>
          <w:rFonts w:ascii="Arial Narrow" w:hAnsi="Arial Narrow" w:cs="Times New Roman"/>
          <w:b/>
          <w:bCs/>
          <w:spacing w:val="10"/>
          <w:szCs w:val="20"/>
        </w:rPr>
      </w:pPr>
      <w:r w:rsidRPr="004B11DA">
        <w:rPr>
          <w:rFonts w:ascii="Arial Narrow" w:hAnsi="Arial Narrow" w:cs="Times New Roman"/>
          <w:b/>
          <w:bCs/>
          <w:spacing w:val="10"/>
          <w:szCs w:val="20"/>
        </w:rPr>
        <w:t>Overview and purpose of evaluation and GravitasOPG role</w:t>
      </w:r>
    </w:p>
    <w:p w14:paraId="4ACA51E0" w14:textId="6D45FA32" w:rsidR="00F303C0" w:rsidRDefault="000911E5" w:rsidP="000E126C">
      <w:pPr>
        <w:spacing w:line="264" w:lineRule="auto"/>
        <w:jc w:val="both"/>
        <w:rPr>
          <w:rFonts w:ascii="Arial Narrow" w:hAnsi="Arial Narrow"/>
          <w:spacing w:val="10"/>
        </w:rPr>
      </w:pPr>
      <w:r>
        <w:rPr>
          <w:rFonts w:ascii="Arial Narrow" w:hAnsi="Arial Narrow"/>
          <w:spacing w:val="10"/>
        </w:rPr>
        <w:t>Flexi-wage</w:t>
      </w:r>
      <w:r w:rsidR="00F303C0" w:rsidRPr="00464AC7">
        <w:rPr>
          <w:rFonts w:ascii="Arial Narrow" w:hAnsi="Arial Narrow"/>
          <w:spacing w:val="10"/>
        </w:rPr>
        <w:t xml:space="preserve"> is one of the ways that the Ministry of Social Development (MSD), which includes Work and Income (WI), is supporting more New Zealanders into work, including by helping them start their own businesses and helping with costs while they get started. </w:t>
      </w:r>
    </w:p>
    <w:p w14:paraId="0BAF9FCE" w14:textId="77777777" w:rsidR="000E126C" w:rsidRPr="00464AC7" w:rsidRDefault="000E126C" w:rsidP="000E126C">
      <w:pPr>
        <w:spacing w:line="264" w:lineRule="auto"/>
        <w:jc w:val="both"/>
        <w:rPr>
          <w:rFonts w:ascii="Arial Narrow" w:hAnsi="Arial Narrow"/>
          <w:spacing w:val="10"/>
        </w:rPr>
      </w:pPr>
    </w:p>
    <w:p w14:paraId="4EB3D691" w14:textId="494858C7" w:rsidR="00F303C0" w:rsidRDefault="00F303C0" w:rsidP="000E126C">
      <w:pPr>
        <w:spacing w:line="264" w:lineRule="auto"/>
        <w:jc w:val="both"/>
        <w:rPr>
          <w:rFonts w:ascii="Arial Narrow" w:hAnsi="Arial Narrow"/>
          <w:spacing w:val="10"/>
        </w:rPr>
      </w:pPr>
      <w:r w:rsidRPr="00464AC7">
        <w:rPr>
          <w:rFonts w:ascii="Arial Narrow" w:hAnsi="Arial Narrow"/>
          <w:spacing w:val="10"/>
        </w:rPr>
        <w:t xml:space="preserve">The research will look at how </w:t>
      </w:r>
      <w:r w:rsidR="000911E5">
        <w:rPr>
          <w:rFonts w:ascii="Arial Narrow" w:hAnsi="Arial Narrow"/>
          <w:spacing w:val="10"/>
        </w:rPr>
        <w:t>Flexi-wage</w:t>
      </w:r>
      <w:r w:rsidRPr="00464AC7">
        <w:rPr>
          <w:rFonts w:ascii="Arial Narrow" w:hAnsi="Arial Narrow"/>
          <w:spacing w:val="10"/>
        </w:rPr>
        <w:t xml:space="preserve"> is working to support people into employment, including self-employment. We are interested in how </w:t>
      </w:r>
      <w:r w:rsidR="000911E5">
        <w:rPr>
          <w:rFonts w:ascii="Arial Narrow" w:hAnsi="Arial Narrow"/>
          <w:spacing w:val="10"/>
        </w:rPr>
        <w:t>Flexi-wage</w:t>
      </w:r>
      <w:r w:rsidRPr="00464AC7">
        <w:rPr>
          <w:rFonts w:ascii="Arial Narrow" w:hAnsi="Arial Narrow"/>
          <w:spacing w:val="10"/>
        </w:rPr>
        <w:t xml:space="preserve"> has been implemented, what has worked well, how it could be improved and what people’s perceptions of it are. </w:t>
      </w:r>
    </w:p>
    <w:p w14:paraId="5055F5D4" w14:textId="77777777" w:rsidR="000E126C" w:rsidRPr="00464AC7" w:rsidRDefault="000E126C" w:rsidP="000E126C">
      <w:pPr>
        <w:spacing w:line="264" w:lineRule="auto"/>
        <w:jc w:val="both"/>
        <w:rPr>
          <w:rFonts w:ascii="Arial Narrow" w:hAnsi="Arial Narrow"/>
          <w:spacing w:val="10"/>
        </w:rPr>
      </w:pPr>
    </w:p>
    <w:p w14:paraId="643B4A7F" w14:textId="77777777" w:rsidR="00F303C0" w:rsidRDefault="00F303C0" w:rsidP="000E126C">
      <w:pPr>
        <w:spacing w:line="264" w:lineRule="auto"/>
        <w:jc w:val="both"/>
        <w:rPr>
          <w:rFonts w:ascii="Arial Narrow" w:hAnsi="Arial Narrow"/>
          <w:spacing w:val="10"/>
        </w:rPr>
      </w:pPr>
      <w:r w:rsidRPr="00C273C6">
        <w:rPr>
          <w:rFonts w:ascii="Arial Narrow" w:hAnsi="Arial Narrow"/>
          <w:spacing w:val="10"/>
        </w:rPr>
        <w:t xml:space="preserve">The research is being conducted by GravitasOPG, an independent research company. </w:t>
      </w:r>
    </w:p>
    <w:p w14:paraId="71C1BD5C" w14:textId="77777777" w:rsidR="000E126C" w:rsidRPr="00C273C6" w:rsidRDefault="000E126C" w:rsidP="000E126C">
      <w:pPr>
        <w:spacing w:line="264" w:lineRule="auto"/>
        <w:jc w:val="both"/>
        <w:rPr>
          <w:rFonts w:ascii="Arial Narrow" w:hAnsi="Arial Narrow"/>
          <w:spacing w:val="10"/>
        </w:rPr>
      </w:pPr>
    </w:p>
    <w:p w14:paraId="51A5D176" w14:textId="77777777" w:rsidR="00F303C0" w:rsidRPr="00C273C6" w:rsidRDefault="00F303C0" w:rsidP="00453D62">
      <w:pPr>
        <w:widowControl/>
        <w:numPr>
          <w:ilvl w:val="0"/>
          <w:numId w:val="15"/>
        </w:numPr>
        <w:autoSpaceDE/>
        <w:autoSpaceDN/>
        <w:spacing w:line="264" w:lineRule="auto"/>
        <w:ind w:left="567" w:hanging="567"/>
        <w:contextualSpacing/>
        <w:jc w:val="both"/>
        <w:rPr>
          <w:rFonts w:ascii="Arial Narrow" w:hAnsi="Arial Narrow" w:cs="Times New Roman"/>
          <w:b/>
          <w:bCs/>
          <w:spacing w:val="10"/>
          <w:szCs w:val="20"/>
        </w:rPr>
      </w:pPr>
      <w:r w:rsidRPr="00C273C6">
        <w:rPr>
          <w:rFonts w:ascii="Arial Narrow" w:hAnsi="Arial Narrow" w:cs="Times New Roman"/>
          <w:b/>
          <w:bCs/>
          <w:spacing w:val="10"/>
          <w:szCs w:val="20"/>
        </w:rPr>
        <w:t>Aims of discussion; expected duration; roles of participants</w:t>
      </w:r>
    </w:p>
    <w:p w14:paraId="61618836" w14:textId="3449B8F7" w:rsidR="00F303C0" w:rsidRPr="00464AC7" w:rsidRDefault="00F303C0" w:rsidP="000E126C">
      <w:pPr>
        <w:spacing w:line="264" w:lineRule="auto"/>
        <w:jc w:val="both"/>
        <w:rPr>
          <w:rFonts w:ascii="Arial Narrow" w:hAnsi="Arial Narrow"/>
          <w:spacing w:val="10"/>
        </w:rPr>
      </w:pPr>
      <w:r w:rsidRPr="00464AC7">
        <w:rPr>
          <w:rFonts w:ascii="Arial Narrow" w:hAnsi="Arial Narrow"/>
          <w:spacing w:val="10"/>
        </w:rPr>
        <w:t xml:space="preserve">As an employer who has been involved in </w:t>
      </w:r>
      <w:r w:rsidR="000911E5">
        <w:rPr>
          <w:rFonts w:ascii="Arial Narrow" w:hAnsi="Arial Narrow"/>
          <w:spacing w:val="10"/>
        </w:rPr>
        <w:t>Flexi-wage</w:t>
      </w:r>
      <w:r w:rsidRPr="00464AC7">
        <w:rPr>
          <w:rFonts w:ascii="Arial Narrow" w:hAnsi="Arial Narrow"/>
          <w:spacing w:val="10"/>
        </w:rPr>
        <w:t>, we are interested in your experiences and thoughts</w:t>
      </w:r>
      <w:r w:rsidR="00292674">
        <w:rPr>
          <w:rFonts w:ascii="Arial Narrow" w:hAnsi="Arial Narrow"/>
          <w:spacing w:val="10"/>
        </w:rPr>
        <w:t xml:space="preserve">. </w:t>
      </w:r>
      <w:r w:rsidRPr="00464AC7">
        <w:rPr>
          <w:rFonts w:ascii="Arial Narrow" w:hAnsi="Arial Narrow"/>
          <w:spacing w:val="10"/>
        </w:rPr>
        <w:t xml:space="preserve">Even though you may not be receiving the </w:t>
      </w:r>
      <w:r w:rsidR="000911E5">
        <w:rPr>
          <w:rFonts w:ascii="Arial Narrow" w:hAnsi="Arial Narrow"/>
          <w:spacing w:val="10"/>
        </w:rPr>
        <w:t>Flexi-wage</w:t>
      </w:r>
      <w:r w:rsidRPr="00464AC7">
        <w:rPr>
          <w:rFonts w:ascii="Arial Narrow" w:hAnsi="Arial Narrow"/>
          <w:spacing w:val="10"/>
        </w:rPr>
        <w:t xml:space="preserve"> subsidy anymore, we would still like your feedback. </w:t>
      </w:r>
    </w:p>
    <w:p w14:paraId="75B3727B" w14:textId="21694605" w:rsidR="00F303C0" w:rsidRDefault="00F303C0" w:rsidP="000E126C">
      <w:pPr>
        <w:spacing w:line="264" w:lineRule="auto"/>
        <w:jc w:val="both"/>
        <w:rPr>
          <w:rFonts w:ascii="Arial Narrow" w:hAnsi="Arial Narrow"/>
          <w:spacing w:val="10"/>
          <w:lang w:eastAsia="en-NZ"/>
        </w:rPr>
      </w:pPr>
      <w:r w:rsidRPr="00C273C6">
        <w:rPr>
          <w:rFonts w:ascii="Arial Narrow" w:hAnsi="Arial Narrow"/>
          <w:spacing w:val="10"/>
          <w:lang w:eastAsia="en-NZ"/>
        </w:rPr>
        <w:t>The interview would last about 45-60 minutes, depending on how much you would like to say in response to the questions</w:t>
      </w:r>
      <w:r w:rsidR="00292674">
        <w:rPr>
          <w:rFonts w:ascii="Arial Narrow" w:hAnsi="Arial Narrow"/>
          <w:spacing w:val="10"/>
          <w:lang w:eastAsia="en-NZ"/>
        </w:rPr>
        <w:t xml:space="preserve">. </w:t>
      </w:r>
    </w:p>
    <w:p w14:paraId="4A9B7307" w14:textId="77777777" w:rsidR="000E126C" w:rsidRPr="00C273C6" w:rsidRDefault="000E126C" w:rsidP="000E126C">
      <w:pPr>
        <w:spacing w:line="264" w:lineRule="auto"/>
        <w:jc w:val="both"/>
        <w:rPr>
          <w:rFonts w:ascii="Arial Narrow" w:hAnsi="Arial Narrow"/>
          <w:spacing w:val="10"/>
          <w:lang w:eastAsia="en-NZ"/>
        </w:rPr>
      </w:pPr>
    </w:p>
    <w:p w14:paraId="003BC3FC" w14:textId="20D7F894" w:rsidR="00F303C0" w:rsidRDefault="00F303C0" w:rsidP="000E126C">
      <w:pPr>
        <w:spacing w:line="264" w:lineRule="auto"/>
        <w:jc w:val="both"/>
        <w:rPr>
          <w:rFonts w:ascii="Arial Narrow" w:hAnsi="Arial Narrow"/>
          <w:spacing w:val="10"/>
        </w:rPr>
      </w:pPr>
      <w:r w:rsidRPr="00C273C6">
        <w:rPr>
          <w:rFonts w:ascii="Arial Narrow" w:hAnsi="Arial Narrow"/>
          <w:spacing w:val="10"/>
        </w:rPr>
        <w:t>The information you provide w</w:t>
      </w:r>
      <w:r>
        <w:rPr>
          <w:rFonts w:ascii="Arial Narrow" w:hAnsi="Arial Narrow"/>
          <w:spacing w:val="10"/>
        </w:rPr>
        <w:t xml:space="preserve">ill </w:t>
      </w:r>
      <w:r w:rsidRPr="00C273C6">
        <w:rPr>
          <w:rFonts w:ascii="Arial Narrow" w:hAnsi="Arial Narrow"/>
          <w:spacing w:val="10"/>
        </w:rPr>
        <w:t xml:space="preserve">help to improve the way </w:t>
      </w:r>
      <w:r w:rsidR="000911E5">
        <w:rPr>
          <w:rFonts w:ascii="Arial Narrow" w:hAnsi="Arial Narrow"/>
          <w:spacing w:val="10"/>
        </w:rPr>
        <w:t>Flexi-wage</w:t>
      </w:r>
      <w:r w:rsidRPr="00C273C6">
        <w:rPr>
          <w:rFonts w:ascii="Arial Narrow" w:hAnsi="Arial Narrow"/>
          <w:spacing w:val="10"/>
        </w:rPr>
        <w:t xml:space="preserve"> is delivered to people in the future, so that that they can get the best outcomes possible from it</w:t>
      </w:r>
      <w:r w:rsidR="00292674">
        <w:rPr>
          <w:rFonts w:ascii="Arial Narrow" w:hAnsi="Arial Narrow"/>
          <w:spacing w:val="10"/>
        </w:rPr>
        <w:t xml:space="preserve">. </w:t>
      </w:r>
    </w:p>
    <w:p w14:paraId="2323C714" w14:textId="77777777" w:rsidR="000E126C" w:rsidRPr="00C273C6" w:rsidRDefault="000E126C" w:rsidP="000E126C">
      <w:pPr>
        <w:spacing w:line="264" w:lineRule="auto"/>
        <w:jc w:val="both"/>
        <w:rPr>
          <w:rFonts w:ascii="Arial Narrow" w:hAnsi="Arial Narrow"/>
          <w:spacing w:val="10"/>
        </w:rPr>
      </w:pPr>
    </w:p>
    <w:p w14:paraId="0FDA5239" w14:textId="77777777" w:rsidR="00F303C0" w:rsidRPr="00C273C6" w:rsidRDefault="00F303C0" w:rsidP="00453D62">
      <w:pPr>
        <w:widowControl/>
        <w:numPr>
          <w:ilvl w:val="0"/>
          <w:numId w:val="15"/>
        </w:numPr>
        <w:autoSpaceDE/>
        <w:autoSpaceDN/>
        <w:spacing w:line="264" w:lineRule="auto"/>
        <w:ind w:left="567" w:hanging="567"/>
        <w:contextualSpacing/>
        <w:jc w:val="both"/>
        <w:rPr>
          <w:rFonts w:ascii="Arial Narrow" w:hAnsi="Arial Narrow" w:cs="Times New Roman"/>
          <w:b/>
          <w:bCs/>
          <w:spacing w:val="10"/>
          <w:szCs w:val="20"/>
        </w:rPr>
      </w:pPr>
      <w:r w:rsidRPr="00C273C6">
        <w:rPr>
          <w:rFonts w:ascii="Arial Narrow" w:hAnsi="Arial Narrow" w:cs="Times New Roman"/>
          <w:b/>
          <w:bCs/>
          <w:spacing w:val="10"/>
          <w:szCs w:val="20"/>
        </w:rPr>
        <w:t>How the information will be used</w:t>
      </w:r>
    </w:p>
    <w:p w14:paraId="4591069C" w14:textId="22325D4C" w:rsidR="00F303C0" w:rsidRDefault="00F303C0" w:rsidP="000E126C">
      <w:pPr>
        <w:spacing w:line="264" w:lineRule="auto"/>
        <w:jc w:val="both"/>
        <w:rPr>
          <w:rFonts w:ascii="Arial Narrow" w:hAnsi="Arial Narrow"/>
          <w:spacing w:val="10"/>
        </w:rPr>
      </w:pPr>
      <w:r w:rsidRPr="00C273C6">
        <w:rPr>
          <w:rFonts w:ascii="Arial Narrow" w:hAnsi="Arial Narrow"/>
          <w:spacing w:val="10"/>
        </w:rPr>
        <w:t>Your information will be grouped with information from other people who take part in the research</w:t>
      </w:r>
      <w:r w:rsidR="00292674">
        <w:rPr>
          <w:rFonts w:ascii="Arial Narrow" w:hAnsi="Arial Narrow"/>
          <w:spacing w:val="10"/>
        </w:rPr>
        <w:t xml:space="preserve">. </w:t>
      </w:r>
      <w:r w:rsidRPr="00C273C6">
        <w:rPr>
          <w:rFonts w:ascii="Arial Narrow" w:hAnsi="Arial Narrow"/>
          <w:spacing w:val="10"/>
        </w:rPr>
        <w:t>Findings will be written into a report to MSD</w:t>
      </w:r>
      <w:r w:rsidR="00292674">
        <w:rPr>
          <w:rFonts w:ascii="Arial Narrow" w:hAnsi="Arial Narrow"/>
          <w:spacing w:val="10"/>
        </w:rPr>
        <w:t xml:space="preserve">. </w:t>
      </w:r>
      <w:r w:rsidRPr="00C273C6">
        <w:rPr>
          <w:rFonts w:ascii="Arial Narrow" w:hAnsi="Arial Narrow"/>
          <w:spacing w:val="10"/>
        </w:rPr>
        <w:t xml:space="preserve">Reporting will ensure confidentiality of all information – we will not report in a way that will identify you or anyone else. </w:t>
      </w:r>
    </w:p>
    <w:p w14:paraId="41E02A71" w14:textId="77777777" w:rsidR="000E126C" w:rsidRPr="00C273C6" w:rsidRDefault="000E126C" w:rsidP="000E126C">
      <w:pPr>
        <w:spacing w:line="264" w:lineRule="auto"/>
        <w:jc w:val="both"/>
        <w:rPr>
          <w:rFonts w:ascii="Arial Narrow" w:hAnsi="Arial Narrow"/>
          <w:spacing w:val="10"/>
        </w:rPr>
      </w:pPr>
    </w:p>
    <w:p w14:paraId="67B775D4" w14:textId="77777777" w:rsidR="00F303C0" w:rsidRPr="00C273C6" w:rsidRDefault="00F303C0" w:rsidP="00453D62">
      <w:pPr>
        <w:widowControl/>
        <w:numPr>
          <w:ilvl w:val="0"/>
          <w:numId w:val="15"/>
        </w:numPr>
        <w:autoSpaceDE/>
        <w:autoSpaceDN/>
        <w:spacing w:line="264" w:lineRule="auto"/>
        <w:ind w:left="567" w:hanging="567"/>
        <w:contextualSpacing/>
        <w:jc w:val="both"/>
        <w:rPr>
          <w:rFonts w:ascii="Arial Narrow" w:hAnsi="Arial Narrow" w:cs="Times New Roman"/>
          <w:b/>
          <w:bCs/>
          <w:spacing w:val="10"/>
          <w:szCs w:val="20"/>
        </w:rPr>
      </w:pPr>
      <w:r w:rsidRPr="00C273C6">
        <w:rPr>
          <w:rFonts w:ascii="Arial Narrow" w:hAnsi="Arial Narrow" w:cs="Times New Roman"/>
          <w:b/>
          <w:bCs/>
          <w:spacing w:val="10"/>
          <w:szCs w:val="20"/>
        </w:rPr>
        <w:t>Confidentiality and anonymity</w:t>
      </w:r>
    </w:p>
    <w:p w14:paraId="04302C4C" w14:textId="74B2F807" w:rsidR="00F303C0" w:rsidRDefault="00F303C0" w:rsidP="000E126C">
      <w:pPr>
        <w:spacing w:line="264" w:lineRule="auto"/>
        <w:jc w:val="both"/>
        <w:rPr>
          <w:rFonts w:ascii="Arial Narrow" w:hAnsi="Arial Narrow"/>
          <w:spacing w:val="10"/>
        </w:rPr>
      </w:pPr>
      <w:r w:rsidRPr="00C273C6">
        <w:rPr>
          <w:rFonts w:ascii="Arial Narrow" w:hAnsi="Arial Narrow"/>
          <w:spacing w:val="10"/>
        </w:rPr>
        <w:t xml:space="preserve">What you say in an individual interview will be kept confidential. </w:t>
      </w:r>
      <w:r>
        <w:rPr>
          <w:rFonts w:ascii="Arial Narrow" w:hAnsi="Arial Narrow"/>
          <w:spacing w:val="10"/>
        </w:rPr>
        <w:t>(</w:t>
      </w:r>
      <w:r w:rsidRPr="00C273C6">
        <w:rPr>
          <w:rFonts w:ascii="Arial Narrow" w:hAnsi="Arial Narrow"/>
          <w:spacing w:val="10"/>
        </w:rPr>
        <w:t>However, if you are taking part in a group interview, we cannot guarantee the confidentiality of the information you share.</w:t>
      </w:r>
      <w:r>
        <w:rPr>
          <w:rFonts w:ascii="Arial Narrow" w:hAnsi="Arial Narrow"/>
          <w:spacing w:val="10"/>
        </w:rPr>
        <w:t>)</w:t>
      </w:r>
      <w:r w:rsidRPr="00C273C6">
        <w:rPr>
          <w:rFonts w:ascii="Arial Narrow" w:hAnsi="Arial Narrow"/>
          <w:spacing w:val="10"/>
        </w:rPr>
        <w:t xml:space="preserve"> There will be nothing that will identify you or anyone else in any reporting. No-one at the MSD will know what you have said</w:t>
      </w:r>
      <w:r w:rsidR="00292674">
        <w:rPr>
          <w:rFonts w:ascii="Arial Narrow" w:hAnsi="Arial Narrow"/>
          <w:spacing w:val="10"/>
        </w:rPr>
        <w:t xml:space="preserve">. </w:t>
      </w:r>
    </w:p>
    <w:p w14:paraId="6D1890FE" w14:textId="77777777" w:rsidR="000E126C" w:rsidRPr="00C273C6" w:rsidRDefault="000E126C" w:rsidP="000E126C">
      <w:pPr>
        <w:spacing w:line="264" w:lineRule="auto"/>
        <w:jc w:val="both"/>
        <w:rPr>
          <w:rFonts w:ascii="Arial Narrow" w:hAnsi="Arial Narrow"/>
          <w:spacing w:val="10"/>
        </w:rPr>
      </w:pPr>
    </w:p>
    <w:p w14:paraId="472010C3" w14:textId="4D190293" w:rsidR="00F303C0" w:rsidRDefault="00F303C0" w:rsidP="000E126C">
      <w:pPr>
        <w:spacing w:line="264" w:lineRule="auto"/>
        <w:jc w:val="both"/>
        <w:rPr>
          <w:rFonts w:ascii="Arial Narrow" w:hAnsi="Arial Narrow"/>
          <w:spacing w:val="10"/>
        </w:rPr>
      </w:pPr>
      <w:r w:rsidRPr="00C273C6">
        <w:rPr>
          <w:rFonts w:ascii="Arial Narrow" w:hAnsi="Arial Narrow"/>
          <w:spacing w:val="10"/>
        </w:rPr>
        <w:t>Your data will be kept secure under GravitasOPG’s strict data security policy, which means that only the researchers (and transcribers, if you agree to be audio-recorded) will have access to it</w:t>
      </w:r>
      <w:r w:rsidR="00292674">
        <w:rPr>
          <w:rFonts w:ascii="Arial Narrow" w:hAnsi="Arial Narrow"/>
          <w:spacing w:val="10"/>
        </w:rPr>
        <w:t xml:space="preserve">. </w:t>
      </w:r>
      <w:r w:rsidRPr="00C273C6">
        <w:rPr>
          <w:rFonts w:ascii="Arial Narrow" w:hAnsi="Arial Narrow"/>
          <w:spacing w:val="10"/>
        </w:rPr>
        <w:t xml:space="preserve">Once the research is complete all recorded information and notes taken will be securely destroyed. </w:t>
      </w:r>
    </w:p>
    <w:p w14:paraId="47E7C535" w14:textId="77777777" w:rsidR="000E126C" w:rsidRPr="00C273C6" w:rsidRDefault="000E126C" w:rsidP="000E126C">
      <w:pPr>
        <w:spacing w:line="264" w:lineRule="auto"/>
        <w:jc w:val="both"/>
        <w:rPr>
          <w:rFonts w:ascii="Arial Narrow" w:hAnsi="Arial Narrow"/>
          <w:spacing w:val="10"/>
        </w:rPr>
      </w:pPr>
    </w:p>
    <w:p w14:paraId="342FE8AD" w14:textId="20A6524F" w:rsidR="00F303C0" w:rsidRDefault="00F303C0" w:rsidP="000E126C">
      <w:pPr>
        <w:spacing w:line="264" w:lineRule="auto"/>
        <w:jc w:val="both"/>
        <w:rPr>
          <w:rFonts w:ascii="Arial Narrow" w:hAnsi="Arial Narrow"/>
          <w:spacing w:val="10"/>
        </w:rPr>
      </w:pPr>
      <w:r w:rsidRPr="00C273C6">
        <w:rPr>
          <w:rFonts w:ascii="Arial Narrow" w:hAnsi="Arial Narrow"/>
          <w:spacing w:val="10"/>
        </w:rPr>
        <w:t>If you agree to being audio-recorded, the file will be transferred between GravitasOPG and the transcription company via DropBox (a secure, password protected file transferring platform). All transcribers will also be required to sign a confidentiality agreement. Data will be securely stored on password protected computers. Once the transcription has been received by GravitasOPG, transcribers will delete all data</w:t>
      </w:r>
      <w:r w:rsidR="00292674">
        <w:rPr>
          <w:rFonts w:ascii="Arial Narrow" w:hAnsi="Arial Narrow"/>
          <w:spacing w:val="10"/>
        </w:rPr>
        <w:t xml:space="preserve">. </w:t>
      </w:r>
    </w:p>
    <w:p w14:paraId="14DFEE3F" w14:textId="77777777" w:rsidR="000E126C" w:rsidRPr="00C273C6" w:rsidRDefault="000E126C" w:rsidP="000E126C">
      <w:pPr>
        <w:spacing w:line="264" w:lineRule="auto"/>
        <w:jc w:val="both"/>
        <w:rPr>
          <w:rFonts w:ascii="Arial Narrow" w:hAnsi="Arial Narrow"/>
          <w:spacing w:val="10"/>
        </w:rPr>
      </w:pPr>
    </w:p>
    <w:p w14:paraId="4977A938" w14:textId="77777777" w:rsidR="00F303C0" w:rsidRPr="00C273C6" w:rsidRDefault="00F303C0" w:rsidP="00453D62">
      <w:pPr>
        <w:widowControl/>
        <w:numPr>
          <w:ilvl w:val="0"/>
          <w:numId w:val="15"/>
        </w:numPr>
        <w:autoSpaceDE/>
        <w:autoSpaceDN/>
        <w:spacing w:line="264" w:lineRule="auto"/>
        <w:ind w:left="567" w:hanging="567"/>
        <w:contextualSpacing/>
        <w:jc w:val="both"/>
        <w:rPr>
          <w:rFonts w:ascii="Arial Narrow" w:hAnsi="Arial Narrow" w:cs="Times New Roman"/>
          <w:b/>
          <w:bCs/>
          <w:spacing w:val="10"/>
          <w:szCs w:val="20"/>
        </w:rPr>
      </w:pPr>
      <w:r w:rsidRPr="00C273C6">
        <w:rPr>
          <w:rFonts w:ascii="Arial Narrow" w:hAnsi="Arial Narrow" w:cs="Times New Roman"/>
          <w:b/>
          <w:bCs/>
          <w:spacing w:val="10"/>
          <w:szCs w:val="20"/>
        </w:rPr>
        <w:t>Purpose and permission of audio recording</w:t>
      </w:r>
    </w:p>
    <w:p w14:paraId="0EA3AE47" w14:textId="0C5AE4B9" w:rsidR="00F303C0" w:rsidRDefault="00F303C0" w:rsidP="000E126C">
      <w:pPr>
        <w:spacing w:line="264" w:lineRule="auto"/>
        <w:jc w:val="both"/>
        <w:rPr>
          <w:rFonts w:ascii="Arial Narrow" w:hAnsi="Arial Narrow"/>
          <w:spacing w:val="10"/>
        </w:rPr>
      </w:pPr>
      <w:r w:rsidRPr="00C273C6">
        <w:rPr>
          <w:rFonts w:ascii="Arial Narrow" w:hAnsi="Arial Narrow"/>
          <w:spacing w:val="10"/>
        </w:rPr>
        <w:t>With your consent, I would like to audio record the interview. Audio-recording helps with analysis and writing up the report – to make sure we haven’t missed anything important</w:t>
      </w:r>
      <w:r w:rsidR="00292674">
        <w:rPr>
          <w:rFonts w:ascii="Arial Narrow" w:hAnsi="Arial Narrow"/>
          <w:spacing w:val="10"/>
        </w:rPr>
        <w:t xml:space="preserve">. </w:t>
      </w:r>
      <w:r w:rsidRPr="00C273C6">
        <w:rPr>
          <w:rFonts w:ascii="Arial Narrow" w:hAnsi="Arial Narrow"/>
          <w:spacing w:val="10"/>
        </w:rPr>
        <w:t>Audio recordings will be transcribed into Word documents and then deleted immediately</w:t>
      </w:r>
      <w:r w:rsidR="00292674">
        <w:rPr>
          <w:rFonts w:ascii="Arial Narrow" w:hAnsi="Arial Narrow"/>
          <w:spacing w:val="10"/>
        </w:rPr>
        <w:t xml:space="preserve">. </w:t>
      </w:r>
      <w:r w:rsidRPr="00C273C6">
        <w:rPr>
          <w:rFonts w:ascii="Arial Narrow" w:hAnsi="Arial Narrow"/>
          <w:spacing w:val="10"/>
        </w:rPr>
        <w:t xml:space="preserve">The Word documents are deleted shortly after the project is completed. You have the right to </w:t>
      </w:r>
      <w:r>
        <w:rPr>
          <w:rFonts w:ascii="Arial Narrow" w:hAnsi="Arial Narrow"/>
          <w:spacing w:val="10"/>
        </w:rPr>
        <w:t xml:space="preserve">decline being </w:t>
      </w:r>
      <w:r w:rsidRPr="00C273C6">
        <w:rPr>
          <w:rFonts w:ascii="Arial Narrow" w:hAnsi="Arial Narrow"/>
          <w:spacing w:val="10"/>
        </w:rPr>
        <w:t>recorded if you prefer not to be</w:t>
      </w:r>
      <w:r w:rsidR="00292674">
        <w:rPr>
          <w:rFonts w:ascii="Arial Narrow" w:hAnsi="Arial Narrow"/>
          <w:spacing w:val="10"/>
        </w:rPr>
        <w:t xml:space="preserve">. </w:t>
      </w:r>
    </w:p>
    <w:p w14:paraId="3861809B" w14:textId="77777777" w:rsidR="00F303C0" w:rsidRPr="00C273C6" w:rsidRDefault="00F303C0" w:rsidP="00453D62">
      <w:pPr>
        <w:widowControl/>
        <w:numPr>
          <w:ilvl w:val="0"/>
          <w:numId w:val="15"/>
        </w:numPr>
        <w:autoSpaceDE/>
        <w:autoSpaceDN/>
        <w:spacing w:line="264" w:lineRule="auto"/>
        <w:ind w:left="567" w:hanging="567"/>
        <w:contextualSpacing/>
        <w:jc w:val="both"/>
        <w:rPr>
          <w:rFonts w:ascii="Arial Narrow" w:hAnsi="Arial Narrow" w:cs="Times New Roman"/>
          <w:b/>
          <w:bCs/>
          <w:spacing w:val="10"/>
          <w:szCs w:val="20"/>
        </w:rPr>
      </w:pPr>
      <w:r w:rsidRPr="00C273C6">
        <w:rPr>
          <w:rFonts w:ascii="Arial Narrow" w:hAnsi="Arial Narrow" w:cs="Times New Roman"/>
          <w:b/>
          <w:bCs/>
          <w:spacing w:val="10"/>
          <w:szCs w:val="20"/>
        </w:rPr>
        <w:lastRenderedPageBreak/>
        <w:t>Opportunity for questions</w:t>
      </w:r>
    </w:p>
    <w:p w14:paraId="0F8F9799" w14:textId="77777777" w:rsidR="00F303C0" w:rsidRPr="00C273C6" w:rsidRDefault="00F303C0" w:rsidP="000E126C">
      <w:pPr>
        <w:spacing w:line="264" w:lineRule="auto"/>
        <w:contextualSpacing/>
        <w:jc w:val="both"/>
        <w:rPr>
          <w:rFonts w:ascii="Arial Narrow" w:hAnsi="Arial Narrow" w:cs="Times New Roman"/>
          <w:spacing w:val="10"/>
          <w:szCs w:val="20"/>
        </w:rPr>
      </w:pPr>
      <w:r w:rsidRPr="00C273C6">
        <w:rPr>
          <w:rFonts w:ascii="Arial Narrow" w:hAnsi="Arial Narrow" w:cs="Times New Roman"/>
          <w:spacing w:val="10"/>
          <w:szCs w:val="20"/>
        </w:rPr>
        <w:t>Do you have any questions before we start?</w:t>
      </w:r>
    </w:p>
    <w:p w14:paraId="12B78188" w14:textId="77777777" w:rsidR="00F303C0" w:rsidRPr="00C9569C" w:rsidRDefault="00F303C0" w:rsidP="000E126C">
      <w:pPr>
        <w:spacing w:line="264" w:lineRule="auto"/>
        <w:ind w:left="284"/>
        <w:contextualSpacing/>
        <w:jc w:val="both"/>
        <w:rPr>
          <w:rFonts w:ascii="Arial Narrow" w:hAnsi="Arial Narrow" w:cs="Times New Roman"/>
          <w:spacing w:val="10"/>
          <w:szCs w:val="20"/>
        </w:rPr>
      </w:pPr>
    </w:p>
    <w:p w14:paraId="24F0F3AF" w14:textId="77777777" w:rsidR="00F303C0" w:rsidRPr="00C9569C" w:rsidRDefault="00F303C0" w:rsidP="00453D62">
      <w:pPr>
        <w:widowControl/>
        <w:numPr>
          <w:ilvl w:val="0"/>
          <w:numId w:val="8"/>
        </w:numPr>
        <w:shd w:val="clear" w:color="auto" w:fill="D9D9D9" w:themeFill="background1" w:themeFillShade="D9"/>
        <w:autoSpaceDE/>
        <w:autoSpaceDN/>
        <w:spacing w:line="264" w:lineRule="auto"/>
        <w:ind w:left="567" w:hanging="643"/>
        <w:contextualSpacing/>
        <w:jc w:val="both"/>
        <w:rPr>
          <w:rFonts w:ascii="Arial Narrow" w:hAnsi="Arial Narrow" w:cs="Times New Roman"/>
          <w:b/>
          <w:color w:val="000000" w:themeColor="text1"/>
          <w:spacing w:val="10"/>
          <w:sz w:val="24"/>
          <w:szCs w:val="24"/>
        </w:rPr>
      </w:pPr>
      <w:r>
        <w:rPr>
          <w:rFonts w:ascii="Arial Narrow" w:hAnsi="Arial Narrow" w:cs="Times New Roman"/>
          <w:b/>
          <w:color w:val="000000" w:themeColor="text1"/>
          <w:spacing w:val="10"/>
          <w:sz w:val="24"/>
          <w:szCs w:val="24"/>
        </w:rPr>
        <w:t>Context</w:t>
      </w:r>
    </w:p>
    <w:p w14:paraId="4AC139AB" w14:textId="77777777" w:rsidR="00F303C0" w:rsidRPr="00C9569C" w:rsidRDefault="00F303C0" w:rsidP="000E126C">
      <w:pPr>
        <w:spacing w:line="264" w:lineRule="auto"/>
        <w:ind w:left="284"/>
        <w:contextualSpacing/>
        <w:jc w:val="both"/>
        <w:rPr>
          <w:rFonts w:ascii="Arial Narrow" w:hAnsi="Arial Narrow" w:cs="Times New Roman"/>
          <w:spacing w:val="10"/>
          <w:szCs w:val="20"/>
        </w:rPr>
      </w:pPr>
    </w:p>
    <w:p w14:paraId="71CE3EB1" w14:textId="65FC03CD" w:rsidR="00F303C0" w:rsidRPr="004E0424" w:rsidRDefault="00F303C0" w:rsidP="00453D62">
      <w:pPr>
        <w:pStyle w:val="ListParagraph"/>
        <w:widowControl/>
        <w:numPr>
          <w:ilvl w:val="0"/>
          <w:numId w:val="13"/>
        </w:numPr>
        <w:autoSpaceDE/>
        <w:autoSpaceDN/>
        <w:spacing w:line="264" w:lineRule="auto"/>
        <w:ind w:left="567" w:hanging="567"/>
        <w:contextualSpacing/>
        <w:jc w:val="both"/>
        <w:rPr>
          <w:rFonts w:ascii="Arial Narrow" w:hAnsi="Arial Narrow" w:cs="Times New Roman"/>
          <w:i/>
          <w:iCs/>
          <w:spacing w:val="10"/>
          <w:szCs w:val="20"/>
        </w:rPr>
      </w:pPr>
      <w:r w:rsidRPr="004E0424">
        <w:rPr>
          <w:rFonts w:ascii="Arial Narrow" w:hAnsi="Arial Narrow" w:cs="Times New Roman"/>
          <w:spacing w:val="10"/>
          <w:szCs w:val="20"/>
        </w:rPr>
        <w:t>Please tell me about this business and your role in it</w:t>
      </w:r>
      <w:r w:rsidR="00292674">
        <w:rPr>
          <w:rFonts w:ascii="Arial Narrow" w:hAnsi="Arial Narrow" w:cs="Times New Roman"/>
          <w:spacing w:val="10"/>
          <w:szCs w:val="20"/>
        </w:rPr>
        <w:t xml:space="preserve">. </w:t>
      </w:r>
      <w:r w:rsidRPr="004E0424">
        <w:rPr>
          <w:rFonts w:ascii="Arial Narrow" w:hAnsi="Arial Narrow" w:cs="Times New Roman"/>
          <w:i/>
          <w:iCs/>
          <w:spacing w:val="10"/>
          <w:szCs w:val="20"/>
        </w:rPr>
        <w:t>Prompt for: Industry; services/products; how long in business; size of business; number of employees, owner/employee; responsibilities; length of time in role</w:t>
      </w:r>
    </w:p>
    <w:p w14:paraId="36AFE710" w14:textId="77777777" w:rsidR="00F303C0" w:rsidRDefault="00F303C0" w:rsidP="00453D62">
      <w:pPr>
        <w:widowControl/>
        <w:numPr>
          <w:ilvl w:val="0"/>
          <w:numId w:val="12"/>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What are some of the challenges that this business faces, particularly in regards to employment/staffing/taking on job seekers.</w:t>
      </w:r>
    </w:p>
    <w:p w14:paraId="583E4B06" w14:textId="50F8C4DC" w:rsidR="00F303C0" w:rsidRPr="00675079" w:rsidRDefault="00F303C0" w:rsidP="00453D62">
      <w:pPr>
        <w:widowControl/>
        <w:numPr>
          <w:ilvl w:val="0"/>
          <w:numId w:val="12"/>
        </w:numPr>
        <w:autoSpaceDE/>
        <w:autoSpaceDN/>
        <w:spacing w:line="264" w:lineRule="auto"/>
        <w:ind w:left="567" w:hanging="567"/>
        <w:contextualSpacing/>
        <w:jc w:val="both"/>
        <w:rPr>
          <w:rFonts w:ascii="Arial Narrow" w:hAnsi="Arial Narrow" w:cs="Times New Roman"/>
          <w:i/>
          <w:iCs/>
          <w:spacing w:val="10"/>
          <w:szCs w:val="20"/>
        </w:rPr>
      </w:pPr>
      <w:r w:rsidRPr="00675079">
        <w:rPr>
          <w:rFonts w:ascii="Arial Narrow" w:hAnsi="Arial Narrow" w:cs="Times New Roman"/>
          <w:spacing w:val="10"/>
          <w:szCs w:val="20"/>
        </w:rPr>
        <w:t>Please tell me about your relationship with Work and Income</w:t>
      </w:r>
      <w:r w:rsidR="00292674">
        <w:rPr>
          <w:rFonts w:ascii="Arial Narrow" w:hAnsi="Arial Narrow" w:cs="Times New Roman"/>
          <w:spacing w:val="10"/>
          <w:szCs w:val="20"/>
        </w:rPr>
        <w:t xml:space="preserve">. </w:t>
      </w:r>
      <w:r w:rsidRPr="00675079">
        <w:rPr>
          <w:rFonts w:ascii="Arial Narrow" w:hAnsi="Arial Narrow" w:cs="Times New Roman"/>
          <w:i/>
          <w:iCs/>
          <w:spacing w:val="10"/>
          <w:szCs w:val="20"/>
        </w:rPr>
        <w:t xml:space="preserve">Prompt for: </w:t>
      </w:r>
      <w:r>
        <w:rPr>
          <w:rFonts w:ascii="Arial Narrow" w:hAnsi="Arial Narrow" w:cs="Times New Roman"/>
          <w:i/>
          <w:iCs/>
          <w:spacing w:val="10"/>
          <w:szCs w:val="20"/>
        </w:rPr>
        <w:t>f</w:t>
      </w:r>
      <w:r w:rsidRPr="00675079">
        <w:rPr>
          <w:rFonts w:ascii="Arial Narrow" w:hAnsi="Arial Narrow" w:cs="Times New Roman"/>
          <w:i/>
          <w:iCs/>
          <w:spacing w:val="10"/>
          <w:szCs w:val="20"/>
        </w:rPr>
        <w:t>requency of interaction, which WI staff they have interactions with, nature of interactions, length of relationship etc.</w:t>
      </w:r>
    </w:p>
    <w:p w14:paraId="68D0F919" w14:textId="77777777" w:rsidR="00F303C0" w:rsidRDefault="00F303C0" w:rsidP="000E126C">
      <w:pPr>
        <w:spacing w:line="264" w:lineRule="auto"/>
        <w:ind w:left="426"/>
        <w:jc w:val="both"/>
        <w:rPr>
          <w:rFonts w:ascii="Arial Narrow" w:hAnsi="Arial Narrow" w:cs="Times New Roman"/>
          <w:i/>
          <w:iCs/>
          <w:spacing w:val="10"/>
          <w:szCs w:val="20"/>
        </w:rPr>
      </w:pPr>
    </w:p>
    <w:p w14:paraId="33F11EB5" w14:textId="77777777" w:rsidR="00F303C0" w:rsidRPr="00C9569C" w:rsidRDefault="00F303C0" w:rsidP="00453D62">
      <w:pPr>
        <w:widowControl/>
        <w:numPr>
          <w:ilvl w:val="0"/>
          <w:numId w:val="8"/>
        </w:numPr>
        <w:shd w:val="clear" w:color="auto" w:fill="D9D9D9" w:themeFill="background1" w:themeFillShade="D9"/>
        <w:autoSpaceDE/>
        <w:autoSpaceDN/>
        <w:spacing w:line="264" w:lineRule="auto"/>
        <w:ind w:left="567" w:hanging="643"/>
        <w:contextualSpacing/>
        <w:jc w:val="both"/>
        <w:rPr>
          <w:rFonts w:ascii="Arial Narrow" w:hAnsi="Arial Narrow" w:cs="Times New Roman"/>
          <w:b/>
          <w:color w:val="000000" w:themeColor="text1"/>
          <w:spacing w:val="10"/>
          <w:sz w:val="24"/>
          <w:szCs w:val="24"/>
        </w:rPr>
      </w:pPr>
      <w:r>
        <w:rPr>
          <w:rFonts w:ascii="Arial Narrow" w:hAnsi="Arial Narrow" w:cs="Times New Roman"/>
          <w:b/>
          <w:color w:val="000000" w:themeColor="text1"/>
          <w:spacing w:val="10"/>
          <w:sz w:val="24"/>
          <w:szCs w:val="24"/>
        </w:rPr>
        <w:t>Awareness and Use of Flexi Wage Subsidies</w:t>
      </w:r>
    </w:p>
    <w:p w14:paraId="2FA589F7" w14:textId="77777777" w:rsidR="000E126C" w:rsidRPr="000E126C" w:rsidRDefault="000E126C" w:rsidP="000E126C">
      <w:pPr>
        <w:widowControl/>
        <w:autoSpaceDE/>
        <w:autoSpaceDN/>
        <w:spacing w:line="264" w:lineRule="auto"/>
        <w:contextualSpacing/>
        <w:jc w:val="both"/>
        <w:rPr>
          <w:rFonts w:ascii="Arial Narrow" w:hAnsi="Arial Narrow" w:cs="Times New Roman"/>
          <w:i/>
          <w:iCs/>
          <w:spacing w:val="10"/>
          <w:szCs w:val="20"/>
        </w:rPr>
      </w:pPr>
    </w:p>
    <w:p w14:paraId="12105EAF" w14:textId="4381117B" w:rsidR="00F303C0" w:rsidRPr="009C5EBC"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i/>
          <w:iCs/>
          <w:spacing w:val="10"/>
          <w:szCs w:val="20"/>
        </w:rPr>
      </w:pPr>
      <w:r>
        <w:rPr>
          <w:rFonts w:ascii="Arial Narrow" w:hAnsi="Arial Narrow" w:cs="Times New Roman"/>
          <w:spacing w:val="10"/>
          <w:szCs w:val="20"/>
        </w:rPr>
        <w:t xml:space="preserve">Prior to the introduction of FWE in 2021, had you accessed the FW subsidy?  </w:t>
      </w:r>
      <w:r w:rsidRPr="00917ACD">
        <w:rPr>
          <w:rFonts w:ascii="Arial Narrow" w:hAnsi="Arial Narrow" w:cs="Times New Roman"/>
          <w:i/>
          <w:iCs/>
          <w:spacing w:val="10"/>
          <w:szCs w:val="20"/>
        </w:rPr>
        <w:t>If yes:</w:t>
      </w:r>
      <w:r>
        <w:rPr>
          <w:rFonts w:ascii="Arial Narrow" w:hAnsi="Arial Narrow" w:cs="Times New Roman"/>
          <w:spacing w:val="10"/>
          <w:szCs w:val="20"/>
        </w:rPr>
        <w:t xml:space="preserve">  Please tell me briefly about this process</w:t>
      </w:r>
      <w:r w:rsidR="00292674">
        <w:rPr>
          <w:rFonts w:ascii="Arial Narrow" w:hAnsi="Arial Narrow" w:cs="Times New Roman"/>
          <w:spacing w:val="10"/>
          <w:szCs w:val="20"/>
        </w:rPr>
        <w:t xml:space="preserve">. </w:t>
      </w:r>
      <w:r w:rsidRPr="009C5EBC">
        <w:rPr>
          <w:rFonts w:ascii="Arial Narrow" w:hAnsi="Arial Narrow" w:cs="Times New Roman"/>
          <w:i/>
          <w:iCs/>
          <w:spacing w:val="10"/>
          <w:szCs w:val="20"/>
        </w:rPr>
        <w:t>Probe:  How many times used, w</w:t>
      </w:r>
      <w:r>
        <w:rPr>
          <w:rFonts w:ascii="Arial Narrow" w:hAnsi="Arial Narrow" w:cs="Times New Roman"/>
          <w:i/>
          <w:iCs/>
          <w:spacing w:val="10"/>
          <w:szCs w:val="20"/>
        </w:rPr>
        <w:t>hat subsidy used for, w</w:t>
      </w:r>
      <w:r w:rsidRPr="009C5EBC">
        <w:rPr>
          <w:rFonts w:ascii="Arial Narrow" w:hAnsi="Arial Narrow" w:cs="Times New Roman"/>
          <w:i/>
          <w:iCs/>
          <w:spacing w:val="10"/>
          <w:szCs w:val="20"/>
        </w:rPr>
        <w:t>hat was the process for applying, what worked well about this process, what didn’t work so we</w:t>
      </w:r>
      <w:r>
        <w:rPr>
          <w:rFonts w:ascii="Arial Narrow" w:hAnsi="Arial Narrow" w:cs="Times New Roman"/>
          <w:i/>
          <w:iCs/>
          <w:spacing w:val="10"/>
          <w:szCs w:val="20"/>
        </w:rPr>
        <w:t>l</w:t>
      </w:r>
      <w:r w:rsidRPr="009C5EBC">
        <w:rPr>
          <w:rFonts w:ascii="Arial Narrow" w:hAnsi="Arial Narrow" w:cs="Times New Roman"/>
          <w:i/>
          <w:iCs/>
          <w:spacing w:val="10"/>
          <w:szCs w:val="20"/>
        </w:rPr>
        <w:t>l.</w:t>
      </w:r>
    </w:p>
    <w:p w14:paraId="24F71307" w14:textId="1384622E" w:rsidR="00F303C0" w:rsidRPr="00DC64A6"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CA1A3F">
        <w:rPr>
          <w:rFonts w:ascii="Arial Narrow" w:hAnsi="Arial Narrow" w:cs="Times New Roman"/>
          <w:spacing w:val="10"/>
          <w:szCs w:val="20"/>
        </w:rPr>
        <w:t xml:space="preserve">How did you first hear about </w:t>
      </w:r>
      <w:r>
        <w:rPr>
          <w:rFonts w:ascii="Arial Narrow" w:hAnsi="Arial Narrow" w:cs="Times New Roman"/>
          <w:spacing w:val="10"/>
          <w:szCs w:val="20"/>
        </w:rPr>
        <w:t xml:space="preserve">FWE?  What were your initial thoughts about it?  </w:t>
      </w:r>
      <w:r w:rsidRPr="007E23CC">
        <w:rPr>
          <w:rFonts w:ascii="Arial Narrow" w:hAnsi="Arial Narrow" w:cs="Times New Roman"/>
          <w:i/>
          <w:iCs/>
          <w:spacing w:val="10"/>
          <w:szCs w:val="20"/>
        </w:rPr>
        <w:t>Probe for perceived positives and concerns</w:t>
      </w:r>
      <w:r w:rsidR="00292674">
        <w:rPr>
          <w:rFonts w:ascii="Arial Narrow" w:hAnsi="Arial Narrow" w:cs="Times New Roman"/>
          <w:i/>
          <w:iCs/>
          <w:spacing w:val="10"/>
          <w:szCs w:val="20"/>
        </w:rPr>
        <w:t xml:space="preserve">. </w:t>
      </w:r>
      <w:r w:rsidRPr="00DC64A6">
        <w:rPr>
          <w:rFonts w:ascii="Arial Narrow" w:hAnsi="Arial Narrow" w:cs="Times New Roman"/>
          <w:spacing w:val="10"/>
          <w:szCs w:val="20"/>
        </w:rPr>
        <w:t>What questions did you have – and who did you ask these of?</w:t>
      </w:r>
    </w:p>
    <w:p w14:paraId="177146E5" w14:textId="0B06BF55" w:rsidR="00F303C0" w:rsidRPr="008C746B"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E377D0">
        <w:rPr>
          <w:rFonts w:ascii="Arial Narrow" w:hAnsi="Arial Narrow" w:cs="Times New Roman"/>
          <w:spacing w:val="10"/>
          <w:szCs w:val="20"/>
        </w:rPr>
        <w:t xml:space="preserve">What made you </w:t>
      </w:r>
      <w:r>
        <w:rPr>
          <w:rFonts w:ascii="Arial Narrow" w:hAnsi="Arial Narrow" w:cs="Times New Roman"/>
          <w:spacing w:val="10"/>
          <w:szCs w:val="20"/>
        </w:rPr>
        <w:t xml:space="preserve">decide </w:t>
      </w:r>
      <w:r w:rsidRPr="00E377D0">
        <w:rPr>
          <w:rFonts w:ascii="Arial Narrow" w:hAnsi="Arial Narrow" w:cs="Times New Roman"/>
          <w:spacing w:val="10"/>
          <w:szCs w:val="20"/>
        </w:rPr>
        <w:t>to apply for the subsidy</w:t>
      </w:r>
      <w:r>
        <w:rPr>
          <w:rFonts w:ascii="Arial Narrow" w:hAnsi="Arial Narrow" w:cs="Times New Roman"/>
          <w:spacing w:val="10"/>
          <w:szCs w:val="20"/>
        </w:rPr>
        <w:t xml:space="preserve"> the first time</w:t>
      </w:r>
      <w:r w:rsidRPr="00E377D0">
        <w:rPr>
          <w:rFonts w:ascii="Arial Narrow" w:hAnsi="Arial Narrow" w:cs="Times New Roman"/>
          <w:spacing w:val="10"/>
          <w:szCs w:val="20"/>
        </w:rPr>
        <w:t xml:space="preserve">?  </w:t>
      </w:r>
      <w:r w:rsidRPr="00E377D0">
        <w:rPr>
          <w:rFonts w:ascii="Arial Narrow" w:hAnsi="Arial Narrow" w:cs="Times New Roman"/>
          <w:i/>
          <w:iCs/>
          <w:spacing w:val="10"/>
          <w:szCs w:val="20"/>
        </w:rPr>
        <w:t>Prompt for motivations</w:t>
      </w:r>
      <w:r w:rsidR="00292674">
        <w:rPr>
          <w:rFonts w:ascii="Arial Narrow" w:hAnsi="Arial Narrow" w:cs="Times New Roman"/>
          <w:i/>
          <w:iCs/>
          <w:spacing w:val="10"/>
          <w:szCs w:val="20"/>
        </w:rPr>
        <w:t xml:space="preserve">. </w:t>
      </w:r>
      <w:r w:rsidRPr="008C746B">
        <w:rPr>
          <w:rFonts w:ascii="Arial Narrow" w:hAnsi="Arial Narrow" w:cs="Times New Roman"/>
          <w:spacing w:val="10"/>
          <w:szCs w:val="20"/>
        </w:rPr>
        <w:t>How about subsequent times?</w:t>
      </w:r>
      <w:r>
        <w:rPr>
          <w:rFonts w:ascii="Arial Narrow" w:hAnsi="Arial Narrow" w:cs="Times New Roman"/>
          <w:spacing w:val="10"/>
          <w:szCs w:val="20"/>
        </w:rPr>
        <w:t xml:space="preserve">  How easy/difficult was it to convince you to apply for FWE?</w:t>
      </w:r>
    </w:p>
    <w:p w14:paraId="38B8B890" w14:textId="77777777" w:rsidR="00F303C0"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Please tell me about your involvement with FWE…</w:t>
      </w:r>
    </w:p>
    <w:p w14:paraId="218D2B7B" w14:textId="77777777" w:rsidR="00F303C0" w:rsidRDefault="00F303C0" w:rsidP="000E126C">
      <w:pPr>
        <w:spacing w:line="264" w:lineRule="auto"/>
        <w:ind w:left="567"/>
        <w:contextualSpacing/>
        <w:jc w:val="both"/>
        <w:rPr>
          <w:rFonts w:ascii="Arial Narrow" w:hAnsi="Arial Narrow" w:cs="Times New Roman"/>
          <w:i/>
          <w:iCs/>
          <w:spacing w:val="10"/>
          <w:szCs w:val="20"/>
        </w:rPr>
      </w:pPr>
      <w:r w:rsidRPr="00FC653A">
        <w:rPr>
          <w:rFonts w:ascii="Arial Narrow" w:hAnsi="Arial Narrow" w:cs="Times New Roman"/>
          <w:i/>
          <w:iCs/>
          <w:spacing w:val="10"/>
          <w:szCs w:val="20"/>
        </w:rPr>
        <w:t xml:space="preserve">Prompt for: </w:t>
      </w:r>
      <w:r>
        <w:rPr>
          <w:rFonts w:ascii="Arial Narrow" w:hAnsi="Arial Narrow" w:cs="Times New Roman"/>
          <w:i/>
          <w:iCs/>
          <w:spacing w:val="10"/>
          <w:szCs w:val="20"/>
        </w:rPr>
        <w:t>T</w:t>
      </w:r>
      <w:r w:rsidRPr="00FC653A">
        <w:rPr>
          <w:rFonts w:ascii="Arial Narrow" w:hAnsi="Arial Narrow" w:cs="Times New Roman"/>
          <w:i/>
          <w:iCs/>
          <w:spacing w:val="10"/>
          <w:szCs w:val="20"/>
        </w:rPr>
        <w:t>imeframes</w:t>
      </w:r>
      <w:r>
        <w:rPr>
          <w:rFonts w:ascii="Arial Narrow" w:hAnsi="Arial Narrow" w:cs="Times New Roman"/>
          <w:i/>
          <w:iCs/>
          <w:spacing w:val="10"/>
          <w:szCs w:val="20"/>
        </w:rPr>
        <w:t xml:space="preserve">; number of times applied and accessed; how many employees taken on. </w:t>
      </w:r>
    </w:p>
    <w:p w14:paraId="3AB92B6B" w14:textId="77777777" w:rsidR="00F303C0"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Thinking about the employees you have used FWE for, how are/were they identified?</w:t>
      </w:r>
    </w:p>
    <w:p w14:paraId="6CC38A2D" w14:textId="77777777" w:rsidR="00F303C0" w:rsidRDefault="00F303C0" w:rsidP="000E126C">
      <w:pPr>
        <w:pStyle w:val="ListParagraph"/>
        <w:spacing w:line="264" w:lineRule="auto"/>
        <w:ind w:left="721"/>
        <w:jc w:val="both"/>
        <w:rPr>
          <w:rFonts w:ascii="Arial Narrow" w:hAnsi="Arial Narrow" w:cs="Times New Roman"/>
          <w:i/>
          <w:iCs/>
          <w:spacing w:val="10"/>
          <w:szCs w:val="20"/>
        </w:rPr>
      </w:pPr>
      <w:r w:rsidRPr="00B549CB">
        <w:rPr>
          <w:rFonts w:ascii="Arial Narrow" w:hAnsi="Arial Narrow" w:cs="Times New Roman"/>
          <w:i/>
          <w:iCs/>
          <w:spacing w:val="10"/>
          <w:szCs w:val="20"/>
        </w:rPr>
        <w:t xml:space="preserve">Prompt for whether via </w:t>
      </w:r>
      <w:r>
        <w:rPr>
          <w:rFonts w:ascii="Arial Narrow" w:hAnsi="Arial Narrow" w:cs="Times New Roman"/>
          <w:i/>
          <w:iCs/>
          <w:spacing w:val="10"/>
          <w:szCs w:val="20"/>
        </w:rPr>
        <w:t>WI</w:t>
      </w:r>
      <w:r w:rsidRPr="00B549CB">
        <w:rPr>
          <w:rFonts w:ascii="Arial Narrow" w:hAnsi="Arial Narrow" w:cs="Times New Roman"/>
          <w:i/>
          <w:iCs/>
          <w:spacing w:val="10"/>
          <w:szCs w:val="20"/>
        </w:rPr>
        <w:t>, already had applicants/people in mind, advertised etc.</w:t>
      </w:r>
    </w:p>
    <w:p w14:paraId="13F7807F" w14:textId="77777777" w:rsidR="00F303C0"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What share of your wages and salary bill does FWE expansion make up?</w:t>
      </w:r>
    </w:p>
    <w:p w14:paraId="19093AF1" w14:textId="77777777" w:rsidR="00F303C0"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9C1645">
        <w:rPr>
          <w:rFonts w:ascii="Arial Narrow" w:hAnsi="Arial Narrow" w:cs="Times New Roman"/>
          <w:spacing w:val="10"/>
          <w:szCs w:val="20"/>
        </w:rPr>
        <w:t>What have you/do you use the subsidy for?</w:t>
      </w:r>
      <w:r>
        <w:rPr>
          <w:rFonts w:ascii="Arial Narrow" w:hAnsi="Arial Narrow" w:cs="Times New Roman"/>
          <w:spacing w:val="10"/>
          <w:szCs w:val="20"/>
        </w:rPr>
        <w:t xml:space="preserve">  </w:t>
      </w:r>
      <w:r w:rsidRPr="00F72094">
        <w:rPr>
          <w:rFonts w:ascii="Arial Narrow" w:hAnsi="Arial Narrow" w:cs="Times New Roman"/>
          <w:i/>
          <w:iCs/>
          <w:spacing w:val="10"/>
          <w:szCs w:val="20"/>
        </w:rPr>
        <w:t>Probe to understand range of uses</w:t>
      </w:r>
      <w:r>
        <w:rPr>
          <w:rFonts w:ascii="Arial Narrow" w:hAnsi="Arial Narrow" w:cs="Times New Roman"/>
          <w:spacing w:val="10"/>
          <w:szCs w:val="20"/>
        </w:rPr>
        <w:t>:</w:t>
      </w:r>
    </w:p>
    <w:p w14:paraId="1226E8E0" w14:textId="77777777" w:rsidR="00F303C0" w:rsidRPr="00F72094" w:rsidRDefault="00F303C0" w:rsidP="00453D62">
      <w:pPr>
        <w:pStyle w:val="ListParagraph"/>
        <w:widowControl/>
        <w:numPr>
          <w:ilvl w:val="0"/>
          <w:numId w:val="11"/>
        </w:numPr>
        <w:autoSpaceDE/>
        <w:autoSpaceDN/>
        <w:spacing w:line="264" w:lineRule="auto"/>
        <w:ind w:left="1134" w:hanging="567"/>
        <w:contextualSpacing/>
        <w:jc w:val="both"/>
        <w:rPr>
          <w:rFonts w:ascii="Arial Narrow" w:hAnsi="Arial Narrow" w:cs="Times New Roman"/>
          <w:color w:val="000000" w:themeColor="text1"/>
          <w:spacing w:val="10"/>
          <w:szCs w:val="20"/>
        </w:rPr>
      </w:pPr>
      <w:r w:rsidRPr="00F72094">
        <w:rPr>
          <w:rFonts w:ascii="Arial Narrow" w:hAnsi="Arial Narrow" w:cs="Times New Roman"/>
          <w:color w:val="000000" w:themeColor="text1"/>
          <w:spacing w:val="10"/>
          <w:szCs w:val="20"/>
        </w:rPr>
        <w:t>How does use differ by role?</w:t>
      </w:r>
      <w:r>
        <w:rPr>
          <w:rFonts w:ascii="Arial Narrow" w:hAnsi="Arial Narrow" w:cs="Times New Roman"/>
          <w:color w:val="000000" w:themeColor="text1"/>
          <w:spacing w:val="10"/>
          <w:szCs w:val="20"/>
        </w:rPr>
        <w:t xml:space="preserve">  By job-seeker demographics?  By job-seeker experience?</w:t>
      </w:r>
    </w:p>
    <w:p w14:paraId="79C08B20" w14:textId="77777777" w:rsidR="00F303C0" w:rsidRPr="00F72094" w:rsidRDefault="00F303C0" w:rsidP="00453D62">
      <w:pPr>
        <w:pStyle w:val="ListParagraph"/>
        <w:widowControl/>
        <w:numPr>
          <w:ilvl w:val="0"/>
          <w:numId w:val="11"/>
        </w:numPr>
        <w:autoSpaceDE/>
        <w:autoSpaceDN/>
        <w:spacing w:line="264" w:lineRule="auto"/>
        <w:ind w:left="1134" w:hanging="567"/>
        <w:contextualSpacing/>
        <w:jc w:val="both"/>
        <w:rPr>
          <w:rFonts w:ascii="Arial Narrow" w:hAnsi="Arial Narrow" w:cs="Times New Roman"/>
          <w:color w:val="000000" w:themeColor="text1"/>
          <w:spacing w:val="10"/>
          <w:szCs w:val="20"/>
        </w:rPr>
      </w:pPr>
      <w:r w:rsidRPr="00F72094">
        <w:rPr>
          <w:rFonts w:ascii="Arial Narrow" w:hAnsi="Arial Narrow" w:cs="Times New Roman"/>
          <w:color w:val="000000" w:themeColor="text1"/>
          <w:spacing w:val="10"/>
          <w:szCs w:val="20"/>
        </w:rPr>
        <w:t>How, if at all, has use changed over time</w:t>
      </w:r>
    </w:p>
    <w:p w14:paraId="6AA63BD7" w14:textId="77777777" w:rsidR="00F303C0"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070422">
        <w:rPr>
          <w:rFonts w:ascii="Arial Narrow" w:hAnsi="Arial Narrow" w:cs="Times New Roman"/>
          <w:spacing w:val="10"/>
          <w:szCs w:val="20"/>
        </w:rPr>
        <w:t>Is there anything you would like to use the subsidy for but can’t?</w:t>
      </w:r>
    </w:p>
    <w:p w14:paraId="4C85AB00" w14:textId="77777777" w:rsidR="00C21928" w:rsidRDefault="00C21928" w:rsidP="000E126C">
      <w:pPr>
        <w:spacing w:line="264" w:lineRule="auto"/>
        <w:jc w:val="both"/>
        <w:rPr>
          <w:rFonts w:ascii="Arial Narrow" w:hAnsi="Arial Narrow" w:cs="Times New Roman"/>
          <w:spacing w:val="10"/>
          <w:szCs w:val="20"/>
          <w:u w:val="single"/>
        </w:rPr>
      </w:pPr>
    </w:p>
    <w:p w14:paraId="28CFF711" w14:textId="62B17295" w:rsidR="00F303C0" w:rsidRPr="00AF7132" w:rsidRDefault="00F303C0" w:rsidP="000E126C">
      <w:pPr>
        <w:spacing w:line="264" w:lineRule="auto"/>
        <w:jc w:val="both"/>
        <w:rPr>
          <w:rFonts w:ascii="Arial Narrow" w:hAnsi="Arial Narrow" w:cs="Times New Roman"/>
          <w:spacing w:val="10"/>
          <w:szCs w:val="20"/>
          <w:u w:val="single"/>
        </w:rPr>
      </w:pPr>
      <w:r w:rsidRPr="00AF7132">
        <w:rPr>
          <w:rFonts w:ascii="Arial Narrow" w:hAnsi="Arial Narrow" w:cs="Times New Roman"/>
          <w:spacing w:val="10"/>
          <w:szCs w:val="20"/>
          <w:u w:val="single"/>
        </w:rPr>
        <w:t>Perceptions on Structure of Wage Subsidy Assistance</w:t>
      </w:r>
    </w:p>
    <w:p w14:paraId="4D461314" w14:textId="5E0D9E51" w:rsidR="00F303C0" w:rsidRPr="00FD08A2" w:rsidRDefault="00F303C0" w:rsidP="000E126C">
      <w:pPr>
        <w:spacing w:line="264" w:lineRule="auto"/>
        <w:jc w:val="both"/>
        <w:rPr>
          <w:rFonts w:ascii="Arial Narrow" w:hAnsi="Arial Narrow" w:cs="Times New Roman"/>
          <w:spacing w:val="10"/>
          <w:szCs w:val="20"/>
        </w:rPr>
      </w:pPr>
      <w:r w:rsidRPr="00FD08A2">
        <w:rPr>
          <w:rFonts w:ascii="Arial Narrow" w:hAnsi="Arial Narrow" w:cs="Times New Roman"/>
          <w:spacing w:val="10"/>
          <w:szCs w:val="20"/>
        </w:rPr>
        <w:t>Under FW</w:t>
      </w:r>
      <w:r>
        <w:rPr>
          <w:rFonts w:ascii="Arial Narrow" w:hAnsi="Arial Narrow" w:cs="Times New Roman"/>
          <w:spacing w:val="10"/>
          <w:szCs w:val="20"/>
        </w:rPr>
        <w:t>E</w:t>
      </w:r>
      <w:r w:rsidRPr="00FD08A2">
        <w:rPr>
          <w:rFonts w:ascii="Arial Narrow" w:hAnsi="Arial Narrow" w:cs="Times New Roman"/>
          <w:spacing w:val="10"/>
          <w:szCs w:val="20"/>
        </w:rPr>
        <w:t xml:space="preserve"> there are three bands of wage subsidy assistance</w:t>
      </w:r>
      <w:r w:rsidR="00292674">
        <w:rPr>
          <w:rFonts w:ascii="Arial Narrow" w:hAnsi="Arial Narrow" w:cs="Times New Roman"/>
          <w:spacing w:val="10"/>
          <w:szCs w:val="20"/>
        </w:rPr>
        <w:t xml:space="preserve">. </w:t>
      </w:r>
      <w:r w:rsidRPr="00346C26">
        <w:rPr>
          <w:rFonts w:ascii="Arial Narrow" w:hAnsi="Arial Narrow" w:cs="Times New Roman"/>
          <w:i/>
          <w:iCs/>
          <w:spacing w:val="10"/>
          <w:szCs w:val="20"/>
        </w:rPr>
        <w:t>Recap participant if necessary</w:t>
      </w:r>
      <w:r w:rsidRPr="00FD08A2">
        <w:rPr>
          <w:rFonts w:ascii="Arial Narrow" w:hAnsi="Arial Narrow" w:cs="Times New Roman"/>
          <w:spacing w:val="10"/>
          <w:szCs w:val="20"/>
        </w:rPr>
        <w:t>:</w:t>
      </w:r>
    </w:p>
    <w:p w14:paraId="1456C02F" w14:textId="71D93052" w:rsidR="00F303C0" w:rsidRDefault="00F303C0" w:rsidP="00453D62">
      <w:pPr>
        <w:pStyle w:val="ListParagraph"/>
        <w:widowControl/>
        <w:numPr>
          <w:ilvl w:val="1"/>
          <w:numId w:val="9"/>
        </w:numPr>
        <w:autoSpaceDE/>
        <w:autoSpaceDN/>
        <w:spacing w:line="264" w:lineRule="auto"/>
        <w:ind w:left="1134" w:hanging="567"/>
        <w:contextualSpacing/>
        <w:jc w:val="both"/>
        <w:rPr>
          <w:rFonts w:ascii="Arial Narrow" w:hAnsi="Arial Narrow" w:cs="Times New Roman"/>
          <w:spacing w:val="10"/>
          <w:szCs w:val="20"/>
        </w:rPr>
      </w:pPr>
      <w:r>
        <w:rPr>
          <w:rFonts w:ascii="Arial Narrow" w:hAnsi="Arial Narrow" w:cs="Times New Roman"/>
          <w:spacing w:val="10"/>
          <w:szCs w:val="20"/>
        </w:rPr>
        <w:t>Band One:  Assessed as disadvantaged in the labour market</w:t>
      </w:r>
      <w:r w:rsidR="00292674">
        <w:rPr>
          <w:rFonts w:ascii="Arial Narrow" w:hAnsi="Arial Narrow" w:cs="Times New Roman"/>
          <w:spacing w:val="10"/>
          <w:szCs w:val="20"/>
        </w:rPr>
        <w:t xml:space="preserve">. </w:t>
      </w:r>
      <w:r>
        <w:rPr>
          <w:rFonts w:ascii="Arial Narrow" w:hAnsi="Arial Narrow" w:cs="Times New Roman"/>
          <w:spacing w:val="10"/>
          <w:szCs w:val="20"/>
        </w:rPr>
        <w:t>$276 per week, over 24 consecutive weeks</w:t>
      </w:r>
    </w:p>
    <w:p w14:paraId="5F177D59" w14:textId="3D213A33" w:rsidR="00F303C0" w:rsidRDefault="00F303C0" w:rsidP="00453D62">
      <w:pPr>
        <w:pStyle w:val="ListParagraph"/>
        <w:widowControl/>
        <w:numPr>
          <w:ilvl w:val="1"/>
          <w:numId w:val="9"/>
        </w:numPr>
        <w:autoSpaceDE/>
        <w:autoSpaceDN/>
        <w:spacing w:line="264" w:lineRule="auto"/>
        <w:ind w:left="1134" w:hanging="567"/>
        <w:contextualSpacing/>
        <w:jc w:val="both"/>
        <w:rPr>
          <w:rFonts w:ascii="Arial Narrow" w:hAnsi="Arial Narrow" w:cs="Times New Roman"/>
          <w:spacing w:val="10"/>
          <w:szCs w:val="20"/>
        </w:rPr>
      </w:pPr>
      <w:r>
        <w:rPr>
          <w:rFonts w:ascii="Arial Narrow" w:hAnsi="Arial Narrow" w:cs="Times New Roman"/>
          <w:spacing w:val="10"/>
          <w:szCs w:val="20"/>
        </w:rPr>
        <w:t>Band Two:  Assessed as at risk of long term unemployment</w:t>
      </w:r>
      <w:r w:rsidR="00292674">
        <w:rPr>
          <w:rFonts w:ascii="Arial Narrow" w:hAnsi="Arial Narrow" w:cs="Times New Roman"/>
          <w:spacing w:val="10"/>
          <w:szCs w:val="20"/>
        </w:rPr>
        <w:t xml:space="preserve">. </w:t>
      </w:r>
      <w:r>
        <w:rPr>
          <w:rFonts w:ascii="Arial Narrow" w:hAnsi="Arial Narrow" w:cs="Times New Roman"/>
          <w:spacing w:val="10"/>
          <w:szCs w:val="20"/>
        </w:rPr>
        <w:t>$276 per week over 36 consecutive weeks</w:t>
      </w:r>
    </w:p>
    <w:p w14:paraId="2330BAF7" w14:textId="77777777" w:rsidR="00F303C0" w:rsidRDefault="00F303C0" w:rsidP="00453D62">
      <w:pPr>
        <w:pStyle w:val="ListParagraph"/>
        <w:widowControl/>
        <w:numPr>
          <w:ilvl w:val="1"/>
          <w:numId w:val="9"/>
        </w:numPr>
        <w:autoSpaceDE/>
        <w:autoSpaceDN/>
        <w:spacing w:line="264" w:lineRule="auto"/>
        <w:ind w:left="1134" w:hanging="567"/>
        <w:contextualSpacing/>
        <w:jc w:val="both"/>
        <w:rPr>
          <w:rFonts w:ascii="Arial Narrow" w:hAnsi="Arial Narrow" w:cs="Times New Roman"/>
          <w:spacing w:val="10"/>
          <w:szCs w:val="20"/>
        </w:rPr>
      </w:pPr>
      <w:r>
        <w:rPr>
          <w:rFonts w:ascii="Arial Narrow" w:hAnsi="Arial Narrow" w:cs="Times New Roman"/>
          <w:spacing w:val="10"/>
          <w:szCs w:val="20"/>
        </w:rPr>
        <w:t xml:space="preserve">Band Three:  Assessed as disadvantaged in labour market and at risk of long-term benefit receipt (and having specific employment needs):  Weekly amount not exceeding minimum wage; up to $22,000. </w:t>
      </w:r>
    </w:p>
    <w:p w14:paraId="1F816455" w14:textId="77777777" w:rsidR="00F303C0" w:rsidRPr="00AB0688"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i/>
          <w:iCs/>
          <w:spacing w:val="10"/>
          <w:szCs w:val="20"/>
        </w:rPr>
      </w:pPr>
      <w:r>
        <w:rPr>
          <w:rFonts w:ascii="Arial Narrow" w:hAnsi="Arial Narrow" w:cs="Times New Roman"/>
          <w:spacing w:val="10"/>
          <w:szCs w:val="20"/>
        </w:rPr>
        <w:t xml:space="preserve">Are you aware of these bands?  </w:t>
      </w:r>
      <w:r w:rsidRPr="00AB0688">
        <w:rPr>
          <w:rFonts w:ascii="Arial Narrow" w:hAnsi="Arial Narrow" w:cs="Times New Roman"/>
          <w:i/>
          <w:iCs/>
          <w:spacing w:val="10"/>
          <w:szCs w:val="20"/>
        </w:rPr>
        <w:t>If yes:</w:t>
      </w:r>
    </w:p>
    <w:p w14:paraId="41F2D91C" w14:textId="77777777" w:rsidR="00F303C0" w:rsidRPr="00AF2186" w:rsidRDefault="00F303C0" w:rsidP="00453D62">
      <w:pPr>
        <w:pStyle w:val="ListParagraph"/>
        <w:widowControl/>
        <w:numPr>
          <w:ilvl w:val="1"/>
          <w:numId w:val="9"/>
        </w:numPr>
        <w:autoSpaceDE/>
        <w:autoSpaceDN/>
        <w:spacing w:line="264" w:lineRule="auto"/>
        <w:ind w:left="1134" w:hanging="567"/>
        <w:contextualSpacing/>
        <w:jc w:val="both"/>
        <w:rPr>
          <w:rFonts w:ascii="Arial Narrow" w:hAnsi="Arial Narrow" w:cs="Times New Roman"/>
          <w:i/>
          <w:iCs/>
          <w:spacing w:val="10"/>
          <w:szCs w:val="20"/>
        </w:rPr>
      </w:pPr>
      <w:r>
        <w:rPr>
          <w:rFonts w:ascii="Arial Narrow" w:hAnsi="Arial Narrow" w:cs="Times New Roman"/>
          <w:spacing w:val="10"/>
          <w:szCs w:val="20"/>
        </w:rPr>
        <w:t xml:space="preserve">What are the positive aspects of having the subsidy set up this way?  </w:t>
      </w:r>
      <w:r w:rsidRPr="00AF2186">
        <w:rPr>
          <w:rFonts w:ascii="Arial Narrow" w:hAnsi="Arial Narrow" w:cs="Times New Roman"/>
          <w:i/>
          <w:iCs/>
          <w:spacing w:val="10"/>
          <w:szCs w:val="20"/>
        </w:rPr>
        <w:t>Probe for improvements over previous FW programme</w:t>
      </w:r>
    </w:p>
    <w:p w14:paraId="1C7FE4E9" w14:textId="77777777" w:rsidR="00F303C0" w:rsidRDefault="00F303C0" w:rsidP="00453D62">
      <w:pPr>
        <w:pStyle w:val="ListParagraph"/>
        <w:widowControl/>
        <w:numPr>
          <w:ilvl w:val="1"/>
          <w:numId w:val="9"/>
        </w:numPr>
        <w:autoSpaceDE/>
        <w:autoSpaceDN/>
        <w:spacing w:line="264" w:lineRule="auto"/>
        <w:ind w:left="1134" w:hanging="567"/>
        <w:contextualSpacing/>
        <w:jc w:val="both"/>
        <w:rPr>
          <w:rFonts w:ascii="Arial Narrow" w:hAnsi="Arial Narrow" w:cs="Times New Roman"/>
          <w:spacing w:val="10"/>
          <w:szCs w:val="20"/>
        </w:rPr>
      </w:pPr>
      <w:r>
        <w:rPr>
          <w:rFonts w:ascii="Arial Narrow" w:hAnsi="Arial Narrow" w:cs="Times New Roman"/>
          <w:spacing w:val="10"/>
          <w:szCs w:val="20"/>
        </w:rPr>
        <w:t>What are the drawbacks?  What are the challenges for employers?</w:t>
      </w:r>
    </w:p>
    <w:p w14:paraId="717D7B09" w14:textId="45A5804D" w:rsidR="00F303C0" w:rsidRPr="00056AD1"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One of the objectives of the shift to these bands is to provide employers more certainty around the amount of assistance available</w:t>
      </w:r>
      <w:r w:rsidR="00292674">
        <w:rPr>
          <w:rFonts w:ascii="Arial Narrow" w:hAnsi="Arial Narrow" w:cs="Times New Roman"/>
          <w:spacing w:val="10"/>
          <w:szCs w:val="20"/>
        </w:rPr>
        <w:t xml:space="preserve">. </w:t>
      </w:r>
      <w:r>
        <w:rPr>
          <w:rFonts w:ascii="Arial Narrow" w:hAnsi="Arial Narrow" w:cs="Times New Roman"/>
          <w:spacing w:val="10"/>
          <w:szCs w:val="20"/>
        </w:rPr>
        <w:t>Has this been the case?  Why/why not?</w:t>
      </w:r>
    </w:p>
    <w:p w14:paraId="75E5F18A" w14:textId="77777777" w:rsidR="00F303C0"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What changes would you like to see made?</w:t>
      </w:r>
    </w:p>
    <w:p w14:paraId="03E45041" w14:textId="77777777" w:rsidR="00A43B2D" w:rsidRDefault="00A43B2D">
      <w:pPr>
        <w:rPr>
          <w:rFonts w:ascii="Arial Narrow" w:hAnsi="Arial Narrow" w:cs="Times New Roman"/>
          <w:spacing w:val="10"/>
          <w:szCs w:val="20"/>
          <w:u w:val="single"/>
        </w:rPr>
      </w:pPr>
      <w:r>
        <w:rPr>
          <w:rFonts w:ascii="Arial Narrow" w:hAnsi="Arial Narrow" w:cs="Times New Roman"/>
          <w:spacing w:val="10"/>
          <w:szCs w:val="20"/>
          <w:u w:val="single"/>
        </w:rPr>
        <w:br w:type="page"/>
      </w:r>
    </w:p>
    <w:p w14:paraId="1AD1D648" w14:textId="63FD34ED" w:rsidR="00F303C0" w:rsidRPr="00AF7132" w:rsidRDefault="00F303C0" w:rsidP="000E126C">
      <w:pPr>
        <w:spacing w:line="264" w:lineRule="auto"/>
        <w:jc w:val="both"/>
        <w:rPr>
          <w:rFonts w:ascii="Arial Narrow" w:hAnsi="Arial Narrow" w:cs="Times New Roman"/>
          <w:spacing w:val="10"/>
          <w:szCs w:val="20"/>
          <w:u w:val="single"/>
        </w:rPr>
      </w:pPr>
      <w:r w:rsidRPr="00AF7132">
        <w:rPr>
          <w:rFonts w:ascii="Arial Narrow" w:hAnsi="Arial Narrow" w:cs="Times New Roman"/>
          <w:spacing w:val="10"/>
          <w:szCs w:val="20"/>
          <w:u w:val="single"/>
        </w:rPr>
        <w:lastRenderedPageBreak/>
        <w:t>Perspectives on Employment-Related Training Assistance</w:t>
      </w:r>
    </w:p>
    <w:p w14:paraId="7F1659AD" w14:textId="77777777" w:rsidR="00F303C0" w:rsidRDefault="00F303C0" w:rsidP="000E126C">
      <w:pPr>
        <w:spacing w:line="264" w:lineRule="auto"/>
        <w:jc w:val="both"/>
        <w:rPr>
          <w:rFonts w:ascii="Arial Narrow" w:hAnsi="Arial Narrow" w:cs="Times New Roman"/>
          <w:spacing w:val="10"/>
          <w:szCs w:val="20"/>
        </w:rPr>
      </w:pPr>
      <w:r w:rsidRPr="004A22BC">
        <w:rPr>
          <w:rFonts w:ascii="Arial Narrow" w:hAnsi="Arial Narrow" w:cs="Times New Roman"/>
          <w:spacing w:val="10"/>
          <w:szCs w:val="20"/>
        </w:rPr>
        <w:t>For FWE recipients, financial assistance is also available for employment-related training.</w:t>
      </w:r>
    </w:p>
    <w:p w14:paraId="177B33AB" w14:textId="77777777" w:rsidR="00F303C0" w:rsidRPr="004A22BC" w:rsidRDefault="00F303C0" w:rsidP="00453D62">
      <w:pPr>
        <w:pStyle w:val="ListParagraph"/>
        <w:widowControl/>
        <w:numPr>
          <w:ilvl w:val="0"/>
          <w:numId w:val="14"/>
        </w:numPr>
        <w:autoSpaceDE/>
        <w:autoSpaceDN/>
        <w:spacing w:line="264" w:lineRule="auto"/>
        <w:ind w:left="567" w:hanging="567"/>
        <w:contextualSpacing/>
        <w:jc w:val="both"/>
        <w:rPr>
          <w:rFonts w:ascii="Arial Narrow" w:hAnsi="Arial Narrow" w:cs="Times New Roman"/>
          <w:i/>
          <w:iCs/>
          <w:spacing w:val="10"/>
          <w:szCs w:val="20"/>
        </w:rPr>
      </w:pPr>
      <w:r w:rsidRPr="004A22BC">
        <w:rPr>
          <w:rFonts w:ascii="Arial Narrow" w:hAnsi="Arial Narrow" w:cs="Times New Roman"/>
          <w:spacing w:val="10"/>
          <w:szCs w:val="20"/>
        </w:rPr>
        <w:t xml:space="preserve">What are your thoughts on this support?  </w:t>
      </w:r>
      <w:r>
        <w:rPr>
          <w:rFonts w:ascii="Arial Narrow" w:hAnsi="Arial Narrow" w:cs="Times New Roman"/>
          <w:spacing w:val="10"/>
          <w:szCs w:val="20"/>
        </w:rPr>
        <w:t xml:space="preserve">Did you know about it?  Have you accessed it?  </w:t>
      </w:r>
      <w:r w:rsidRPr="004A22BC">
        <w:rPr>
          <w:rFonts w:ascii="Arial Narrow" w:hAnsi="Arial Narrow" w:cs="Times New Roman"/>
          <w:i/>
          <w:iCs/>
          <w:spacing w:val="10"/>
          <w:szCs w:val="20"/>
        </w:rPr>
        <w:t xml:space="preserve">Probe:  </w:t>
      </w:r>
      <w:r>
        <w:rPr>
          <w:rFonts w:ascii="Arial Narrow" w:hAnsi="Arial Narrow" w:cs="Times New Roman"/>
          <w:i/>
          <w:iCs/>
          <w:spacing w:val="10"/>
          <w:szCs w:val="20"/>
        </w:rPr>
        <w:t>N</w:t>
      </w:r>
      <w:r w:rsidRPr="004A22BC">
        <w:rPr>
          <w:rFonts w:ascii="Arial Narrow" w:hAnsi="Arial Narrow" w:cs="Times New Roman"/>
          <w:i/>
          <w:iCs/>
          <w:spacing w:val="10"/>
          <w:szCs w:val="20"/>
        </w:rPr>
        <w:t xml:space="preserve">eed for this support, amount </w:t>
      </w:r>
      <w:r>
        <w:rPr>
          <w:rFonts w:ascii="Arial Narrow" w:hAnsi="Arial Narrow" w:cs="Times New Roman"/>
          <w:i/>
          <w:iCs/>
          <w:spacing w:val="10"/>
          <w:szCs w:val="20"/>
        </w:rPr>
        <w:t xml:space="preserve">and duration </w:t>
      </w:r>
      <w:r w:rsidRPr="004A22BC">
        <w:rPr>
          <w:rFonts w:ascii="Arial Narrow" w:hAnsi="Arial Narrow" w:cs="Times New Roman"/>
          <w:i/>
          <w:iCs/>
          <w:spacing w:val="10"/>
          <w:szCs w:val="20"/>
        </w:rPr>
        <w:t xml:space="preserve">available, ease of assessing eligibility, extent to which this support has been accessed/barriers to access, </w:t>
      </w:r>
      <w:r>
        <w:rPr>
          <w:rFonts w:ascii="Arial Narrow" w:hAnsi="Arial Narrow" w:cs="Times New Roman"/>
          <w:i/>
          <w:iCs/>
          <w:spacing w:val="10"/>
          <w:szCs w:val="20"/>
        </w:rPr>
        <w:t>use of this assistance/what difference has it made?</w:t>
      </w:r>
    </w:p>
    <w:p w14:paraId="6C79D74C" w14:textId="77777777" w:rsidR="00F303C0" w:rsidRDefault="00F303C0" w:rsidP="000E126C">
      <w:pPr>
        <w:spacing w:line="264" w:lineRule="auto"/>
        <w:jc w:val="both"/>
        <w:rPr>
          <w:rFonts w:ascii="Arial Narrow" w:hAnsi="Arial Narrow" w:cs="Times New Roman"/>
          <w:spacing w:val="10"/>
          <w:szCs w:val="20"/>
        </w:rPr>
      </w:pPr>
    </w:p>
    <w:p w14:paraId="194576F2" w14:textId="77777777" w:rsidR="00F303C0" w:rsidRPr="00AF7132" w:rsidRDefault="00F303C0" w:rsidP="000E126C">
      <w:pPr>
        <w:spacing w:line="264" w:lineRule="auto"/>
        <w:jc w:val="both"/>
        <w:rPr>
          <w:rFonts w:ascii="Arial Narrow" w:hAnsi="Arial Narrow" w:cs="Times New Roman"/>
          <w:spacing w:val="10"/>
          <w:szCs w:val="20"/>
          <w:u w:val="single"/>
        </w:rPr>
      </w:pPr>
      <w:r w:rsidRPr="00AF7132">
        <w:rPr>
          <w:rFonts w:ascii="Arial Narrow" w:hAnsi="Arial Narrow" w:cs="Times New Roman"/>
          <w:spacing w:val="10"/>
          <w:szCs w:val="20"/>
          <w:u w:val="single"/>
        </w:rPr>
        <w:t xml:space="preserve">Perspectives on </w:t>
      </w:r>
      <w:r>
        <w:rPr>
          <w:rFonts w:ascii="Arial Narrow" w:hAnsi="Arial Narrow" w:cs="Times New Roman"/>
          <w:spacing w:val="10"/>
          <w:szCs w:val="20"/>
          <w:u w:val="single"/>
        </w:rPr>
        <w:t xml:space="preserve">in-Work Support </w:t>
      </w:r>
      <w:r w:rsidRPr="00AF7132">
        <w:rPr>
          <w:rFonts w:ascii="Arial Narrow" w:hAnsi="Arial Narrow" w:cs="Times New Roman"/>
          <w:spacing w:val="10"/>
          <w:szCs w:val="20"/>
          <w:u w:val="single"/>
        </w:rPr>
        <w:t>Assistance</w:t>
      </w:r>
    </w:p>
    <w:p w14:paraId="18F0F0F7" w14:textId="6DEF6DF8" w:rsidR="00F303C0" w:rsidRDefault="00F303C0" w:rsidP="000E126C">
      <w:pPr>
        <w:spacing w:line="264" w:lineRule="auto"/>
        <w:jc w:val="both"/>
        <w:rPr>
          <w:rFonts w:ascii="Arial Narrow" w:hAnsi="Arial Narrow" w:cs="Times New Roman"/>
          <w:spacing w:val="10"/>
          <w:szCs w:val="20"/>
        </w:rPr>
      </w:pPr>
      <w:r w:rsidRPr="004F2E71">
        <w:rPr>
          <w:rFonts w:ascii="Arial Narrow" w:hAnsi="Arial Narrow" w:cs="Times New Roman"/>
          <w:spacing w:val="10"/>
          <w:szCs w:val="20"/>
        </w:rPr>
        <w:t xml:space="preserve">For FWE recipients, </w:t>
      </w:r>
      <w:r>
        <w:rPr>
          <w:rFonts w:ascii="Arial Narrow" w:hAnsi="Arial Narrow" w:cs="Times New Roman"/>
          <w:spacing w:val="10"/>
          <w:szCs w:val="20"/>
        </w:rPr>
        <w:t xml:space="preserve">financial </w:t>
      </w:r>
      <w:r w:rsidRPr="004F2E71">
        <w:rPr>
          <w:rFonts w:ascii="Arial Narrow" w:hAnsi="Arial Narrow" w:cs="Times New Roman"/>
          <w:spacing w:val="10"/>
          <w:szCs w:val="20"/>
        </w:rPr>
        <w:t xml:space="preserve">assistance is also available to provide wraparound support for an employee if </w:t>
      </w:r>
      <w:r>
        <w:rPr>
          <w:rFonts w:ascii="Arial Narrow" w:hAnsi="Arial Narrow" w:cs="Times New Roman"/>
          <w:spacing w:val="10"/>
          <w:szCs w:val="20"/>
        </w:rPr>
        <w:t xml:space="preserve">MSD </w:t>
      </w:r>
      <w:r w:rsidRPr="004F2E71">
        <w:rPr>
          <w:rFonts w:ascii="Arial Narrow" w:hAnsi="Arial Narrow" w:cs="Times New Roman"/>
          <w:spacing w:val="10"/>
          <w:szCs w:val="20"/>
        </w:rPr>
        <w:t xml:space="preserve">considered </w:t>
      </w:r>
      <w:r>
        <w:rPr>
          <w:rFonts w:ascii="Arial Narrow" w:hAnsi="Arial Narrow" w:cs="Times New Roman"/>
          <w:spacing w:val="10"/>
          <w:szCs w:val="20"/>
        </w:rPr>
        <w:t xml:space="preserve">this </w:t>
      </w:r>
      <w:r w:rsidRPr="004F2E71">
        <w:rPr>
          <w:rFonts w:ascii="Arial Narrow" w:hAnsi="Arial Narrow" w:cs="Times New Roman"/>
          <w:spacing w:val="10"/>
          <w:szCs w:val="20"/>
        </w:rPr>
        <w:t>necessary</w:t>
      </w:r>
      <w:r w:rsidR="00292674">
        <w:rPr>
          <w:rFonts w:ascii="Arial Narrow" w:hAnsi="Arial Narrow" w:cs="Times New Roman"/>
          <w:spacing w:val="10"/>
          <w:szCs w:val="20"/>
        </w:rPr>
        <w:t xml:space="preserve">. </w:t>
      </w:r>
    </w:p>
    <w:p w14:paraId="6E58FF68" w14:textId="77777777" w:rsidR="00F303C0" w:rsidRPr="004A22BC" w:rsidRDefault="00F303C0" w:rsidP="00453D62">
      <w:pPr>
        <w:pStyle w:val="ListParagraph"/>
        <w:widowControl/>
        <w:numPr>
          <w:ilvl w:val="0"/>
          <w:numId w:val="14"/>
        </w:numPr>
        <w:autoSpaceDE/>
        <w:autoSpaceDN/>
        <w:spacing w:line="264" w:lineRule="auto"/>
        <w:ind w:left="567" w:hanging="567"/>
        <w:contextualSpacing/>
        <w:jc w:val="both"/>
        <w:rPr>
          <w:rFonts w:ascii="Arial Narrow" w:hAnsi="Arial Narrow" w:cs="Times New Roman"/>
          <w:i/>
          <w:iCs/>
          <w:spacing w:val="10"/>
          <w:szCs w:val="20"/>
        </w:rPr>
      </w:pPr>
      <w:r w:rsidRPr="004F2E71">
        <w:rPr>
          <w:rFonts w:ascii="Arial Narrow" w:hAnsi="Arial Narrow" w:cs="Times New Roman"/>
          <w:spacing w:val="10"/>
          <w:szCs w:val="20"/>
        </w:rPr>
        <w:t>What are your thoughts on this support</w:t>
      </w:r>
      <w:r>
        <w:rPr>
          <w:rFonts w:ascii="Arial Narrow" w:hAnsi="Arial Narrow" w:cs="Times New Roman"/>
          <w:spacing w:val="10"/>
          <w:szCs w:val="20"/>
        </w:rPr>
        <w:t>?</w:t>
      </w:r>
      <w:r w:rsidRPr="004F2E71">
        <w:rPr>
          <w:rFonts w:ascii="Arial Narrow" w:hAnsi="Arial Narrow" w:cs="Times New Roman"/>
          <w:i/>
          <w:iCs/>
          <w:spacing w:val="10"/>
          <w:szCs w:val="20"/>
        </w:rPr>
        <w:t xml:space="preserve"> </w:t>
      </w:r>
      <w:r>
        <w:rPr>
          <w:rFonts w:ascii="Arial Narrow" w:hAnsi="Arial Narrow" w:cs="Times New Roman"/>
          <w:i/>
          <w:iCs/>
          <w:spacing w:val="10"/>
          <w:szCs w:val="20"/>
        </w:rPr>
        <w:t xml:space="preserve"> </w:t>
      </w:r>
      <w:r w:rsidRPr="004A22BC">
        <w:rPr>
          <w:rFonts w:ascii="Arial Narrow" w:hAnsi="Arial Narrow" w:cs="Times New Roman"/>
          <w:i/>
          <w:iCs/>
          <w:spacing w:val="10"/>
          <w:szCs w:val="20"/>
        </w:rPr>
        <w:t xml:space="preserve">Probe:  </w:t>
      </w:r>
      <w:r>
        <w:rPr>
          <w:rFonts w:ascii="Arial Narrow" w:hAnsi="Arial Narrow" w:cs="Times New Roman"/>
          <w:i/>
          <w:iCs/>
          <w:spacing w:val="10"/>
          <w:szCs w:val="20"/>
        </w:rPr>
        <w:t>N</w:t>
      </w:r>
      <w:r w:rsidRPr="004A22BC">
        <w:rPr>
          <w:rFonts w:ascii="Arial Narrow" w:hAnsi="Arial Narrow" w:cs="Times New Roman"/>
          <w:i/>
          <w:iCs/>
          <w:spacing w:val="10"/>
          <w:szCs w:val="20"/>
        </w:rPr>
        <w:t xml:space="preserve">eed for this support, amount </w:t>
      </w:r>
      <w:r>
        <w:rPr>
          <w:rFonts w:ascii="Arial Narrow" w:hAnsi="Arial Narrow" w:cs="Times New Roman"/>
          <w:i/>
          <w:iCs/>
          <w:spacing w:val="10"/>
          <w:szCs w:val="20"/>
        </w:rPr>
        <w:t xml:space="preserve">and duration </w:t>
      </w:r>
      <w:r w:rsidRPr="004A22BC">
        <w:rPr>
          <w:rFonts w:ascii="Arial Narrow" w:hAnsi="Arial Narrow" w:cs="Times New Roman"/>
          <w:i/>
          <w:iCs/>
          <w:spacing w:val="10"/>
          <w:szCs w:val="20"/>
        </w:rPr>
        <w:t xml:space="preserve">available, ease of assessing eligibility, extent to which this support has been accessed/barriers to access, </w:t>
      </w:r>
      <w:r>
        <w:rPr>
          <w:rFonts w:ascii="Arial Narrow" w:hAnsi="Arial Narrow" w:cs="Times New Roman"/>
          <w:i/>
          <w:iCs/>
          <w:spacing w:val="10"/>
          <w:szCs w:val="20"/>
        </w:rPr>
        <w:t>use of this assistance/what difference has it made? What does this support look like (example)?</w:t>
      </w:r>
    </w:p>
    <w:p w14:paraId="48B6D13F" w14:textId="77777777" w:rsidR="00F303C0" w:rsidRPr="00E5290F"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What happened/happens/will happen to the job seeker once the subsidy has finished?</w:t>
      </w:r>
    </w:p>
    <w:p w14:paraId="40458A0B" w14:textId="77777777" w:rsidR="00F303C0" w:rsidRPr="00EA54B8"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EA54B8">
        <w:rPr>
          <w:rFonts w:ascii="Arial Narrow" w:hAnsi="Arial Narrow" w:cs="Times New Roman"/>
          <w:spacing w:val="10"/>
          <w:szCs w:val="20"/>
        </w:rPr>
        <w:t>Have y</w:t>
      </w:r>
      <w:r>
        <w:rPr>
          <w:rFonts w:ascii="Arial Narrow" w:hAnsi="Arial Narrow" w:cs="Times New Roman"/>
          <w:spacing w:val="10"/>
          <w:szCs w:val="20"/>
        </w:rPr>
        <w:t xml:space="preserve">ou/do you </w:t>
      </w:r>
      <w:r w:rsidRPr="00EA54B8">
        <w:rPr>
          <w:rFonts w:ascii="Arial Narrow" w:hAnsi="Arial Narrow" w:cs="Times New Roman"/>
          <w:spacing w:val="10"/>
          <w:szCs w:val="20"/>
        </w:rPr>
        <w:t>access any other employment subsidies from MSD / WI?</w:t>
      </w:r>
    </w:p>
    <w:p w14:paraId="46CDA80E" w14:textId="525FB642" w:rsidR="00F303C0" w:rsidRDefault="00F303C0" w:rsidP="000E126C">
      <w:pPr>
        <w:pStyle w:val="ListParagraph"/>
        <w:spacing w:line="264" w:lineRule="auto"/>
        <w:ind w:left="645"/>
        <w:jc w:val="both"/>
        <w:rPr>
          <w:rFonts w:ascii="Arial Narrow" w:hAnsi="Arial Narrow" w:cs="Times New Roman"/>
          <w:i/>
          <w:iCs/>
          <w:spacing w:val="10"/>
          <w:szCs w:val="20"/>
        </w:rPr>
      </w:pPr>
      <w:r w:rsidRPr="00943B53">
        <w:rPr>
          <w:rFonts w:ascii="Arial Narrow" w:hAnsi="Arial Narrow" w:cs="Times New Roman"/>
          <w:i/>
          <w:iCs/>
          <w:spacing w:val="10"/>
          <w:szCs w:val="20"/>
        </w:rPr>
        <w:t>If yes, prompt for which products, timeframes, number of times</w:t>
      </w:r>
      <w:r w:rsidR="00292674">
        <w:rPr>
          <w:rFonts w:ascii="Arial Narrow" w:hAnsi="Arial Narrow" w:cs="Times New Roman"/>
          <w:i/>
          <w:iCs/>
          <w:spacing w:val="10"/>
          <w:szCs w:val="20"/>
        </w:rPr>
        <w:t xml:space="preserve">. </w:t>
      </w:r>
      <w:r>
        <w:rPr>
          <w:rFonts w:ascii="Arial Narrow" w:hAnsi="Arial Narrow" w:cs="Times New Roman"/>
          <w:i/>
          <w:iCs/>
          <w:spacing w:val="10"/>
          <w:szCs w:val="20"/>
        </w:rPr>
        <w:t>Probe to understand whether currently have other subsidies operating alongside FWE – and why</w:t>
      </w:r>
    </w:p>
    <w:p w14:paraId="5AB4F5AE" w14:textId="77777777" w:rsidR="00F303C0" w:rsidRPr="00943B53" w:rsidRDefault="00F303C0" w:rsidP="000E126C">
      <w:pPr>
        <w:pStyle w:val="ListParagraph"/>
        <w:spacing w:line="264" w:lineRule="auto"/>
        <w:ind w:left="426"/>
        <w:jc w:val="both"/>
        <w:rPr>
          <w:rFonts w:ascii="Arial Narrow" w:hAnsi="Arial Narrow" w:cs="Times New Roman"/>
          <w:i/>
          <w:iCs/>
          <w:spacing w:val="10"/>
          <w:szCs w:val="20"/>
        </w:rPr>
      </w:pPr>
    </w:p>
    <w:p w14:paraId="6B41F0D2" w14:textId="77777777" w:rsidR="00F303C0" w:rsidRPr="004D5B76" w:rsidRDefault="00F303C0" w:rsidP="00453D62">
      <w:pPr>
        <w:widowControl/>
        <w:numPr>
          <w:ilvl w:val="0"/>
          <w:numId w:val="8"/>
        </w:numPr>
        <w:shd w:val="clear" w:color="auto" w:fill="D9D9D9" w:themeFill="background1" w:themeFillShade="D9"/>
        <w:autoSpaceDE/>
        <w:autoSpaceDN/>
        <w:spacing w:line="264" w:lineRule="auto"/>
        <w:ind w:left="567" w:hanging="643"/>
        <w:contextualSpacing/>
        <w:jc w:val="both"/>
        <w:rPr>
          <w:rFonts w:ascii="Arial Narrow" w:hAnsi="Arial Narrow" w:cs="Times New Roman"/>
          <w:b/>
          <w:color w:val="000000" w:themeColor="text1"/>
          <w:spacing w:val="10"/>
          <w:sz w:val="24"/>
          <w:szCs w:val="24"/>
        </w:rPr>
      </w:pPr>
      <w:r w:rsidRPr="004D5B76">
        <w:rPr>
          <w:rFonts w:ascii="Arial Narrow" w:hAnsi="Arial Narrow" w:cs="Times New Roman"/>
          <w:b/>
          <w:color w:val="000000" w:themeColor="text1"/>
          <w:spacing w:val="10"/>
          <w:sz w:val="24"/>
          <w:szCs w:val="24"/>
        </w:rPr>
        <w:t>Application Process</w:t>
      </w:r>
    </w:p>
    <w:p w14:paraId="22C0FDB2" w14:textId="77777777" w:rsidR="000E126C" w:rsidRPr="000E126C" w:rsidRDefault="000E126C" w:rsidP="000E126C">
      <w:pPr>
        <w:widowControl/>
        <w:autoSpaceDE/>
        <w:autoSpaceDN/>
        <w:spacing w:line="264" w:lineRule="auto"/>
        <w:contextualSpacing/>
        <w:jc w:val="both"/>
        <w:rPr>
          <w:rFonts w:ascii="Arial Narrow" w:hAnsi="Arial Narrow" w:cs="Times New Roman"/>
          <w:spacing w:val="10"/>
          <w:szCs w:val="20"/>
        </w:rPr>
      </w:pPr>
    </w:p>
    <w:p w14:paraId="06385C1D" w14:textId="77777777" w:rsidR="00F303C0"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2064D8">
        <w:rPr>
          <w:rFonts w:ascii="Arial Narrow" w:hAnsi="Arial Narrow" w:cs="Times New Roman"/>
          <w:spacing w:val="10"/>
          <w:szCs w:val="20"/>
        </w:rPr>
        <w:t xml:space="preserve">Please talk me through the </w:t>
      </w:r>
      <w:r>
        <w:rPr>
          <w:rFonts w:ascii="Arial Narrow" w:hAnsi="Arial Narrow" w:cs="Times New Roman"/>
          <w:spacing w:val="10"/>
          <w:szCs w:val="20"/>
        </w:rPr>
        <w:t>application process…</w:t>
      </w:r>
    </w:p>
    <w:p w14:paraId="3B32813A" w14:textId="72DB5447" w:rsidR="00F303C0" w:rsidRDefault="00F303C0" w:rsidP="000E126C">
      <w:pPr>
        <w:pStyle w:val="ListParagraph"/>
        <w:spacing w:line="264" w:lineRule="auto"/>
        <w:ind w:left="567"/>
        <w:jc w:val="both"/>
        <w:rPr>
          <w:rFonts w:ascii="Arial Narrow" w:hAnsi="Arial Narrow" w:cs="Times New Roman"/>
          <w:i/>
          <w:iCs/>
          <w:spacing w:val="10"/>
          <w:szCs w:val="20"/>
        </w:rPr>
      </w:pPr>
      <w:r w:rsidRPr="00013C42">
        <w:rPr>
          <w:rFonts w:ascii="Arial Narrow" w:hAnsi="Arial Narrow" w:cs="Times New Roman"/>
          <w:i/>
          <w:iCs/>
          <w:spacing w:val="10"/>
          <w:szCs w:val="20"/>
        </w:rPr>
        <w:t>Prompt for how long it took, what was involved</w:t>
      </w:r>
      <w:r>
        <w:rPr>
          <w:rFonts w:ascii="Arial Narrow" w:hAnsi="Arial Narrow" w:cs="Times New Roman"/>
          <w:i/>
          <w:iCs/>
          <w:spacing w:val="10"/>
          <w:szCs w:val="20"/>
        </w:rPr>
        <w:t>/how much effort was required on their part</w:t>
      </w:r>
      <w:r w:rsidRPr="00013C42">
        <w:rPr>
          <w:rFonts w:ascii="Arial Narrow" w:hAnsi="Arial Narrow" w:cs="Times New Roman"/>
          <w:i/>
          <w:iCs/>
          <w:spacing w:val="10"/>
          <w:szCs w:val="20"/>
        </w:rPr>
        <w:t>, who at MSD they interacted with</w:t>
      </w:r>
      <w:r w:rsidR="00292674">
        <w:rPr>
          <w:rFonts w:ascii="Arial Narrow" w:hAnsi="Arial Narrow" w:cs="Times New Roman"/>
          <w:i/>
          <w:iCs/>
          <w:spacing w:val="10"/>
          <w:szCs w:val="20"/>
        </w:rPr>
        <w:t xml:space="preserve">. </w:t>
      </w:r>
    </w:p>
    <w:p w14:paraId="1B946CDB" w14:textId="77777777" w:rsidR="00F303C0" w:rsidRDefault="00F303C0" w:rsidP="000E126C">
      <w:pPr>
        <w:pStyle w:val="ListParagraph"/>
        <w:spacing w:line="264" w:lineRule="auto"/>
        <w:ind w:left="567"/>
        <w:jc w:val="both"/>
        <w:rPr>
          <w:rFonts w:ascii="Arial Narrow" w:hAnsi="Arial Narrow" w:cs="Times New Roman"/>
          <w:i/>
          <w:iCs/>
          <w:spacing w:val="10"/>
          <w:szCs w:val="20"/>
        </w:rPr>
      </w:pPr>
      <w:r>
        <w:rPr>
          <w:rFonts w:ascii="Arial Narrow" w:hAnsi="Arial Narrow" w:cs="Times New Roman"/>
          <w:i/>
          <w:iCs/>
          <w:spacing w:val="10"/>
          <w:szCs w:val="20"/>
        </w:rPr>
        <w:t>Probe:</w:t>
      </w:r>
    </w:p>
    <w:p w14:paraId="2820DEC8" w14:textId="77777777" w:rsidR="00F303C0" w:rsidRDefault="00F303C0" w:rsidP="00453D62">
      <w:pPr>
        <w:pStyle w:val="ListParagraph"/>
        <w:widowControl/>
        <w:numPr>
          <w:ilvl w:val="0"/>
          <w:numId w:val="10"/>
        </w:numPr>
        <w:autoSpaceDE/>
        <w:autoSpaceDN/>
        <w:spacing w:line="264" w:lineRule="auto"/>
        <w:ind w:hanging="579"/>
        <w:contextualSpacing/>
        <w:jc w:val="both"/>
        <w:rPr>
          <w:rFonts w:ascii="Arial Narrow" w:hAnsi="Arial Narrow" w:cs="Times New Roman"/>
          <w:i/>
          <w:iCs/>
          <w:spacing w:val="10"/>
          <w:szCs w:val="20"/>
        </w:rPr>
      </w:pPr>
      <w:r>
        <w:rPr>
          <w:rFonts w:ascii="Arial Narrow" w:hAnsi="Arial Narrow" w:cs="Times New Roman"/>
          <w:i/>
          <w:iCs/>
          <w:spacing w:val="10"/>
          <w:szCs w:val="20"/>
        </w:rPr>
        <w:t>What aspects of this process work well?</w:t>
      </w:r>
    </w:p>
    <w:p w14:paraId="100F749A" w14:textId="77777777" w:rsidR="00F303C0" w:rsidRDefault="00F303C0" w:rsidP="00453D62">
      <w:pPr>
        <w:pStyle w:val="ListParagraph"/>
        <w:widowControl/>
        <w:numPr>
          <w:ilvl w:val="0"/>
          <w:numId w:val="10"/>
        </w:numPr>
        <w:autoSpaceDE/>
        <w:autoSpaceDN/>
        <w:spacing w:line="264" w:lineRule="auto"/>
        <w:ind w:hanging="579"/>
        <w:contextualSpacing/>
        <w:jc w:val="both"/>
        <w:rPr>
          <w:rFonts w:ascii="Arial Narrow" w:hAnsi="Arial Narrow" w:cs="Times New Roman"/>
          <w:i/>
          <w:iCs/>
          <w:spacing w:val="10"/>
          <w:szCs w:val="20"/>
        </w:rPr>
      </w:pPr>
      <w:r>
        <w:rPr>
          <w:rFonts w:ascii="Arial Narrow" w:hAnsi="Arial Narrow" w:cs="Times New Roman"/>
          <w:i/>
          <w:iCs/>
          <w:spacing w:val="10"/>
          <w:szCs w:val="20"/>
        </w:rPr>
        <w:t>What aspects of the process are challenging?</w:t>
      </w:r>
    </w:p>
    <w:p w14:paraId="3BF8F889" w14:textId="77777777" w:rsidR="00F303C0" w:rsidRDefault="00F303C0" w:rsidP="00453D62">
      <w:pPr>
        <w:pStyle w:val="ListParagraph"/>
        <w:widowControl/>
        <w:numPr>
          <w:ilvl w:val="0"/>
          <w:numId w:val="10"/>
        </w:numPr>
        <w:autoSpaceDE/>
        <w:autoSpaceDN/>
        <w:spacing w:line="264" w:lineRule="auto"/>
        <w:ind w:hanging="579"/>
        <w:contextualSpacing/>
        <w:jc w:val="both"/>
        <w:rPr>
          <w:rFonts w:ascii="Arial Narrow" w:hAnsi="Arial Narrow" w:cs="Times New Roman"/>
          <w:i/>
          <w:iCs/>
          <w:spacing w:val="10"/>
          <w:szCs w:val="20"/>
        </w:rPr>
      </w:pPr>
      <w:r>
        <w:rPr>
          <w:rFonts w:ascii="Arial Narrow" w:hAnsi="Arial Narrow" w:cs="Times New Roman"/>
          <w:i/>
          <w:iCs/>
          <w:spacing w:val="10"/>
          <w:szCs w:val="20"/>
        </w:rPr>
        <w:t>What aspects don’t work so well?</w:t>
      </w:r>
    </w:p>
    <w:p w14:paraId="59636946" w14:textId="77777777" w:rsidR="00F303C0" w:rsidRDefault="00F303C0" w:rsidP="00453D62">
      <w:pPr>
        <w:pStyle w:val="ListParagraph"/>
        <w:widowControl/>
        <w:numPr>
          <w:ilvl w:val="0"/>
          <w:numId w:val="10"/>
        </w:numPr>
        <w:autoSpaceDE/>
        <w:autoSpaceDN/>
        <w:spacing w:line="264" w:lineRule="auto"/>
        <w:ind w:hanging="579"/>
        <w:contextualSpacing/>
        <w:jc w:val="both"/>
        <w:rPr>
          <w:rFonts w:ascii="Arial Narrow" w:hAnsi="Arial Narrow" w:cs="Times New Roman"/>
          <w:i/>
          <w:iCs/>
          <w:spacing w:val="10"/>
          <w:szCs w:val="20"/>
        </w:rPr>
      </w:pPr>
      <w:r>
        <w:rPr>
          <w:rFonts w:ascii="Arial Narrow" w:hAnsi="Arial Narrow" w:cs="Times New Roman"/>
          <w:i/>
          <w:iCs/>
          <w:spacing w:val="10"/>
          <w:szCs w:val="20"/>
        </w:rPr>
        <w:t>What, if anything, helped you navigate the application process</w:t>
      </w:r>
    </w:p>
    <w:p w14:paraId="55CA8389" w14:textId="77777777" w:rsidR="00F303C0" w:rsidRDefault="00F303C0" w:rsidP="00453D62">
      <w:pPr>
        <w:pStyle w:val="ListParagraph"/>
        <w:widowControl/>
        <w:numPr>
          <w:ilvl w:val="0"/>
          <w:numId w:val="10"/>
        </w:numPr>
        <w:autoSpaceDE/>
        <w:autoSpaceDN/>
        <w:spacing w:line="264" w:lineRule="auto"/>
        <w:ind w:hanging="579"/>
        <w:contextualSpacing/>
        <w:jc w:val="both"/>
        <w:rPr>
          <w:rFonts w:ascii="Arial Narrow" w:hAnsi="Arial Narrow" w:cs="Times New Roman"/>
          <w:i/>
          <w:iCs/>
          <w:spacing w:val="10"/>
          <w:szCs w:val="20"/>
        </w:rPr>
      </w:pPr>
      <w:r>
        <w:rPr>
          <w:rFonts w:ascii="Arial Narrow" w:hAnsi="Arial Narrow" w:cs="Times New Roman"/>
          <w:i/>
          <w:iCs/>
          <w:spacing w:val="10"/>
          <w:szCs w:val="20"/>
        </w:rPr>
        <w:t>What, if any, aspects have changed over time?  For better or worse?</w:t>
      </w:r>
    </w:p>
    <w:p w14:paraId="55250831" w14:textId="77777777" w:rsidR="00F303C0" w:rsidRDefault="00F303C0" w:rsidP="00453D62">
      <w:pPr>
        <w:pStyle w:val="ListParagraph"/>
        <w:widowControl/>
        <w:numPr>
          <w:ilvl w:val="0"/>
          <w:numId w:val="10"/>
        </w:numPr>
        <w:autoSpaceDE/>
        <w:autoSpaceDN/>
        <w:spacing w:line="264" w:lineRule="auto"/>
        <w:ind w:hanging="579"/>
        <w:contextualSpacing/>
        <w:jc w:val="both"/>
        <w:rPr>
          <w:rFonts w:ascii="Arial Narrow" w:hAnsi="Arial Narrow" w:cs="Times New Roman"/>
          <w:i/>
          <w:iCs/>
          <w:spacing w:val="10"/>
          <w:szCs w:val="20"/>
        </w:rPr>
      </w:pPr>
      <w:r>
        <w:rPr>
          <w:rFonts w:ascii="Arial Narrow" w:hAnsi="Arial Narrow" w:cs="Times New Roman"/>
          <w:i/>
          <w:iCs/>
          <w:spacing w:val="10"/>
          <w:szCs w:val="20"/>
        </w:rPr>
        <w:t>How, if at all, is the first application process for FWE different to subsequent applications?</w:t>
      </w:r>
    </w:p>
    <w:p w14:paraId="08B82F73" w14:textId="77777777" w:rsidR="00F303C0" w:rsidRPr="00B06687" w:rsidRDefault="00F303C0" w:rsidP="00453D62">
      <w:pPr>
        <w:pStyle w:val="ListParagraph"/>
        <w:widowControl/>
        <w:numPr>
          <w:ilvl w:val="0"/>
          <w:numId w:val="10"/>
        </w:numPr>
        <w:autoSpaceDE/>
        <w:autoSpaceDN/>
        <w:spacing w:line="264" w:lineRule="auto"/>
        <w:ind w:hanging="579"/>
        <w:contextualSpacing/>
        <w:jc w:val="both"/>
        <w:rPr>
          <w:rFonts w:ascii="Arial Narrow" w:hAnsi="Arial Narrow" w:cs="Times New Roman"/>
          <w:i/>
          <w:iCs/>
          <w:spacing w:val="10"/>
          <w:szCs w:val="20"/>
        </w:rPr>
      </w:pPr>
      <w:r w:rsidRPr="00B06687">
        <w:rPr>
          <w:rFonts w:ascii="Arial Narrow" w:hAnsi="Arial Narrow" w:cs="Times New Roman"/>
          <w:i/>
          <w:iCs/>
          <w:spacing w:val="10"/>
          <w:szCs w:val="20"/>
        </w:rPr>
        <w:t>What support, if any, did you receive?  From whom?</w:t>
      </w:r>
    </w:p>
    <w:p w14:paraId="1D00F49E" w14:textId="77777777" w:rsidR="00F303C0" w:rsidRDefault="00F303C0" w:rsidP="000E126C">
      <w:pPr>
        <w:pStyle w:val="ListParagraph"/>
        <w:spacing w:line="264" w:lineRule="auto"/>
        <w:rPr>
          <w:rFonts w:ascii="Arial Narrow" w:hAnsi="Arial Narrow" w:cs="Times New Roman"/>
          <w:spacing w:val="10"/>
          <w:szCs w:val="20"/>
        </w:rPr>
      </w:pPr>
    </w:p>
    <w:p w14:paraId="48B520D2" w14:textId="77777777" w:rsidR="00F303C0" w:rsidRPr="00056AD1" w:rsidRDefault="00F303C0" w:rsidP="000E126C">
      <w:pPr>
        <w:pStyle w:val="ListParagraph"/>
        <w:spacing w:line="264" w:lineRule="auto"/>
        <w:ind w:left="721"/>
        <w:jc w:val="both"/>
        <w:rPr>
          <w:rFonts w:ascii="Arial Narrow" w:hAnsi="Arial Narrow" w:cs="Times New Roman"/>
          <w:i/>
          <w:iCs/>
          <w:spacing w:val="10"/>
          <w:szCs w:val="20"/>
        </w:rPr>
      </w:pPr>
      <w:r w:rsidRPr="00056AD1">
        <w:rPr>
          <w:rFonts w:ascii="Arial Narrow" w:hAnsi="Arial Narrow" w:cs="Times New Roman"/>
          <w:i/>
          <w:iCs/>
          <w:spacing w:val="10"/>
          <w:szCs w:val="20"/>
        </w:rPr>
        <w:t>If previously applied before the expansion:</w:t>
      </w:r>
    </w:p>
    <w:p w14:paraId="67B906CE" w14:textId="77777777" w:rsidR="00F303C0"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056AD1">
        <w:rPr>
          <w:rFonts w:ascii="Arial Narrow" w:hAnsi="Arial Narrow" w:cs="Times New Roman"/>
          <w:spacing w:val="10"/>
          <w:szCs w:val="20"/>
        </w:rPr>
        <w:t>How, if at all, did the application process differ compared to your application(s)</w:t>
      </w:r>
      <w:r>
        <w:rPr>
          <w:rFonts w:ascii="Arial Narrow" w:hAnsi="Arial Narrow" w:cs="Times New Roman"/>
          <w:spacing w:val="10"/>
          <w:szCs w:val="20"/>
        </w:rPr>
        <w:t xml:space="preserve"> for FW</w:t>
      </w:r>
      <w:r w:rsidRPr="00056AD1">
        <w:rPr>
          <w:rFonts w:ascii="Arial Narrow" w:hAnsi="Arial Narrow" w:cs="Times New Roman"/>
          <w:spacing w:val="10"/>
          <w:szCs w:val="20"/>
        </w:rPr>
        <w:t>?</w:t>
      </w:r>
      <w:r>
        <w:rPr>
          <w:rFonts w:ascii="Arial Narrow" w:hAnsi="Arial Narrow" w:cs="Times New Roman"/>
          <w:spacing w:val="10"/>
          <w:szCs w:val="20"/>
        </w:rPr>
        <w:t xml:space="preserve">  What difference did this make?</w:t>
      </w:r>
    </w:p>
    <w:p w14:paraId="00562F9C" w14:textId="77777777" w:rsidR="00F303C0" w:rsidRPr="00056AD1" w:rsidRDefault="00F303C0" w:rsidP="000E126C">
      <w:pPr>
        <w:pStyle w:val="ListParagraph"/>
        <w:spacing w:line="264" w:lineRule="auto"/>
        <w:ind w:left="721"/>
        <w:jc w:val="both"/>
        <w:rPr>
          <w:rFonts w:ascii="Arial Narrow" w:hAnsi="Arial Narrow" w:cs="Times New Roman"/>
          <w:i/>
          <w:iCs/>
          <w:spacing w:val="10"/>
          <w:szCs w:val="20"/>
        </w:rPr>
      </w:pPr>
      <w:r w:rsidRPr="00056AD1">
        <w:rPr>
          <w:rFonts w:ascii="Arial Narrow" w:hAnsi="Arial Narrow" w:cs="Times New Roman"/>
          <w:i/>
          <w:iCs/>
          <w:spacing w:val="10"/>
          <w:szCs w:val="20"/>
        </w:rPr>
        <w:t xml:space="preserve">If </w:t>
      </w:r>
      <w:r>
        <w:rPr>
          <w:rFonts w:ascii="Arial Narrow" w:hAnsi="Arial Narrow" w:cs="Times New Roman"/>
          <w:i/>
          <w:iCs/>
          <w:spacing w:val="10"/>
          <w:szCs w:val="20"/>
        </w:rPr>
        <w:t>previously/currently accessing other employer subsidies:</w:t>
      </w:r>
    </w:p>
    <w:p w14:paraId="056D3636" w14:textId="77777777" w:rsidR="00F303C0" w:rsidRPr="00056AD1"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056AD1">
        <w:rPr>
          <w:rFonts w:ascii="Arial Narrow" w:hAnsi="Arial Narrow" w:cs="Times New Roman"/>
          <w:spacing w:val="10"/>
          <w:szCs w:val="20"/>
        </w:rPr>
        <w:t xml:space="preserve">How, if at all, did the </w:t>
      </w:r>
      <w:r>
        <w:rPr>
          <w:rFonts w:ascii="Arial Narrow" w:hAnsi="Arial Narrow" w:cs="Times New Roman"/>
          <w:spacing w:val="10"/>
          <w:szCs w:val="20"/>
        </w:rPr>
        <w:t xml:space="preserve">FWE </w:t>
      </w:r>
      <w:r w:rsidRPr="00056AD1">
        <w:rPr>
          <w:rFonts w:ascii="Arial Narrow" w:hAnsi="Arial Narrow" w:cs="Times New Roman"/>
          <w:spacing w:val="10"/>
          <w:szCs w:val="20"/>
        </w:rPr>
        <w:t>application process differ compared to your application(s)</w:t>
      </w:r>
      <w:r>
        <w:rPr>
          <w:rFonts w:ascii="Arial Narrow" w:hAnsi="Arial Narrow" w:cs="Times New Roman"/>
          <w:spacing w:val="10"/>
          <w:szCs w:val="20"/>
        </w:rPr>
        <w:t xml:space="preserve"> for other employer subsidies?  What difference did this make?</w:t>
      </w:r>
    </w:p>
    <w:p w14:paraId="37128A1B" w14:textId="77777777" w:rsidR="00F303C0" w:rsidRPr="00F00713"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F00713">
        <w:rPr>
          <w:rFonts w:ascii="Arial Narrow" w:hAnsi="Arial Narrow" w:cs="Times New Roman"/>
          <w:spacing w:val="10"/>
          <w:szCs w:val="20"/>
        </w:rPr>
        <w:t xml:space="preserve">Have you had an application for FWE declined?  </w:t>
      </w:r>
      <w:r w:rsidRPr="00F94972">
        <w:rPr>
          <w:rFonts w:ascii="Arial Narrow" w:hAnsi="Arial Narrow" w:cs="Times New Roman"/>
          <w:i/>
          <w:iCs/>
          <w:spacing w:val="10"/>
          <w:szCs w:val="20"/>
        </w:rPr>
        <w:t>If yes,</w:t>
      </w:r>
      <w:r>
        <w:rPr>
          <w:rFonts w:ascii="Arial Narrow" w:hAnsi="Arial Narrow" w:cs="Times New Roman"/>
          <w:spacing w:val="10"/>
          <w:szCs w:val="20"/>
        </w:rPr>
        <w:t xml:space="preserve"> Why?  How was this process handled?  What were the implications of the decline for your business?  For the employee(s) concerned?</w:t>
      </w:r>
    </w:p>
    <w:p w14:paraId="555E20FC" w14:textId="77777777" w:rsidR="00F303C0"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 xml:space="preserve">What improvements could be made to the current application process?  </w:t>
      </w:r>
      <w:r w:rsidRPr="00F94972">
        <w:rPr>
          <w:rFonts w:ascii="Arial Narrow" w:hAnsi="Arial Narrow" w:cs="Times New Roman"/>
          <w:spacing w:val="10"/>
          <w:szCs w:val="20"/>
        </w:rPr>
        <w:t>For each:</w:t>
      </w:r>
      <w:r>
        <w:rPr>
          <w:rFonts w:ascii="Arial Narrow" w:hAnsi="Arial Narrow" w:cs="Times New Roman"/>
          <w:spacing w:val="10"/>
          <w:szCs w:val="20"/>
        </w:rPr>
        <w:t xml:space="preserve">  What difference would this make?</w:t>
      </w:r>
    </w:p>
    <w:p w14:paraId="1724499A" w14:textId="77777777" w:rsidR="00F303C0" w:rsidRDefault="00F303C0" w:rsidP="000E126C">
      <w:pPr>
        <w:spacing w:line="264" w:lineRule="auto"/>
        <w:jc w:val="both"/>
        <w:rPr>
          <w:rFonts w:ascii="Arial Narrow" w:hAnsi="Arial Narrow" w:cs="Times New Roman"/>
          <w:i/>
          <w:iCs/>
          <w:color w:val="000000" w:themeColor="text1"/>
          <w:spacing w:val="10"/>
          <w:szCs w:val="20"/>
        </w:rPr>
      </w:pPr>
    </w:p>
    <w:p w14:paraId="66285B8E" w14:textId="77777777" w:rsidR="00F303C0" w:rsidRPr="006F38E3" w:rsidRDefault="00F303C0" w:rsidP="00453D62">
      <w:pPr>
        <w:widowControl/>
        <w:numPr>
          <w:ilvl w:val="0"/>
          <w:numId w:val="8"/>
        </w:numPr>
        <w:shd w:val="clear" w:color="auto" w:fill="D9D9D9" w:themeFill="background1" w:themeFillShade="D9"/>
        <w:autoSpaceDE/>
        <w:autoSpaceDN/>
        <w:spacing w:line="264" w:lineRule="auto"/>
        <w:ind w:left="567" w:hanging="643"/>
        <w:contextualSpacing/>
        <w:jc w:val="both"/>
        <w:rPr>
          <w:rFonts w:ascii="Arial Narrow" w:hAnsi="Arial Narrow" w:cs="Times New Roman"/>
          <w:b/>
          <w:color w:val="000000" w:themeColor="text1"/>
          <w:spacing w:val="10"/>
          <w:sz w:val="24"/>
          <w:szCs w:val="24"/>
        </w:rPr>
      </w:pPr>
      <w:r w:rsidRPr="006F38E3">
        <w:rPr>
          <w:rFonts w:ascii="Arial Narrow" w:hAnsi="Arial Narrow" w:cs="Times New Roman"/>
          <w:b/>
          <w:color w:val="000000" w:themeColor="text1"/>
          <w:spacing w:val="10"/>
          <w:sz w:val="24"/>
          <w:szCs w:val="24"/>
        </w:rPr>
        <w:t>Subsidy Administration</w:t>
      </w:r>
    </w:p>
    <w:p w14:paraId="624315E1" w14:textId="77777777" w:rsidR="000E126C" w:rsidRPr="000E126C" w:rsidRDefault="000E126C" w:rsidP="000E126C">
      <w:pPr>
        <w:widowControl/>
        <w:autoSpaceDE/>
        <w:autoSpaceDN/>
        <w:spacing w:line="264" w:lineRule="auto"/>
        <w:ind w:left="66"/>
        <w:contextualSpacing/>
        <w:jc w:val="both"/>
        <w:rPr>
          <w:rFonts w:ascii="Arial Narrow" w:hAnsi="Arial Narrow" w:cs="Times New Roman"/>
          <w:i/>
          <w:iCs/>
          <w:spacing w:val="10"/>
          <w:szCs w:val="20"/>
        </w:rPr>
      </w:pPr>
    </w:p>
    <w:p w14:paraId="354D42C9" w14:textId="38AABC0C" w:rsidR="00F303C0" w:rsidRPr="00EB290D" w:rsidRDefault="00F303C0" w:rsidP="00453D62">
      <w:pPr>
        <w:pStyle w:val="ListParagraph"/>
        <w:widowControl/>
        <w:numPr>
          <w:ilvl w:val="0"/>
          <w:numId w:val="9"/>
        </w:numPr>
        <w:autoSpaceDE/>
        <w:autoSpaceDN/>
        <w:spacing w:line="264" w:lineRule="auto"/>
        <w:ind w:left="567" w:hanging="501"/>
        <w:contextualSpacing/>
        <w:jc w:val="both"/>
        <w:rPr>
          <w:rFonts w:ascii="Arial Narrow" w:hAnsi="Arial Narrow" w:cs="Times New Roman"/>
          <w:i/>
          <w:iCs/>
          <w:spacing w:val="10"/>
          <w:szCs w:val="20"/>
        </w:rPr>
      </w:pPr>
      <w:r>
        <w:rPr>
          <w:rFonts w:ascii="Arial Narrow" w:hAnsi="Arial Narrow" w:cs="Times New Roman"/>
          <w:spacing w:val="10"/>
          <w:szCs w:val="20"/>
        </w:rPr>
        <w:t>Please tell me about the process for actually receiving the subsidy</w:t>
      </w:r>
      <w:r w:rsidR="00292674">
        <w:rPr>
          <w:rFonts w:ascii="Arial Narrow" w:hAnsi="Arial Narrow" w:cs="Times New Roman"/>
          <w:spacing w:val="10"/>
          <w:szCs w:val="20"/>
        </w:rPr>
        <w:t xml:space="preserve">. </w:t>
      </w:r>
      <w:r w:rsidRPr="00EB290D">
        <w:rPr>
          <w:rFonts w:ascii="Arial Narrow" w:hAnsi="Arial Narrow" w:cs="Times New Roman"/>
          <w:i/>
          <w:iCs/>
          <w:spacing w:val="10"/>
          <w:szCs w:val="20"/>
        </w:rPr>
        <w:t>Prompt on frequency of payment, accountability processes</w:t>
      </w:r>
      <w:r>
        <w:rPr>
          <w:rFonts w:ascii="Arial Narrow" w:hAnsi="Arial Narrow" w:cs="Times New Roman"/>
          <w:i/>
          <w:iCs/>
          <w:spacing w:val="10"/>
          <w:szCs w:val="20"/>
        </w:rPr>
        <w:t xml:space="preserve"> required, checks done by WI/MSD</w:t>
      </w:r>
      <w:r w:rsidRPr="00EB290D">
        <w:rPr>
          <w:rFonts w:ascii="Arial Narrow" w:hAnsi="Arial Narrow" w:cs="Times New Roman"/>
          <w:i/>
          <w:iCs/>
          <w:spacing w:val="10"/>
          <w:szCs w:val="20"/>
        </w:rPr>
        <w:t xml:space="preserve"> etc.</w:t>
      </w:r>
    </w:p>
    <w:p w14:paraId="7007D795" w14:textId="77777777" w:rsidR="00F303C0" w:rsidRPr="00BE627F" w:rsidRDefault="00F303C0" w:rsidP="00453D62">
      <w:pPr>
        <w:pStyle w:val="ListParagraph"/>
        <w:widowControl/>
        <w:numPr>
          <w:ilvl w:val="0"/>
          <w:numId w:val="11"/>
        </w:numPr>
        <w:autoSpaceDE/>
        <w:autoSpaceDN/>
        <w:spacing w:line="264" w:lineRule="auto"/>
        <w:ind w:left="1134" w:hanging="567"/>
        <w:contextualSpacing/>
        <w:jc w:val="both"/>
        <w:rPr>
          <w:rFonts w:ascii="Arial Narrow" w:hAnsi="Arial Narrow" w:cs="Times New Roman"/>
          <w:i/>
          <w:iCs/>
          <w:color w:val="000000" w:themeColor="text1"/>
          <w:spacing w:val="10"/>
          <w:szCs w:val="20"/>
        </w:rPr>
      </w:pPr>
      <w:r w:rsidRPr="00BE627F">
        <w:rPr>
          <w:rFonts w:ascii="Arial Narrow" w:hAnsi="Arial Narrow" w:cs="Times New Roman"/>
          <w:i/>
          <w:iCs/>
          <w:color w:val="000000" w:themeColor="text1"/>
          <w:spacing w:val="10"/>
          <w:szCs w:val="20"/>
        </w:rPr>
        <w:t>What aspects of this process work well?</w:t>
      </w:r>
    </w:p>
    <w:p w14:paraId="77E662AA" w14:textId="77777777" w:rsidR="00F303C0" w:rsidRPr="00BE627F" w:rsidRDefault="00F303C0" w:rsidP="00453D62">
      <w:pPr>
        <w:pStyle w:val="ListParagraph"/>
        <w:widowControl/>
        <w:numPr>
          <w:ilvl w:val="0"/>
          <w:numId w:val="11"/>
        </w:numPr>
        <w:autoSpaceDE/>
        <w:autoSpaceDN/>
        <w:spacing w:line="264" w:lineRule="auto"/>
        <w:ind w:left="1134" w:hanging="567"/>
        <w:contextualSpacing/>
        <w:jc w:val="both"/>
        <w:rPr>
          <w:rFonts w:ascii="Arial Narrow" w:hAnsi="Arial Narrow" w:cs="Times New Roman"/>
          <w:i/>
          <w:iCs/>
          <w:color w:val="000000" w:themeColor="text1"/>
          <w:spacing w:val="10"/>
          <w:szCs w:val="20"/>
        </w:rPr>
      </w:pPr>
      <w:r w:rsidRPr="00BE627F">
        <w:rPr>
          <w:rFonts w:ascii="Arial Narrow" w:hAnsi="Arial Narrow" w:cs="Times New Roman"/>
          <w:i/>
          <w:iCs/>
          <w:color w:val="000000" w:themeColor="text1"/>
          <w:spacing w:val="10"/>
          <w:szCs w:val="20"/>
        </w:rPr>
        <w:t>What aspects of the process are challenging?</w:t>
      </w:r>
    </w:p>
    <w:p w14:paraId="5C64178E" w14:textId="77777777" w:rsidR="00F303C0" w:rsidRPr="00BE627F" w:rsidRDefault="00F303C0" w:rsidP="00453D62">
      <w:pPr>
        <w:pStyle w:val="ListParagraph"/>
        <w:widowControl/>
        <w:numPr>
          <w:ilvl w:val="0"/>
          <w:numId w:val="11"/>
        </w:numPr>
        <w:autoSpaceDE/>
        <w:autoSpaceDN/>
        <w:spacing w:line="264" w:lineRule="auto"/>
        <w:ind w:left="1134" w:hanging="567"/>
        <w:contextualSpacing/>
        <w:jc w:val="both"/>
        <w:rPr>
          <w:rFonts w:ascii="Arial Narrow" w:hAnsi="Arial Narrow" w:cs="Times New Roman"/>
          <w:i/>
          <w:iCs/>
          <w:color w:val="000000" w:themeColor="text1"/>
          <w:spacing w:val="10"/>
          <w:szCs w:val="20"/>
        </w:rPr>
      </w:pPr>
      <w:r w:rsidRPr="00BE627F">
        <w:rPr>
          <w:rFonts w:ascii="Arial Narrow" w:hAnsi="Arial Narrow" w:cs="Times New Roman"/>
          <w:i/>
          <w:iCs/>
          <w:color w:val="000000" w:themeColor="text1"/>
          <w:spacing w:val="10"/>
          <w:szCs w:val="20"/>
        </w:rPr>
        <w:t>What aspects don’t work so well?</w:t>
      </w:r>
    </w:p>
    <w:p w14:paraId="06E88FE9" w14:textId="77777777" w:rsidR="00F303C0" w:rsidRDefault="00F303C0" w:rsidP="00453D62">
      <w:pPr>
        <w:pStyle w:val="ListParagraph"/>
        <w:widowControl/>
        <w:numPr>
          <w:ilvl w:val="0"/>
          <w:numId w:val="11"/>
        </w:numPr>
        <w:autoSpaceDE/>
        <w:autoSpaceDN/>
        <w:spacing w:line="264" w:lineRule="auto"/>
        <w:ind w:left="1134" w:hanging="567"/>
        <w:contextualSpacing/>
        <w:jc w:val="both"/>
        <w:rPr>
          <w:rFonts w:ascii="Arial Narrow" w:hAnsi="Arial Narrow" w:cs="Times New Roman"/>
          <w:i/>
          <w:iCs/>
          <w:color w:val="000000" w:themeColor="text1"/>
          <w:spacing w:val="10"/>
          <w:szCs w:val="20"/>
        </w:rPr>
      </w:pPr>
      <w:r w:rsidRPr="00BE627F">
        <w:rPr>
          <w:rFonts w:ascii="Arial Narrow" w:hAnsi="Arial Narrow" w:cs="Times New Roman"/>
          <w:i/>
          <w:iCs/>
          <w:color w:val="000000" w:themeColor="text1"/>
          <w:spacing w:val="10"/>
          <w:szCs w:val="20"/>
        </w:rPr>
        <w:t>What, if any, aspects have changed over time?  For better or worse?</w:t>
      </w:r>
    </w:p>
    <w:p w14:paraId="22E591A6" w14:textId="77777777" w:rsidR="00F303C0" w:rsidRPr="00BE627F" w:rsidRDefault="00F303C0" w:rsidP="00453D62">
      <w:pPr>
        <w:pStyle w:val="ListParagraph"/>
        <w:widowControl/>
        <w:numPr>
          <w:ilvl w:val="0"/>
          <w:numId w:val="11"/>
        </w:numPr>
        <w:autoSpaceDE/>
        <w:autoSpaceDN/>
        <w:spacing w:line="264" w:lineRule="auto"/>
        <w:ind w:left="1134" w:hanging="567"/>
        <w:contextualSpacing/>
        <w:jc w:val="both"/>
        <w:rPr>
          <w:rFonts w:ascii="Arial Narrow" w:hAnsi="Arial Narrow" w:cs="Times New Roman"/>
          <w:i/>
          <w:iCs/>
          <w:color w:val="000000" w:themeColor="text1"/>
          <w:spacing w:val="10"/>
          <w:szCs w:val="20"/>
        </w:rPr>
      </w:pPr>
      <w:r>
        <w:rPr>
          <w:rFonts w:ascii="Arial Narrow" w:hAnsi="Arial Narrow" w:cs="Times New Roman"/>
          <w:i/>
          <w:iCs/>
          <w:color w:val="000000" w:themeColor="text1"/>
          <w:spacing w:val="10"/>
          <w:szCs w:val="20"/>
        </w:rPr>
        <w:lastRenderedPageBreak/>
        <w:t>What support, if any, did you receive?  From whom?</w:t>
      </w:r>
    </w:p>
    <w:p w14:paraId="5C114307" w14:textId="77777777" w:rsidR="00F303C0" w:rsidRDefault="00F303C0" w:rsidP="000E126C">
      <w:pPr>
        <w:pStyle w:val="ListParagraph"/>
        <w:spacing w:line="264" w:lineRule="auto"/>
        <w:rPr>
          <w:rFonts w:ascii="Arial Narrow" w:hAnsi="Arial Narrow" w:cs="Times New Roman"/>
          <w:spacing w:val="10"/>
          <w:szCs w:val="20"/>
        </w:rPr>
      </w:pPr>
    </w:p>
    <w:p w14:paraId="1D454673" w14:textId="77777777" w:rsidR="00F303C0" w:rsidRDefault="00F303C0" w:rsidP="000E126C">
      <w:pPr>
        <w:pStyle w:val="ListParagraph"/>
        <w:spacing w:line="264" w:lineRule="auto"/>
        <w:ind w:left="721"/>
        <w:jc w:val="both"/>
        <w:rPr>
          <w:rFonts w:ascii="Arial Narrow" w:hAnsi="Arial Narrow" w:cs="Times New Roman"/>
          <w:i/>
          <w:iCs/>
          <w:spacing w:val="10"/>
          <w:szCs w:val="20"/>
        </w:rPr>
      </w:pPr>
      <w:r>
        <w:rPr>
          <w:rFonts w:ascii="Arial Narrow" w:hAnsi="Arial Narrow" w:cs="Times New Roman"/>
          <w:i/>
          <w:iCs/>
          <w:spacing w:val="10"/>
          <w:szCs w:val="20"/>
        </w:rPr>
        <w:t>If not mentioned:</w:t>
      </w:r>
    </w:p>
    <w:p w14:paraId="05AC7AA1" w14:textId="69E48BB5" w:rsidR="00F303C0"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B61B3D">
        <w:rPr>
          <w:rFonts w:ascii="Arial Narrow" w:hAnsi="Arial Narrow" w:cs="Times New Roman"/>
          <w:spacing w:val="10"/>
          <w:szCs w:val="20"/>
        </w:rPr>
        <w:t xml:space="preserve">Subsidy payments for </w:t>
      </w:r>
      <w:r>
        <w:rPr>
          <w:rFonts w:ascii="Arial Narrow" w:hAnsi="Arial Narrow" w:cs="Times New Roman"/>
          <w:spacing w:val="10"/>
          <w:szCs w:val="20"/>
        </w:rPr>
        <w:t>FWE are paid in advance (rather than in arrears as was the case with FW)</w:t>
      </w:r>
      <w:r w:rsidR="00292674">
        <w:rPr>
          <w:rFonts w:ascii="Arial Narrow" w:hAnsi="Arial Narrow" w:cs="Times New Roman"/>
          <w:spacing w:val="10"/>
          <w:szCs w:val="20"/>
        </w:rPr>
        <w:t xml:space="preserve">. </w:t>
      </w:r>
      <w:r>
        <w:rPr>
          <w:rFonts w:ascii="Arial Narrow" w:hAnsi="Arial Narrow" w:cs="Times New Roman"/>
          <w:spacing w:val="10"/>
          <w:szCs w:val="20"/>
        </w:rPr>
        <w:t>Is this a benefit or a drawback?  What difference does this make?</w:t>
      </w:r>
    </w:p>
    <w:p w14:paraId="44E92597" w14:textId="7ED6EC8C" w:rsidR="00F303C0" w:rsidRPr="00B61B3D"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942442">
        <w:rPr>
          <w:rFonts w:ascii="Arial Narrow" w:hAnsi="Arial Narrow" w:cs="Times New Roman"/>
          <w:i/>
          <w:iCs/>
          <w:spacing w:val="10"/>
          <w:szCs w:val="20"/>
        </w:rPr>
        <w:t>For those who have multiple subsidy recipients:</w:t>
      </w:r>
      <w:r>
        <w:rPr>
          <w:rFonts w:ascii="Arial Narrow" w:hAnsi="Arial Narrow" w:cs="Times New Roman"/>
          <w:spacing w:val="10"/>
          <w:szCs w:val="20"/>
        </w:rPr>
        <w:t xml:space="preserve">  I understand that claims for all your employees are included on the same form (rather than separate forms for each as was the case with FW)</w:t>
      </w:r>
      <w:r w:rsidR="00292674">
        <w:rPr>
          <w:rFonts w:ascii="Arial Narrow" w:hAnsi="Arial Narrow" w:cs="Times New Roman"/>
          <w:spacing w:val="10"/>
          <w:szCs w:val="20"/>
        </w:rPr>
        <w:t xml:space="preserve">. </w:t>
      </w:r>
      <w:r>
        <w:rPr>
          <w:rFonts w:ascii="Arial Narrow" w:hAnsi="Arial Narrow" w:cs="Times New Roman"/>
          <w:spacing w:val="10"/>
          <w:szCs w:val="20"/>
        </w:rPr>
        <w:t>Is this a benefit or drawback?  What difference does it make?</w:t>
      </w:r>
    </w:p>
    <w:p w14:paraId="10D3A55B" w14:textId="77777777" w:rsidR="00F303C0" w:rsidRPr="00056AD1" w:rsidRDefault="00F303C0" w:rsidP="000E126C">
      <w:pPr>
        <w:pStyle w:val="ListParagraph"/>
        <w:spacing w:line="264" w:lineRule="auto"/>
        <w:ind w:left="721"/>
        <w:jc w:val="both"/>
        <w:rPr>
          <w:rFonts w:ascii="Arial Narrow" w:hAnsi="Arial Narrow" w:cs="Times New Roman"/>
          <w:i/>
          <w:iCs/>
          <w:spacing w:val="10"/>
          <w:szCs w:val="20"/>
        </w:rPr>
      </w:pPr>
      <w:r w:rsidRPr="00056AD1">
        <w:rPr>
          <w:rFonts w:ascii="Arial Narrow" w:hAnsi="Arial Narrow" w:cs="Times New Roman"/>
          <w:i/>
          <w:iCs/>
          <w:spacing w:val="10"/>
          <w:szCs w:val="20"/>
        </w:rPr>
        <w:t>If previously applied before the expansion:</w:t>
      </w:r>
    </w:p>
    <w:p w14:paraId="227B606A" w14:textId="77777777" w:rsidR="00F303C0" w:rsidRPr="00056AD1"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056AD1">
        <w:rPr>
          <w:rFonts w:ascii="Arial Narrow" w:hAnsi="Arial Narrow" w:cs="Times New Roman"/>
          <w:spacing w:val="10"/>
          <w:szCs w:val="20"/>
        </w:rPr>
        <w:t xml:space="preserve">How, if at all, did the </w:t>
      </w:r>
      <w:r>
        <w:rPr>
          <w:rFonts w:ascii="Arial Narrow" w:hAnsi="Arial Narrow" w:cs="Times New Roman"/>
          <w:spacing w:val="10"/>
          <w:szCs w:val="20"/>
        </w:rPr>
        <w:t xml:space="preserve">subsidy administration </w:t>
      </w:r>
      <w:r w:rsidRPr="00056AD1">
        <w:rPr>
          <w:rFonts w:ascii="Arial Narrow" w:hAnsi="Arial Narrow" w:cs="Times New Roman"/>
          <w:spacing w:val="10"/>
          <w:szCs w:val="20"/>
        </w:rPr>
        <w:t xml:space="preserve">process differ compared to </w:t>
      </w:r>
      <w:r>
        <w:rPr>
          <w:rFonts w:ascii="Arial Narrow" w:hAnsi="Arial Narrow" w:cs="Times New Roman"/>
          <w:spacing w:val="10"/>
          <w:szCs w:val="20"/>
        </w:rPr>
        <w:t>administration of FW</w:t>
      </w:r>
      <w:r w:rsidRPr="00056AD1">
        <w:rPr>
          <w:rFonts w:ascii="Arial Narrow" w:hAnsi="Arial Narrow" w:cs="Times New Roman"/>
          <w:spacing w:val="10"/>
          <w:szCs w:val="20"/>
        </w:rPr>
        <w:t>?</w:t>
      </w:r>
      <w:r>
        <w:rPr>
          <w:rFonts w:ascii="Arial Narrow" w:hAnsi="Arial Narrow" w:cs="Times New Roman"/>
          <w:spacing w:val="10"/>
          <w:szCs w:val="20"/>
        </w:rPr>
        <w:t xml:space="preserve">  What difference did this make?</w:t>
      </w:r>
    </w:p>
    <w:p w14:paraId="7BF83023" w14:textId="77777777" w:rsidR="00F303C0" w:rsidRPr="00056AD1" w:rsidRDefault="00F303C0" w:rsidP="000E126C">
      <w:pPr>
        <w:pStyle w:val="ListParagraph"/>
        <w:spacing w:line="264" w:lineRule="auto"/>
        <w:ind w:left="721"/>
        <w:jc w:val="both"/>
        <w:rPr>
          <w:rFonts w:ascii="Arial Narrow" w:hAnsi="Arial Narrow" w:cs="Times New Roman"/>
          <w:i/>
          <w:iCs/>
          <w:spacing w:val="10"/>
          <w:szCs w:val="20"/>
        </w:rPr>
      </w:pPr>
      <w:r w:rsidRPr="00056AD1">
        <w:rPr>
          <w:rFonts w:ascii="Arial Narrow" w:hAnsi="Arial Narrow" w:cs="Times New Roman"/>
          <w:i/>
          <w:iCs/>
          <w:spacing w:val="10"/>
          <w:szCs w:val="20"/>
        </w:rPr>
        <w:t xml:space="preserve">If </w:t>
      </w:r>
      <w:r>
        <w:rPr>
          <w:rFonts w:ascii="Arial Narrow" w:hAnsi="Arial Narrow" w:cs="Times New Roman"/>
          <w:i/>
          <w:iCs/>
          <w:spacing w:val="10"/>
          <w:szCs w:val="20"/>
        </w:rPr>
        <w:t>previously/currently accessing other employer subsidies:</w:t>
      </w:r>
    </w:p>
    <w:p w14:paraId="7B5BACAA" w14:textId="77777777" w:rsidR="00F303C0" w:rsidRPr="00056AD1"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056AD1">
        <w:rPr>
          <w:rFonts w:ascii="Arial Narrow" w:hAnsi="Arial Narrow" w:cs="Times New Roman"/>
          <w:spacing w:val="10"/>
          <w:szCs w:val="20"/>
        </w:rPr>
        <w:t xml:space="preserve">How, if at all, did the </w:t>
      </w:r>
      <w:r>
        <w:rPr>
          <w:rFonts w:ascii="Arial Narrow" w:hAnsi="Arial Narrow" w:cs="Times New Roman"/>
          <w:spacing w:val="10"/>
          <w:szCs w:val="20"/>
        </w:rPr>
        <w:t>subsidy administration</w:t>
      </w:r>
      <w:r w:rsidRPr="00056AD1">
        <w:rPr>
          <w:rFonts w:ascii="Arial Narrow" w:hAnsi="Arial Narrow" w:cs="Times New Roman"/>
          <w:spacing w:val="10"/>
          <w:szCs w:val="20"/>
        </w:rPr>
        <w:t xml:space="preserve"> process differ compared to </w:t>
      </w:r>
      <w:r>
        <w:rPr>
          <w:rFonts w:ascii="Arial Narrow" w:hAnsi="Arial Narrow" w:cs="Times New Roman"/>
          <w:spacing w:val="10"/>
          <w:szCs w:val="20"/>
        </w:rPr>
        <w:t>what was/is required for other employer subsidies?  What difference did this make?</w:t>
      </w:r>
    </w:p>
    <w:p w14:paraId="06FC0300" w14:textId="77777777" w:rsidR="00F303C0" w:rsidRPr="00CF71D4" w:rsidRDefault="00F303C0" w:rsidP="000E126C">
      <w:pPr>
        <w:spacing w:line="264" w:lineRule="auto"/>
        <w:jc w:val="both"/>
        <w:rPr>
          <w:rFonts w:ascii="Arial Narrow" w:hAnsi="Arial Narrow" w:cs="Times New Roman"/>
          <w:spacing w:val="10"/>
          <w:szCs w:val="20"/>
        </w:rPr>
      </w:pPr>
    </w:p>
    <w:p w14:paraId="0D0BD99D" w14:textId="77777777" w:rsidR="00F303C0"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 xml:space="preserve">What improvements could be made to the current administration process?  </w:t>
      </w:r>
      <w:r w:rsidRPr="004D747E">
        <w:rPr>
          <w:rFonts w:ascii="Arial Narrow" w:hAnsi="Arial Narrow" w:cs="Times New Roman"/>
          <w:i/>
          <w:iCs/>
          <w:spacing w:val="10"/>
          <w:szCs w:val="20"/>
        </w:rPr>
        <w:t>For each:</w:t>
      </w:r>
      <w:r>
        <w:rPr>
          <w:rFonts w:ascii="Arial Narrow" w:hAnsi="Arial Narrow" w:cs="Times New Roman"/>
          <w:spacing w:val="10"/>
          <w:szCs w:val="20"/>
        </w:rPr>
        <w:t xml:space="preserve">  What difference would this make?</w:t>
      </w:r>
    </w:p>
    <w:p w14:paraId="1AA821DF" w14:textId="77777777" w:rsidR="00F303C0" w:rsidRPr="00611FAC" w:rsidRDefault="00F303C0" w:rsidP="000E126C">
      <w:pPr>
        <w:pStyle w:val="ListParagraph"/>
        <w:spacing w:line="264" w:lineRule="auto"/>
        <w:rPr>
          <w:rFonts w:ascii="Arial Narrow" w:hAnsi="Arial Narrow" w:cs="Times New Roman"/>
          <w:spacing w:val="10"/>
          <w:szCs w:val="20"/>
        </w:rPr>
      </w:pPr>
    </w:p>
    <w:p w14:paraId="3F282694" w14:textId="77777777" w:rsidR="00F303C0" w:rsidRPr="008F61D0" w:rsidRDefault="00F303C0" w:rsidP="00453D62">
      <w:pPr>
        <w:widowControl/>
        <w:numPr>
          <w:ilvl w:val="0"/>
          <w:numId w:val="8"/>
        </w:numPr>
        <w:shd w:val="clear" w:color="auto" w:fill="D9D9D9" w:themeFill="background1" w:themeFillShade="D9"/>
        <w:autoSpaceDE/>
        <w:autoSpaceDN/>
        <w:spacing w:line="264" w:lineRule="auto"/>
        <w:ind w:left="567" w:hanging="643"/>
        <w:contextualSpacing/>
        <w:jc w:val="both"/>
        <w:rPr>
          <w:rFonts w:ascii="Arial Narrow" w:hAnsi="Arial Narrow" w:cs="Times New Roman"/>
          <w:b/>
          <w:color w:val="000000" w:themeColor="text1"/>
          <w:spacing w:val="10"/>
          <w:sz w:val="24"/>
          <w:szCs w:val="24"/>
        </w:rPr>
      </w:pPr>
      <w:r>
        <w:rPr>
          <w:rFonts w:ascii="Arial Narrow" w:hAnsi="Arial Narrow" w:cs="Times New Roman"/>
          <w:b/>
          <w:color w:val="000000" w:themeColor="text1"/>
          <w:spacing w:val="10"/>
          <w:sz w:val="24"/>
          <w:szCs w:val="24"/>
        </w:rPr>
        <w:t>Overall Perceptions of FWE</w:t>
      </w:r>
    </w:p>
    <w:p w14:paraId="025CC8F2" w14:textId="77777777" w:rsidR="00F303C0" w:rsidRDefault="00F303C0" w:rsidP="000E126C">
      <w:pPr>
        <w:spacing w:line="264" w:lineRule="auto"/>
        <w:contextualSpacing/>
        <w:jc w:val="both"/>
        <w:rPr>
          <w:rFonts w:ascii="Arial Narrow" w:hAnsi="Arial Narrow" w:cs="Times New Roman"/>
          <w:b/>
          <w:bCs/>
          <w:spacing w:val="10"/>
          <w:szCs w:val="20"/>
        </w:rPr>
      </w:pPr>
    </w:p>
    <w:p w14:paraId="3C95A2D6" w14:textId="77777777" w:rsidR="00F303C0" w:rsidRPr="002B4982"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i/>
          <w:iCs/>
          <w:spacing w:val="10"/>
          <w:szCs w:val="20"/>
        </w:rPr>
      </w:pPr>
      <w:r w:rsidRPr="002B4982">
        <w:rPr>
          <w:rFonts w:ascii="Arial Narrow" w:hAnsi="Arial Narrow" w:cs="Times New Roman"/>
          <w:spacing w:val="10"/>
          <w:szCs w:val="20"/>
        </w:rPr>
        <w:t xml:space="preserve">How, if at all, has FWE benefitted your business?  The employee?  Your industry?  </w:t>
      </w:r>
      <w:r w:rsidRPr="002B4982">
        <w:rPr>
          <w:rFonts w:ascii="Arial Narrow" w:hAnsi="Arial Narrow" w:cs="Times New Roman"/>
          <w:i/>
          <w:iCs/>
          <w:spacing w:val="10"/>
          <w:szCs w:val="20"/>
        </w:rPr>
        <w:t>Prompt for what has changed or been achieved.</w:t>
      </w:r>
    </w:p>
    <w:p w14:paraId="5394CB0D" w14:textId="77777777" w:rsidR="00F303C0" w:rsidRPr="001E0D9C"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i/>
          <w:iCs/>
          <w:spacing w:val="10"/>
          <w:szCs w:val="20"/>
        </w:rPr>
      </w:pPr>
      <w:r w:rsidRPr="000323D2">
        <w:rPr>
          <w:rFonts w:ascii="Arial Narrow" w:hAnsi="Arial Narrow" w:cs="Times New Roman"/>
          <w:i/>
          <w:iCs/>
          <w:spacing w:val="10"/>
          <w:szCs w:val="20"/>
        </w:rPr>
        <w:t>If not mentioned:</w:t>
      </w:r>
      <w:r>
        <w:rPr>
          <w:rFonts w:ascii="Arial Narrow" w:hAnsi="Arial Narrow" w:cs="Times New Roman"/>
          <w:spacing w:val="10"/>
          <w:szCs w:val="20"/>
        </w:rPr>
        <w:t xml:space="preserve">  Do you think the subsidy gives your business a competitive advantage?  Why/why not? </w:t>
      </w:r>
    </w:p>
    <w:p w14:paraId="0E3EA45E" w14:textId="77777777" w:rsidR="00F303C0" w:rsidRPr="001E0D9C"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1E0D9C">
        <w:rPr>
          <w:rFonts w:ascii="Arial Narrow" w:hAnsi="Arial Narrow" w:cs="Times New Roman"/>
          <w:spacing w:val="10"/>
          <w:szCs w:val="20"/>
        </w:rPr>
        <w:t>Do/did you get (a) good worker(s)?</w:t>
      </w:r>
      <w:r>
        <w:rPr>
          <w:rFonts w:ascii="Arial Narrow" w:hAnsi="Arial Narrow" w:cs="Times New Roman"/>
          <w:spacing w:val="10"/>
          <w:szCs w:val="20"/>
        </w:rPr>
        <w:t xml:space="preserve"> </w:t>
      </w:r>
      <w:r>
        <w:rPr>
          <w:rFonts w:ascii="Arial Narrow" w:hAnsi="Arial Narrow" w:cs="Times New Roman"/>
          <w:i/>
          <w:iCs/>
          <w:spacing w:val="10"/>
          <w:szCs w:val="20"/>
        </w:rPr>
        <w:t>P</w:t>
      </w:r>
      <w:r w:rsidRPr="00DA47F3">
        <w:rPr>
          <w:rFonts w:ascii="Arial Narrow" w:hAnsi="Arial Narrow" w:cs="Times New Roman"/>
          <w:i/>
          <w:iCs/>
          <w:spacing w:val="10"/>
          <w:szCs w:val="20"/>
        </w:rPr>
        <w:t xml:space="preserve">rompt for reasons. </w:t>
      </w:r>
    </w:p>
    <w:p w14:paraId="14345A2E" w14:textId="77777777" w:rsidR="00F303C0" w:rsidRPr="00E13059"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E13059">
        <w:rPr>
          <w:rFonts w:ascii="Arial Narrow" w:hAnsi="Arial Narrow" w:cs="Times New Roman"/>
          <w:spacing w:val="10"/>
          <w:szCs w:val="20"/>
        </w:rPr>
        <w:t>What do you think the experience might be like for employees? How valuable do you think it would be for them?</w:t>
      </w:r>
    </w:p>
    <w:p w14:paraId="05CA2888" w14:textId="77777777" w:rsidR="00F303C0" w:rsidRPr="00A857A8"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A857A8">
        <w:rPr>
          <w:rFonts w:ascii="Arial Narrow" w:hAnsi="Arial Narrow" w:cs="Times New Roman"/>
          <w:spacing w:val="10"/>
          <w:szCs w:val="20"/>
        </w:rPr>
        <w:t xml:space="preserve">What, if any, have been the challenges for you personally from employing someone/people under the subsidy?  Challenges for the business?  </w:t>
      </w:r>
      <w:r>
        <w:rPr>
          <w:rFonts w:ascii="Arial Narrow" w:hAnsi="Arial Narrow" w:cs="Times New Roman"/>
          <w:spacing w:val="10"/>
          <w:szCs w:val="20"/>
        </w:rPr>
        <w:t>C</w:t>
      </w:r>
      <w:r w:rsidRPr="00A857A8">
        <w:rPr>
          <w:rFonts w:ascii="Arial Narrow" w:hAnsi="Arial Narrow" w:cs="Times New Roman"/>
          <w:spacing w:val="10"/>
          <w:szCs w:val="20"/>
        </w:rPr>
        <w:t>hallenges for the employee(s)?</w:t>
      </w:r>
      <w:r>
        <w:rPr>
          <w:rFonts w:ascii="Arial Narrow" w:hAnsi="Arial Narrow" w:cs="Times New Roman"/>
          <w:spacing w:val="10"/>
          <w:szCs w:val="20"/>
        </w:rPr>
        <w:t xml:space="preserve">  Challenges for the industry?</w:t>
      </w:r>
    </w:p>
    <w:p w14:paraId="03D96B5A" w14:textId="57853F7E" w:rsidR="00F303C0" w:rsidRDefault="00F303C0" w:rsidP="00453D62">
      <w:pPr>
        <w:pStyle w:val="ListParagraph"/>
        <w:widowControl/>
        <w:numPr>
          <w:ilvl w:val="0"/>
          <w:numId w:val="9"/>
        </w:numPr>
        <w:autoSpaceDE/>
        <w:autoSpaceDN/>
        <w:spacing w:line="264" w:lineRule="auto"/>
        <w:ind w:left="567" w:hanging="501"/>
        <w:contextualSpacing/>
        <w:jc w:val="both"/>
        <w:rPr>
          <w:rFonts w:ascii="Arial Narrow" w:hAnsi="Arial Narrow" w:cs="Times New Roman"/>
          <w:spacing w:val="10"/>
          <w:szCs w:val="20"/>
        </w:rPr>
      </w:pPr>
      <w:r>
        <w:rPr>
          <w:rFonts w:ascii="Arial Narrow" w:hAnsi="Arial Narrow" w:cs="Times New Roman"/>
          <w:spacing w:val="10"/>
          <w:szCs w:val="20"/>
        </w:rPr>
        <w:t>Target groups of FWE are those likely to be disadvantaged in the labour market – including youth, women (especially sole parents), displaced workers, M</w:t>
      </w:r>
      <w:r w:rsidRPr="00D02EFF">
        <w:rPr>
          <w:rFonts w:ascii="Arial Narrow" w:hAnsi="Arial Narrow" w:cs="Times New Roman"/>
          <w:spacing w:val="10"/>
          <w:szCs w:val="20"/>
        </w:rPr>
        <w:t>ā</w:t>
      </w:r>
      <w:r>
        <w:rPr>
          <w:rFonts w:ascii="Arial Narrow" w:hAnsi="Arial Narrow" w:cs="Times New Roman"/>
          <w:spacing w:val="10"/>
          <w:szCs w:val="20"/>
        </w:rPr>
        <w:t>ori and Pasifika peoples and people with health conditions and disabilities</w:t>
      </w:r>
      <w:r w:rsidR="00292674">
        <w:rPr>
          <w:rFonts w:ascii="Arial Narrow" w:hAnsi="Arial Narrow" w:cs="Times New Roman"/>
          <w:spacing w:val="10"/>
          <w:szCs w:val="20"/>
        </w:rPr>
        <w:t xml:space="preserve">. </w:t>
      </w:r>
      <w:r>
        <w:rPr>
          <w:rFonts w:ascii="Arial Narrow" w:hAnsi="Arial Narrow" w:cs="Times New Roman"/>
          <w:spacing w:val="10"/>
          <w:szCs w:val="20"/>
        </w:rPr>
        <w:t>Thinking about your business’s experience of FWE, to what extent have these groups benefitted from the subsidy?  How – or why not?</w:t>
      </w:r>
    </w:p>
    <w:p w14:paraId="3767A5C4" w14:textId="77777777" w:rsidR="00F303C0" w:rsidRPr="00056AD1" w:rsidRDefault="00F303C0" w:rsidP="000E126C">
      <w:pPr>
        <w:pStyle w:val="ListParagraph"/>
        <w:spacing w:line="264" w:lineRule="auto"/>
        <w:ind w:left="721"/>
        <w:jc w:val="both"/>
        <w:rPr>
          <w:rFonts w:ascii="Arial Narrow" w:hAnsi="Arial Narrow" w:cs="Times New Roman"/>
          <w:i/>
          <w:iCs/>
          <w:spacing w:val="10"/>
          <w:szCs w:val="20"/>
        </w:rPr>
      </w:pPr>
      <w:r w:rsidRPr="00056AD1">
        <w:rPr>
          <w:rFonts w:ascii="Arial Narrow" w:hAnsi="Arial Narrow" w:cs="Times New Roman"/>
          <w:i/>
          <w:iCs/>
          <w:spacing w:val="10"/>
          <w:szCs w:val="20"/>
        </w:rPr>
        <w:t xml:space="preserve">If </w:t>
      </w:r>
      <w:r>
        <w:rPr>
          <w:rFonts w:ascii="Arial Narrow" w:hAnsi="Arial Narrow" w:cs="Times New Roman"/>
          <w:i/>
          <w:iCs/>
          <w:spacing w:val="10"/>
          <w:szCs w:val="20"/>
        </w:rPr>
        <w:t>previously/currently accessing other employer subsidies:</w:t>
      </w:r>
    </w:p>
    <w:p w14:paraId="1E4F2912" w14:textId="77777777" w:rsidR="00F303C0"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What benefits does FWE offer over other employer subsidies from WI?</w:t>
      </w:r>
    </w:p>
    <w:p w14:paraId="5DE75B59" w14:textId="77777777" w:rsidR="00F303C0" w:rsidRPr="00056AD1"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How are other subsidies from WI better than FWE?</w:t>
      </w:r>
    </w:p>
    <w:p w14:paraId="46C2932E" w14:textId="77777777" w:rsidR="00F303C0"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7144BF">
        <w:rPr>
          <w:rFonts w:ascii="Arial Narrow" w:hAnsi="Arial Narrow" w:cs="Times New Roman"/>
          <w:spacing w:val="10"/>
          <w:szCs w:val="20"/>
        </w:rPr>
        <w:t xml:space="preserve">Would you, or have you, recommended the </w:t>
      </w:r>
      <w:r>
        <w:rPr>
          <w:rFonts w:ascii="Arial Narrow" w:hAnsi="Arial Narrow" w:cs="Times New Roman"/>
          <w:spacing w:val="10"/>
          <w:szCs w:val="20"/>
        </w:rPr>
        <w:t>FWE</w:t>
      </w:r>
      <w:r w:rsidRPr="007144BF">
        <w:rPr>
          <w:rFonts w:ascii="Arial Narrow" w:hAnsi="Arial Narrow" w:cs="Times New Roman"/>
          <w:spacing w:val="10"/>
          <w:szCs w:val="20"/>
        </w:rPr>
        <w:t xml:space="preserve"> to </w:t>
      </w:r>
      <w:r>
        <w:rPr>
          <w:rFonts w:ascii="Arial Narrow" w:hAnsi="Arial Narrow" w:cs="Times New Roman"/>
          <w:spacing w:val="10"/>
          <w:szCs w:val="20"/>
        </w:rPr>
        <w:t>other businesses in a similar situation to yours?</w:t>
      </w:r>
    </w:p>
    <w:p w14:paraId="31951EE2" w14:textId="77777777" w:rsidR="00F303C0" w:rsidRDefault="00F303C0" w:rsidP="000E126C">
      <w:pPr>
        <w:pStyle w:val="ListParagraph"/>
        <w:spacing w:line="264" w:lineRule="auto"/>
        <w:ind w:left="567"/>
        <w:jc w:val="both"/>
        <w:rPr>
          <w:rFonts w:ascii="Arial Narrow" w:hAnsi="Arial Narrow" w:cs="Times New Roman"/>
          <w:i/>
          <w:iCs/>
          <w:spacing w:val="10"/>
          <w:szCs w:val="20"/>
        </w:rPr>
      </w:pPr>
      <w:r w:rsidRPr="0094113E">
        <w:rPr>
          <w:rFonts w:ascii="Arial Narrow" w:hAnsi="Arial Narrow" w:cs="Times New Roman"/>
          <w:i/>
          <w:iCs/>
          <w:spacing w:val="10"/>
          <w:szCs w:val="20"/>
        </w:rPr>
        <w:t>Probe for reasons why / why not</w:t>
      </w:r>
    </w:p>
    <w:p w14:paraId="40CE8F68" w14:textId="77777777" w:rsidR="00F303C0"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571C3D">
        <w:rPr>
          <w:rFonts w:ascii="Arial Narrow" w:hAnsi="Arial Narrow" w:cs="Times New Roman"/>
          <w:spacing w:val="10"/>
          <w:szCs w:val="20"/>
        </w:rPr>
        <w:t>If you</w:t>
      </w:r>
      <w:r>
        <w:rPr>
          <w:rFonts w:ascii="Arial Narrow" w:hAnsi="Arial Narrow" w:cs="Times New Roman"/>
          <w:spacing w:val="10"/>
          <w:szCs w:val="20"/>
        </w:rPr>
        <w:t xml:space="preserve"> were to recommend FWE, what ‘insider tips’ would you give them to help them navigate the process?</w:t>
      </w:r>
    </w:p>
    <w:p w14:paraId="3D1C3D4F" w14:textId="50128900" w:rsidR="00F303C0" w:rsidRPr="00C33F6C"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6B71E9">
        <w:rPr>
          <w:rFonts w:ascii="Arial Narrow" w:hAnsi="Arial Narrow" w:cs="Times New Roman"/>
          <w:b/>
          <w:bCs/>
          <w:spacing w:val="10"/>
          <w:szCs w:val="20"/>
        </w:rPr>
        <w:t>This question is hypothetical, just to give us a sense of how employers are feeling about FWE</w:t>
      </w:r>
      <w:r w:rsidR="00292674">
        <w:rPr>
          <w:rFonts w:ascii="Arial Narrow" w:hAnsi="Arial Narrow" w:cs="Times New Roman"/>
          <w:b/>
          <w:bCs/>
          <w:spacing w:val="10"/>
          <w:szCs w:val="20"/>
        </w:rPr>
        <w:t xml:space="preserve">. </w:t>
      </w:r>
      <w:r>
        <w:rPr>
          <w:rFonts w:ascii="Arial Narrow" w:hAnsi="Arial Narrow" w:cs="Times New Roman"/>
          <w:spacing w:val="10"/>
          <w:szCs w:val="20"/>
        </w:rPr>
        <w:t xml:space="preserve">If overnight the government </w:t>
      </w:r>
      <w:r w:rsidR="00433EAE">
        <w:rPr>
          <w:rFonts w:ascii="Arial Narrow" w:hAnsi="Arial Narrow" w:cs="Times New Roman"/>
          <w:spacing w:val="10"/>
          <w:szCs w:val="20"/>
        </w:rPr>
        <w:t>decided</w:t>
      </w:r>
      <w:r>
        <w:rPr>
          <w:rFonts w:ascii="Arial Narrow" w:hAnsi="Arial Narrow" w:cs="Times New Roman"/>
          <w:spacing w:val="10"/>
          <w:szCs w:val="20"/>
        </w:rPr>
        <w:t xml:space="preserve"> to stop FWE immediately, what difference would this make to your business?  How would you feel?  What would you do?</w:t>
      </w:r>
    </w:p>
    <w:p w14:paraId="7F68D1F8" w14:textId="77777777" w:rsidR="00F303C0" w:rsidRDefault="00F303C0" w:rsidP="000E126C">
      <w:pPr>
        <w:spacing w:line="264" w:lineRule="auto"/>
        <w:contextualSpacing/>
        <w:jc w:val="both"/>
        <w:rPr>
          <w:rFonts w:ascii="Arial Narrow" w:hAnsi="Arial Narrow" w:cs="Times New Roman"/>
          <w:b/>
          <w:bCs/>
          <w:spacing w:val="10"/>
          <w:szCs w:val="20"/>
        </w:rPr>
      </w:pPr>
    </w:p>
    <w:p w14:paraId="734C01DD" w14:textId="77777777" w:rsidR="00F303C0" w:rsidRPr="00C9569C" w:rsidRDefault="00F303C0" w:rsidP="00453D62">
      <w:pPr>
        <w:widowControl/>
        <w:numPr>
          <w:ilvl w:val="0"/>
          <w:numId w:val="8"/>
        </w:numPr>
        <w:shd w:val="clear" w:color="auto" w:fill="D9D9D9" w:themeFill="background1" w:themeFillShade="D9"/>
        <w:autoSpaceDE/>
        <w:autoSpaceDN/>
        <w:spacing w:line="264" w:lineRule="auto"/>
        <w:ind w:left="567" w:hanging="567"/>
        <w:contextualSpacing/>
        <w:jc w:val="both"/>
        <w:rPr>
          <w:rFonts w:ascii="Arial Narrow" w:hAnsi="Arial Narrow" w:cs="Times New Roman"/>
          <w:b/>
          <w:color w:val="000000" w:themeColor="text1"/>
          <w:spacing w:val="10"/>
          <w:sz w:val="24"/>
          <w:szCs w:val="24"/>
        </w:rPr>
      </w:pPr>
      <w:r w:rsidRPr="00C9569C">
        <w:rPr>
          <w:rFonts w:ascii="Arial Narrow" w:hAnsi="Arial Narrow" w:cs="Times New Roman"/>
          <w:b/>
          <w:color w:val="000000" w:themeColor="text1"/>
          <w:spacing w:val="10"/>
          <w:sz w:val="24"/>
          <w:szCs w:val="24"/>
        </w:rPr>
        <w:t>Final Comments</w:t>
      </w:r>
    </w:p>
    <w:p w14:paraId="45F07558" w14:textId="77777777" w:rsidR="00F303C0" w:rsidRPr="00C651F0"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i/>
          <w:iCs/>
          <w:spacing w:val="10"/>
          <w:szCs w:val="20"/>
        </w:rPr>
      </w:pPr>
      <w:r>
        <w:rPr>
          <w:rFonts w:ascii="Arial Narrow" w:hAnsi="Arial Narrow" w:cs="Times New Roman"/>
          <w:spacing w:val="10"/>
          <w:szCs w:val="20"/>
        </w:rPr>
        <w:t xml:space="preserve">What other improvements would you like to see made to FWE going forward?  </w:t>
      </w:r>
      <w:r w:rsidRPr="00C651F0">
        <w:rPr>
          <w:rFonts w:ascii="Arial Narrow" w:hAnsi="Arial Narrow" w:cs="Times New Roman"/>
          <w:i/>
          <w:iCs/>
          <w:spacing w:val="10"/>
          <w:szCs w:val="20"/>
        </w:rPr>
        <w:t>For each, probe to understand what difference it would make</w:t>
      </w:r>
    </w:p>
    <w:p w14:paraId="34D286C3" w14:textId="77777777" w:rsidR="00F303C0" w:rsidRPr="00C9569C"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C9569C">
        <w:rPr>
          <w:rFonts w:ascii="Arial Narrow" w:hAnsi="Arial Narrow" w:cs="Times New Roman"/>
          <w:spacing w:val="10"/>
          <w:szCs w:val="20"/>
        </w:rPr>
        <w:t xml:space="preserve">Is there anything else not already covered that would be useful </w:t>
      </w:r>
      <w:r>
        <w:rPr>
          <w:rFonts w:ascii="Arial Narrow" w:hAnsi="Arial Narrow" w:cs="Times New Roman"/>
          <w:spacing w:val="10"/>
          <w:szCs w:val="20"/>
        </w:rPr>
        <w:t>for us</w:t>
      </w:r>
      <w:r w:rsidRPr="00C9569C">
        <w:rPr>
          <w:rFonts w:ascii="Arial Narrow" w:hAnsi="Arial Narrow" w:cs="Times New Roman"/>
          <w:spacing w:val="10"/>
          <w:szCs w:val="20"/>
        </w:rPr>
        <w:t xml:space="preserve"> to know</w:t>
      </w:r>
      <w:r>
        <w:rPr>
          <w:rFonts w:ascii="Arial Narrow" w:hAnsi="Arial Narrow" w:cs="Times New Roman"/>
          <w:spacing w:val="10"/>
          <w:szCs w:val="20"/>
        </w:rPr>
        <w:t xml:space="preserve"> about FWE scheme?</w:t>
      </w:r>
    </w:p>
    <w:p w14:paraId="0B88BFDC" w14:textId="77777777" w:rsidR="00F303C0" w:rsidRPr="00C9569C" w:rsidRDefault="00F303C0"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C9569C">
        <w:rPr>
          <w:rFonts w:ascii="Arial Narrow" w:hAnsi="Arial Narrow" w:cs="Times New Roman"/>
          <w:spacing w:val="10"/>
          <w:szCs w:val="20"/>
        </w:rPr>
        <w:t>Participant-initiated comments</w:t>
      </w:r>
    </w:p>
    <w:p w14:paraId="39837CC5" w14:textId="484723A7" w:rsidR="00F303C0" w:rsidRDefault="00F303C0">
      <w:pPr>
        <w:pStyle w:val="ListParagraph"/>
        <w:widowControl/>
        <w:numPr>
          <w:ilvl w:val="0"/>
          <w:numId w:val="9"/>
        </w:numPr>
        <w:autoSpaceDE/>
        <w:autoSpaceDN/>
        <w:spacing w:line="264" w:lineRule="auto"/>
        <w:ind w:left="567" w:hanging="567"/>
        <w:contextualSpacing/>
        <w:jc w:val="both"/>
      </w:pPr>
      <w:r w:rsidRPr="00A43B2D">
        <w:rPr>
          <w:rFonts w:ascii="Arial Narrow" w:hAnsi="Arial Narrow" w:cs="Times New Roman"/>
          <w:spacing w:val="10"/>
          <w:szCs w:val="20"/>
        </w:rPr>
        <w:t>Offer koha</w:t>
      </w:r>
      <w:r w:rsidR="00A43B2D" w:rsidRPr="00A43B2D">
        <w:rPr>
          <w:rFonts w:ascii="Arial Narrow" w:hAnsi="Arial Narrow" w:cs="Times New Roman"/>
          <w:spacing w:val="10"/>
          <w:szCs w:val="20"/>
        </w:rPr>
        <w:t xml:space="preserve">; </w:t>
      </w:r>
      <w:r w:rsidR="00A43B2D">
        <w:rPr>
          <w:rFonts w:ascii="Arial Narrow" w:hAnsi="Arial Narrow" w:cs="Times New Roman"/>
          <w:spacing w:val="10"/>
          <w:szCs w:val="20"/>
        </w:rPr>
        <w:t>t</w:t>
      </w:r>
      <w:r w:rsidRPr="00A43B2D">
        <w:rPr>
          <w:rFonts w:ascii="Arial Narrow" w:hAnsi="Arial Narrow"/>
          <w:spacing w:val="10"/>
        </w:rPr>
        <w:t>hank and close.</w:t>
      </w:r>
    </w:p>
    <w:p w14:paraId="1042D311" w14:textId="1B23BF24" w:rsidR="00F303C0" w:rsidRPr="00F303C0" w:rsidRDefault="00264C74" w:rsidP="000E126C">
      <w:pPr>
        <w:pStyle w:val="Heading2"/>
        <w:numPr>
          <w:ilvl w:val="0"/>
          <w:numId w:val="0"/>
        </w:numPr>
        <w:spacing w:line="264" w:lineRule="auto"/>
        <w:ind w:left="576" w:hanging="576"/>
        <w:rPr>
          <w:color w:val="FF9D1C"/>
          <w:sz w:val="24"/>
          <w:szCs w:val="24"/>
          <w:lang w:eastAsia="en-NZ"/>
        </w:rPr>
      </w:pPr>
      <w:bookmarkStart w:id="313" w:name="_Toc143275543"/>
      <w:bookmarkStart w:id="314" w:name="_Toc148966552"/>
      <w:bookmarkStart w:id="315" w:name="_Toc149042581"/>
      <w:bookmarkStart w:id="316" w:name="_Toc151564318"/>
      <w:bookmarkStart w:id="317" w:name="_Toc151566826"/>
      <w:bookmarkStart w:id="318" w:name="_Toc172636841"/>
      <w:r>
        <w:rPr>
          <w:color w:val="FF9D1C"/>
          <w:sz w:val="24"/>
          <w:szCs w:val="24"/>
          <w:lang w:eastAsia="en-NZ"/>
        </w:rPr>
        <w:lastRenderedPageBreak/>
        <w:t>MSD Staff</w:t>
      </w:r>
      <w:r w:rsidR="00862485">
        <w:rPr>
          <w:color w:val="FF9D1C"/>
          <w:sz w:val="24"/>
          <w:szCs w:val="24"/>
          <w:lang w:eastAsia="en-NZ"/>
        </w:rPr>
        <w:t xml:space="preserve"> Discussion Guide</w:t>
      </w:r>
      <w:bookmarkEnd w:id="313"/>
      <w:bookmarkEnd w:id="314"/>
      <w:bookmarkEnd w:id="315"/>
      <w:bookmarkEnd w:id="316"/>
      <w:bookmarkEnd w:id="317"/>
      <w:bookmarkEnd w:id="318"/>
    </w:p>
    <w:p w14:paraId="216A0EE5" w14:textId="766D5E0B" w:rsidR="00264C74" w:rsidRPr="0074145A" w:rsidRDefault="00264C74" w:rsidP="000E126C">
      <w:pPr>
        <w:spacing w:line="264" w:lineRule="auto"/>
        <w:rPr>
          <w:rFonts w:ascii="Arial Narrow" w:hAnsi="Arial Narrow"/>
          <w:b/>
          <w:bCs/>
          <w:spacing w:val="10"/>
        </w:rPr>
      </w:pPr>
      <w:r w:rsidRPr="0074145A">
        <w:rPr>
          <w:rFonts w:ascii="Arial Narrow" w:hAnsi="Arial Narrow"/>
          <w:b/>
          <w:bCs/>
          <w:spacing w:val="10"/>
        </w:rPr>
        <w:t xml:space="preserve">Questions will be asked as appropriate to role and involvement in </w:t>
      </w:r>
      <w:r w:rsidR="000911E5">
        <w:rPr>
          <w:rFonts w:ascii="Arial Narrow" w:hAnsi="Arial Narrow"/>
          <w:b/>
          <w:bCs/>
          <w:spacing w:val="10"/>
        </w:rPr>
        <w:t>Flexi-wage</w:t>
      </w:r>
      <w:r w:rsidRPr="0074145A">
        <w:rPr>
          <w:rFonts w:ascii="Arial Narrow" w:hAnsi="Arial Narrow"/>
          <w:b/>
          <w:bCs/>
          <w:spacing w:val="10"/>
        </w:rPr>
        <w:t xml:space="preserve"> Expansion. </w:t>
      </w:r>
    </w:p>
    <w:p w14:paraId="7CCA27B4" w14:textId="77777777" w:rsidR="00264C74" w:rsidRPr="00C9569C" w:rsidRDefault="00264C74" w:rsidP="000E126C">
      <w:pPr>
        <w:spacing w:line="264" w:lineRule="auto"/>
        <w:rPr>
          <w:rFonts w:ascii="Arial Narrow" w:hAnsi="Arial Narrow"/>
          <w:spacing w:val="10"/>
        </w:rPr>
      </w:pPr>
    </w:p>
    <w:p w14:paraId="72620D4A" w14:textId="77777777" w:rsidR="00264C74" w:rsidRPr="00C9569C" w:rsidRDefault="00264C74" w:rsidP="00453D62">
      <w:pPr>
        <w:widowControl/>
        <w:numPr>
          <w:ilvl w:val="0"/>
          <w:numId w:val="25"/>
        </w:numPr>
        <w:shd w:val="clear" w:color="auto" w:fill="D9D9D9" w:themeFill="background1" w:themeFillShade="D9"/>
        <w:autoSpaceDE/>
        <w:autoSpaceDN/>
        <w:spacing w:line="264" w:lineRule="auto"/>
        <w:ind w:left="567" w:hanging="567"/>
        <w:contextualSpacing/>
        <w:jc w:val="both"/>
        <w:rPr>
          <w:rFonts w:ascii="Arial Narrow" w:hAnsi="Arial Narrow" w:cs="Times New Roman"/>
          <w:i/>
          <w:color w:val="000000" w:themeColor="text1"/>
          <w:spacing w:val="10"/>
          <w:sz w:val="24"/>
          <w:szCs w:val="24"/>
        </w:rPr>
      </w:pPr>
      <w:r w:rsidRPr="00C9569C">
        <w:rPr>
          <w:rFonts w:ascii="Arial Narrow" w:hAnsi="Arial Narrow" w:cs="Times New Roman"/>
          <w:b/>
          <w:color w:val="000000" w:themeColor="text1"/>
          <w:spacing w:val="10"/>
          <w:sz w:val="24"/>
          <w:szCs w:val="24"/>
        </w:rPr>
        <w:t xml:space="preserve">Introduction </w:t>
      </w:r>
    </w:p>
    <w:p w14:paraId="36A4B51D" w14:textId="77777777" w:rsidR="00264C74" w:rsidRPr="004B11DA" w:rsidRDefault="00264C74" w:rsidP="00453D62">
      <w:pPr>
        <w:widowControl/>
        <w:numPr>
          <w:ilvl w:val="0"/>
          <w:numId w:val="15"/>
        </w:numPr>
        <w:autoSpaceDE/>
        <w:autoSpaceDN/>
        <w:spacing w:line="264" w:lineRule="auto"/>
        <w:ind w:left="567" w:hanging="567"/>
        <w:contextualSpacing/>
        <w:jc w:val="both"/>
        <w:rPr>
          <w:rFonts w:ascii="Arial Narrow" w:hAnsi="Arial Narrow" w:cs="Times New Roman"/>
          <w:b/>
          <w:bCs/>
          <w:spacing w:val="10"/>
          <w:szCs w:val="20"/>
        </w:rPr>
      </w:pPr>
      <w:r w:rsidRPr="004B11DA">
        <w:rPr>
          <w:rFonts w:ascii="Arial Narrow" w:hAnsi="Arial Narrow" w:cs="Times New Roman"/>
          <w:b/>
          <w:bCs/>
          <w:spacing w:val="10"/>
          <w:szCs w:val="20"/>
        </w:rPr>
        <w:t>Overview and purpose of evaluation and GravitasOPG role</w:t>
      </w:r>
    </w:p>
    <w:p w14:paraId="67C4DC4B" w14:textId="6A5E4063" w:rsidR="00264C74" w:rsidRDefault="00264C74" w:rsidP="000E126C">
      <w:pPr>
        <w:spacing w:line="264" w:lineRule="auto"/>
        <w:jc w:val="both"/>
        <w:rPr>
          <w:rFonts w:ascii="Arial Narrow" w:hAnsi="Arial Narrow"/>
          <w:spacing w:val="10"/>
        </w:rPr>
      </w:pPr>
      <w:r w:rsidRPr="00D275B4">
        <w:rPr>
          <w:rFonts w:ascii="Arial Narrow" w:hAnsi="Arial Narrow"/>
          <w:spacing w:val="10"/>
        </w:rPr>
        <w:t xml:space="preserve">The research will look at how </w:t>
      </w:r>
      <w:r w:rsidR="000911E5">
        <w:rPr>
          <w:rFonts w:ascii="Arial Narrow" w:hAnsi="Arial Narrow"/>
          <w:spacing w:val="10"/>
        </w:rPr>
        <w:t>Flexi-wage</w:t>
      </w:r>
      <w:r w:rsidRPr="00D275B4">
        <w:rPr>
          <w:rFonts w:ascii="Arial Narrow" w:hAnsi="Arial Narrow"/>
          <w:spacing w:val="10"/>
        </w:rPr>
        <w:t xml:space="preserve"> is working to support people into employment, including self-employment. We are interested in how </w:t>
      </w:r>
      <w:r w:rsidR="000911E5">
        <w:rPr>
          <w:rFonts w:ascii="Arial Narrow" w:hAnsi="Arial Narrow"/>
          <w:spacing w:val="10"/>
        </w:rPr>
        <w:t>Flexi-wage</w:t>
      </w:r>
      <w:r w:rsidRPr="00D275B4">
        <w:rPr>
          <w:rFonts w:ascii="Arial Narrow" w:hAnsi="Arial Narrow"/>
          <w:spacing w:val="10"/>
        </w:rPr>
        <w:t xml:space="preserve"> has been implemented, what has worked well, how it could be improved and what people’s perceptions of it are. </w:t>
      </w:r>
    </w:p>
    <w:p w14:paraId="5C6B05D3" w14:textId="77777777" w:rsidR="000E126C" w:rsidRDefault="000E126C" w:rsidP="000E126C">
      <w:pPr>
        <w:spacing w:line="264" w:lineRule="auto"/>
        <w:jc w:val="both"/>
        <w:rPr>
          <w:rFonts w:ascii="Arial Narrow" w:hAnsi="Arial Narrow"/>
          <w:spacing w:val="10"/>
        </w:rPr>
      </w:pPr>
    </w:p>
    <w:p w14:paraId="06442362" w14:textId="77777777" w:rsidR="00264C74" w:rsidRDefault="00264C74" w:rsidP="000E126C">
      <w:pPr>
        <w:spacing w:line="264" w:lineRule="auto"/>
        <w:jc w:val="both"/>
        <w:rPr>
          <w:rFonts w:ascii="Arial Narrow" w:hAnsi="Arial Narrow"/>
          <w:spacing w:val="10"/>
        </w:rPr>
      </w:pPr>
      <w:r>
        <w:rPr>
          <w:rFonts w:ascii="Arial Narrow" w:hAnsi="Arial Narrow"/>
          <w:spacing w:val="10"/>
        </w:rPr>
        <w:t xml:space="preserve">The research is being conducted by GravitasOPG, an independent research company. </w:t>
      </w:r>
    </w:p>
    <w:p w14:paraId="66AEC051" w14:textId="77777777" w:rsidR="000E126C" w:rsidRDefault="000E126C" w:rsidP="000E126C">
      <w:pPr>
        <w:spacing w:line="264" w:lineRule="auto"/>
        <w:jc w:val="both"/>
        <w:rPr>
          <w:rFonts w:ascii="Arial Narrow" w:hAnsi="Arial Narrow"/>
          <w:spacing w:val="10"/>
        </w:rPr>
      </w:pPr>
    </w:p>
    <w:p w14:paraId="7F0E1CEC" w14:textId="77777777" w:rsidR="00264C74" w:rsidRDefault="00264C74" w:rsidP="00453D62">
      <w:pPr>
        <w:widowControl/>
        <w:numPr>
          <w:ilvl w:val="0"/>
          <w:numId w:val="15"/>
        </w:numPr>
        <w:autoSpaceDE/>
        <w:autoSpaceDN/>
        <w:spacing w:line="264" w:lineRule="auto"/>
        <w:ind w:left="567" w:hanging="567"/>
        <w:contextualSpacing/>
        <w:jc w:val="both"/>
        <w:rPr>
          <w:rFonts w:ascii="Arial Narrow" w:hAnsi="Arial Narrow" w:cs="Times New Roman"/>
          <w:b/>
          <w:bCs/>
          <w:spacing w:val="10"/>
          <w:szCs w:val="20"/>
        </w:rPr>
      </w:pPr>
      <w:r w:rsidRPr="004B11DA">
        <w:rPr>
          <w:rFonts w:ascii="Arial Narrow" w:hAnsi="Arial Narrow" w:cs="Times New Roman"/>
          <w:b/>
          <w:bCs/>
          <w:spacing w:val="10"/>
          <w:szCs w:val="20"/>
        </w:rPr>
        <w:t>Aims of discussion; expected duration; roles of participants</w:t>
      </w:r>
    </w:p>
    <w:p w14:paraId="5B787E06" w14:textId="027CE38C" w:rsidR="00264C74" w:rsidRDefault="00264C74" w:rsidP="000E126C">
      <w:pPr>
        <w:spacing w:line="264" w:lineRule="auto"/>
        <w:jc w:val="both"/>
        <w:rPr>
          <w:rFonts w:ascii="Arial Narrow" w:hAnsi="Arial Narrow"/>
          <w:spacing w:val="10"/>
        </w:rPr>
      </w:pPr>
      <w:r w:rsidRPr="00D275B4">
        <w:rPr>
          <w:rFonts w:ascii="Arial Narrow" w:hAnsi="Arial Narrow"/>
          <w:spacing w:val="10"/>
        </w:rPr>
        <w:t xml:space="preserve">As an MSD staff member involved in the delivery of the </w:t>
      </w:r>
      <w:r w:rsidR="000911E5">
        <w:rPr>
          <w:rFonts w:ascii="Arial Narrow" w:hAnsi="Arial Narrow"/>
          <w:spacing w:val="10"/>
        </w:rPr>
        <w:t>Flexi-wage</w:t>
      </w:r>
      <w:r w:rsidRPr="00D275B4">
        <w:rPr>
          <w:rFonts w:ascii="Arial Narrow" w:hAnsi="Arial Narrow"/>
          <w:spacing w:val="10"/>
        </w:rPr>
        <w:t xml:space="preserve"> expansion</w:t>
      </w:r>
      <w:r>
        <w:rPr>
          <w:rFonts w:ascii="Arial Narrow" w:hAnsi="Arial Narrow"/>
          <w:spacing w:val="10"/>
        </w:rPr>
        <w:t>,</w:t>
      </w:r>
      <w:r w:rsidRPr="00D275B4">
        <w:rPr>
          <w:rFonts w:ascii="Arial Narrow" w:hAnsi="Arial Narrow"/>
          <w:spacing w:val="10"/>
        </w:rPr>
        <w:t xml:space="preserve"> we are interested in your experiences and thoughts about it</w:t>
      </w:r>
      <w:r w:rsidR="00292674">
        <w:rPr>
          <w:rFonts w:ascii="Arial Narrow" w:hAnsi="Arial Narrow"/>
          <w:spacing w:val="10"/>
        </w:rPr>
        <w:t xml:space="preserve">. </w:t>
      </w:r>
      <w:r w:rsidRPr="00D275B4">
        <w:rPr>
          <w:rFonts w:ascii="Arial Narrow" w:hAnsi="Arial Narrow"/>
          <w:spacing w:val="10"/>
        </w:rPr>
        <w:t xml:space="preserve">Even though you may not be currently involved in </w:t>
      </w:r>
      <w:r w:rsidR="000911E5">
        <w:rPr>
          <w:rFonts w:ascii="Arial Narrow" w:hAnsi="Arial Narrow"/>
          <w:spacing w:val="10"/>
        </w:rPr>
        <w:t>Flexi-wage</w:t>
      </w:r>
      <w:r w:rsidRPr="00D275B4">
        <w:rPr>
          <w:rFonts w:ascii="Arial Narrow" w:hAnsi="Arial Narrow"/>
          <w:spacing w:val="10"/>
        </w:rPr>
        <w:t xml:space="preserve">, we would still like your feedback. </w:t>
      </w:r>
    </w:p>
    <w:p w14:paraId="0DCA1311" w14:textId="77777777" w:rsidR="000E126C" w:rsidRPr="00D275B4" w:rsidRDefault="000E126C" w:rsidP="000E126C">
      <w:pPr>
        <w:spacing w:line="264" w:lineRule="auto"/>
        <w:jc w:val="both"/>
        <w:rPr>
          <w:rFonts w:ascii="Arial Narrow" w:hAnsi="Arial Narrow"/>
          <w:spacing w:val="10"/>
        </w:rPr>
      </w:pPr>
    </w:p>
    <w:p w14:paraId="3887826C" w14:textId="7976356F" w:rsidR="00264C74" w:rsidRDefault="00264C74" w:rsidP="000E126C">
      <w:pPr>
        <w:spacing w:line="264" w:lineRule="auto"/>
        <w:jc w:val="both"/>
        <w:rPr>
          <w:rFonts w:ascii="Arial Narrow" w:hAnsi="Arial Narrow"/>
          <w:spacing w:val="10"/>
          <w:lang w:eastAsia="en-NZ"/>
        </w:rPr>
      </w:pPr>
      <w:r w:rsidRPr="0064162F">
        <w:rPr>
          <w:rFonts w:ascii="Arial Narrow" w:hAnsi="Arial Narrow"/>
          <w:spacing w:val="10"/>
          <w:lang w:eastAsia="en-NZ"/>
        </w:rPr>
        <w:t>The interview would last about 45-60 minutes, depending on how much you would like to say in response to the questions</w:t>
      </w:r>
      <w:r w:rsidR="00292674">
        <w:rPr>
          <w:rFonts w:ascii="Arial Narrow" w:hAnsi="Arial Narrow"/>
          <w:spacing w:val="10"/>
          <w:lang w:eastAsia="en-NZ"/>
        </w:rPr>
        <w:t xml:space="preserve">. </w:t>
      </w:r>
    </w:p>
    <w:p w14:paraId="6288F40C" w14:textId="77777777" w:rsidR="000E126C" w:rsidRPr="0064162F" w:rsidRDefault="000E126C" w:rsidP="000E126C">
      <w:pPr>
        <w:spacing w:line="264" w:lineRule="auto"/>
        <w:jc w:val="both"/>
        <w:rPr>
          <w:rFonts w:ascii="Arial Narrow" w:hAnsi="Arial Narrow"/>
          <w:spacing w:val="10"/>
          <w:lang w:eastAsia="en-NZ"/>
        </w:rPr>
      </w:pPr>
    </w:p>
    <w:p w14:paraId="41A345B2" w14:textId="05E1AA63" w:rsidR="00264C74" w:rsidRDefault="00264C74" w:rsidP="000E126C">
      <w:pPr>
        <w:spacing w:line="264" w:lineRule="auto"/>
        <w:jc w:val="both"/>
        <w:rPr>
          <w:rFonts w:ascii="Arial Narrow" w:hAnsi="Arial Narrow"/>
          <w:spacing w:val="10"/>
        </w:rPr>
      </w:pPr>
      <w:r w:rsidRPr="00D275B4">
        <w:rPr>
          <w:rFonts w:ascii="Arial Narrow" w:hAnsi="Arial Narrow"/>
          <w:spacing w:val="10"/>
        </w:rPr>
        <w:t xml:space="preserve">The information you provide would help to improve the way </w:t>
      </w:r>
      <w:r w:rsidR="000911E5">
        <w:rPr>
          <w:rFonts w:ascii="Arial Narrow" w:hAnsi="Arial Narrow"/>
          <w:spacing w:val="10"/>
        </w:rPr>
        <w:t>Flexi-wage</w:t>
      </w:r>
      <w:r>
        <w:rPr>
          <w:rFonts w:ascii="Arial Narrow" w:hAnsi="Arial Narrow"/>
          <w:spacing w:val="10"/>
        </w:rPr>
        <w:t xml:space="preserve"> </w:t>
      </w:r>
      <w:r w:rsidRPr="00D275B4">
        <w:rPr>
          <w:rFonts w:ascii="Arial Narrow" w:hAnsi="Arial Narrow"/>
          <w:spacing w:val="10"/>
        </w:rPr>
        <w:t>is delivered to people in the future, so that that they can get the best outcomes possible from it</w:t>
      </w:r>
      <w:r w:rsidR="00292674">
        <w:rPr>
          <w:rFonts w:ascii="Arial Narrow" w:hAnsi="Arial Narrow"/>
          <w:spacing w:val="10"/>
        </w:rPr>
        <w:t xml:space="preserve">. </w:t>
      </w:r>
    </w:p>
    <w:p w14:paraId="23DE3F5F" w14:textId="77777777" w:rsidR="000E126C" w:rsidRPr="00D275B4" w:rsidRDefault="000E126C" w:rsidP="000E126C">
      <w:pPr>
        <w:spacing w:line="264" w:lineRule="auto"/>
        <w:jc w:val="both"/>
        <w:rPr>
          <w:rFonts w:ascii="Arial Narrow" w:hAnsi="Arial Narrow"/>
          <w:spacing w:val="10"/>
        </w:rPr>
      </w:pPr>
    </w:p>
    <w:p w14:paraId="2FB59D0D" w14:textId="77777777" w:rsidR="00264C74" w:rsidRDefault="00264C74" w:rsidP="00453D62">
      <w:pPr>
        <w:widowControl/>
        <w:numPr>
          <w:ilvl w:val="0"/>
          <w:numId w:val="15"/>
        </w:numPr>
        <w:autoSpaceDE/>
        <w:autoSpaceDN/>
        <w:spacing w:line="264" w:lineRule="auto"/>
        <w:ind w:left="567" w:hanging="567"/>
        <w:contextualSpacing/>
        <w:jc w:val="both"/>
        <w:rPr>
          <w:rFonts w:ascii="Arial Narrow" w:hAnsi="Arial Narrow" w:cs="Times New Roman"/>
          <w:b/>
          <w:bCs/>
          <w:spacing w:val="10"/>
          <w:szCs w:val="20"/>
        </w:rPr>
      </w:pPr>
      <w:r w:rsidRPr="00F57CF9">
        <w:rPr>
          <w:rFonts w:ascii="Arial Narrow" w:hAnsi="Arial Narrow" w:cs="Times New Roman"/>
          <w:b/>
          <w:bCs/>
          <w:spacing w:val="10"/>
          <w:szCs w:val="20"/>
        </w:rPr>
        <w:t>How the information will be used</w:t>
      </w:r>
    </w:p>
    <w:p w14:paraId="6556B7F7" w14:textId="29948A94" w:rsidR="00264C74" w:rsidRDefault="00264C74" w:rsidP="000E126C">
      <w:pPr>
        <w:spacing w:line="264" w:lineRule="auto"/>
        <w:jc w:val="both"/>
        <w:rPr>
          <w:rFonts w:ascii="Arial Narrow" w:hAnsi="Arial Narrow"/>
          <w:spacing w:val="10"/>
        </w:rPr>
      </w:pPr>
      <w:r w:rsidRPr="00D275B4">
        <w:rPr>
          <w:rFonts w:ascii="Arial Narrow" w:hAnsi="Arial Narrow"/>
          <w:spacing w:val="10"/>
        </w:rPr>
        <w:t>Your information will be grouped with information from other people who take part in the research</w:t>
      </w:r>
      <w:r w:rsidR="00292674">
        <w:rPr>
          <w:rFonts w:ascii="Arial Narrow" w:hAnsi="Arial Narrow"/>
          <w:spacing w:val="10"/>
        </w:rPr>
        <w:t xml:space="preserve">. </w:t>
      </w:r>
      <w:r w:rsidRPr="00D275B4">
        <w:rPr>
          <w:rFonts w:ascii="Arial Narrow" w:hAnsi="Arial Narrow"/>
          <w:spacing w:val="10"/>
        </w:rPr>
        <w:t>Findings will be written into a report to MSD</w:t>
      </w:r>
      <w:r w:rsidR="00292674">
        <w:rPr>
          <w:rFonts w:ascii="Arial Narrow" w:hAnsi="Arial Narrow"/>
          <w:spacing w:val="10"/>
        </w:rPr>
        <w:t xml:space="preserve">. </w:t>
      </w:r>
      <w:r w:rsidRPr="00D275B4">
        <w:rPr>
          <w:rFonts w:ascii="Arial Narrow" w:hAnsi="Arial Narrow"/>
          <w:spacing w:val="10"/>
        </w:rPr>
        <w:t xml:space="preserve">Reporting will ensure confidentiality of all information – we will not report in a way that will identify you or anyone else. </w:t>
      </w:r>
    </w:p>
    <w:p w14:paraId="348EAD87" w14:textId="77777777" w:rsidR="000E126C" w:rsidRPr="00D275B4" w:rsidRDefault="000E126C" w:rsidP="000E126C">
      <w:pPr>
        <w:spacing w:line="264" w:lineRule="auto"/>
        <w:jc w:val="both"/>
        <w:rPr>
          <w:rFonts w:ascii="Arial Narrow" w:hAnsi="Arial Narrow"/>
          <w:spacing w:val="10"/>
        </w:rPr>
      </w:pPr>
    </w:p>
    <w:p w14:paraId="4ADC5A11" w14:textId="77777777" w:rsidR="00264C74" w:rsidRDefault="00264C74" w:rsidP="00453D62">
      <w:pPr>
        <w:widowControl/>
        <w:numPr>
          <w:ilvl w:val="0"/>
          <w:numId w:val="15"/>
        </w:numPr>
        <w:autoSpaceDE/>
        <w:autoSpaceDN/>
        <w:spacing w:line="264" w:lineRule="auto"/>
        <w:ind w:left="567" w:hanging="567"/>
        <w:contextualSpacing/>
        <w:jc w:val="both"/>
        <w:rPr>
          <w:rFonts w:ascii="Arial Narrow" w:hAnsi="Arial Narrow" w:cs="Times New Roman"/>
          <w:b/>
          <w:bCs/>
          <w:spacing w:val="10"/>
          <w:szCs w:val="20"/>
        </w:rPr>
      </w:pPr>
      <w:r w:rsidRPr="00D53FC8">
        <w:rPr>
          <w:rFonts w:ascii="Arial Narrow" w:hAnsi="Arial Narrow" w:cs="Times New Roman"/>
          <w:b/>
          <w:bCs/>
          <w:spacing w:val="10"/>
          <w:szCs w:val="20"/>
        </w:rPr>
        <w:t>Confidentiality and anonymity</w:t>
      </w:r>
    </w:p>
    <w:p w14:paraId="02782821" w14:textId="6D5EC884" w:rsidR="00264C74" w:rsidRDefault="00264C74" w:rsidP="000E126C">
      <w:pPr>
        <w:spacing w:line="264" w:lineRule="auto"/>
        <w:jc w:val="both"/>
        <w:rPr>
          <w:rFonts w:ascii="Arial Narrow" w:hAnsi="Arial Narrow"/>
          <w:spacing w:val="10"/>
        </w:rPr>
      </w:pPr>
      <w:r w:rsidRPr="00D275B4">
        <w:rPr>
          <w:rFonts w:ascii="Arial Narrow" w:hAnsi="Arial Narrow"/>
          <w:spacing w:val="10"/>
        </w:rPr>
        <w:t xml:space="preserve">What you say in </w:t>
      </w:r>
      <w:r>
        <w:rPr>
          <w:rFonts w:ascii="Arial Narrow" w:hAnsi="Arial Narrow"/>
          <w:spacing w:val="10"/>
        </w:rPr>
        <w:t>an individual</w:t>
      </w:r>
      <w:r w:rsidRPr="00D275B4">
        <w:rPr>
          <w:rFonts w:ascii="Arial Narrow" w:hAnsi="Arial Narrow"/>
          <w:spacing w:val="10"/>
        </w:rPr>
        <w:t xml:space="preserve"> interview will be kept confidential</w:t>
      </w:r>
      <w:r>
        <w:rPr>
          <w:rFonts w:ascii="Arial Narrow" w:hAnsi="Arial Narrow"/>
          <w:spacing w:val="10"/>
        </w:rPr>
        <w:t>. (However, if you are taking part in a group interview, we cannot guarantee the confidentiality of the information you share.)</w:t>
      </w:r>
      <w:r w:rsidRPr="00D275B4">
        <w:rPr>
          <w:rFonts w:ascii="Arial Narrow" w:hAnsi="Arial Narrow"/>
          <w:spacing w:val="10"/>
        </w:rPr>
        <w:t xml:space="preserve"> </w:t>
      </w:r>
      <w:r>
        <w:rPr>
          <w:rFonts w:ascii="Arial Narrow" w:hAnsi="Arial Narrow"/>
          <w:spacing w:val="10"/>
        </w:rPr>
        <w:t>T</w:t>
      </w:r>
      <w:r w:rsidRPr="00D275B4">
        <w:rPr>
          <w:rFonts w:ascii="Arial Narrow" w:hAnsi="Arial Narrow"/>
          <w:spacing w:val="10"/>
        </w:rPr>
        <w:t>here will be nothing that will identify you or anyone else in any reporting. No-one at the MSD will know what you have said</w:t>
      </w:r>
      <w:r w:rsidR="00292674">
        <w:rPr>
          <w:rFonts w:ascii="Arial Narrow" w:hAnsi="Arial Narrow"/>
          <w:spacing w:val="10"/>
        </w:rPr>
        <w:t xml:space="preserve">. </w:t>
      </w:r>
    </w:p>
    <w:p w14:paraId="0BF54842" w14:textId="77777777" w:rsidR="000E126C" w:rsidRDefault="000E126C" w:rsidP="000E126C">
      <w:pPr>
        <w:spacing w:line="264" w:lineRule="auto"/>
        <w:jc w:val="both"/>
        <w:rPr>
          <w:rFonts w:ascii="Arial Narrow" w:hAnsi="Arial Narrow"/>
          <w:spacing w:val="10"/>
        </w:rPr>
      </w:pPr>
    </w:p>
    <w:p w14:paraId="56A82752" w14:textId="62181ECC" w:rsidR="00264C74" w:rsidRDefault="00264C74" w:rsidP="000E126C">
      <w:pPr>
        <w:spacing w:line="264" w:lineRule="auto"/>
        <w:jc w:val="both"/>
        <w:rPr>
          <w:rFonts w:ascii="Arial Narrow" w:hAnsi="Arial Narrow"/>
          <w:spacing w:val="10"/>
        </w:rPr>
      </w:pPr>
      <w:r w:rsidRPr="00D275B4">
        <w:rPr>
          <w:rFonts w:ascii="Arial Narrow" w:hAnsi="Arial Narrow"/>
          <w:spacing w:val="10"/>
        </w:rPr>
        <w:t xml:space="preserve">Your data will be kept secure under GravitasOPG’s strict data security policy, which means that only the researchers </w:t>
      </w:r>
      <w:r>
        <w:rPr>
          <w:rFonts w:ascii="Arial Narrow" w:hAnsi="Arial Narrow"/>
          <w:spacing w:val="10"/>
        </w:rPr>
        <w:t xml:space="preserve">(and transcribers, if you agree to be audio-recorded) </w:t>
      </w:r>
      <w:r w:rsidRPr="00D275B4">
        <w:rPr>
          <w:rFonts w:ascii="Arial Narrow" w:hAnsi="Arial Narrow"/>
          <w:spacing w:val="10"/>
        </w:rPr>
        <w:t>will have access to it</w:t>
      </w:r>
      <w:r w:rsidR="00292674">
        <w:rPr>
          <w:rFonts w:ascii="Arial Narrow" w:hAnsi="Arial Narrow"/>
          <w:spacing w:val="10"/>
        </w:rPr>
        <w:t xml:space="preserve">. </w:t>
      </w:r>
      <w:r w:rsidRPr="00D275B4">
        <w:rPr>
          <w:rFonts w:ascii="Arial Narrow" w:hAnsi="Arial Narrow"/>
          <w:spacing w:val="10"/>
        </w:rPr>
        <w:t xml:space="preserve">Once the research is complete all recorded information and notes taken will be securely destroyed. </w:t>
      </w:r>
    </w:p>
    <w:p w14:paraId="01B0B1D4" w14:textId="77777777" w:rsidR="000E126C" w:rsidRDefault="000E126C" w:rsidP="000E126C">
      <w:pPr>
        <w:spacing w:line="264" w:lineRule="auto"/>
        <w:jc w:val="both"/>
        <w:rPr>
          <w:rFonts w:ascii="Arial Narrow" w:hAnsi="Arial Narrow"/>
          <w:spacing w:val="10"/>
        </w:rPr>
      </w:pPr>
    </w:p>
    <w:p w14:paraId="0BF94A83" w14:textId="23EE266C" w:rsidR="00264C74" w:rsidRDefault="00264C74" w:rsidP="000E126C">
      <w:pPr>
        <w:spacing w:line="264" w:lineRule="auto"/>
        <w:jc w:val="both"/>
        <w:rPr>
          <w:rFonts w:ascii="Arial Narrow" w:hAnsi="Arial Narrow"/>
          <w:spacing w:val="10"/>
        </w:rPr>
      </w:pPr>
      <w:r>
        <w:rPr>
          <w:rFonts w:ascii="Arial Narrow" w:hAnsi="Arial Narrow"/>
          <w:spacing w:val="10"/>
        </w:rPr>
        <w:t>If you agree to being audio-recorded, the file will be transferred between GravitasOPG and the transcription company via DropBox (a secure, password protected file transferring platform). All transcribers will also be required to sign a confidentiality agreement. Data will be securely stored on password protected computers. Once the transcription has been received by GravitasOPG, transcribers will delete all data</w:t>
      </w:r>
      <w:r w:rsidR="00292674">
        <w:rPr>
          <w:rFonts w:ascii="Arial Narrow" w:hAnsi="Arial Narrow"/>
          <w:spacing w:val="10"/>
        </w:rPr>
        <w:t xml:space="preserve">. </w:t>
      </w:r>
    </w:p>
    <w:p w14:paraId="6B0632DB" w14:textId="77777777" w:rsidR="000E126C" w:rsidRPr="00D275B4" w:rsidRDefault="000E126C" w:rsidP="000E126C">
      <w:pPr>
        <w:spacing w:line="264" w:lineRule="auto"/>
        <w:jc w:val="both"/>
        <w:rPr>
          <w:rFonts w:ascii="Arial Narrow" w:hAnsi="Arial Narrow"/>
          <w:spacing w:val="10"/>
        </w:rPr>
      </w:pPr>
    </w:p>
    <w:p w14:paraId="3B384E1A" w14:textId="77777777" w:rsidR="00264C74" w:rsidRPr="00BD2CBA" w:rsidRDefault="00264C74" w:rsidP="00453D62">
      <w:pPr>
        <w:widowControl/>
        <w:numPr>
          <w:ilvl w:val="0"/>
          <w:numId w:val="15"/>
        </w:numPr>
        <w:autoSpaceDE/>
        <w:autoSpaceDN/>
        <w:spacing w:line="264" w:lineRule="auto"/>
        <w:ind w:left="567" w:hanging="567"/>
        <w:contextualSpacing/>
        <w:jc w:val="both"/>
        <w:rPr>
          <w:rFonts w:ascii="Arial Narrow" w:hAnsi="Arial Narrow" w:cs="Times New Roman"/>
          <w:b/>
          <w:bCs/>
          <w:spacing w:val="10"/>
          <w:szCs w:val="20"/>
        </w:rPr>
      </w:pPr>
      <w:r w:rsidRPr="00BD2CBA">
        <w:rPr>
          <w:rFonts w:ascii="Arial Narrow" w:hAnsi="Arial Narrow" w:cs="Times New Roman"/>
          <w:b/>
          <w:bCs/>
          <w:spacing w:val="10"/>
          <w:szCs w:val="20"/>
        </w:rPr>
        <w:t>Purpose and permission of audio recording</w:t>
      </w:r>
    </w:p>
    <w:p w14:paraId="7A191009" w14:textId="3F6225FE" w:rsidR="00264C74" w:rsidRDefault="00264C74" w:rsidP="000E126C">
      <w:pPr>
        <w:spacing w:line="264" w:lineRule="auto"/>
        <w:jc w:val="both"/>
        <w:rPr>
          <w:rFonts w:ascii="Arial Narrow" w:hAnsi="Arial Narrow"/>
          <w:spacing w:val="10"/>
        </w:rPr>
      </w:pPr>
      <w:r>
        <w:rPr>
          <w:rFonts w:ascii="Arial Narrow" w:hAnsi="Arial Narrow"/>
          <w:spacing w:val="10"/>
        </w:rPr>
        <w:t xml:space="preserve">With your consent, I would like to audio record the interview. </w:t>
      </w:r>
      <w:r w:rsidRPr="00D275B4">
        <w:rPr>
          <w:rFonts w:ascii="Arial Narrow" w:hAnsi="Arial Narrow"/>
          <w:spacing w:val="10"/>
        </w:rPr>
        <w:t>Audio-recording helps with analysis and writing up the report – to make sure we haven’t missed anything important</w:t>
      </w:r>
      <w:r w:rsidR="00292674">
        <w:rPr>
          <w:rFonts w:ascii="Arial Narrow" w:hAnsi="Arial Narrow"/>
          <w:spacing w:val="10"/>
        </w:rPr>
        <w:t xml:space="preserve">. </w:t>
      </w:r>
      <w:r w:rsidRPr="00D275B4">
        <w:rPr>
          <w:rFonts w:ascii="Arial Narrow" w:hAnsi="Arial Narrow"/>
          <w:spacing w:val="10"/>
        </w:rPr>
        <w:t>Audio recordings will be transcribed into Word documents and then deleted immediately</w:t>
      </w:r>
      <w:r w:rsidR="00292674">
        <w:rPr>
          <w:rFonts w:ascii="Arial Narrow" w:hAnsi="Arial Narrow"/>
          <w:spacing w:val="10"/>
        </w:rPr>
        <w:t xml:space="preserve">. </w:t>
      </w:r>
      <w:r w:rsidRPr="00D275B4">
        <w:rPr>
          <w:rFonts w:ascii="Arial Narrow" w:hAnsi="Arial Narrow"/>
          <w:spacing w:val="10"/>
        </w:rPr>
        <w:t>The Word documents are deleted shortly after the project is completed.</w:t>
      </w:r>
      <w:r>
        <w:rPr>
          <w:rFonts w:ascii="Arial Narrow" w:hAnsi="Arial Narrow"/>
          <w:spacing w:val="10"/>
        </w:rPr>
        <w:t xml:space="preserve"> You have the right to decline being recorded if you prefer not to be.</w:t>
      </w:r>
    </w:p>
    <w:p w14:paraId="307F7AE2" w14:textId="77777777" w:rsidR="000E126C" w:rsidRPr="00D275B4" w:rsidRDefault="000E126C" w:rsidP="000E126C">
      <w:pPr>
        <w:spacing w:line="264" w:lineRule="auto"/>
        <w:jc w:val="both"/>
        <w:rPr>
          <w:rFonts w:ascii="Arial Narrow" w:hAnsi="Arial Narrow"/>
          <w:spacing w:val="10"/>
        </w:rPr>
      </w:pPr>
    </w:p>
    <w:p w14:paraId="2E892C3F" w14:textId="77777777" w:rsidR="00264C74" w:rsidRDefault="00264C74" w:rsidP="00453D62">
      <w:pPr>
        <w:widowControl/>
        <w:numPr>
          <w:ilvl w:val="0"/>
          <w:numId w:val="15"/>
        </w:numPr>
        <w:autoSpaceDE/>
        <w:autoSpaceDN/>
        <w:spacing w:line="264" w:lineRule="auto"/>
        <w:ind w:left="567" w:hanging="567"/>
        <w:contextualSpacing/>
        <w:jc w:val="both"/>
        <w:rPr>
          <w:rFonts w:ascii="Arial Narrow" w:hAnsi="Arial Narrow" w:cs="Times New Roman"/>
          <w:b/>
          <w:bCs/>
          <w:spacing w:val="10"/>
          <w:szCs w:val="20"/>
        </w:rPr>
      </w:pPr>
      <w:r w:rsidRPr="000C3AF7">
        <w:rPr>
          <w:rFonts w:ascii="Arial Narrow" w:hAnsi="Arial Narrow" w:cs="Times New Roman"/>
          <w:b/>
          <w:bCs/>
          <w:spacing w:val="10"/>
          <w:szCs w:val="20"/>
        </w:rPr>
        <w:t>Opportunity for questions</w:t>
      </w:r>
    </w:p>
    <w:p w14:paraId="5F7333D8" w14:textId="77777777" w:rsidR="00264C74" w:rsidRPr="000C3AF7" w:rsidRDefault="00264C74" w:rsidP="000E126C">
      <w:pPr>
        <w:spacing w:line="264" w:lineRule="auto"/>
        <w:contextualSpacing/>
        <w:jc w:val="both"/>
        <w:rPr>
          <w:rFonts w:ascii="Arial Narrow" w:hAnsi="Arial Narrow" w:cs="Times New Roman"/>
          <w:spacing w:val="10"/>
          <w:szCs w:val="20"/>
        </w:rPr>
      </w:pPr>
      <w:r w:rsidRPr="000C3AF7">
        <w:rPr>
          <w:rFonts w:ascii="Arial Narrow" w:hAnsi="Arial Narrow" w:cs="Times New Roman"/>
          <w:spacing w:val="10"/>
          <w:szCs w:val="20"/>
        </w:rPr>
        <w:t>Do you have any questions before we start?</w:t>
      </w:r>
    </w:p>
    <w:p w14:paraId="6198BFD5" w14:textId="77777777" w:rsidR="00264C74" w:rsidRPr="00C9569C" w:rsidRDefault="00264C74" w:rsidP="000E126C">
      <w:pPr>
        <w:spacing w:line="264" w:lineRule="auto"/>
        <w:ind w:left="284"/>
        <w:contextualSpacing/>
        <w:jc w:val="both"/>
        <w:rPr>
          <w:rFonts w:ascii="Arial Narrow" w:hAnsi="Arial Narrow" w:cs="Times New Roman"/>
          <w:spacing w:val="10"/>
          <w:szCs w:val="20"/>
        </w:rPr>
      </w:pPr>
    </w:p>
    <w:p w14:paraId="1F97F1EC" w14:textId="77777777" w:rsidR="00A43B2D" w:rsidRDefault="00A43B2D">
      <w:pPr>
        <w:rPr>
          <w:rFonts w:ascii="Arial Narrow" w:hAnsi="Arial Narrow" w:cs="Times New Roman"/>
          <w:b/>
          <w:color w:val="000000" w:themeColor="text1"/>
          <w:spacing w:val="10"/>
          <w:sz w:val="24"/>
          <w:szCs w:val="24"/>
        </w:rPr>
      </w:pPr>
      <w:r>
        <w:rPr>
          <w:rFonts w:ascii="Arial Narrow" w:hAnsi="Arial Narrow" w:cs="Times New Roman"/>
          <w:b/>
          <w:color w:val="000000" w:themeColor="text1"/>
          <w:spacing w:val="10"/>
          <w:sz w:val="24"/>
          <w:szCs w:val="24"/>
        </w:rPr>
        <w:br w:type="page"/>
      </w:r>
    </w:p>
    <w:p w14:paraId="3C042A77" w14:textId="4FF25AF3" w:rsidR="00264C74" w:rsidRPr="00C9569C" w:rsidRDefault="00264C74" w:rsidP="00453D62">
      <w:pPr>
        <w:widowControl/>
        <w:numPr>
          <w:ilvl w:val="0"/>
          <w:numId w:val="25"/>
        </w:numPr>
        <w:shd w:val="clear" w:color="auto" w:fill="D9D9D9" w:themeFill="background1" w:themeFillShade="D9"/>
        <w:autoSpaceDE/>
        <w:autoSpaceDN/>
        <w:spacing w:line="264" w:lineRule="auto"/>
        <w:ind w:left="567" w:hanging="567"/>
        <w:contextualSpacing/>
        <w:jc w:val="both"/>
        <w:rPr>
          <w:rFonts w:ascii="Arial Narrow" w:hAnsi="Arial Narrow" w:cs="Times New Roman"/>
          <w:b/>
          <w:color w:val="000000" w:themeColor="text1"/>
          <w:spacing w:val="10"/>
          <w:sz w:val="24"/>
          <w:szCs w:val="24"/>
        </w:rPr>
      </w:pPr>
      <w:r>
        <w:rPr>
          <w:rFonts w:ascii="Arial Narrow" w:hAnsi="Arial Narrow" w:cs="Times New Roman"/>
          <w:b/>
          <w:color w:val="000000" w:themeColor="text1"/>
          <w:spacing w:val="10"/>
          <w:sz w:val="24"/>
          <w:szCs w:val="24"/>
        </w:rPr>
        <w:lastRenderedPageBreak/>
        <w:t>Context</w:t>
      </w:r>
    </w:p>
    <w:p w14:paraId="06DDFA24" w14:textId="77777777" w:rsidR="00264C74" w:rsidRPr="00C9569C" w:rsidRDefault="00264C74" w:rsidP="000E126C">
      <w:pPr>
        <w:spacing w:line="264" w:lineRule="auto"/>
        <w:ind w:left="284"/>
        <w:contextualSpacing/>
        <w:jc w:val="both"/>
        <w:rPr>
          <w:rFonts w:ascii="Arial Narrow" w:hAnsi="Arial Narrow" w:cs="Times New Roman"/>
          <w:spacing w:val="10"/>
          <w:szCs w:val="20"/>
        </w:rPr>
      </w:pPr>
    </w:p>
    <w:p w14:paraId="0CD1E191" w14:textId="77777777" w:rsid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Please tell me about your role with MSD…</w:t>
      </w:r>
    </w:p>
    <w:p w14:paraId="6AC72AC6" w14:textId="77777777" w:rsidR="00264C74" w:rsidRPr="00D86124" w:rsidRDefault="00264C74" w:rsidP="00453D62">
      <w:pPr>
        <w:pStyle w:val="ListParagraph"/>
        <w:widowControl/>
        <w:numPr>
          <w:ilvl w:val="1"/>
          <w:numId w:val="16"/>
        </w:numPr>
        <w:autoSpaceDE/>
        <w:autoSpaceDN/>
        <w:spacing w:line="264" w:lineRule="auto"/>
        <w:ind w:left="851"/>
        <w:contextualSpacing/>
        <w:jc w:val="both"/>
        <w:rPr>
          <w:rFonts w:ascii="Arial Narrow" w:hAnsi="Arial Narrow" w:cs="Times New Roman"/>
          <w:i/>
          <w:iCs/>
          <w:spacing w:val="10"/>
          <w:szCs w:val="20"/>
        </w:rPr>
      </w:pPr>
      <w:r w:rsidRPr="00D86124">
        <w:rPr>
          <w:rFonts w:ascii="Arial Narrow" w:hAnsi="Arial Narrow" w:cs="Times New Roman"/>
          <w:i/>
          <w:iCs/>
          <w:spacing w:val="10"/>
          <w:szCs w:val="20"/>
        </w:rPr>
        <w:t xml:space="preserve">Prompt for how long in the role; </w:t>
      </w:r>
      <w:r>
        <w:rPr>
          <w:rFonts w:ascii="Arial Narrow" w:hAnsi="Arial Narrow" w:cs="Times New Roman"/>
          <w:i/>
          <w:iCs/>
          <w:spacing w:val="10"/>
          <w:szCs w:val="20"/>
        </w:rPr>
        <w:t>responsibilities / accountabilities.</w:t>
      </w:r>
    </w:p>
    <w:p w14:paraId="04CA281F" w14:textId="77777777" w:rsidR="00264C74" w:rsidRPr="00DF50F1" w:rsidRDefault="00264C74" w:rsidP="000E126C">
      <w:pPr>
        <w:pStyle w:val="ListParagraph"/>
        <w:spacing w:line="264" w:lineRule="auto"/>
        <w:ind w:left="721"/>
        <w:jc w:val="both"/>
        <w:rPr>
          <w:rFonts w:ascii="Arial Narrow" w:hAnsi="Arial Narrow" w:cs="Times New Roman"/>
          <w:i/>
          <w:iCs/>
          <w:spacing w:val="10"/>
          <w:szCs w:val="20"/>
        </w:rPr>
      </w:pPr>
      <w:r w:rsidRPr="00DF50F1">
        <w:rPr>
          <w:rFonts w:ascii="Arial Narrow" w:hAnsi="Arial Narrow" w:cs="Times New Roman"/>
          <w:i/>
          <w:iCs/>
          <w:spacing w:val="10"/>
          <w:szCs w:val="20"/>
        </w:rPr>
        <w:t>If not covered</w:t>
      </w:r>
    </w:p>
    <w:p w14:paraId="5A71DA4B" w14:textId="75C9375C" w:rsid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 xml:space="preserve">Please tell me about your involvement with </w:t>
      </w:r>
      <w:r w:rsidR="000911E5">
        <w:rPr>
          <w:rFonts w:ascii="Arial Narrow" w:hAnsi="Arial Narrow" w:cs="Times New Roman"/>
          <w:spacing w:val="10"/>
          <w:szCs w:val="20"/>
        </w:rPr>
        <w:t>Flexi-wage</w:t>
      </w:r>
      <w:r>
        <w:rPr>
          <w:rFonts w:ascii="Arial Narrow" w:hAnsi="Arial Narrow" w:cs="Times New Roman"/>
          <w:spacing w:val="10"/>
          <w:szCs w:val="20"/>
        </w:rPr>
        <w:t xml:space="preserve">,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 and </w:t>
      </w:r>
      <w:r w:rsidR="000911E5">
        <w:rPr>
          <w:rFonts w:ascii="Arial Narrow" w:hAnsi="Arial Narrow" w:cs="Times New Roman"/>
          <w:spacing w:val="10"/>
          <w:szCs w:val="20"/>
        </w:rPr>
        <w:t>Flexi-wage</w:t>
      </w:r>
      <w:r>
        <w:rPr>
          <w:rFonts w:ascii="Arial Narrow" w:hAnsi="Arial Narrow" w:cs="Times New Roman"/>
          <w:spacing w:val="10"/>
          <w:szCs w:val="20"/>
        </w:rPr>
        <w:t xml:space="preserve"> Self-Employment</w:t>
      </w:r>
    </w:p>
    <w:p w14:paraId="5CD04F74" w14:textId="77777777" w:rsidR="00264C74" w:rsidRDefault="00264C74" w:rsidP="000E126C">
      <w:pPr>
        <w:spacing w:line="264" w:lineRule="auto"/>
        <w:ind w:left="567"/>
        <w:contextualSpacing/>
        <w:jc w:val="both"/>
        <w:rPr>
          <w:rFonts w:ascii="Arial Narrow" w:hAnsi="Arial Narrow" w:cs="Times New Roman"/>
          <w:i/>
          <w:iCs/>
          <w:spacing w:val="10"/>
          <w:szCs w:val="20"/>
        </w:rPr>
      </w:pPr>
      <w:r w:rsidRPr="00FC653A">
        <w:rPr>
          <w:rFonts w:ascii="Arial Narrow" w:hAnsi="Arial Narrow" w:cs="Times New Roman"/>
          <w:i/>
          <w:iCs/>
          <w:spacing w:val="10"/>
          <w:szCs w:val="20"/>
        </w:rPr>
        <w:t xml:space="preserve">Prompt for: </w:t>
      </w:r>
      <w:r>
        <w:rPr>
          <w:rFonts w:ascii="Arial Narrow" w:hAnsi="Arial Narrow" w:cs="Times New Roman"/>
          <w:i/>
          <w:iCs/>
          <w:spacing w:val="10"/>
          <w:szCs w:val="20"/>
        </w:rPr>
        <w:t>T</w:t>
      </w:r>
      <w:r w:rsidRPr="00FC653A">
        <w:rPr>
          <w:rFonts w:ascii="Arial Narrow" w:hAnsi="Arial Narrow" w:cs="Times New Roman"/>
          <w:i/>
          <w:iCs/>
          <w:spacing w:val="10"/>
          <w:szCs w:val="20"/>
        </w:rPr>
        <w:t>imeframes of involvement</w:t>
      </w:r>
      <w:r>
        <w:rPr>
          <w:rFonts w:ascii="Arial Narrow" w:hAnsi="Arial Narrow" w:cs="Times New Roman"/>
          <w:i/>
          <w:iCs/>
          <w:spacing w:val="10"/>
          <w:szCs w:val="20"/>
        </w:rPr>
        <w:t>; role and responsibilities; whether involved pre-expansion.</w:t>
      </w:r>
    </w:p>
    <w:p w14:paraId="3E84F7AC" w14:textId="77777777" w:rsidR="00264C74" w:rsidRDefault="00264C74" w:rsidP="000E126C">
      <w:pPr>
        <w:spacing w:line="264" w:lineRule="auto"/>
        <w:ind w:left="567"/>
        <w:contextualSpacing/>
        <w:jc w:val="both"/>
        <w:rPr>
          <w:rFonts w:ascii="Arial Narrow" w:hAnsi="Arial Narrow" w:cs="Times New Roman"/>
          <w:i/>
          <w:iCs/>
          <w:spacing w:val="10"/>
          <w:szCs w:val="20"/>
        </w:rPr>
      </w:pPr>
    </w:p>
    <w:p w14:paraId="0E1E55DB" w14:textId="47789427" w:rsidR="00264C74" w:rsidRPr="004978FB" w:rsidRDefault="00264C74" w:rsidP="00453D62">
      <w:pPr>
        <w:widowControl/>
        <w:numPr>
          <w:ilvl w:val="0"/>
          <w:numId w:val="25"/>
        </w:numPr>
        <w:shd w:val="clear" w:color="auto" w:fill="D9D9D9" w:themeFill="background1" w:themeFillShade="D9"/>
        <w:autoSpaceDE/>
        <w:autoSpaceDN/>
        <w:spacing w:line="264" w:lineRule="auto"/>
        <w:ind w:left="567" w:hanging="567"/>
        <w:contextualSpacing/>
        <w:jc w:val="both"/>
        <w:rPr>
          <w:rFonts w:ascii="Arial Narrow" w:hAnsi="Arial Narrow" w:cs="Times New Roman"/>
          <w:b/>
          <w:color w:val="000000" w:themeColor="text1"/>
          <w:spacing w:val="10"/>
          <w:sz w:val="24"/>
          <w:szCs w:val="24"/>
        </w:rPr>
      </w:pPr>
      <w:r>
        <w:rPr>
          <w:rFonts w:ascii="Arial Narrow" w:hAnsi="Arial Narrow" w:cs="Times New Roman"/>
          <w:b/>
          <w:color w:val="000000" w:themeColor="text1"/>
          <w:spacing w:val="10"/>
          <w:sz w:val="24"/>
          <w:szCs w:val="24"/>
        </w:rPr>
        <w:t xml:space="preserve">Understanding of </w:t>
      </w:r>
      <w:r w:rsidR="000911E5">
        <w:rPr>
          <w:rFonts w:ascii="Arial Narrow" w:hAnsi="Arial Narrow" w:cs="Times New Roman"/>
          <w:b/>
          <w:color w:val="000000" w:themeColor="text1"/>
          <w:spacing w:val="10"/>
          <w:sz w:val="24"/>
          <w:szCs w:val="24"/>
        </w:rPr>
        <w:t>Flexi-wage</w:t>
      </w:r>
      <w:r>
        <w:rPr>
          <w:rFonts w:ascii="Arial Narrow" w:hAnsi="Arial Narrow" w:cs="Times New Roman"/>
          <w:b/>
          <w:color w:val="000000" w:themeColor="text1"/>
          <w:spacing w:val="10"/>
          <w:sz w:val="24"/>
          <w:szCs w:val="24"/>
        </w:rPr>
        <w:t xml:space="preserve"> Expansion</w:t>
      </w:r>
    </w:p>
    <w:p w14:paraId="1D23C646" w14:textId="77777777" w:rsidR="000E126C" w:rsidRPr="000E126C" w:rsidRDefault="000E126C" w:rsidP="000E126C">
      <w:pPr>
        <w:widowControl/>
        <w:autoSpaceDE/>
        <w:autoSpaceDN/>
        <w:spacing w:line="264" w:lineRule="auto"/>
        <w:contextualSpacing/>
        <w:jc w:val="both"/>
        <w:rPr>
          <w:rFonts w:ascii="Arial Narrow" w:hAnsi="Arial Narrow" w:cs="Times New Roman"/>
          <w:i/>
          <w:iCs/>
          <w:spacing w:val="10"/>
          <w:szCs w:val="20"/>
        </w:rPr>
      </w:pPr>
    </w:p>
    <w:p w14:paraId="24EF5606" w14:textId="7898F927" w:rsidR="00264C74" w:rsidRP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i/>
          <w:iCs/>
          <w:spacing w:val="10"/>
          <w:szCs w:val="20"/>
        </w:rPr>
      </w:pPr>
      <w:r w:rsidRPr="00264C74">
        <w:rPr>
          <w:rFonts w:ascii="Arial Narrow" w:hAnsi="Arial Narrow" w:cs="Times New Roman"/>
          <w:spacing w:val="10"/>
          <w:szCs w:val="20"/>
        </w:rPr>
        <w:t xml:space="preserve">What do you see as the purpose of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What is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intended to do?  </w:t>
      </w:r>
      <w:r w:rsidRPr="00264C74">
        <w:rPr>
          <w:rFonts w:ascii="Arial Narrow" w:hAnsi="Arial Narrow" w:cs="Times New Roman"/>
          <w:i/>
          <w:iCs/>
          <w:spacing w:val="10"/>
          <w:szCs w:val="20"/>
        </w:rPr>
        <w:t xml:space="preserve">For those working at a regional level, probe for the purpose of </w:t>
      </w:r>
      <w:r w:rsidR="000911E5">
        <w:rPr>
          <w:rFonts w:ascii="Arial Narrow" w:hAnsi="Arial Narrow" w:cs="Times New Roman"/>
          <w:i/>
          <w:iCs/>
          <w:spacing w:val="10"/>
          <w:szCs w:val="20"/>
        </w:rPr>
        <w:t>Flexi-wage</w:t>
      </w:r>
      <w:r w:rsidRPr="00264C74">
        <w:rPr>
          <w:rFonts w:ascii="Arial Narrow" w:hAnsi="Arial Narrow" w:cs="Times New Roman"/>
          <w:i/>
          <w:iCs/>
          <w:spacing w:val="10"/>
          <w:szCs w:val="20"/>
        </w:rPr>
        <w:t xml:space="preserve"> Expansion at a regional level.</w:t>
      </w:r>
    </w:p>
    <w:p w14:paraId="0CC3FD6C" w14:textId="2A17A9E6" w:rsidR="00264C74" w:rsidRP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 xml:space="preserve">In what ways, if any, does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differ from the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programme pre-expansion?</w:t>
      </w:r>
    </w:p>
    <w:p w14:paraId="55DDD886" w14:textId="77777777" w:rsidR="00264C74" w:rsidRPr="00264C74" w:rsidRDefault="00264C74" w:rsidP="000E126C">
      <w:pPr>
        <w:spacing w:line="264" w:lineRule="auto"/>
        <w:jc w:val="both"/>
        <w:rPr>
          <w:rFonts w:ascii="Arial Narrow" w:hAnsi="Arial Narrow" w:cs="Times New Roman"/>
          <w:spacing w:val="10"/>
          <w:szCs w:val="20"/>
        </w:rPr>
      </w:pPr>
      <w:r w:rsidRPr="00264C74">
        <w:rPr>
          <w:rFonts w:ascii="Arial Narrow" w:hAnsi="Arial Narrow" w:cs="Times New Roman"/>
          <w:i/>
          <w:iCs/>
          <w:spacing w:val="10"/>
          <w:szCs w:val="20"/>
        </w:rPr>
        <w:t>For each change ask:</w:t>
      </w:r>
      <w:r w:rsidRPr="00264C74">
        <w:rPr>
          <w:rFonts w:ascii="Arial Narrow" w:hAnsi="Arial Narrow" w:cs="Times New Roman"/>
          <w:spacing w:val="10"/>
          <w:szCs w:val="20"/>
        </w:rPr>
        <w:t xml:space="preserve"> </w:t>
      </w:r>
    </w:p>
    <w:p w14:paraId="3AC860AD" w14:textId="77777777" w:rsidR="00264C74" w:rsidRP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What do you think about this change? What impact, if any, has it had?</w:t>
      </w:r>
    </w:p>
    <w:p w14:paraId="34319814" w14:textId="574D5AEE" w:rsidR="00264C74" w:rsidRP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i/>
          <w:iCs/>
          <w:spacing w:val="10"/>
          <w:szCs w:val="20"/>
        </w:rPr>
      </w:pPr>
      <w:r w:rsidRPr="00264C74">
        <w:rPr>
          <w:rFonts w:ascii="Arial Narrow" w:hAnsi="Arial Narrow" w:cs="Times New Roman"/>
          <w:spacing w:val="10"/>
          <w:szCs w:val="20"/>
        </w:rPr>
        <w:t xml:space="preserve">What were your initial thoughts when you heard about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w:t>
      </w:r>
      <w:r w:rsidRPr="00264C74">
        <w:rPr>
          <w:rFonts w:ascii="Arial Narrow" w:hAnsi="Arial Narrow" w:cs="Times New Roman"/>
          <w:i/>
          <w:iCs/>
          <w:spacing w:val="10"/>
          <w:szCs w:val="20"/>
        </w:rPr>
        <w:t>Probe:  What excited you?  What concerns did you have?  Why?</w:t>
      </w:r>
    </w:p>
    <w:p w14:paraId="468DB462" w14:textId="251D7AE4" w:rsidR="00264C74" w:rsidRP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i/>
          <w:iCs/>
          <w:spacing w:val="10"/>
          <w:szCs w:val="20"/>
        </w:rPr>
      </w:pPr>
      <w:r w:rsidRPr="00264C74">
        <w:rPr>
          <w:rFonts w:ascii="Arial Narrow" w:hAnsi="Arial Narrow" w:cs="Times New Roman"/>
          <w:spacing w:val="10"/>
          <w:szCs w:val="20"/>
        </w:rPr>
        <w:t xml:space="preserve">In what ways does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differ from other MSD employment support products?  In what ways is it similar/to what extent do they overlap?  </w:t>
      </w:r>
      <w:r w:rsidRPr="00264C74">
        <w:rPr>
          <w:rFonts w:ascii="Arial Narrow" w:hAnsi="Arial Narrow" w:cs="Times New Roman"/>
          <w:i/>
          <w:iCs/>
          <w:spacing w:val="10"/>
          <w:szCs w:val="20"/>
        </w:rPr>
        <w:t>Probe Mana in Mahi, Apprenticeship Boost</w:t>
      </w:r>
    </w:p>
    <w:p w14:paraId="586FE72C" w14:textId="6A71274F" w:rsidR="00264C74" w:rsidRP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i/>
          <w:iCs/>
          <w:spacing w:val="10"/>
          <w:szCs w:val="20"/>
        </w:rPr>
      </w:pPr>
      <w:r w:rsidRPr="00264C74">
        <w:rPr>
          <w:rFonts w:ascii="Arial Narrow" w:hAnsi="Arial Narrow" w:cs="Times New Roman"/>
          <w:spacing w:val="10"/>
          <w:szCs w:val="20"/>
        </w:rPr>
        <w:t xml:space="preserve">What are the target group(s) for the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What do you think of these?  </w:t>
      </w:r>
      <w:r w:rsidRPr="00264C74">
        <w:rPr>
          <w:rFonts w:ascii="Arial Narrow" w:hAnsi="Arial Narrow" w:cs="Times New Roman"/>
          <w:i/>
          <w:iCs/>
          <w:spacing w:val="10"/>
          <w:szCs w:val="20"/>
        </w:rPr>
        <w:t>Prompt for understanding of ‘at risk of long-term benefit receipt’ and ‘disadvantaged in the labour market’.</w:t>
      </w:r>
    </w:p>
    <w:p w14:paraId="3B5591B8" w14:textId="276CEED1" w:rsidR="00264C74" w:rsidRP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 xml:space="preserve">In what ways, if any, does the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differ in [region] compared to in other regions?</w:t>
      </w:r>
    </w:p>
    <w:p w14:paraId="5CC42093" w14:textId="77777777" w:rsidR="00264C74" w:rsidRPr="00FD08A2" w:rsidRDefault="00264C74" w:rsidP="000E126C">
      <w:pPr>
        <w:spacing w:line="264" w:lineRule="auto"/>
        <w:jc w:val="both"/>
        <w:rPr>
          <w:rFonts w:ascii="Arial Narrow" w:hAnsi="Arial Narrow" w:cs="Times New Roman"/>
          <w:spacing w:val="10"/>
          <w:szCs w:val="20"/>
        </w:rPr>
      </w:pPr>
    </w:p>
    <w:p w14:paraId="28A1F838" w14:textId="77777777" w:rsidR="00264C74" w:rsidRPr="00264C74" w:rsidRDefault="00264C74" w:rsidP="000E126C">
      <w:pPr>
        <w:spacing w:line="264" w:lineRule="auto"/>
        <w:jc w:val="both"/>
        <w:rPr>
          <w:rFonts w:ascii="Arial Narrow" w:hAnsi="Arial Narrow" w:cs="Times New Roman"/>
          <w:spacing w:val="10"/>
          <w:szCs w:val="20"/>
          <w:u w:val="single"/>
        </w:rPr>
      </w:pPr>
      <w:r w:rsidRPr="00264C74">
        <w:rPr>
          <w:rFonts w:ascii="Arial Narrow" w:hAnsi="Arial Narrow" w:cs="Times New Roman"/>
          <w:spacing w:val="10"/>
          <w:szCs w:val="20"/>
          <w:u w:val="single"/>
        </w:rPr>
        <w:t>Perceptions on Structure of Wage Subsidy Assistance</w:t>
      </w:r>
    </w:p>
    <w:p w14:paraId="68BC46BF" w14:textId="5F953A3D" w:rsidR="00264C74" w:rsidRPr="00264C74" w:rsidRDefault="00264C74" w:rsidP="000E126C">
      <w:pPr>
        <w:spacing w:line="264" w:lineRule="auto"/>
        <w:jc w:val="both"/>
        <w:rPr>
          <w:rFonts w:ascii="Arial Narrow" w:hAnsi="Arial Narrow" w:cs="Times New Roman"/>
          <w:spacing w:val="10"/>
          <w:szCs w:val="20"/>
        </w:rPr>
      </w:pPr>
      <w:r w:rsidRPr="00264C74">
        <w:rPr>
          <w:rFonts w:ascii="Arial Narrow" w:hAnsi="Arial Narrow" w:cs="Times New Roman"/>
          <w:spacing w:val="10"/>
          <w:szCs w:val="20"/>
        </w:rPr>
        <w:t xml:space="preserve">Under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there are three bands of wage subsidy assistance</w:t>
      </w:r>
      <w:r w:rsidR="00292674">
        <w:rPr>
          <w:rFonts w:ascii="Arial Narrow" w:hAnsi="Arial Narrow" w:cs="Times New Roman"/>
          <w:i/>
          <w:iCs/>
          <w:spacing w:val="10"/>
          <w:szCs w:val="20"/>
        </w:rPr>
        <w:t xml:space="preserve">. </w:t>
      </w:r>
      <w:r w:rsidRPr="00264C74">
        <w:rPr>
          <w:rFonts w:ascii="Arial Narrow" w:hAnsi="Arial Narrow" w:cs="Times New Roman"/>
          <w:i/>
          <w:iCs/>
          <w:spacing w:val="10"/>
          <w:szCs w:val="20"/>
        </w:rPr>
        <w:t>Recap participant if necessary</w:t>
      </w:r>
      <w:r w:rsidRPr="00264C74">
        <w:rPr>
          <w:rFonts w:ascii="Arial Narrow" w:hAnsi="Arial Narrow" w:cs="Times New Roman"/>
          <w:spacing w:val="10"/>
          <w:szCs w:val="20"/>
        </w:rPr>
        <w:t>:</w:t>
      </w:r>
    </w:p>
    <w:p w14:paraId="19F2F564" w14:textId="389A298C" w:rsidR="00264C74" w:rsidRPr="00264C74" w:rsidRDefault="00264C74" w:rsidP="00453D62">
      <w:pPr>
        <w:pStyle w:val="ListParagraph"/>
        <w:widowControl/>
        <w:numPr>
          <w:ilvl w:val="1"/>
          <w:numId w:val="9"/>
        </w:numPr>
        <w:autoSpaceDE/>
        <w:autoSpaceDN/>
        <w:spacing w:line="264" w:lineRule="auto"/>
        <w:ind w:left="1134"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Band One:  Assessed as disadvantaged in the labour market</w:t>
      </w:r>
      <w:r w:rsidR="00292674">
        <w:rPr>
          <w:rFonts w:ascii="Arial Narrow" w:hAnsi="Arial Narrow" w:cs="Times New Roman"/>
          <w:spacing w:val="10"/>
          <w:szCs w:val="20"/>
        </w:rPr>
        <w:t xml:space="preserve">. </w:t>
      </w:r>
      <w:r w:rsidRPr="00264C74">
        <w:rPr>
          <w:rFonts w:ascii="Arial Narrow" w:hAnsi="Arial Narrow" w:cs="Times New Roman"/>
          <w:spacing w:val="10"/>
          <w:szCs w:val="20"/>
        </w:rPr>
        <w:t>$276 per week, over 24 consecutive weeks</w:t>
      </w:r>
    </w:p>
    <w:p w14:paraId="18BCB54D" w14:textId="5095839A" w:rsidR="00264C74" w:rsidRPr="00264C74" w:rsidRDefault="00264C74" w:rsidP="00453D62">
      <w:pPr>
        <w:pStyle w:val="ListParagraph"/>
        <w:widowControl/>
        <w:numPr>
          <w:ilvl w:val="1"/>
          <w:numId w:val="9"/>
        </w:numPr>
        <w:autoSpaceDE/>
        <w:autoSpaceDN/>
        <w:spacing w:line="264" w:lineRule="auto"/>
        <w:ind w:left="1134"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Band Two:  Assessed as at risk of long-term unemployment</w:t>
      </w:r>
      <w:r w:rsidR="00292674">
        <w:rPr>
          <w:rFonts w:ascii="Arial Narrow" w:hAnsi="Arial Narrow" w:cs="Times New Roman"/>
          <w:spacing w:val="10"/>
          <w:szCs w:val="20"/>
        </w:rPr>
        <w:t xml:space="preserve">. </w:t>
      </w:r>
      <w:r w:rsidRPr="00264C74">
        <w:rPr>
          <w:rFonts w:ascii="Arial Narrow" w:hAnsi="Arial Narrow" w:cs="Times New Roman"/>
          <w:spacing w:val="10"/>
          <w:szCs w:val="20"/>
        </w:rPr>
        <w:t>$276 per week over 36 consecutive weeks</w:t>
      </w:r>
    </w:p>
    <w:p w14:paraId="1A8418C0" w14:textId="77777777" w:rsidR="00264C74" w:rsidRPr="00264C74" w:rsidRDefault="00264C74" w:rsidP="00453D62">
      <w:pPr>
        <w:pStyle w:val="ListParagraph"/>
        <w:widowControl/>
        <w:numPr>
          <w:ilvl w:val="1"/>
          <w:numId w:val="9"/>
        </w:numPr>
        <w:autoSpaceDE/>
        <w:autoSpaceDN/>
        <w:spacing w:line="264" w:lineRule="auto"/>
        <w:ind w:left="1134"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 xml:space="preserve">Band Three:  Assessed as disadvantaged in labour market and at risk of long-term benefit receipt (and having specific employment needs):  Weekly amount not exceeding minimum wage; up to $22,000. </w:t>
      </w:r>
    </w:p>
    <w:p w14:paraId="58B6460E" w14:textId="6B73891C" w:rsidR="00264C74" w:rsidRP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 xml:space="preserve">What do you think of these bands?  How do they impact on your role?  How do they impact on what support you can provide?  </w:t>
      </w:r>
      <w:r w:rsidRPr="00264C74">
        <w:rPr>
          <w:rFonts w:ascii="Arial Narrow" w:hAnsi="Arial Narrow" w:cs="Times New Roman"/>
          <w:i/>
          <w:iCs/>
          <w:spacing w:val="10"/>
          <w:szCs w:val="20"/>
        </w:rPr>
        <w:t>If not mentioned:</w:t>
      </w:r>
      <w:r w:rsidRPr="00264C74">
        <w:rPr>
          <w:rFonts w:ascii="Arial Narrow" w:hAnsi="Arial Narrow" w:cs="Times New Roman"/>
          <w:spacing w:val="10"/>
          <w:szCs w:val="20"/>
        </w:rPr>
        <w:t xml:space="preserve">  Has this system improved the efficiency of granting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support?  Why/why not?</w:t>
      </w:r>
    </w:p>
    <w:p w14:paraId="63AA6BCA" w14:textId="3DD8D64F" w:rsidR="00264C74" w:rsidRP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i/>
          <w:iCs/>
          <w:spacing w:val="10"/>
          <w:szCs w:val="20"/>
        </w:rPr>
      </w:pPr>
      <w:r w:rsidRPr="00264C74">
        <w:rPr>
          <w:rFonts w:ascii="Arial Narrow" w:hAnsi="Arial Narrow" w:cs="Times New Roman"/>
          <w:spacing w:val="10"/>
          <w:szCs w:val="20"/>
        </w:rPr>
        <w:t xml:space="preserve">What are the positive aspects of having the subsidy set up this way?  </w:t>
      </w:r>
      <w:r w:rsidRPr="00264C74">
        <w:rPr>
          <w:rFonts w:ascii="Arial Narrow" w:hAnsi="Arial Narrow" w:cs="Times New Roman"/>
          <w:i/>
          <w:iCs/>
          <w:spacing w:val="10"/>
          <w:szCs w:val="20"/>
        </w:rPr>
        <w:t xml:space="preserve">Probe for improvements over previous </w:t>
      </w:r>
      <w:r w:rsidR="000911E5">
        <w:rPr>
          <w:rFonts w:ascii="Arial Narrow" w:hAnsi="Arial Narrow" w:cs="Times New Roman"/>
          <w:i/>
          <w:iCs/>
          <w:spacing w:val="10"/>
          <w:szCs w:val="20"/>
        </w:rPr>
        <w:t>Flexi-wage</w:t>
      </w:r>
      <w:r w:rsidRPr="00264C74">
        <w:rPr>
          <w:rFonts w:ascii="Arial Narrow" w:hAnsi="Arial Narrow" w:cs="Times New Roman"/>
          <w:i/>
          <w:iCs/>
          <w:spacing w:val="10"/>
          <w:szCs w:val="20"/>
        </w:rPr>
        <w:t xml:space="preserve"> programme</w:t>
      </w:r>
    </w:p>
    <w:p w14:paraId="1BF60305" w14:textId="77777777" w:rsidR="00264C74" w:rsidRP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What are the drawbacks?  What are the challenges of using the bands?</w:t>
      </w:r>
    </w:p>
    <w:p w14:paraId="47DE9A1A" w14:textId="77777777" w:rsidR="00264C74" w:rsidRP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What changes would you like to see made?</w:t>
      </w:r>
    </w:p>
    <w:p w14:paraId="41CAB5A1" w14:textId="77777777" w:rsidR="00264C74" w:rsidRPr="00264C74" w:rsidRDefault="00264C74" w:rsidP="000E126C">
      <w:pPr>
        <w:spacing w:line="264" w:lineRule="auto"/>
        <w:jc w:val="both"/>
        <w:rPr>
          <w:rFonts w:ascii="Arial Narrow" w:hAnsi="Arial Narrow" w:cs="Times New Roman"/>
          <w:spacing w:val="10"/>
          <w:szCs w:val="20"/>
        </w:rPr>
      </w:pPr>
    </w:p>
    <w:p w14:paraId="18A6C7B1" w14:textId="77777777" w:rsidR="00264C74" w:rsidRPr="00264C74" w:rsidRDefault="00264C74" w:rsidP="000E126C">
      <w:pPr>
        <w:spacing w:line="264" w:lineRule="auto"/>
        <w:jc w:val="both"/>
        <w:rPr>
          <w:rFonts w:ascii="Arial Narrow" w:hAnsi="Arial Narrow" w:cs="Times New Roman"/>
          <w:spacing w:val="10"/>
          <w:szCs w:val="20"/>
          <w:u w:val="single"/>
        </w:rPr>
      </w:pPr>
      <w:r w:rsidRPr="00264C74">
        <w:rPr>
          <w:rFonts w:ascii="Arial Narrow" w:hAnsi="Arial Narrow" w:cs="Times New Roman"/>
          <w:spacing w:val="10"/>
          <w:szCs w:val="20"/>
          <w:u w:val="single"/>
        </w:rPr>
        <w:t>Perspectives on Employment-Related Training Assistance</w:t>
      </w:r>
    </w:p>
    <w:p w14:paraId="5147A1D9" w14:textId="2F503267" w:rsidR="00264C74" w:rsidRPr="006678C2"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i/>
          <w:iCs/>
          <w:spacing w:val="10"/>
          <w:szCs w:val="20"/>
        </w:rPr>
      </w:pPr>
      <w:r w:rsidRPr="00264C74">
        <w:rPr>
          <w:rFonts w:ascii="Arial Narrow" w:hAnsi="Arial Narrow" w:cs="Times New Roman"/>
          <w:spacing w:val="10"/>
          <w:szCs w:val="20"/>
        </w:rPr>
        <w:t xml:space="preserve">For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recipients, assistance is also available for employment-related training</w:t>
      </w:r>
      <w:r w:rsidR="00292674">
        <w:rPr>
          <w:rFonts w:ascii="Arial Narrow" w:hAnsi="Arial Narrow" w:cs="Times New Roman"/>
          <w:spacing w:val="10"/>
          <w:szCs w:val="20"/>
        </w:rPr>
        <w:t xml:space="preserve">. </w:t>
      </w:r>
      <w:r w:rsidRPr="00264C74">
        <w:rPr>
          <w:rFonts w:ascii="Arial Narrow" w:hAnsi="Arial Narrow" w:cs="Times New Roman"/>
          <w:spacing w:val="10"/>
          <w:szCs w:val="20"/>
        </w:rPr>
        <w:t xml:space="preserve">What are your thoughts on this support?  </w:t>
      </w:r>
      <w:r w:rsidRPr="00264C74">
        <w:rPr>
          <w:rFonts w:ascii="Arial Narrow" w:hAnsi="Arial Narrow" w:cs="Times New Roman"/>
          <w:i/>
          <w:iCs/>
          <w:spacing w:val="10"/>
          <w:szCs w:val="20"/>
        </w:rPr>
        <w:t>Probe:  Employer/employee need for this support, amount available, ease of assessing eligibility, extent to which this support has been accessed/barriers to</w:t>
      </w:r>
      <w:r w:rsidRPr="006678C2">
        <w:rPr>
          <w:rFonts w:ascii="Arial Narrow" w:hAnsi="Arial Narrow" w:cs="Times New Roman"/>
          <w:i/>
          <w:iCs/>
          <w:spacing w:val="10"/>
          <w:szCs w:val="20"/>
        </w:rPr>
        <w:t xml:space="preserve"> access, </w:t>
      </w:r>
      <w:r>
        <w:rPr>
          <w:rFonts w:ascii="Arial Narrow" w:hAnsi="Arial Narrow" w:cs="Times New Roman"/>
          <w:i/>
          <w:iCs/>
          <w:spacing w:val="10"/>
          <w:szCs w:val="20"/>
        </w:rPr>
        <w:t>flexibility of assistance/constraints on use etc.</w:t>
      </w:r>
    </w:p>
    <w:p w14:paraId="4418E5C9" w14:textId="77777777" w:rsidR="00264C74" w:rsidRDefault="00264C74" w:rsidP="000E126C">
      <w:pPr>
        <w:spacing w:line="264" w:lineRule="auto"/>
        <w:jc w:val="both"/>
        <w:rPr>
          <w:rFonts w:ascii="Arial Narrow" w:hAnsi="Arial Narrow" w:cs="Times New Roman"/>
          <w:spacing w:val="10"/>
          <w:szCs w:val="20"/>
        </w:rPr>
      </w:pPr>
    </w:p>
    <w:p w14:paraId="6BD3C68D" w14:textId="77777777" w:rsidR="00A43B2D" w:rsidRDefault="00A43B2D">
      <w:pPr>
        <w:rPr>
          <w:rFonts w:ascii="Arial Narrow" w:hAnsi="Arial Narrow" w:cs="Times New Roman"/>
          <w:spacing w:val="10"/>
          <w:szCs w:val="20"/>
          <w:u w:val="single"/>
        </w:rPr>
      </w:pPr>
      <w:r>
        <w:rPr>
          <w:rFonts w:ascii="Arial Narrow" w:hAnsi="Arial Narrow" w:cs="Times New Roman"/>
          <w:spacing w:val="10"/>
          <w:szCs w:val="20"/>
          <w:u w:val="single"/>
        </w:rPr>
        <w:br w:type="page"/>
      </w:r>
    </w:p>
    <w:p w14:paraId="0A3435B3" w14:textId="2328B5D1" w:rsidR="00264C74" w:rsidRPr="00AF7132" w:rsidRDefault="00264C74" w:rsidP="000E126C">
      <w:pPr>
        <w:spacing w:line="264" w:lineRule="auto"/>
        <w:jc w:val="both"/>
        <w:rPr>
          <w:rFonts w:ascii="Arial Narrow" w:hAnsi="Arial Narrow" w:cs="Times New Roman"/>
          <w:spacing w:val="10"/>
          <w:szCs w:val="20"/>
          <w:u w:val="single"/>
        </w:rPr>
      </w:pPr>
      <w:r w:rsidRPr="00AF7132">
        <w:rPr>
          <w:rFonts w:ascii="Arial Narrow" w:hAnsi="Arial Narrow" w:cs="Times New Roman"/>
          <w:spacing w:val="10"/>
          <w:szCs w:val="20"/>
          <w:u w:val="single"/>
        </w:rPr>
        <w:lastRenderedPageBreak/>
        <w:t xml:space="preserve">Perspectives on </w:t>
      </w:r>
      <w:r>
        <w:rPr>
          <w:rFonts w:ascii="Arial Narrow" w:hAnsi="Arial Narrow" w:cs="Times New Roman"/>
          <w:spacing w:val="10"/>
          <w:szCs w:val="20"/>
          <w:u w:val="single"/>
        </w:rPr>
        <w:t xml:space="preserve">in-Work Support </w:t>
      </w:r>
      <w:r w:rsidRPr="00AF7132">
        <w:rPr>
          <w:rFonts w:ascii="Arial Narrow" w:hAnsi="Arial Narrow" w:cs="Times New Roman"/>
          <w:spacing w:val="10"/>
          <w:szCs w:val="20"/>
          <w:u w:val="single"/>
        </w:rPr>
        <w:t>Assistance</w:t>
      </w:r>
    </w:p>
    <w:p w14:paraId="0FFCDA2A" w14:textId="4C7CA608" w:rsidR="00264C74" w:rsidRP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i/>
          <w:iCs/>
          <w:spacing w:val="10"/>
          <w:szCs w:val="20"/>
        </w:rPr>
      </w:pPr>
      <w:r>
        <w:rPr>
          <w:rFonts w:ascii="Arial Narrow" w:hAnsi="Arial Narrow" w:cs="Times New Roman"/>
          <w:spacing w:val="10"/>
          <w:szCs w:val="20"/>
        </w:rPr>
        <w:t xml:space="preserve">For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 recipients, assistance is also available to provide wraparound support for </w:t>
      </w:r>
      <w:r w:rsidRPr="00264C74">
        <w:rPr>
          <w:rFonts w:ascii="Arial Narrow" w:hAnsi="Arial Narrow" w:cs="Times New Roman"/>
          <w:spacing w:val="10"/>
          <w:szCs w:val="20"/>
        </w:rPr>
        <w:t>an employee if considered necessary</w:t>
      </w:r>
      <w:r w:rsidR="00292674">
        <w:rPr>
          <w:rFonts w:ascii="Arial Narrow" w:hAnsi="Arial Narrow" w:cs="Times New Roman"/>
          <w:spacing w:val="10"/>
          <w:szCs w:val="20"/>
        </w:rPr>
        <w:t xml:space="preserve">. </w:t>
      </w:r>
      <w:r w:rsidRPr="00264C74">
        <w:rPr>
          <w:rFonts w:ascii="Arial Narrow" w:hAnsi="Arial Narrow" w:cs="Times New Roman"/>
          <w:spacing w:val="10"/>
          <w:szCs w:val="20"/>
        </w:rPr>
        <w:t xml:space="preserve">What are your thoughts on this support?  </w:t>
      </w:r>
      <w:r w:rsidRPr="00264C74">
        <w:rPr>
          <w:rFonts w:ascii="Arial Narrow" w:hAnsi="Arial Narrow" w:cs="Times New Roman"/>
          <w:i/>
          <w:iCs/>
          <w:spacing w:val="10"/>
          <w:szCs w:val="20"/>
        </w:rPr>
        <w:t>Probe:  Employer/employee need for this support, types of support needed/purchased, amount available, ease of assessing eligibility, extent to which this support has been accessed/barriers to access, flexibility of assistance/constraints on use etc.</w:t>
      </w:r>
    </w:p>
    <w:p w14:paraId="724A3155" w14:textId="77777777" w:rsidR="00264C74" w:rsidRPr="00264C74" w:rsidRDefault="00264C74" w:rsidP="000E126C">
      <w:pPr>
        <w:spacing w:line="264" w:lineRule="auto"/>
        <w:jc w:val="both"/>
        <w:rPr>
          <w:rFonts w:ascii="Arial Narrow" w:hAnsi="Arial Narrow" w:cs="Times New Roman"/>
          <w:spacing w:val="10"/>
          <w:szCs w:val="20"/>
        </w:rPr>
      </w:pPr>
    </w:p>
    <w:p w14:paraId="23536CF0" w14:textId="153EF7ED" w:rsidR="00264C74" w:rsidRPr="00264C74" w:rsidRDefault="000911E5" w:rsidP="000E126C">
      <w:pPr>
        <w:spacing w:line="264" w:lineRule="auto"/>
        <w:contextualSpacing/>
        <w:jc w:val="both"/>
        <w:rPr>
          <w:rFonts w:ascii="Arial Narrow" w:hAnsi="Arial Narrow" w:cs="Times New Roman"/>
          <w:b/>
          <w:bCs/>
          <w:spacing w:val="10"/>
          <w:szCs w:val="20"/>
        </w:rPr>
      </w:pPr>
      <w:r>
        <w:rPr>
          <w:rFonts w:ascii="Arial Narrow" w:hAnsi="Arial Narrow" w:cs="Times New Roman"/>
          <w:b/>
          <w:bCs/>
          <w:spacing w:val="10"/>
          <w:szCs w:val="20"/>
        </w:rPr>
        <w:t>Flexi-wage</w:t>
      </w:r>
      <w:r w:rsidR="00264C74" w:rsidRPr="00264C74">
        <w:rPr>
          <w:rFonts w:ascii="Arial Narrow" w:hAnsi="Arial Narrow" w:cs="Times New Roman"/>
          <w:b/>
          <w:bCs/>
          <w:spacing w:val="10"/>
          <w:szCs w:val="20"/>
        </w:rPr>
        <w:t xml:space="preserve"> SE</w:t>
      </w:r>
    </w:p>
    <w:p w14:paraId="5286EBC2" w14:textId="744BDDEB" w:rsidR="00264C74" w:rsidRP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 xml:space="preserve">What do you see as the purpose of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SE?  What is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SE intended to do?</w:t>
      </w:r>
    </w:p>
    <w:p w14:paraId="1D0F50A3" w14:textId="343D8C09" w:rsidR="00264C74" w:rsidRP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i/>
          <w:iCs/>
          <w:spacing w:val="10"/>
          <w:szCs w:val="20"/>
        </w:rPr>
      </w:pPr>
      <w:r w:rsidRPr="00264C74">
        <w:rPr>
          <w:rFonts w:ascii="Arial Narrow" w:hAnsi="Arial Narrow" w:cs="Times New Roman"/>
          <w:spacing w:val="10"/>
          <w:szCs w:val="20"/>
        </w:rPr>
        <w:t xml:space="preserve">What were your initial thoughts when you heard about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SE?  </w:t>
      </w:r>
      <w:r w:rsidRPr="00264C74">
        <w:rPr>
          <w:rFonts w:ascii="Arial Narrow" w:hAnsi="Arial Narrow" w:cs="Times New Roman"/>
          <w:i/>
          <w:iCs/>
          <w:spacing w:val="10"/>
          <w:szCs w:val="20"/>
        </w:rPr>
        <w:t>Probe:  What excited you?  What concerns did you have?  Why?</w:t>
      </w:r>
    </w:p>
    <w:p w14:paraId="6F954AEA" w14:textId="085616A0" w:rsidR="00264C74" w:rsidRP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i/>
          <w:iCs/>
          <w:spacing w:val="10"/>
          <w:szCs w:val="20"/>
        </w:rPr>
      </w:pPr>
      <w:r w:rsidRPr="00264C74">
        <w:rPr>
          <w:rFonts w:ascii="Arial Narrow" w:hAnsi="Arial Narrow" w:cs="Times New Roman"/>
          <w:spacing w:val="10"/>
          <w:szCs w:val="20"/>
        </w:rPr>
        <w:t xml:space="preserve">What are the target group(s) for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SE?  How appropriate are these?  </w:t>
      </w:r>
      <w:r w:rsidRPr="00264C74">
        <w:rPr>
          <w:rFonts w:ascii="Arial Narrow" w:hAnsi="Arial Narrow" w:cs="Times New Roman"/>
          <w:i/>
          <w:iCs/>
          <w:spacing w:val="10"/>
          <w:szCs w:val="20"/>
        </w:rPr>
        <w:t>Prompt for understanding of ‘at risk of long-term benefit receipt’ and ‘disadvantaged in the labour market’.</w:t>
      </w:r>
    </w:p>
    <w:p w14:paraId="4D67DAB5" w14:textId="77777777" w:rsidR="00264C74" w:rsidRPr="009B0171" w:rsidRDefault="00264C74" w:rsidP="000E126C">
      <w:pPr>
        <w:spacing w:line="264" w:lineRule="auto"/>
        <w:contextualSpacing/>
        <w:jc w:val="both"/>
        <w:rPr>
          <w:rFonts w:ascii="Arial Narrow" w:hAnsi="Arial Narrow" w:cs="Times New Roman"/>
          <w:spacing w:val="10"/>
          <w:szCs w:val="20"/>
        </w:rPr>
      </w:pPr>
    </w:p>
    <w:p w14:paraId="025A1E08" w14:textId="77777777" w:rsidR="00264C74" w:rsidRPr="00C77F9E" w:rsidRDefault="00264C74" w:rsidP="00453D62">
      <w:pPr>
        <w:widowControl/>
        <w:numPr>
          <w:ilvl w:val="0"/>
          <w:numId w:val="25"/>
        </w:numPr>
        <w:shd w:val="clear" w:color="auto" w:fill="D9D9D9" w:themeFill="background1" w:themeFillShade="D9"/>
        <w:autoSpaceDE/>
        <w:autoSpaceDN/>
        <w:spacing w:line="264" w:lineRule="auto"/>
        <w:ind w:left="567" w:hanging="567"/>
        <w:contextualSpacing/>
        <w:jc w:val="both"/>
        <w:rPr>
          <w:rFonts w:ascii="Arial Narrow" w:hAnsi="Arial Narrow" w:cs="Times New Roman"/>
          <w:b/>
          <w:color w:val="000000" w:themeColor="text1"/>
          <w:spacing w:val="10"/>
          <w:sz w:val="24"/>
          <w:szCs w:val="24"/>
        </w:rPr>
      </w:pPr>
      <w:r w:rsidRPr="00C77F9E">
        <w:rPr>
          <w:rFonts w:ascii="Arial Narrow" w:hAnsi="Arial Narrow" w:cs="Times New Roman"/>
          <w:b/>
          <w:color w:val="000000" w:themeColor="text1"/>
          <w:spacing w:val="10"/>
          <w:sz w:val="24"/>
          <w:szCs w:val="24"/>
        </w:rPr>
        <w:t>Training and Support</w:t>
      </w:r>
    </w:p>
    <w:p w14:paraId="57903875" w14:textId="77777777" w:rsidR="000E126C" w:rsidRPr="000E126C" w:rsidRDefault="000E126C" w:rsidP="000E126C">
      <w:pPr>
        <w:widowControl/>
        <w:autoSpaceDE/>
        <w:autoSpaceDN/>
        <w:spacing w:line="264" w:lineRule="auto"/>
        <w:contextualSpacing/>
        <w:jc w:val="both"/>
        <w:rPr>
          <w:rFonts w:ascii="Arial Narrow" w:hAnsi="Arial Narrow" w:cs="Times New Roman"/>
          <w:spacing w:val="10"/>
          <w:szCs w:val="20"/>
        </w:rPr>
      </w:pPr>
    </w:p>
    <w:p w14:paraId="563EB959" w14:textId="05346462" w:rsid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C77F9E">
        <w:rPr>
          <w:rFonts w:ascii="Arial Narrow" w:hAnsi="Arial Narrow" w:cs="Times New Roman"/>
          <w:spacing w:val="10"/>
          <w:szCs w:val="20"/>
        </w:rPr>
        <w:t xml:space="preserve">Tell me about training you received for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 and </w:t>
      </w:r>
      <w:r w:rsidR="000911E5">
        <w:rPr>
          <w:rFonts w:ascii="Arial Narrow" w:hAnsi="Arial Narrow" w:cs="Times New Roman"/>
          <w:spacing w:val="10"/>
          <w:szCs w:val="20"/>
        </w:rPr>
        <w:t>Flexi-wage</w:t>
      </w:r>
      <w:r>
        <w:rPr>
          <w:rFonts w:ascii="Arial Narrow" w:hAnsi="Arial Narrow" w:cs="Times New Roman"/>
          <w:spacing w:val="10"/>
          <w:szCs w:val="20"/>
        </w:rPr>
        <w:t xml:space="preserve"> SE</w:t>
      </w:r>
    </w:p>
    <w:p w14:paraId="3F597E20" w14:textId="77777777" w:rsidR="00264C74" w:rsidRPr="007168FA" w:rsidRDefault="00264C74" w:rsidP="00453D62">
      <w:pPr>
        <w:pStyle w:val="ListParagraph"/>
        <w:widowControl/>
        <w:numPr>
          <w:ilvl w:val="1"/>
          <w:numId w:val="18"/>
        </w:numPr>
        <w:autoSpaceDE/>
        <w:autoSpaceDN/>
        <w:spacing w:line="264" w:lineRule="auto"/>
        <w:ind w:left="851"/>
        <w:contextualSpacing/>
        <w:jc w:val="both"/>
        <w:rPr>
          <w:rFonts w:ascii="Arial Narrow" w:hAnsi="Arial Narrow" w:cs="Times New Roman"/>
          <w:i/>
          <w:iCs/>
          <w:spacing w:val="10"/>
          <w:szCs w:val="20"/>
        </w:rPr>
      </w:pPr>
      <w:r w:rsidRPr="007168FA">
        <w:rPr>
          <w:rFonts w:ascii="Arial Narrow" w:hAnsi="Arial Narrow" w:cs="Times New Roman"/>
          <w:i/>
          <w:iCs/>
          <w:spacing w:val="10"/>
          <w:szCs w:val="20"/>
        </w:rPr>
        <w:t xml:space="preserve">Prompt for length, </w:t>
      </w:r>
      <w:r>
        <w:rPr>
          <w:rFonts w:ascii="Arial Narrow" w:hAnsi="Arial Narrow" w:cs="Times New Roman"/>
          <w:i/>
          <w:iCs/>
          <w:spacing w:val="10"/>
          <w:szCs w:val="20"/>
        </w:rPr>
        <w:t xml:space="preserve">format, </w:t>
      </w:r>
      <w:r w:rsidRPr="007168FA">
        <w:rPr>
          <w:rFonts w:ascii="Arial Narrow" w:hAnsi="Arial Narrow" w:cs="Times New Roman"/>
          <w:i/>
          <w:iCs/>
          <w:spacing w:val="10"/>
          <w:szCs w:val="20"/>
        </w:rPr>
        <w:t>delivery mode</w:t>
      </w:r>
      <w:r>
        <w:rPr>
          <w:rFonts w:ascii="Arial Narrow" w:hAnsi="Arial Narrow" w:cs="Times New Roman"/>
          <w:i/>
          <w:iCs/>
          <w:spacing w:val="10"/>
          <w:szCs w:val="20"/>
        </w:rPr>
        <w:t>, content, timing relative to launch.</w:t>
      </w:r>
      <w:r w:rsidRPr="007168FA">
        <w:rPr>
          <w:rFonts w:ascii="Arial Narrow" w:hAnsi="Arial Narrow" w:cs="Times New Roman"/>
          <w:i/>
          <w:iCs/>
          <w:spacing w:val="10"/>
          <w:szCs w:val="20"/>
        </w:rPr>
        <w:t xml:space="preserve"> </w:t>
      </w:r>
    </w:p>
    <w:p w14:paraId="67486697" w14:textId="21ABBD8D" w:rsidR="00264C74" w:rsidRPr="00652331"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C77F9E">
        <w:rPr>
          <w:rFonts w:ascii="Arial Narrow" w:hAnsi="Arial Narrow" w:cs="Times New Roman"/>
          <w:spacing w:val="10"/>
          <w:szCs w:val="20"/>
        </w:rPr>
        <w:t>How would you describe the training?</w:t>
      </w:r>
      <w:r>
        <w:rPr>
          <w:rFonts w:ascii="Arial Narrow" w:hAnsi="Arial Narrow" w:cs="Times New Roman"/>
          <w:spacing w:val="10"/>
          <w:szCs w:val="20"/>
        </w:rPr>
        <w:t xml:space="preserve">  </w:t>
      </w:r>
      <w:r>
        <w:rPr>
          <w:rFonts w:ascii="Arial Narrow" w:hAnsi="Arial Narrow" w:cs="Times New Roman"/>
          <w:i/>
          <w:iCs/>
          <w:spacing w:val="10"/>
          <w:szCs w:val="20"/>
        </w:rPr>
        <w:t xml:space="preserve">Probe for strengths and weaknesses, and differences between </w:t>
      </w:r>
      <w:r w:rsidR="000911E5">
        <w:rPr>
          <w:rFonts w:ascii="Arial Narrow" w:hAnsi="Arial Narrow" w:cs="Times New Roman"/>
          <w:i/>
          <w:iCs/>
          <w:spacing w:val="10"/>
          <w:szCs w:val="20"/>
        </w:rPr>
        <w:t>Flexi-wage</w:t>
      </w:r>
      <w:r>
        <w:rPr>
          <w:rFonts w:ascii="Arial Narrow" w:hAnsi="Arial Narrow" w:cs="Times New Roman"/>
          <w:i/>
          <w:iCs/>
          <w:spacing w:val="10"/>
          <w:szCs w:val="20"/>
        </w:rPr>
        <w:t xml:space="preserve"> Expansion and </w:t>
      </w:r>
      <w:r w:rsidR="000911E5">
        <w:rPr>
          <w:rFonts w:ascii="Arial Narrow" w:hAnsi="Arial Narrow" w:cs="Times New Roman"/>
          <w:i/>
          <w:iCs/>
          <w:spacing w:val="10"/>
          <w:szCs w:val="20"/>
        </w:rPr>
        <w:t>Flexi-wage</w:t>
      </w:r>
      <w:r>
        <w:rPr>
          <w:rFonts w:ascii="Arial Narrow" w:hAnsi="Arial Narrow" w:cs="Times New Roman"/>
          <w:i/>
          <w:iCs/>
          <w:spacing w:val="10"/>
          <w:szCs w:val="20"/>
        </w:rPr>
        <w:t xml:space="preserve"> SE</w:t>
      </w:r>
    </w:p>
    <w:p w14:paraId="5F94AE4F" w14:textId="2D614336" w:rsid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 xml:space="preserve">What ongoing support have you received around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 and </w:t>
      </w:r>
      <w:r w:rsidR="000911E5">
        <w:rPr>
          <w:rFonts w:ascii="Arial Narrow" w:hAnsi="Arial Narrow" w:cs="Times New Roman"/>
          <w:spacing w:val="10"/>
          <w:szCs w:val="20"/>
        </w:rPr>
        <w:t>Flexi-wage</w:t>
      </w:r>
      <w:r>
        <w:rPr>
          <w:rFonts w:ascii="Arial Narrow" w:hAnsi="Arial Narrow" w:cs="Times New Roman"/>
          <w:spacing w:val="10"/>
          <w:szCs w:val="20"/>
        </w:rPr>
        <w:t xml:space="preserve"> SE?</w:t>
      </w:r>
    </w:p>
    <w:p w14:paraId="65EFE56A" w14:textId="2AB34BE9" w:rsidR="00264C74" w:rsidRPr="00652331"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 xml:space="preserve">How would you describe the support you receive? </w:t>
      </w:r>
      <w:r>
        <w:rPr>
          <w:rFonts w:ascii="Arial Narrow" w:hAnsi="Arial Narrow" w:cs="Times New Roman"/>
          <w:i/>
          <w:iCs/>
          <w:spacing w:val="10"/>
          <w:szCs w:val="20"/>
        </w:rPr>
        <w:t xml:space="preserve">Probe for strengths and weaknesses, and differences between </w:t>
      </w:r>
      <w:r w:rsidR="000911E5">
        <w:rPr>
          <w:rFonts w:ascii="Arial Narrow" w:hAnsi="Arial Narrow" w:cs="Times New Roman"/>
          <w:i/>
          <w:iCs/>
          <w:spacing w:val="10"/>
          <w:szCs w:val="20"/>
        </w:rPr>
        <w:t>Flexi-wage</w:t>
      </w:r>
      <w:r>
        <w:rPr>
          <w:rFonts w:ascii="Arial Narrow" w:hAnsi="Arial Narrow" w:cs="Times New Roman"/>
          <w:i/>
          <w:iCs/>
          <w:spacing w:val="10"/>
          <w:szCs w:val="20"/>
        </w:rPr>
        <w:t xml:space="preserve"> Expansion and </w:t>
      </w:r>
      <w:r w:rsidR="000911E5">
        <w:rPr>
          <w:rFonts w:ascii="Arial Narrow" w:hAnsi="Arial Narrow" w:cs="Times New Roman"/>
          <w:i/>
          <w:iCs/>
          <w:spacing w:val="10"/>
          <w:szCs w:val="20"/>
        </w:rPr>
        <w:t>Flexi-wage</w:t>
      </w:r>
      <w:r>
        <w:rPr>
          <w:rFonts w:ascii="Arial Narrow" w:hAnsi="Arial Narrow" w:cs="Times New Roman"/>
          <w:i/>
          <w:iCs/>
          <w:spacing w:val="10"/>
          <w:szCs w:val="20"/>
        </w:rPr>
        <w:t xml:space="preserve"> SE</w:t>
      </w:r>
    </w:p>
    <w:p w14:paraId="3F40EFBF" w14:textId="77777777" w:rsidR="00264C74" w:rsidRPr="00E9184D"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i/>
          <w:iCs/>
          <w:spacing w:val="10"/>
          <w:szCs w:val="20"/>
        </w:rPr>
      </w:pPr>
      <w:r>
        <w:rPr>
          <w:rFonts w:ascii="Arial Narrow" w:hAnsi="Arial Narrow" w:cs="Times New Roman"/>
          <w:spacing w:val="10"/>
          <w:szCs w:val="20"/>
        </w:rPr>
        <w:t xml:space="preserve">How could training and/or support be improved?  </w:t>
      </w:r>
      <w:r w:rsidRPr="00E9184D">
        <w:rPr>
          <w:rFonts w:ascii="Arial Narrow" w:hAnsi="Arial Narrow" w:cs="Times New Roman"/>
          <w:i/>
          <w:iCs/>
          <w:spacing w:val="10"/>
          <w:szCs w:val="20"/>
        </w:rPr>
        <w:t>(If you had been in charge of designing the training</w:t>
      </w:r>
      <w:r>
        <w:rPr>
          <w:rFonts w:ascii="Arial Narrow" w:hAnsi="Arial Narrow" w:cs="Times New Roman"/>
          <w:i/>
          <w:iCs/>
          <w:spacing w:val="10"/>
          <w:szCs w:val="20"/>
        </w:rPr>
        <w:t xml:space="preserve"> and ongoing support</w:t>
      </w:r>
      <w:r w:rsidRPr="00E9184D">
        <w:rPr>
          <w:rFonts w:ascii="Arial Narrow" w:hAnsi="Arial Narrow" w:cs="Times New Roman"/>
          <w:i/>
          <w:iCs/>
          <w:spacing w:val="10"/>
          <w:szCs w:val="20"/>
        </w:rPr>
        <w:t>, what would you have done?)</w:t>
      </w:r>
    </w:p>
    <w:p w14:paraId="393A3CDE" w14:textId="77777777" w:rsidR="00264C74" w:rsidRDefault="00264C74" w:rsidP="000E126C">
      <w:pPr>
        <w:spacing w:line="264" w:lineRule="auto"/>
        <w:contextualSpacing/>
        <w:jc w:val="both"/>
        <w:rPr>
          <w:rFonts w:ascii="Arial Narrow" w:hAnsi="Arial Narrow" w:cs="Times New Roman"/>
          <w:b/>
          <w:bCs/>
          <w:spacing w:val="10"/>
          <w:szCs w:val="20"/>
        </w:rPr>
      </w:pPr>
    </w:p>
    <w:p w14:paraId="0A3DD942" w14:textId="77777777" w:rsidR="00264C74" w:rsidRPr="00A53465" w:rsidRDefault="00264C74" w:rsidP="00453D62">
      <w:pPr>
        <w:widowControl/>
        <w:numPr>
          <w:ilvl w:val="0"/>
          <w:numId w:val="25"/>
        </w:numPr>
        <w:shd w:val="clear" w:color="auto" w:fill="D9D9D9" w:themeFill="background1" w:themeFillShade="D9"/>
        <w:autoSpaceDE/>
        <w:autoSpaceDN/>
        <w:spacing w:line="264" w:lineRule="auto"/>
        <w:ind w:left="567" w:hanging="567"/>
        <w:contextualSpacing/>
        <w:jc w:val="both"/>
        <w:rPr>
          <w:rFonts w:ascii="Arial Narrow" w:hAnsi="Arial Narrow" w:cs="Times New Roman"/>
          <w:b/>
          <w:color w:val="000000" w:themeColor="text1"/>
          <w:spacing w:val="10"/>
          <w:sz w:val="24"/>
          <w:szCs w:val="24"/>
        </w:rPr>
      </w:pPr>
      <w:r>
        <w:rPr>
          <w:rFonts w:ascii="Arial Narrow" w:hAnsi="Arial Narrow" w:cs="Times New Roman"/>
          <w:b/>
          <w:color w:val="000000" w:themeColor="text1"/>
          <w:spacing w:val="10"/>
          <w:sz w:val="24"/>
          <w:szCs w:val="24"/>
        </w:rPr>
        <w:t>Implementation</w:t>
      </w:r>
    </w:p>
    <w:p w14:paraId="01C46CD5" w14:textId="77777777" w:rsidR="00264C74" w:rsidRPr="00F451E0" w:rsidRDefault="00264C74" w:rsidP="000E126C">
      <w:pPr>
        <w:spacing w:line="264" w:lineRule="auto"/>
        <w:contextualSpacing/>
        <w:jc w:val="both"/>
        <w:rPr>
          <w:rFonts w:ascii="Arial Narrow" w:hAnsi="Arial Narrow" w:cs="Times New Roman"/>
          <w:i/>
          <w:iCs/>
          <w:spacing w:val="10"/>
          <w:szCs w:val="20"/>
        </w:rPr>
      </w:pPr>
      <w:r w:rsidRPr="00F451E0">
        <w:rPr>
          <w:rFonts w:ascii="Arial Narrow" w:hAnsi="Arial Narrow" w:cs="Times New Roman"/>
          <w:i/>
          <w:iCs/>
          <w:spacing w:val="10"/>
          <w:szCs w:val="20"/>
        </w:rPr>
        <w:t>Questions asked will be dependent on participant’s role</w:t>
      </w:r>
    </w:p>
    <w:p w14:paraId="678FCF2A" w14:textId="77777777" w:rsidR="00264C74" w:rsidRDefault="00264C74" w:rsidP="000E126C">
      <w:pPr>
        <w:spacing w:line="264" w:lineRule="auto"/>
        <w:contextualSpacing/>
        <w:jc w:val="both"/>
        <w:rPr>
          <w:rFonts w:ascii="Arial Narrow" w:hAnsi="Arial Narrow" w:cs="Times New Roman"/>
          <w:spacing w:val="10"/>
          <w:szCs w:val="20"/>
        </w:rPr>
      </w:pPr>
    </w:p>
    <w:p w14:paraId="130B6969" w14:textId="0276F9F7" w:rsidR="00264C74" w:rsidRP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i/>
          <w:iCs/>
          <w:spacing w:val="10"/>
          <w:szCs w:val="20"/>
        </w:rPr>
      </w:pPr>
      <w:r w:rsidRPr="00264C74">
        <w:rPr>
          <w:rFonts w:ascii="Arial Narrow" w:hAnsi="Arial Narrow" w:cs="Times New Roman"/>
          <w:spacing w:val="10"/>
          <w:szCs w:val="20"/>
        </w:rPr>
        <w:t xml:space="preserve">What have been the strengths of the way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has been implemented?  What works well?  </w:t>
      </w:r>
      <w:r w:rsidRPr="00264C74">
        <w:rPr>
          <w:rFonts w:ascii="Arial Narrow" w:hAnsi="Arial Narrow" w:cs="Times New Roman"/>
          <w:i/>
          <w:iCs/>
          <w:spacing w:val="10"/>
          <w:szCs w:val="20"/>
        </w:rPr>
        <w:t>Probe on timely delivery of subsidies if not mentioned</w:t>
      </w:r>
    </w:p>
    <w:p w14:paraId="37D7A1E2" w14:textId="31FBD695" w:rsidR="00264C74" w:rsidRPr="00871408"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 xml:space="preserve">What have been the challenges of the way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has been implemented?  What</w:t>
      </w:r>
      <w:r w:rsidRPr="00871408">
        <w:rPr>
          <w:rFonts w:ascii="Arial Narrow" w:hAnsi="Arial Narrow" w:cs="Times New Roman"/>
          <w:spacing w:val="10"/>
          <w:szCs w:val="20"/>
        </w:rPr>
        <w:t xml:space="preserve"> doesn’t work so well?  </w:t>
      </w:r>
      <w:r w:rsidRPr="00871408">
        <w:rPr>
          <w:rFonts w:ascii="Arial Narrow" w:hAnsi="Arial Narrow" w:cs="Times New Roman"/>
          <w:i/>
          <w:iCs/>
          <w:spacing w:val="10"/>
          <w:szCs w:val="20"/>
        </w:rPr>
        <w:t>Probe on timely delivery of subsidies if not mentioned</w:t>
      </w:r>
    </w:p>
    <w:p w14:paraId="666A328A" w14:textId="7144A965" w:rsidR="00264C74" w:rsidRPr="00624A27"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624A27">
        <w:rPr>
          <w:rFonts w:ascii="Arial Narrow" w:hAnsi="Arial Narrow" w:cs="Times New Roman"/>
          <w:i/>
          <w:iCs/>
          <w:spacing w:val="10"/>
          <w:szCs w:val="20"/>
        </w:rPr>
        <w:t>If not mentioned:</w:t>
      </w:r>
      <w:r w:rsidRPr="00624A27">
        <w:rPr>
          <w:rFonts w:ascii="Arial Narrow" w:hAnsi="Arial Narrow" w:cs="Times New Roman"/>
          <w:spacing w:val="10"/>
          <w:szCs w:val="20"/>
        </w:rPr>
        <w:t xml:space="preserve">  In what ways has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w:t>
      </w:r>
      <w:r w:rsidRPr="00624A27">
        <w:rPr>
          <w:rFonts w:ascii="Arial Narrow" w:hAnsi="Arial Narrow" w:cs="Times New Roman"/>
          <w:spacing w:val="10"/>
          <w:szCs w:val="20"/>
        </w:rPr>
        <w:t xml:space="preserve"> been easy to implement for you in your role?  In what ways has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w:t>
      </w:r>
      <w:r w:rsidRPr="00624A27">
        <w:rPr>
          <w:rFonts w:ascii="Arial Narrow" w:hAnsi="Arial Narrow" w:cs="Times New Roman"/>
          <w:spacing w:val="10"/>
          <w:szCs w:val="20"/>
        </w:rPr>
        <w:t xml:space="preserve"> been difficult to implement for you in your role?  What have the challenges been?</w:t>
      </w:r>
    </w:p>
    <w:p w14:paraId="1321D75D" w14:textId="77777777" w:rsid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i/>
          <w:iCs/>
          <w:spacing w:val="10"/>
          <w:szCs w:val="20"/>
        </w:rPr>
      </w:pPr>
      <w:r>
        <w:rPr>
          <w:rFonts w:ascii="Arial Narrow" w:hAnsi="Arial Narrow" w:cs="Times New Roman"/>
          <w:spacing w:val="10"/>
          <w:szCs w:val="20"/>
        </w:rPr>
        <w:t xml:space="preserve">In what ways has the implementation process changed over time?  </w:t>
      </w:r>
      <w:r w:rsidRPr="00415058">
        <w:rPr>
          <w:rFonts w:ascii="Arial Narrow" w:hAnsi="Arial Narrow" w:cs="Times New Roman"/>
          <w:i/>
          <w:iCs/>
          <w:spacing w:val="10"/>
          <w:szCs w:val="20"/>
        </w:rPr>
        <w:t>For each change, probe to understand if it has made implementation more or less difficult</w:t>
      </w:r>
    </w:p>
    <w:p w14:paraId="144FCE99" w14:textId="4F0F6DE3" w:rsidR="00264C74" w:rsidRPr="005751CD"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 xml:space="preserve">Are you aware of any fraudulent cases of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 or </w:t>
      </w:r>
      <w:r w:rsidR="000911E5">
        <w:rPr>
          <w:rFonts w:ascii="Arial Narrow" w:hAnsi="Arial Narrow" w:cs="Times New Roman"/>
          <w:spacing w:val="10"/>
          <w:szCs w:val="20"/>
        </w:rPr>
        <w:t>Flexi-wage</w:t>
      </w:r>
      <w:r>
        <w:rPr>
          <w:rFonts w:ascii="Arial Narrow" w:hAnsi="Arial Narrow" w:cs="Times New Roman"/>
          <w:spacing w:val="10"/>
          <w:szCs w:val="20"/>
        </w:rPr>
        <w:t xml:space="preserve"> SE</w:t>
      </w:r>
      <w:r w:rsidRPr="005751CD">
        <w:rPr>
          <w:rFonts w:ascii="Arial Narrow" w:hAnsi="Arial Narrow" w:cs="Times New Roman"/>
          <w:spacing w:val="10"/>
          <w:szCs w:val="20"/>
        </w:rPr>
        <w:t>?  How do these happen?</w:t>
      </w:r>
      <w:r>
        <w:rPr>
          <w:rFonts w:ascii="Arial Narrow" w:hAnsi="Arial Narrow" w:cs="Times New Roman"/>
          <w:spacing w:val="10"/>
          <w:szCs w:val="20"/>
        </w:rPr>
        <w:t xml:space="preserve">  What could be done to reduce fraudulent behaviours?</w:t>
      </w:r>
    </w:p>
    <w:p w14:paraId="54B585D1" w14:textId="77777777" w:rsidR="00264C74" w:rsidRDefault="00264C74" w:rsidP="000E126C">
      <w:pPr>
        <w:pStyle w:val="ListParagraph"/>
        <w:spacing w:line="264" w:lineRule="auto"/>
        <w:ind w:left="426"/>
        <w:jc w:val="both"/>
        <w:rPr>
          <w:rFonts w:ascii="Arial Narrow" w:hAnsi="Arial Narrow" w:cs="Times New Roman"/>
          <w:spacing w:val="10"/>
          <w:szCs w:val="20"/>
        </w:rPr>
      </w:pPr>
    </w:p>
    <w:p w14:paraId="52DB92A5" w14:textId="77777777" w:rsidR="00264C74" w:rsidRPr="003560F2" w:rsidRDefault="00264C74" w:rsidP="000E126C">
      <w:pPr>
        <w:pStyle w:val="ListParagraph"/>
        <w:spacing w:line="264" w:lineRule="auto"/>
        <w:ind w:left="721"/>
        <w:rPr>
          <w:rFonts w:ascii="Arial Narrow" w:hAnsi="Arial Narrow" w:cs="Times New Roman"/>
          <w:spacing w:val="10"/>
          <w:szCs w:val="20"/>
          <w:u w:val="single"/>
        </w:rPr>
      </w:pPr>
      <w:r w:rsidRPr="003560F2">
        <w:rPr>
          <w:rFonts w:ascii="Arial Narrow" w:hAnsi="Arial Narrow" w:cs="Times New Roman"/>
          <w:spacing w:val="10"/>
          <w:szCs w:val="20"/>
          <w:u w:val="single"/>
        </w:rPr>
        <w:t>Processing Staff</w:t>
      </w:r>
    </w:p>
    <w:p w14:paraId="4C95971D" w14:textId="77777777" w:rsid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Do the volumes of applications vary?  How?  Why?</w:t>
      </w:r>
    </w:p>
    <w:p w14:paraId="21D2FED7" w14:textId="77777777" w:rsid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Have the volumes of applications always been manageable?  What are the implications of workloads not being manageable?  How do you deal with this?</w:t>
      </w:r>
    </w:p>
    <w:p w14:paraId="368746A3" w14:textId="77777777" w:rsid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What improvements have been made to ensure volumes are manageable?  What more could be done?</w:t>
      </w:r>
    </w:p>
    <w:p w14:paraId="7EADAE75" w14:textId="77777777" w:rsidR="00264C74" w:rsidRPr="00C77F9E" w:rsidRDefault="00264C74" w:rsidP="000E126C">
      <w:pPr>
        <w:pStyle w:val="ListParagraph"/>
        <w:spacing w:line="264" w:lineRule="auto"/>
        <w:ind w:left="426"/>
        <w:jc w:val="both"/>
        <w:rPr>
          <w:rFonts w:ascii="Arial Narrow" w:hAnsi="Arial Narrow" w:cs="Times New Roman"/>
          <w:spacing w:val="10"/>
          <w:szCs w:val="20"/>
        </w:rPr>
      </w:pPr>
    </w:p>
    <w:p w14:paraId="3EFB3287" w14:textId="77777777" w:rsidR="00A43B2D" w:rsidRDefault="00A43B2D">
      <w:pPr>
        <w:rPr>
          <w:rFonts w:ascii="Arial Narrow" w:hAnsi="Arial Narrow" w:cs="Times New Roman"/>
          <w:spacing w:val="10"/>
          <w:szCs w:val="20"/>
          <w:u w:val="single"/>
        </w:rPr>
      </w:pPr>
      <w:r>
        <w:rPr>
          <w:rFonts w:ascii="Arial Narrow" w:hAnsi="Arial Narrow" w:cs="Times New Roman"/>
          <w:spacing w:val="10"/>
          <w:szCs w:val="20"/>
          <w:u w:val="single"/>
        </w:rPr>
        <w:br w:type="page"/>
      </w:r>
    </w:p>
    <w:p w14:paraId="680AB723" w14:textId="3674EED5" w:rsidR="00264C74" w:rsidRPr="006400D9" w:rsidRDefault="00264C74" w:rsidP="000E126C">
      <w:pPr>
        <w:pStyle w:val="ListParagraph"/>
        <w:spacing w:line="264" w:lineRule="auto"/>
        <w:ind w:left="721"/>
        <w:rPr>
          <w:rFonts w:ascii="Arial Narrow" w:hAnsi="Arial Narrow" w:cs="Times New Roman"/>
          <w:spacing w:val="10"/>
          <w:szCs w:val="20"/>
          <w:u w:val="single"/>
        </w:rPr>
      </w:pPr>
      <w:r w:rsidRPr="006400D9">
        <w:rPr>
          <w:rFonts w:ascii="Arial Narrow" w:hAnsi="Arial Narrow" w:cs="Times New Roman"/>
          <w:spacing w:val="10"/>
          <w:szCs w:val="20"/>
          <w:u w:val="single"/>
        </w:rPr>
        <w:lastRenderedPageBreak/>
        <w:t>Frontline Staff</w:t>
      </w:r>
    </w:p>
    <w:p w14:paraId="7E20A4A2" w14:textId="7DC8FFF9" w:rsid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CC333C">
        <w:rPr>
          <w:rFonts w:ascii="Arial Narrow" w:hAnsi="Arial Narrow" w:cs="Times New Roman"/>
          <w:spacing w:val="10"/>
          <w:szCs w:val="20"/>
        </w:rPr>
        <w:t xml:space="preserve">How do you select participants to engage with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Expansion/how are referrals done</w:t>
      </w:r>
      <w:r w:rsidRPr="00CC333C">
        <w:rPr>
          <w:rFonts w:ascii="Arial Narrow" w:hAnsi="Arial Narrow" w:cs="Times New Roman"/>
          <w:spacing w:val="10"/>
          <w:szCs w:val="20"/>
        </w:rPr>
        <w:t xml:space="preserve">?  </w:t>
      </w:r>
      <w:r>
        <w:rPr>
          <w:rFonts w:ascii="Arial Narrow" w:hAnsi="Arial Narrow" w:cs="Times New Roman"/>
          <w:spacing w:val="10"/>
          <w:szCs w:val="20"/>
        </w:rPr>
        <w:t xml:space="preserve">What aspects are easy/straightforward?  What aspects are difficult?  </w:t>
      </w:r>
      <w:r w:rsidRPr="00B1353C">
        <w:rPr>
          <w:rFonts w:ascii="Arial Narrow" w:hAnsi="Arial Narrow" w:cs="Times New Roman"/>
          <w:i/>
          <w:iCs/>
          <w:spacing w:val="10"/>
          <w:szCs w:val="20"/>
        </w:rPr>
        <w:t>For aspects that are difficult:</w:t>
      </w:r>
      <w:r>
        <w:rPr>
          <w:rFonts w:ascii="Arial Narrow" w:hAnsi="Arial Narrow" w:cs="Times New Roman"/>
          <w:spacing w:val="10"/>
          <w:szCs w:val="20"/>
        </w:rPr>
        <w:t xml:space="preserve">  What is the impact of this difficulty?</w:t>
      </w:r>
    </w:p>
    <w:p w14:paraId="4558E2C6" w14:textId="7F54D7A1" w:rsidR="00264C74" w:rsidRDefault="00264C74" w:rsidP="00453D62">
      <w:pPr>
        <w:pStyle w:val="ListParagraph"/>
        <w:widowControl/>
        <w:numPr>
          <w:ilvl w:val="0"/>
          <w:numId w:val="9"/>
        </w:numPr>
        <w:autoSpaceDE/>
        <w:autoSpaceDN/>
        <w:spacing w:line="264" w:lineRule="auto"/>
        <w:ind w:left="567" w:hanging="567"/>
        <w:contextualSpacing/>
        <w:jc w:val="both"/>
        <w:rPr>
          <w:rFonts w:ascii="Arial Narrow" w:hAnsi="Arial Narrow" w:cs="Times New Roman"/>
          <w:spacing w:val="10"/>
          <w:szCs w:val="20"/>
        </w:rPr>
      </w:pPr>
      <w:r w:rsidRPr="00CE32BE">
        <w:rPr>
          <w:rFonts w:ascii="Arial Narrow" w:hAnsi="Arial Narrow" w:cs="Times New Roman"/>
          <w:i/>
          <w:iCs/>
          <w:spacing w:val="10"/>
          <w:szCs w:val="20"/>
        </w:rPr>
        <w:t>If part of role:</w:t>
      </w:r>
      <w:r>
        <w:rPr>
          <w:rFonts w:ascii="Arial Narrow" w:hAnsi="Arial Narrow" w:cs="Times New Roman"/>
          <w:spacing w:val="10"/>
          <w:szCs w:val="20"/>
        </w:rPr>
        <w:t xml:space="preserve">  What is the process for assessing eligibility for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  What aspects are easy/straightforward/work well?  What aspects are difficult/don’t work so well?  </w:t>
      </w:r>
      <w:r w:rsidRPr="00B1353C">
        <w:rPr>
          <w:rFonts w:ascii="Arial Narrow" w:hAnsi="Arial Narrow" w:cs="Times New Roman"/>
          <w:i/>
          <w:iCs/>
          <w:spacing w:val="10"/>
          <w:szCs w:val="20"/>
        </w:rPr>
        <w:t>For aspects that are difficult:</w:t>
      </w:r>
      <w:r>
        <w:rPr>
          <w:rFonts w:ascii="Arial Narrow" w:hAnsi="Arial Narrow" w:cs="Times New Roman"/>
          <w:spacing w:val="10"/>
          <w:szCs w:val="20"/>
        </w:rPr>
        <w:t xml:space="preserve">  What is the impact of this difficulty?</w:t>
      </w:r>
    </w:p>
    <w:p w14:paraId="7E008C95" w14:textId="77777777" w:rsidR="00264C74" w:rsidRPr="006B6D6A" w:rsidRDefault="00264C74" w:rsidP="00453D62">
      <w:pPr>
        <w:pStyle w:val="ListParagraph"/>
        <w:widowControl/>
        <w:numPr>
          <w:ilvl w:val="0"/>
          <w:numId w:val="9"/>
        </w:numPr>
        <w:autoSpaceDE/>
        <w:autoSpaceDN/>
        <w:spacing w:line="264" w:lineRule="auto"/>
        <w:ind w:left="567" w:hanging="501"/>
        <w:contextualSpacing/>
        <w:jc w:val="both"/>
        <w:rPr>
          <w:rFonts w:ascii="Arial Narrow" w:hAnsi="Arial Narrow" w:cs="Times New Roman"/>
          <w:spacing w:val="10"/>
          <w:szCs w:val="20"/>
        </w:rPr>
      </w:pPr>
      <w:r w:rsidRPr="008C2BB3">
        <w:rPr>
          <w:rFonts w:ascii="Arial Narrow" w:hAnsi="Arial Narrow" w:cs="Times New Roman"/>
          <w:i/>
          <w:iCs/>
          <w:spacing w:val="10"/>
          <w:szCs w:val="20"/>
        </w:rPr>
        <w:t>If not mentioned:</w:t>
      </w:r>
      <w:r>
        <w:rPr>
          <w:rFonts w:ascii="Arial Narrow" w:hAnsi="Arial Narrow" w:cs="Times New Roman"/>
          <w:spacing w:val="10"/>
          <w:szCs w:val="20"/>
        </w:rPr>
        <w:t xml:space="preserve">  </w:t>
      </w:r>
      <w:r w:rsidRPr="00784595">
        <w:rPr>
          <w:rFonts w:ascii="Arial Narrow" w:hAnsi="Arial Narrow" w:cs="Times New Roman"/>
          <w:spacing w:val="10"/>
          <w:szCs w:val="20"/>
        </w:rPr>
        <w:t>How well do you think you understand the different bands and situations in which each should be applied?</w:t>
      </w:r>
      <w:r>
        <w:rPr>
          <w:rFonts w:ascii="Arial Narrow" w:hAnsi="Arial Narrow" w:cs="Times New Roman"/>
          <w:spacing w:val="10"/>
          <w:szCs w:val="20"/>
        </w:rPr>
        <w:t xml:space="preserve">   </w:t>
      </w:r>
      <w:r w:rsidRPr="00C77F9E">
        <w:rPr>
          <w:rFonts w:ascii="Arial Narrow" w:hAnsi="Arial Narrow" w:cs="Times New Roman"/>
          <w:i/>
          <w:iCs/>
          <w:spacing w:val="10"/>
          <w:szCs w:val="20"/>
        </w:rPr>
        <w:t>Prompt for reasons and examples</w:t>
      </w:r>
    </w:p>
    <w:p w14:paraId="761E3B58" w14:textId="77777777" w:rsidR="00264C74" w:rsidRDefault="00264C74" w:rsidP="000E126C">
      <w:pPr>
        <w:spacing w:line="264" w:lineRule="auto"/>
        <w:ind w:left="66"/>
        <w:jc w:val="both"/>
        <w:rPr>
          <w:rFonts w:ascii="Arial Narrow" w:hAnsi="Arial Narrow" w:cs="Times New Roman"/>
          <w:spacing w:val="10"/>
          <w:szCs w:val="20"/>
        </w:rPr>
      </w:pPr>
    </w:p>
    <w:p w14:paraId="00D78BB2" w14:textId="7FC368A7" w:rsidR="00264C74" w:rsidRPr="008A24E8" w:rsidRDefault="000911E5" w:rsidP="000E126C">
      <w:pPr>
        <w:spacing w:line="264" w:lineRule="auto"/>
        <w:ind w:left="66"/>
        <w:jc w:val="both"/>
        <w:rPr>
          <w:rFonts w:ascii="Arial Narrow" w:hAnsi="Arial Narrow" w:cs="Times New Roman"/>
          <w:b/>
          <w:bCs/>
          <w:spacing w:val="10"/>
          <w:szCs w:val="20"/>
        </w:rPr>
      </w:pPr>
      <w:r>
        <w:rPr>
          <w:rFonts w:ascii="Arial Narrow" w:hAnsi="Arial Narrow" w:cs="Times New Roman"/>
          <w:b/>
          <w:bCs/>
          <w:spacing w:val="10"/>
          <w:szCs w:val="20"/>
        </w:rPr>
        <w:t>Flexi-wage</w:t>
      </w:r>
      <w:r w:rsidR="00264C74">
        <w:rPr>
          <w:rFonts w:ascii="Arial Narrow" w:hAnsi="Arial Narrow" w:cs="Times New Roman"/>
          <w:b/>
          <w:bCs/>
          <w:spacing w:val="10"/>
          <w:szCs w:val="20"/>
        </w:rPr>
        <w:t xml:space="preserve"> </w:t>
      </w:r>
      <w:r w:rsidR="00264C74" w:rsidRPr="008A24E8">
        <w:rPr>
          <w:rFonts w:ascii="Arial Narrow" w:hAnsi="Arial Narrow" w:cs="Times New Roman"/>
          <w:b/>
          <w:bCs/>
          <w:spacing w:val="10"/>
          <w:szCs w:val="20"/>
        </w:rPr>
        <w:t>SE</w:t>
      </w:r>
    </w:p>
    <w:p w14:paraId="6816CE5B" w14:textId="21AF5E09" w:rsidR="00264C74" w:rsidRPr="00264C74" w:rsidRDefault="00264C74" w:rsidP="00453D62">
      <w:pPr>
        <w:pStyle w:val="ListParagraph"/>
        <w:widowControl/>
        <w:numPr>
          <w:ilvl w:val="0"/>
          <w:numId w:val="21"/>
        </w:numPr>
        <w:autoSpaceDE/>
        <w:autoSpaceDN/>
        <w:spacing w:line="264" w:lineRule="auto"/>
        <w:ind w:left="567" w:hanging="567"/>
        <w:contextualSpacing/>
        <w:jc w:val="both"/>
        <w:rPr>
          <w:rFonts w:ascii="Arial Narrow" w:hAnsi="Arial Narrow" w:cs="Times New Roman"/>
          <w:i/>
          <w:iCs/>
          <w:spacing w:val="10"/>
          <w:szCs w:val="20"/>
        </w:rPr>
      </w:pPr>
      <w:r w:rsidRPr="00264C74">
        <w:rPr>
          <w:rFonts w:ascii="Arial Narrow" w:hAnsi="Arial Narrow" w:cs="Times New Roman"/>
          <w:spacing w:val="10"/>
          <w:szCs w:val="20"/>
        </w:rPr>
        <w:t xml:space="preserve">What have been the strengths of the way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SE has been implemented?  What works well?  </w:t>
      </w:r>
      <w:r w:rsidRPr="00264C74">
        <w:rPr>
          <w:rFonts w:ascii="Arial Narrow" w:hAnsi="Arial Narrow" w:cs="Times New Roman"/>
          <w:i/>
          <w:iCs/>
          <w:spacing w:val="10"/>
          <w:szCs w:val="20"/>
        </w:rPr>
        <w:t>Probe on timely delivery of subsidies if not mentioned</w:t>
      </w:r>
    </w:p>
    <w:p w14:paraId="4DF756B8" w14:textId="47E31B56" w:rsidR="00264C74" w:rsidRPr="00264C74" w:rsidRDefault="00264C74" w:rsidP="00453D62">
      <w:pPr>
        <w:pStyle w:val="ListParagraph"/>
        <w:widowControl/>
        <w:numPr>
          <w:ilvl w:val="0"/>
          <w:numId w:val="21"/>
        </w:numPr>
        <w:autoSpaceDE/>
        <w:autoSpaceDN/>
        <w:spacing w:line="264" w:lineRule="auto"/>
        <w:ind w:left="567"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 xml:space="preserve">What have been the challenges of the way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SE has been implemented?  What doesn’t work so well?  </w:t>
      </w:r>
    </w:p>
    <w:p w14:paraId="24C6B819" w14:textId="653B46C3" w:rsidR="00264C74" w:rsidRPr="00624A27" w:rsidRDefault="00264C74" w:rsidP="00453D62">
      <w:pPr>
        <w:pStyle w:val="ListParagraph"/>
        <w:widowControl/>
        <w:numPr>
          <w:ilvl w:val="0"/>
          <w:numId w:val="21"/>
        </w:numPr>
        <w:autoSpaceDE/>
        <w:autoSpaceDN/>
        <w:spacing w:line="264" w:lineRule="auto"/>
        <w:ind w:left="567" w:hanging="567"/>
        <w:contextualSpacing/>
        <w:jc w:val="both"/>
        <w:rPr>
          <w:rFonts w:ascii="Arial Narrow" w:hAnsi="Arial Narrow" w:cs="Times New Roman"/>
          <w:spacing w:val="10"/>
          <w:szCs w:val="20"/>
        </w:rPr>
      </w:pPr>
      <w:r w:rsidRPr="00264C74">
        <w:rPr>
          <w:rFonts w:ascii="Arial Narrow" w:hAnsi="Arial Narrow" w:cs="Times New Roman"/>
          <w:i/>
          <w:iCs/>
          <w:spacing w:val="10"/>
          <w:szCs w:val="20"/>
        </w:rPr>
        <w:t>If not mentioned:</w:t>
      </w:r>
      <w:r w:rsidRPr="00264C74">
        <w:rPr>
          <w:rFonts w:ascii="Arial Narrow" w:hAnsi="Arial Narrow" w:cs="Times New Roman"/>
          <w:spacing w:val="10"/>
          <w:szCs w:val="20"/>
        </w:rPr>
        <w:t xml:space="preserve">  In what ways has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SE been easy to implement for you in your role?  In</w:t>
      </w:r>
      <w:r w:rsidRPr="00624A27">
        <w:rPr>
          <w:rFonts w:ascii="Arial Narrow" w:hAnsi="Arial Narrow" w:cs="Times New Roman"/>
          <w:spacing w:val="10"/>
          <w:szCs w:val="20"/>
        </w:rPr>
        <w:t xml:space="preserve"> what ways has </w:t>
      </w:r>
      <w:r w:rsidR="000911E5">
        <w:rPr>
          <w:rFonts w:ascii="Arial Narrow" w:hAnsi="Arial Narrow" w:cs="Times New Roman"/>
          <w:spacing w:val="10"/>
          <w:szCs w:val="20"/>
        </w:rPr>
        <w:t>Flexi-wage</w:t>
      </w:r>
      <w:r>
        <w:rPr>
          <w:rFonts w:ascii="Arial Narrow" w:hAnsi="Arial Narrow" w:cs="Times New Roman"/>
          <w:spacing w:val="10"/>
          <w:szCs w:val="20"/>
        </w:rPr>
        <w:t xml:space="preserve"> S</w:t>
      </w:r>
      <w:r w:rsidRPr="00624A27">
        <w:rPr>
          <w:rFonts w:ascii="Arial Narrow" w:hAnsi="Arial Narrow" w:cs="Times New Roman"/>
          <w:spacing w:val="10"/>
          <w:szCs w:val="20"/>
        </w:rPr>
        <w:t>E been difficult to implement for you in your role?  What have the challenges been?</w:t>
      </w:r>
    </w:p>
    <w:p w14:paraId="76915618" w14:textId="77777777" w:rsidR="00264C74" w:rsidRPr="00415058" w:rsidRDefault="00264C74" w:rsidP="00453D62">
      <w:pPr>
        <w:pStyle w:val="ListParagraph"/>
        <w:widowControl/>
        <w:numPr>
          <w:ilvl w:val="0"/>
          <w:numId w:val="21"/>
        </w:numPr>
        <w:autoSpaceDE/>
        <w:autoSpaceDN/>
        <w:spacing w:line="264" w:lineRule="auto"/>
        <w:ind w:left="567" w:hanging="567"/>
        <w:contextualSpacing/>
        <w:jc w:val="both"/>
        <w:rPr>
          <w:rFonts w:ascii="Arial Narrow" w:hAnsi="Arial Narrow" w:cs="Times New Roman"/>
          <w:i/>
          <w:iCs/>
          <w:spacing w:val="10"/>
          <w:szCs w:val="20"/>
        </w:rPr>
      </w:pPr>
      <w:r>
        <w:rPr>
          <w:rFonts w:ascii="Arial Narrow" w:hAnsi="Arial Narrow" w:cs="Times New Roman"/>
          <w:spacing w:val="10"/>
          <w:szCs w:val="20"/>
        </w:rPr>
        <w:t xml:space="preserve">In what ways has the implementation process changed over time?  </w:t>
      </w:r>
      <w:r w:rsidRPr="00415058">
        <w:rPr>
          <w:rFonts w:ascii="Arial Narrow" w:hAnsi="Arial Narrow" w:cs="Times New Roman"/>
          <w:i/>
          <w:iCs/>
          <w:spacing w:val="10"/>
          <w:szCs w:val="20"/>
        </w:rPr>
        <w:t>For each change, probe to understand if it has made implementation more or less difficult</w:t>
      </w:r>
    </w:p>
    <w:p w14:paraId="40A0CDB5" w14:textId="13F699C7" w:rsidR="00264C74" w:rsidRPr="0044090F" w:rsidRDefault="00264C74" w:rsidP="00453D62">
      <w:pPr>
        <w:pStyle w:val="ListParagraph"/>
        <w:widowControl/>
        <w:numPr>
          <w:ilvl w:val="0"/>
          <w:numId w:val="21"/>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 xml:space="preserve">How effective do you think vetting agents are for </w:t>
      </w:r>
      <w:r w:rsidR="000911E5">
        <w:rPr>
          <w:rFonts w:ascii="Arial Narrow" w:hAnsi="Arial Narrow" w:cs="Times New Roman"/>
          <w:spacing w:val="10"/>
          <w:szCs w:val="20"/>
        </w:rPr>
        <w:t>Flexi-wage</w:t>
      </w:r>
      <w:r>
        <w:rPr>
          <w:rFonts w:ascii="Arial Narrow" w:hAnsi="Arial Narrow" w:cs="Times New Roman"/>
          <w:spacing w:val="10"/>
          <w:szCs w:val="20"/>
        </w:rPr>
        <w:t xml:space="preserve"> SE applications?  What differences do they make?  </w:t>
      </w:r>
      <w:r w:rsidRPr="009662AB">
        <w:rPr>
          <w:rFonts w:ascii="Arial Narrow" w:hAnsi="Arial Narrow" w:cs="Times New Roman"/>
          <w:i/>
          <w:iCs/>
          <w:spacing w:val="10"/>
          <w:szCs w:val="20"/>
        </w:rPr>
        <w:t>Prompt for reasons and examples.</w:t>
      </w:r>
    </w:p>
    <w:p w14:paraId="74005D4F" w14:textId="21DFC06A" w:rsidR="00264C74" w:rsidRPr="003B0243" w:rsidRDefault="00264C74" w:rsidP="00453D62">
      <w:pPr>
        <w:pStyle w:val="ListParagraph"/>
        <w:widowControl/>
        <w:numPr>
          <w:ilvl w:val="0"/>
          <w:numId w:val="21"/>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 xml:space="preserve">Do you think </w:t>
      </w:r>
      <w:r w:rsidR="000911E5">
        <w:rPr>
          <w:rFonts w:ascii="Arial Narrow" w:hAnsi="Arial Narrow" w:cs="Times New Roman"/>
          <w:spacing w:val="10"/>
          <w:szCs w:val="20"/>
        </w:rPr>
        <w:t>Flexi-wage</w:t>
      </w:r>
      <w:r>
        <w:rPr>
          <w:rFonts w:ascii="Arial Narrow" w:hAnsi="Arial Narrow" w:cs="Times New Roman"/>
          <w:spacing w:val="10"/>
          <w:szCs w:val="20"/>
        </w:rPr>
        <w:t xml:space="preserve"> SE recipients are receiving the right support to be successful?  Why / why not? </w:t>
      </w:r>
      <w:r w:rsidRPr="0044090F">
        <w:rPr>
          <w:rFonts w:ascii="Arial Narrow" w:hAnsi="Arial Narrow" w:cs="Times New Roman"/>
          <w:i/>
          <w:iCs/>
          <w:spacing w:val="10"/>
          <w:szCs w:val="20"/>
        </w:rPr>
        <w:t xml:space="preserve">Prompt for </w:t>
      </w:r>
      <w:r>
        <w:rPr>
          <w:rFonts w:ascii="Arial Narrow" w:hAnsi="Arial Narrow" w:cs="Times New Roman"/>
          <w:i/>
          <w:iCs/>
          <w:spacing w:val="10"/>
          <w:szCs w:val="20"/>
        </w:rPr>
        <w:t>other supports that</w:t>
      </w:r>
      <w:r w:rsidRPr="0044090F">
        <w:rPr>
          <w:rFonts w:ascii="Arial Narrow" w:hAnsi="Arial Narrow" w:cs="Times New Roman"/>
          <w:i/>
          <w:iCs/>
          <w:spacing w:val="10"/>
          <w:szCs w:val="20"/>
        </w:rPr>
        <w:t xml:space="preserve"> could be provided</w:t>
      </w:r>
      <w:r>
        <w:rPr>
          <w:rFonts w:ascii="Arial Narrow" w:hAnsi="Arial Narrow" w:cs="Times New Roman"/>
          <w:i/>
          <w:iCs/>
          <w:spacing w:val="10"/>
          <w:szCs w:val="20"/>
        </w:rPr>
        <w:t>.</w:t>
      </w:r>
    </w:p>
    <w:p w14:paraId="4D08A79E" w14:textId="6872BF0B" w:rsidR="00264C74" w:rsidRPr="003B0243" w:rsidRDefault="00264C74" w:rsidP="00453D62">
      <w:pPr>
        <w:pStyle w:val="ListParagraph"/>
        <w:widowControl/>
        <w:numPr>
          <w:ilvl w:val="0"/>
          <w:numId w:val="20"/>
        </w:numPr>
        <w:autoSpaceDE/>
        <w:autoSpaceDN/>
        <w:spacing w:line="264" w:lineRule="auto"/>
        <w:ind w:left="567" w:hanging="567"/>
        <w:contextualSpacing/>
        <w:jc w:val="both"/>
        <w:rPr>
          <w:rFonts w:ascii="Arial Narrow" w:hAnsi="Arial Narrow" w:cs="Times New Roman"/>
          <w:spacing w:val="10"/>
          <w:szCs w:val="20"/>
        </w:rPr>
      </w:pPr>
      <w:r w:rsidRPr="003B0243">
        <w:rPr>
          <w:rFonts w:ascii="Arial Narrow" w:hAnsi="Arial Narrow" w:cs="Times New Roman"/>
          <w:spacing w:val="10"/>
          <w:szCs w:val="20"/>
        </w:rPr>
        <w:t xml:space="preserve">Are </w:t>
      </w:r>
      <w:r w:rsidR="000911E5">
        <w:rPr>
          <w:rFonts w:ascii="Arial Narrow" w:hAnsi="Arial Narrow" w:cs="Times New Roman"/>
          <w:spacing w:val="10"/>
          <w:szCs w:val="20"/>
        </w:rPr>
        <w:t>Flexi-wage</w:t>
      </w:r>
      <w:r>
        <w:rPr>
          <w:rFonts w:ascii="Arial Narrow" w:hAnsi="Arial Narrow" w:cs="Times New Roman"/>
          <w:spacing w:val="10"/>
          <w:szCs w:val="20"/>
        </w:rPr>
        <w:t xml:space="preserve"> SE recipients </w:t>
      </w:r>
      <w:r w:rsidRPr="003B0243">
        <w:rPr>
          <w:rFonts w:ascii="Arial Narrow" w:hAnsi="Arial Narrow" w:cs="Times New Roman"/>
          <w:spacing w:val="10"/>
          <w:szCs w:val="20"/>
        </w:rPr>
        <w:t xml:space="preserve">also accessing other grants such as the BTAG or Self-Employment Start Up?  How and in what ways is the increased BTAG and access to suppliers of business support and advice contributing to uptake and use of </w:t>
      </w:r>
      <w:r w:rsidR="000911E5">
        <w:rPr>
          <w:rFonts w:ascii="Arial Narrow" w:hAnsi="Arial Narrow" w:cs="Times New Roman"/>
          <w:spacing w:val="10"/>
          <w:szCs w:val="20"/>
        </w:rPr>
        <w:t>Flexi-wage</w:t>
      </w:r>
      <w:r>
        <w:rPr>
          <w:rFonts w:ascii="Arial Narrow" w:hAnsi="Arial Narrow" w:cs="Times New Roman"/>
          <w:spacing w:val="10"/>
          <w:szCs w:val="20"/>
        </w:rPr>
        <w:t xml:space="preserve"> </w:t>
      </w:r>
      <w:r w:rsidRPr="003B0243">
        <w:rPr>
          <w:rFonts w:ascii="Arial Narrow" w:hAnsi="Arial Narrow" w:cs="Times New Roman"/>
          <w:spacing w:val="10"/>
          <w:szCs w:val="20"/>
        </w:rPr>
        <w:t>SE?</w:t>
      </w:r>
    </w:p>
    <w:p w14:paraId="6013456B" w14:textId="77777777" w:rsidR="00264C74" w:rsidRDefault="00264C74" w:rsidP="000E126C">
      <w:pPr>
        <w:spacing w:line="264" w:lineRule="auto"/>
        <w:contextualSpacing/>
        <w:jc w:val="both"/>
        <w:rPr>
          <w:rFonts w:ascii="Arial Narrow" w:hAnsi="Arial Narrow" w:cs="Times New Roman"/>
          <w:b/>
          <w:bCs/>
          <w:spacing w:val="10"/>
          <w:szCs w:val="20"/>
        </w:rPr>
      </w:pPr>
    </w:p>
    <w:p w14:paraId="5E5AFEB9" w14:textId="77777777" w:rsidR="00264C74" w:rsidRDefault="00264C74" w:rsidP="00453D62">
      <w:pPr>
        <w:widowControl/>
        <w:numPr>
          <w:ilvl w:val="0"/>
          <w:numId w:val="25"/>
        </w:numPr>
        <w:shd w:val="clear" w:color="auto" w:fill="D9D9D9" w:themeFill="background1" w:themeFillShade="D9"/>
        <w:autoSpaceDE/>
        <w:autoSpaceDN/>
        <w:spacing w:line="264" w:lineRule="auto"/>
        <w:ind w:left="567" w:hanging="567"/>
        <w:contextualSpacing/>
        <w:jc w:val="both"/>
        <w:rPr>
          <w:rFonts w:ascii="Arial Narrow" w:hAnsi="Arial Narrow" w:cs="Times New Roman"/>
          <w:b/>
          <w:color w:val="000000" w:themeColor="text1"/>
          <w:spacing w:val="10"/>
          <w:sz w:val="24"/>
          <w:szCs w:val="24"/>
        </w:rPr>
      </w:pPr>
      <w:r w:rsidRPr="00967AC4">
        <w:rPr>
          <w:rFonts w:ascii="Arial Narrow" w:hAnsi="Arial Narrow" w:cs="Times New Roman"/>
          <w:b/>
          <w:color w:val="000000" w:themeColor="text1"/>
          <w:spacing w:val="10"/>
          <w:sz w:val="24"/>
          <w:szCs w:val="24"/>
        </w:rPr>
        <w:t xml:space="preserve">Employers Use </w:t>
      </w:r>
      <w:r>
        <w:rPr>
          <w:rFonts w:ascii="Arial Narrow" w:hAnsi="Arial Narrow" w:cs="Times New Roman"/>
          <w:b/>
          <w:color w:val="000000" w:themeColor="text1"/>
          <w:spacing w:val="10"/>
          <w:sz w:val="24"/>
          <w:szCs w:val="24"/>
        </w:rPr>
        <w:t xml:space="preserve">of and Views </w:t>
      </w:r>
      <w:r w:rsidRPr="00967AC4">
        <w:rPr>
          <w:rFonts w:ascii="Arial Narrow" w:hAnsi="Arial Narrow" w:cs="Times New Roman"/>
          <w:b/>
          <w:color w:val="000000" w:themeColor="text1"/>
          <w:spacing w:val="10"/>
          <w:sz w:val="24"/>
          <w:szCs w:val="24"/>
        </w:rPr>
        <w:t>o</w:t>
      </w:r>
      <w:r>
        <w:rPr>
          <w:rFonts w:ascii="Arial Narrow" w:hAnsi="Arial Narrow" w:cs="Times New Roman"/>
          <w:b/>
          <w:color w:val="000000" w:themeColor="text1"/>
          <w:spacing w:val="10"/>
          <w:sz w:val="24"/>
          <w:szCs w:val="24"/>
        </w:rPr>
        <w:t>n</w:t>
      </w:r>
      <w:r w:rsidRPr="00967AC4">
        <w:rPr>
          <w:rFonts w:ascii="Arial Narrow" w:hAnsi="Arial Narrow" w:cs="Times New Roman"/>
          <w:b/>
          <w:color w:val="000000" w:themeColor="text1"/>
          <w:spacing w:val="10"/>
          <w:sz w:val="24"/>
          <w:szCs w:val="24"/>
        </w:rPr>
        <w:t xml:space="preserve"> Subsidy</w:t>
      </w:r>
    </w:p>
    <w:p w14:paraId="63EAEBC7" w14:textId="758ECB00" w:rsidR="00264C74" w:rsidRPr="00D370FB" w:rsidRDefault="00264C74" w:rsidP="000E126C">
      <w:pPr>
        <w:spacing w:line="264" w:lineRule="auto"/>
        <w:jc w:val="both"/>
        <w:rPr>
          <w:rFonts w:ascii="Arial Narrow" w:hAnsi="Arial Narrow" w:cs="Times New Roman"/>
          <w:i/>
          <w:iCs/>
          <w:spacing w:val="10"/>
          <w:szCs w:val="20"/>
          <w:u w:val="single"/>
        </w:rPr>
      </w:pPr>
      <w:r w:rsidRPr="000954C2">
        <w:rPr>
          <w:rFonts w:ascii="Arial Narrow" w:hAnsi="Arial Narrow" w:cs="Times New Roman"/>
          <w:i/>
          <w:iCs/>
          <w:spacing w:val="10"/>
          <w:szCs w:val="20"/>
        </w:rPr>
        <w:t>Across these questions, probes will be used to understand differences between employers – by industry, size, geographic location</w:t>
      </w:r>
      <w:r>
        <w:rPr>
          <w:rFonts w:ascii="Arial Narrow" w:hAnsi="Arial Narrow" w:cs="Times New Roman"/>
          <w:i/>
          <w:iCs/>
          <w:spacing w:val="10"/>
          <w:szCs w:val="20"/>
        </w:rPr>
        <w:t xml:space="preserve">, role(s) for which subsidy is sought </w:t>
      </w:r>
      <w:r w:rsidRPr="000954C2">
        <w:rPr>
          <w:rFonts w:ascii="Arial Narrow" w:hAnsi="Arial Narrow" w:cs="Times New Roman"/>
          <w:i/>
          <w:iCs/>
          <w:spacing w:val="10"/>
          <w:szCs w:val="20"/>
        </w:rPr>
        <w:t>etc</w:t>
      </w:r>
      <w:r w:rsidR="00292674">
        <w:rPr>
          <w:rFonts w:ascii="Arial Narrow" w:hAnsi="Arial Narrow" w:cs="Times New Roman"/>
          <w:i/>
          <w:iCs/>
          <w:spacing w:val="10"/>
          <w:szCs w:val="20"/>
        </w:rPr>
        <w:t xml:space="preserve">. </w:t>
      </w:r>
      <w:r>
        <w:rPr>
          <w:rFonts w:ascii="Arial Narrow" w:hAnsi="Arial Narrow" w:cs="Times New Roman"/>
          <w:i/>
          <w:iCs/>
          <w:spacing w:val="10"/>
          <w:szCs w:val="20"/>
        </w:rPr>
        <w:t xml:space="preserve">Questions particularly relevant to </w:t>
      </w:r>
      <w:r w:rsidRPr="00D370FB">
        <w:rPr>
          <w:rFonts w:ascii="Arial Narrow" w:hAnsi="Arial Narrow" w:cs="Times New Roman"/>
          <w:i/>
          <w:iCs/>
          <w:spacing w:val="10"/>
          <w:szCs w:val="20"/>
          <w:u w:val="single"/>
        </w:rPr>
        <w:t>Industry Partnerships Team</w:t>
      </w:r>
    </w:p>
    <w:p w14:paraId="466412B3" w14:textId="77777777" w:rsidR="00264C74" w:rsidRPr="000954C2" w:rsidRDefault="00264C74" w:rsidP="000E126C">
      <w:pPr>
        <w:spacing w:line="264" w:lineRule="auto"/>
        <w:jc w:val="both"/>
        <w:rPr>
          <w:rFonts w:ascii="Arial Narrow" w:hAnsi="Arial Narrow" w:cs="Times New Roman"/>
          <w:i/>
          <w:iCs/>
          <w:spacing w:val="10"/>
          <w:szCs w:val="20"/>
        </w:rPr>
      </w:pPr>
    </w:p>
    <w:p w14:paraId="082E3BF7" w14:textId="0662AD2D" w:rsidR="00264C74" w:rsidRDefault="00264C74" w:rsidP="00453D62">
      <w:pPr>
        <w:pStyle w:val="ListParagraph"/>
        <w:widowControl/>
        <w:numPr>
          <w:ilvl w:val="0"/>
          <w:numId w:val="20"/>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 xml:space="preserve">How aware of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 are employers?  What has contributed to, and detracted from, this awareness?</w:t>
      </w:r>
    </w:p>
    <w:p w14:paraId="70BF2B86" w14:textId="77777777" w:rsidR="00264C74" w:rsidRPr="00A023A6" w:rsidRDefault="00264C74" w:rsidP="00453D62">
      <w:pPr>
        <w:pStyle w:val="ListParagraph"/>
        <w:widowControl/>
        <w:numPr>
          <w:ilvl w:val="0"/>
          <w:numId w:val="20"/>
        </w:numPr>
        <w:autoSpaceDE/>
        <w:autoSpaceDN/>
        <w:spacing w:line="264" w:lineRule="auto"/>
        <w:ind w:left="567" w:hanging="567"/>
        <w:contextualSpacing/>
        <w:jc w:val="both"/>
        <w:rPr>
          <w:rFonts w:ascii="Arial Narrow" w:hAnsi="Arial Narrow" w:cs="Times New Roman"/>
          <w:spacing w:val="10"/>
          <w:szCs w:val="20"/>
        </w:rPr>
      </w:pPr>
      <w:r w:rsidRPr="00A023A6">
        <w:rPr>
          <w:rFonts w:ascii="Arial Narrow" w:hAnsi="Arial Narrow" w:cs="Times New Roman"/>
          <w:spacing w:val="10"/>
          <w:szCs w:val="20"/>
        </w:rPr>
        <w:t xml:space="preserve">What </w:t>
      </w:r>
      <w:r>
        <w:rPr>
          <w:rFonts w:ascii="Arial Narrow" w:hAnsi="Arial Narrow" w:cs="Times New Roman"/>
          <w:spacing w:val="10"/>
          <w:szCs w:val="20"/>
        </w:rPr>
        <w:t>are</w:t>
      </w:r>
      <w:r w:rsidRPr="00A023A6">
        <w:rPr>
          <w:rFonts w:ascii="Arial Narrow" w:hAnsi="Arial Narrow" w:cs="Times New Roman"/>
          <w:spacing w:val="10"/>
          <w:szCs w:val="20"/>
        </w:rPr>
        <w:t xml:space="preserve"> employers</w:t>
      </w:r>
      <w:r>
        <w:rPr>
          <w:rFonts w:ascii="Arial Narrow" w:hAnsi="Arial Narrow" w:cs="Times New Roman"/>
          <w:spacing w:val="10"/>
          <w:szCs w:val="20"/>
        </w:rPr>
        <w:t>’</w:t>
      </w:r>
      <w:r w:rsidRPr="00A023A6">
        <w:rPr>
          <w:rFonts w:ascii="Arial Narrow" w:hAnsi="Arial Narrow" w:cs="Times New Roman"/>
          <w:spacing w:val="10"/>
          <w:szCs w:val="20"/>
        </w:rPr>
        <w:t xml:space="preserve"> motivations for applying for the subsidy?</w:t>
      </w:r>
    </w:p>
    <w:p w14:paraId="70F5A7BE" w14:textId="77777777" w:rsidR="00264C74" w:rsidRDefault="00264C74" w:rsidP="00453D62">
      <w:pPr>
        <w:pStyle w:val="ListParagraph"/>
        <w:widowControl/>
        <w:numPr>
          <w:ilvl w:val="0"/>
          <w:numId w:val="20"/>
        </w:numPr>
        <w:autoSpaceDE/>
        <w:autoSpaceDN/>
        <w:spacing w:line="264" w:lineRule="auto"/>
        <w:ind w:left="567" w:hanging="567"/>
        <w:contextualSpacing/>
        <w:jc w:val="both"/>
        <w:rPr>
          <w:rFonts w:ascii="Arial Narrow" w:hAnsi="Arial Narrow" w:cs="Times New Roman"/>
          <w:spacing w:val="10"/>
          <w:szCs w:val="20"/>
        </w:rPr>
      </w:pPr>
      <w:r w:rsidRPr="00A023A6">
        <w:rPr>
          <w:rFonts w:ascii="Arial Narrow" w:hAnsi="Arial Narrow" w:cs="Times New Roman"/>
          <w:spacing w:val="10"/>
          <w:szCs w:val="20"/>
        </w:rPr>
        <w:t>How well do you think employers understand the intent of the subsidy?</w:t>
      </w:r>
      <w:r>
        <w:rPr>
          <w:rFonts w:ascii="Arial Narrow" w:hAnsi="Arial Narrow" w:cs="Times New Roman"/>
          <w:spacing w:val="10"/>
          <w:szCs w:val="20"/>
        </w:rPr>
        <w:t xml:space="preserve">  What has contributed to this level of understanding?  What are the gaps in understanding?  What are the implications of this understanding/lack of understanding?</w:t>
      </w:r>
    </w:p>
    <w:p w14:paraId="1B310BCD" w14:textId="6DE5944E" w:rsidR="00264C74" w:rsidRPr="00FD72F2" w:rsidRDefault="00264C74" w:rsidP="00453D62">
      <w:pPr>
        <w:pStyle w:val="ListParagraph"/>
        <w:widowControl/>
        <w:numPr>
          <w:ilvl w:val="0"/>
          <w:numId w:val="19"/>
        </w:numPr>
        <w:autoSpaceDE/>
        <w:autoSpaceDN/>
        <w:spacing w:line="264" w:lineRule="auto"/>
        <w:ind w:left="567" w:hanging="567"/>
        <w:contextualSpacing/>
        <w:jc w:val="both"/>
        <w:rPr>
          <w:rFonts w:ascii="Arial Narrow" w:hAnsi="Arial Narrow" w:cs="Times New Roman"/>
          <w:i/>
          <w:iCs/>
          <w:spacing w:val="10"/>
          <w:szCs w:val="20"/>
        </w:rPr>
      </w:pPr>
      <w:r w:rsidRPr="006775C7">
        <w:rPr>
          <w:rFonts w:ascii="Arial Narrow" w:hAnsi="Arial Narrow" w:cs="Times New Roman"/>
          <w:spacing w:val="10"/>
          <w:szCs w:val="20"/>
        </w:rPr>
        <w:t xml:space="preserve">How easy or difficult is it for employers to access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w:t>
      </w:r>
      <w:r w:rsidRPr="006775C7">
        <w:rPr>
          <w:rFonts w:ascii="Arial Narrow" w:hAnsi="Arial Narrow" w:cs="Times New Roman"/>
          <w:spacing w:val="10"/>
          <w:szCs w:val="20"/>
        </w:rPr>
        <w:t xml:space="preserve">?  What are the barriers (if any)?  Have these barriers been overcome or resolved?  </w:t>
      </w:r>
      <w:r w:rsidRPr="006775C7">
        <w:rPr>
          <w:rFonts w:ascii="Arial Narrow" w:hAnsi="Arial Narrow" w:cs="Times New Roman"/>
          <w:i/>
          <w:iCs/>
          <w:spacing w:val="10"/>
          <w:szCs w:val="20"/>
        </w:rPr>
        <w:t>If not overcome:</w:t>
      </w:r>
      <w:r w:rsidRPr="006775C7">
        <w:rPr>
          <w:rFonts w:ascii="Arial Narrow" w:hAnsi="Arial Narrow" w:cs="Times New Roman"/>
          <w:spacing w:val="10"/>
          <w:szCs w:val="20"/>
        </w:rPr>
        <w:t xml:space="preserve"> How could these barriers be overcome?</w:t>
      </w:r>
      <w:r>
        <w:rPr>
          <w:rFonts w:ascii="Arial Narrow" w:hAnsi="Arial Narrow" w:cs="Times New Roman"/>
          <w:spacing w:val="10"/>
          <w:szCs w:val="20"/>
        </w:rPr>
        <w:t xml:space="preserve">  </w:t>
      </w:r>
      <w:r w:rsidRPr="00FD72F2">
        <w:rPr>
          <w:rFonts w:ascii="Arial Narrow" w:hAnsi="Arial Narrow" w:cs="Times New Roman"/>
          <w:i/>
          <w:iCs/>
          <w:spacing w:val="10"/>
          <w:szCs w:val="20"/>
        </w:rPr>
        <w:t xml:space="preserve">Probe:  What accounts for the drop-out rates between </w:t>
      </w:r>
      <w:r>
        <w:rPr>
          <w:rFonts w:ascii="Arial Narrow" w:hAnsi="Arial Narrow" w:cs="Times New Roman"/>
          <w:i/>
          <w:iCs/>
          <w:spacing w:val="10"/>
          <w:szCs w:val="20"/>
        </w:rPr>
        <w:t xml:space="preserve">awareness and enquiry?  Between </w:t>
      </w:r>
      <w:r w:rsidRPr="00FD72F2">
        <w:rPr>
          <w:rFonts w:ascii="Arial Narrow" w:hAnsi="Arial Narrow" w:cs="Times New Roman"/>
          <w:i/>
          <w:iCs/>
          <w:spacing w:val="10"/>
          <w:szCs w:val="20"/>
        </w:rPr>
        <w:t xml:space="preserve">enquiry and application?  </w:t>
      </w:r>
      <w:r>
        <w:rPr>
          <w:rFonts w:ascii="Arial Narrow" w:hAnsi="Arial Narrow" w:cs="Times New Roman"/>
          <w:i/>
          <w:iCs/>
          <w:spacing w:val="10"/>
          <w:szCs w:val="20"/>
        </w:rPr>
        <w:t>Between a</w:t>
      </w:r>
      <w:r w:rsidRPr="00FD72F2">
        <w:rPr>
          <w:rFonts w:ascii="Arial Narrow" w:hAnsi="Arial Narrow" w:cs="Times New Roman"/>
          <w:i/>
          <w:iCs/>
          <w:spacing w:val="10"/>
          <w:szCs w:val="20"/>
        </w:rPr>
        <w:t xml:space="preserve">pplication and approval/why are </w:t>
      </w:r>
      <w:r w:rsidR="000911E5">
        <w:rPr>
          <w:rFonts w:ascii="Arial Narrow" w:hAnsi="Arial Narrow" w:cs="Times New Roman"/>
          <w:i/>
          <w:iCs/>
          <w:spacing w:val="10"/>
          <w:szCs w:val="20"/>
        </w:rPr>
        <w:t>Flexi-wage</w:t>
      </w:r>
      <w:r>
        <w:rPr>
          <w:rFonts w:ascii="Arial Narrow" w:hAnsi="Arial Narrow" w:cs="Times New Roman"/>
          <w:i/>
          <w:iCs/>
          <w:spacing w:val="10"/>
          <w:szCs w:val="20"/>
        </w:rPr>
        <w:t xml:space="preserve"> Expansion</w:t>
      </w:r>
      <w:r w:rsidRPr="00FD72F2">
        <w:rPr>
          <w:rFonts w:ascii="Arial Narrow" w:hAnsi="Arial Narrow" w:cs="Times New Roman"/>
          <w:i/>
          <w:iCs/>
          <w:spacing w:val="10"/>
          <w:szCs w:val="20"/>
        </w:rPr>
        <w:t xml:space="preserve"> applications declined?</w:t>
      </w:r>
    </w:p>
    <w:p w14:paraId="439E80FA" w14:textId="69449E43" w:rsidR="00264C74" w:rsidRPr="00377EE8" w:rsidRDefault="00264C74" w:rsidP="00453D62">
      <w:pPr>
        <w:pStyle w:val="ListParagraph"/>
        <w:widowControl/>
        <w:numPr>
          <w:ilvl w:val="0"/>
          <w:numId w:val="20"/>
        </w:numPr>
        <w:autoSpaceDE/>
        <w:autoSpaceDN/>
        <w:spacing w:line="264" w:lineRule="auto"/>
        <w:ind w:left="567" w:hanging="567"/>
        <w:contextualSpacing/>
        <w:jc w:val="both"/>
        <w:rPr>
          <w:rFonts w:ascii="Arial Narrow" w:hAnsi="Arial Narrow"/>
          <w:i/>
          <w:iCs/>
          <w:spacing w:val="10"/>
        </w:rPr>
      </w:pPr>
      <w:r w:rsidRPr="00377EE8">
        <w:rPr>
          <w:rFonts w:ascii="Arial Narrow" w:hAnsi="Arial Narrow" w:cs="Times New Roman"/>
          <w:spacing w:val="10"/>
          <w:szCs w:val="20"/>
        </w:rPr>
        <w:t>From what you observe, are employers using the subsidy in line with the intention of the policy? (</w:t>
      </w:r>
      <w:r w:rsidR="0051081B" w:rsidRPr="00377EE8">
        <w:rPr>
          <w:rFonts w:ascii="Arial Narrow" w:hAnsi="Arial Narrow" w:cs="Times New Roman"/>
          <w:spacing w:val="10"/>
          <w:szCs w:val="20"/>
        </w:rPr>
        <w:t>i.e.,</w:t>
      </w:r>
      <w:r w:rsidRPr="00377EE8">
        <w:rPr>
          <w:rFonts w:ascii="Arial Narrow" w:hAnsi="Arial Narrow" w:cs="Times New Roman"/>
          <w:spacing w:val="10"/>
          <w:szCs w:val="20"/>
        </w:rPr>
        <w:t xml:space="preserve"> Rather than using it for someone they might have employed without the subsidy? Or with intent to end the employment once the subsidy ends? Or dismissing another employee to take advantage of the subsidy?)  </w:t>
      </w:r>
      <w:r w:rsidRPr="00377EE8">
        <w:rPr>
          <w:rFonts w:ascii="Arial Narrow" w:hAnsi="Arial Narrow"/>
          <w:i/>
          <w:iCs/>
          <w:spacing w:val="10"/>
        </w:rPr>
        <w:t xml:space="preserve">Prompt for examples, if not being used in line with policy intent. </w:t>
      </w:r>
    </w:p>
    <w:p w14:paraId="32C6D7EE" w14:textId="393F7BF9" w:rsidR="00264C74" w:rsidRDefault="00264C74" w:rsidP="00453D62">
      <w:pPr>
        <w:pStyle w:val="ListParagraph"/>
        <w:widowControl/>
        <w:numPr>
          <w:ilvl w:val="0"/>
          <w:numId w:val="20"/>
        </w:numPr>
        <w:autoSpaceDE/>
        <w:autoSpaceDN/>
        <w:spacing w:line="264" w:lineRule="auto"/>
        <w:ind w:left="567" w:hanging="567"/>
        <w:contextualSpacing/>
        <w:jc w:val="both"/>
        <w:rPr>
          <w:rFonts w:ascii="Arial Narrow" w:hAnsi="Arial Narrow" w:cs="Times New Roman"/>
          <w:spacing w:val="10"/>
          <w:szCs w:val="20"/>
        </w:rPr>
      </w:pPr>
      <w:r w:rsidRPr="006B4FDF">
        <w:rPr>
          <w:rFonts w:ascii="Arial Narrow" w:hAnsi="Arial Narrow" w:cs="Times New Roman"/>
          <w:spacing w:val="10"/>
          <w:szCs w:val="20"/>
        </w:rPr>
        <w:t xml:space="preserve">What are the benefits of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w:t>
      </w:r>
      <w:r w:rsidRPr="006B4FDF">
        <w:rPr>
          <w:rFonts w:ascii="Arial Narrow" w:hAnsi="Arial Narrow" w:cs="Times New Roman"/>
          <w:spacing w:val="10"/>
          <w:szCs w:val="20"/>
        </w:rPr>
        <w:t xml:space="preserve"> to employers?  What are the drawbacks?</w:t>
      </w:r>
    </w:p>
    <w:p w14:paraId="11568886" w14:textId="7AE3F0C3" w:rsidR="00264C74" w:rsidRPr="006B4FDF" w:rsidRDefault="00264C74" w:rsidP="00453D62">
      <w:pPr>
        <w:pStyle w:val="ListParagraph"/>
        <w:widowControl/>
        <w:numPr>
          <w:ilvl w:val="0"/>
          <w:numId w:val="20"/>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 xml:space="preserve">What are the benefits of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 to employees?  What are the drawbacks?</w:t>
      </w:r>
    </w:p>
    <w:p w14:paraId="4E48BA92" w14:textId="53911F77" w:rsidR="00264C74" w:rsidRPr="00F73923" w:rsidRDefault="000911E5" w:rsidP="000E126C">
      <w:pPr>
        <w:spacing w:line="264" w:lineRule="auto"/>
        <w:jc w:val="both"/>
        <w:rPr>
          <w:rFonts w:ascii="Arial Narrow" w:hAnsi="Arial Narrow" w:cs="Times New Roman"/>
          <w:b/>
          <w:bCs/>
          <w:spacing w:val="10"/>
          <w:szCs w:val="20"/>
        </w:rPr>
      </w:pPr>
      <w:r>
        <w:rPr>
          <w:rFonts w:ascii="Arial Narrow" w:hAnsi="Arial Narrow" w:cs="Times New Roman"/>
          <w:b/>
          <w:bCs/>
          <w:spacing w:val="10"/>
          <w:szCs w:val="20"/>
        </w:rPr>
        <w:lastRenderedPageBreak/>
        <w:t>Flexi-wage</w:t>
      </w:r>
      <w:r w:rsidR="00264C74">
        <w:rPr>
          <w:rFonts w:ascii="Arial Narrow" w:hAnsi="Arial Narrow" w:cs="Times New Roman"/>
          <w:b/>
          <w:bCs/>
          <w:spacing w:val="10"/>
          <w:szCs w:val="20"/>
        </w:rPr>
        <w:t xml:space="preserve"> </w:t>
      </w:r>
      <w:r w:rsidR="00264C74" w:rsidRPr="00F73923">
        <w:rPr>
          <w:rFonts w:ascii="Arial Narrow" w:hAnsi="Arial Narrow" w:cs="Times New Roman"/>
          <w:b/>
          <w:bCs/>
          <w:spacing w:val="10"/>
          <w:szCs w:val="20"/>
        </w:rPr>
        <w:t>SE</w:t>
      </w:r>
    </w:p>
    <w:p w14:paraId="572A4276" w14:textId="1ADFCDE3" w:rsidR="00264C74" w:rsidRDefault="00264C74" w:rsidP="00453D62">
      <w:pPr>
        <w:pStyle w:val="ListParagraph"/>
        <w:widowControl/>
        <w:numPr>
          <w:ilvl w:val="0"/>
          <w:numId w:val="19"/>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 xml:space="preserve">How would you describe awareness of </w:t>
      </w:r>
      <w:r w:rsidR="000911E5">
        <w:rPr>
          <w:rFonts w:ascii="Arial Narrow" w:hAnsi="Arial Narrow" w:cs="Times New Roman"/>
          <w:spacing w:val="10"/>
          <w:szCs w:val="20"/>
        </w:rPr>
        <w:t>Flexi-wage</w:t>
      </w:r>
      <w:r>
        <w:rPr>
          <w:rFonts w:ascii="Arial Narrow" w:hAnsi="Arial Narrow" w:cs="Times New Roman"/>
          <w:spacing w:val="10"/>
          <w:szCs w:val="20"/>
        </w:rPr>
        <w:t xml:space="preserve"> SE among potential recipients?  Among MSD staff?  What has contributed to, and detracted from, this awareness?</w:t>
      </w:r>
    </w:p>
    <w:p w14:paraId="0B449764" w14:textId="77777777" w:rsidR="00264C74" w:rsidRPr="00A023A6" w:rsidRDefault="00264C74" w:rsidP="00453D62">
      <w:pPr>
        <w:pStyle w:val="ListParagraph"/>
        <w:widowControl/>
        <w:numPr>
          <w:ilvl w:val="0"/>
          <w:numId w:val="19"/>
        </w:numPr>
        <w:autoSpaceDE/>
        <w:autoSpaceDN/>
        <w:spacing w:line="264" w:lineRule="auto"/>
        <w:ind w:left="567" w:hanging="567"/>
        <w:contextualSpacing/>
        <w:jc w:val="both"/>
        <w:rPr>
          <w:rFonts w:ascii="Arial Narrow" w:hAnsi="Arial Narrow" w:cs="Times New Roman"/>
          <w:spacing w:val="10"/>
          <w:szCs w:val="20"/>
        </w:rPr>
      </w:pPr>
      <w:r w:rsidRPr="00A023A6">
        <w:rPr>
          <w:rFonts w:ascii="Arial Narrow" w:hAnsi="Arial Narrow" w:cs="Times New Roman"/>
          <w:spacing w:val="10"/>
          <w:szCs w:val="20"/>
        </w:rPr>
        <w:t xml:space="preserve">What </w:t>
      </w:r>
      <w:r>
        <w:rPr>
          <w:rFonts w:ascii="Arial Narrow" w:hAnsi="Arial Narrow" w:cs="Times New Roman"/>
          <w:spacing w:val="10"/>
          <w:szCs w:val="20"/>
        </w:rPr>
        <w:t>are</w:t>
      </w:r>
      <w:r w:rsidRPr="00A023A6">
        <w:rPr>
          <w:rFonts w:ascii="Arial Narrow" w:hAnsi="Arial Narrow" w:cs="Times New Roman"/>
          <w:spacing w:val="10"/>
          <w:szCs w:val="20"/>
        </w:rPr>
        <w:t xml:space="preserve"> </w:t>
      </w:r>
      <w:r>
        <w:rPr>
          <w:rFonts w:ascii="Arial Narrow" w:hAnsi="Arial Narrow" w:cs="Times New Roman"/>
          <w:spacing w:val="10"/>
          <w:szCs w:val="20"/>
        </w:rPr>
        <w:t xml:space="preserve">potential recipients’ </w:t>
      </w:r>
      <w:r w:rsidRPr="00A023A6">
        <w:rPr>
          <w:rFonts w:ascii="Arial Narrow" w:hAnsi="Arial Narrow" w:cs="Times New Roman"/>
          <w:spacing w:val="10"/>
          <w:szCs w:val="20"/>
        </w:rPr>
        <w:t>motivations for applying for the subsidy?</w:t>
      </w:r>
    </w:p>
    <w:p w14:paraId="617087BB" w14:textId="77777777" w:rsidR="00264C74" w:rsidRDefault="00264C74" w:rsidP="00453D62">
      <w:pPr>
        <w:pStyle w:val="ListParagraph"/>
        <w:widowControl/>
        <w:numPr>
          <w:ilvl w:val="0"/>
          <w:numId w:val="20"/>
        </w:numPr>
        <w:autoSpaceDE/>
        <w:autoSpaceDN/>
        <w:spacing w:line="264" w:lineRule="auto"/>
        <w:ind w:left="567" w:hanging="567"/>
        <w:contextualSpacing/>
        <w:jc w:val="both"/>
        <w:rPr>
          <w:rFonts w:ascii="Arial Narrow" w:hAnsi="Arial Narrow" w:cs="Times New Roman"/>
          <w:spacing w:val="10"/>
          <w:szCs w:val="20"/>
        </w:rPr>
      </w:pPr>
      <w:r w:rsidRPr="00A023A6">
        <w:rPr>
          <w:rFonts w:ascii="Arial Narrow" w:hAnsi="Arial Narrow" w:cs="Times New Roman"/>
          <w:spacing w:val="10"/>
          <w:szCs w:val="20"/>
        </w:rPr>
        <w:t xml:space="preserve">How well do you think </w:t>
      </w:r>
      <w:r>
        <w:rPr>
          <w:rFonts w:ascii="Arial Narrow" w:hAnsi="Arial Narrow" w:cs="Times New Roman"/>
          <w:spacing w:val="10"/>
          <w:szCs w:val="20"/>
        </w:rPr>
        <w:t xml:space="preserve">those who want to be self-employed </w:t>
      </w:r>
      <w:r w:rsidRPr="00A023A6">
        <w:rPr>
          <w:rFonts w:ascii="Arial Narrow" w:hAnsi="Arial Narrow" w:cs="Times New Roman"/>
          <w:spacing w:val="10"/>
          <w:szCs w:val="20"/>
        </w:rPr>
        <w:t>understand the intent of the subsidy?</w:t>
      </w:r>
      <w:r>
        <w:rPr>
          <w:rFonts w:ascii="Arial Narrow" w:hAnsi="Arial Narrow" w:cs="Times New Roman"/>
          <w:spacing w:val="10"/>
          <w:szCs w:val="20"/>
        </w:rPr>
        <w:t xml:space="preserve">  What has contributed to this level of understanding?  What are the gaps in understanding?  What are the implications of this understanding/lack of understanding?</w:t>
      </w:r>
    </w:p>
    <w:p w14:paraId="3513F7D0" w14:textId="3823ED7D" w:rsidR="00264C74" w:rsidRPr="00FD72F2" w:rsidRDefault="00264C74" w:rsidP="00453D62">
      <w:pPr>
        <w:pStyle w:val="ListParagraph"/>
        <w:widowControl/>
        <w:numPr>
          <w:ilvl w:val="0"/>
          <w:numId w:val="19"/>
        </w:numPr>
        <w:autoSpaceDE/>
        <w:autoSpaceDN/>
        <w:spacing w:line="264" w:lineRule="auto"/>
        <w:ind w:left="567" w:hanging="567"/>
        <w:contextualSpacing/>
        <w:jc w:val="both"/>
        <w:rPr>
          <w:rFonts w:ascii="Arial Narrow" w:hAnsi="Arial Narrow" w:cs="Times New Roman"/>
          <w:i/>
          <w:iCs/>
          <w:spacing w:val="10"/>
          <w:szCs w:val="20"/>
        </w:rPr>
      </w:pPr>
      <w:r w:rsidRPr="00AA2BC5">
        <w:rPr>
          <w:rFonts w:ascii="Arial Narrow" w:hAnsi="Arial Narrow" w:cs="Times New Roman"/>
          <w:spacing w:val="10"/>
          <w:szCs w:val="20"/>
        </w:rPr>
        <w:t xml:space="preserve">How easy or difficult do you think it is for people to access </w:t>
      </w:r>
      <w:r w:rsidR="000911E5">
        <w:rPr>
          <w:rFonts w:ascii="Arial Narrow" w:hAnsi="Arial Narrow" w:cs="Times New Roman"/>
          <w:spacing w:val="10"/>
          <w:szCs w:val="20"/>
        </w:rPr>
        <w:t>Flexi-wage</w:t>
      </w:r>
      <w:r>
        <w:rPr>
          <w:rFonts w:ascii="Arial Narrow" w:hAnsi="Arial Narrow" w:cs="Times New Roman"/>
          <w:spacing w:val="10"/>
          <w:szCs w:val="20"/>
        </w:rPr>
        <w:t xml:space="preserve"> </w:t>
      </w:r>
      <w:r w:rsidRPr="00AA2BC5">
        <w:rPr>
          <w:rFonts w:ascii="Arial Narrow" w:hAnsi="Arial Narrow" w:cs="Times New Roman"/>
          <w:spacing w:val="10"/>
          <w:szCs w:val="20"/>
        </w:rPr>
        <w:t xml:space="preserve">SE?  What if any, do you observe are the barriers for people to access </w:t>
      </w:r>
      <w:r w:rsidR="000911E5">
        <w:rPr>
          <w:rFonts w:ascii="Arial Narrow" w:hAnsi="Arial Narrow" w:cs="Times New Roman"/>
          <w:spacing w:val="10"/>
          <w:szCs w:val="20"/>
        </w:rPr>
        <w:t>Flexi-wage</w:t>
      </w:r>
      <w:r>
        <w:rPr>
          <w:rFonts w:ascii="Arial Narrow" w:hAnsi="Arial Narrow" w:cs="Times New Roman"/>
          <w:spacing w:val="10"/>
          <w:szCs w:val="20"/>
        </w:rPr>
        <w:t xml:space="preserve"> </w:t>
      </w:r>
      <w:r w:rsidRPr="00AA2BC5">
        <w:rPr>
          <w:rFonts w:ascii="Arial Narrow" w:hAnsi="Arial Narrow" w:cs="Times New Roman"/>
          <w:spacing w:val="10"/>
          <w:szCs w:val="20"/>
        </w:rPr>
        <w:t xml:space="preserve">SE?  </w:t>
      </w:r>
      <w:r w:rsidRPr="00FD72F2">
        <w:rPr>
          <w:rFonts w:ascii="Arial Narrow" w:hAnsi="Arial Narrow" w:cs="Times New Roman"/>
          <w:i/>
          <w:iCs/>
          <w:spacing w:val="10"/>
          <w:szCs w:val="20"/>
        </w:rPr>
        <w:t xml:space="preserve">Probe:  What accounts for the drop-out rates between </w:t>
      </w:r>
      <w:r>
        <w:rPr>
          <w:rFonts w:ascii="Arial Narrow" w:hAnsi="Arial Narrow" w:cs="Times New Roman"/>
          <w:i/>
          <w:iCs/>
          <w:spacing w:val="10"/>
          <w:szCs w:val="20"/>
        </w:rPr>
        <w:t xml:space="preserve">awareness and enquiry?  Between </w:t>
      </w:r>
      <w:r w:rsidRPr="00FD72F2">
        <w:rPr>
          <w:rFonts w:ascii="Arial Narrow" w:hAnsi="Arial Narrow" w:cs="Times New Roman"/>
          <w:i/>
          <w:iCs/>
          <w:spacing w:val="10"/>
          <w:szCs w:val="20"/>
        </w:rPr>
        <w:t xml:space="preserve">enquiry and application?  </w:t>
      </w:r>
      <w:r>
        <w:rPr>
          <w:rFonts w:ascii="Arial Narrow" w:hAnsi="Arial Narrow" w:cs="Times New Roman"/>
          <w:i/>
          <w:iCs/>
          <w:spacing w:val="10"/>
          <w:szCs w:val="20"/>
        </w:rPr>
        <w:t>Between ap</w:t>
      </w:r>
      <w:r w:rsidRPr="00FD72F2">
        <w:rPr>
          <w:rFonts w:ascii="Arial Narrow" w:hAnsi="Arial Narrow" w:cs="Times New Roman"/>
          <w:i/>
          <w:iCs/>
          <w:spacing w:val="10"/>
          <w:szCs w:val="20"/>
        </w:rPr>
        <w:t xml:space="preserve">plication and approval/why are </w:t>
      </w:r>
      <w:r w:rsidR="000911E5">
        <w:rPr>
          <w:rFonts w:ascii="Arial Narrow" w:hAnsi="Arial Narrow" w:cs="Times New Roman"/>
          <w:i/>
          <w:iCs/>
          <w:spacing w:val="10"/>
          <w:szCs w:val="20"/>
        </w:rPr>
        <w:t>Flexi-wage</w:t>
      </w:r>
      <w:r>
        <w:rPr>
          <w:rFonts w:ascii="Arial Narrow" w:hAnsi="Arial Narrow" w:cs="Times New Roman"/>
          <w:i/>
          <w:iCs/>
          <w:spacing w:val="10"/>
          <w:szCs w:val="20"/>
        </w:rPr>
        <w:t xml:space="preserve"> </w:t>
      </w:r>
      <w:r w:rsidRPr="00FD72F2">
        <w:rPr>
          <w:rFonts w:ascii="Arial Narrow" w:hAnsi="Arial Narrow" w:cs="Times New Roman"/>
          <w:i/>
          <w:iCs/>
          <w:spacing w:val="10"/>
          <w:szCs w:val="20"/>
        </w:rPr>
        <w:t>SE applications declined?</w:t>
      </w:r>
    </w:p>
    <w:p w14:paraId="5A16A919" w14:textId="77777777" w:rsidR="00264C74" w:rsidRPr="003F78D3" w:rsidRDefault="00264C74" w:rsidP="00453D62">
      <w:pPr>
        <w:pStyle w:val="ListParagraph"/>
        <w:widowControl/>
        <w:numPr>
          <w:ilvl w:val="0"/>
          <w:numId w:val="20"/>
        </w:numPr>
        <w:autoSpaceDE/>
        <w:autoSpaceDN/>
        <w:spacing w:line="264" w:lineRule="auto"/>
        <w:ind w:left="567" w:hanging="567"/>
        <w:contextualSpacing/>
        <w:jc w:val="both"/>
        <w:rPr>
          <w:rFonts w:ascii="Arial Narrow" w:hAnsi="Arial Narrow" w:cs="Times New Roman"/>
          <w:spacing w:val="10"/>
          <w:szCs w:val="20"/>
        </w:rPr>
      </w:pPr>
      <w:r w:rsidRPr="003F78D3">
        <w:rPr>
          <w:rFonts w:ascii="Arial Narrow" w:hAnsi="Arial Narrow" w:cs="Times New Roman"/>
          <w:spacing w:val="10"/>
          <w:szCs w:val="20"/>
        </w:rPr>
        <w:t>H</w:t>
      </w:r>
      <w:r>
        <w:rPr>
          <w:rFonts w:ascii="Arial Narrow" w:hAnsi="Arial Narrow" w:cs="Times New Roman"/>
          <w:spacing w:val="10"/>
          <w:szCs w:val="20"/>
        </w:rPr>
        <w:t xml:space="preserve">ow have </w:t>
      </w:r>
      <w:r w:rsidRPr="003F78D3">
        <w:rPr>
          <w:rFonts w:ascii="Arial Narrow" w:hAnsi="Arial Narrow" w:cs="Times New Roman"/>
          <w:spacing w:val="10"/>
          <w:szCs w:val="20"/>
        </w:rPr>
        <w:t>these barriers been overcome or resolved?</w:t>
      </w:r>
      <w:r>
        <w:rPr>
          <w:rFonts w:ascii="Arial Narrow" w:hAnsi="Arial Narrow" w:cs="Times New Roman"/>
          <w:spacing w:val="10"/>
          <w:szCs w:val="20"/>
        </w:rPr>
        <w:t xml:space="preserve">  What more could be done to address these barriers?</w:t>
      </w:r>
      <w:r w:rsidRPr="003F78D3">
        <w:rPr>
          <w:rFonts w:ascii="Arial Narrow" w:hAnsi="Arial Narrow" w:cs="Times New Roman"/>
          <w:spacing w:val="10"/>
          <w:szCs w:val="20"/>
        </w:rPr>
        <w:t xml:space="preserve"> </w:t>
      </w:r>
    </w:p>
    <w:p w14:paraId="760C04BF" w14:textId="77777777" w:rsidR="00264C74" w:rsidRPr="00D370FB" w:rsidRDefault="00264C74" w:rsidP="000E126C">
      <w:pPr>
        <w:spacing w:line="264" w:lineRule="auto"/>
        <w:jc w:val="both"/>
        <w:rPr>
          <w:rFonts w:ascii="Arial Narrow" w:hAnsi="Arial Narrow" w:cs="Times New Roman"/>
          <w:spacing w:val="10"/>
          <w:szCs w:val="20"/>
          <w:u w:val="single"/>
        </w:rPr>
      </w:pPr>
      <w:r w:rsidRPr="00D370FB">
        <w:rPr>
          <w:rFonts w:ascii="Arial Narrow" w:hAnsi="Arial Narrow" w:cs="Times New Roman"/>
          <w:spacing w:val="10"/>
          <w:szCs w:val="20"/>
          <w:u w:val="single"/>
        </w:rPr>
        <w:t>Industry Partnerships Team</w:t>
      </w:r>
    </w:p>
    <w:p w14:paraId="461F068D" w14:textId="6E223777" w:rsidR="00264C74" w:rsidRDefault="00264C74" w:rsidP="00453D62">
      <w:pPr>
        <w:pStyle w:val="ListParagraph"/>
        <w:widowControl/>
        <w:numPr>
          <w:ilvl w:val="0"/>
          <w:numId w:val="20"/>
        </w:numPr>
        <w:autoSpaceDE/>
        <w:autoSpaceDN/>
        <w:spacing w:line="264" w:lineRule="auto"/>
        <w:ind w:left="567" w:hanging="567"/>
        <w:contextualSpacing/>
        <w:jc w:val="both"/>
        <w:rPr>
          <w:rFonts w:ascii="Arial Narrow" w:hAnsi="Arial Narrow" w:cs="Times New Roman"/>
          <w:spacing w:val="10"/>
          <w:szCs w:val="20"/>
        </w:rPr>
      </w:pPr>
      <w:r w:rsidRPr="00D370FB">
        <w:rPr>
          <w:rFonts w:ascii="Arial Narrow" w:hAnsi="Arial Narrow" w:cs="Times New Roman"/>
          <w:spacing w:val="10"/>
          <w:szCs w:val="20"/>
        </w:rPr>
        <w:t>How</w:t>
      </w:r>
      <w:r>
        <w:rPr>
          <w:rFonts w:ascii="Arial Narrow" w:hAnsi="Arial Narrow" w:cs="Times New Roman"/>
          <w:spacing w:val="10"/>
          <w:szCs w:val="20"/>
        </w:rPr>
        <w:t xml:space="preserve"> has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 changed how you work with providers who provide upskilling and training programmes?  How has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 changed this relationship?</w:t>
      </w:r>
    </w:p>
    <w:p w14:paraId="2F4B301B" w14:textId="767DC78B" w:rsidR="00264C74" w:rsidRDefault="00264C74" w:rsidP="00453D62">
      <w:pPr>
        <w:pStyle w:val="ListParagraph"/>
        <w:widowControl/>
        <w:numPr>
          <w:ilvl w:val="0"/>
          <w:numId w:val="20"/>
        </w:numPr>
        <w:autoSpaceDE/>
        <w:autoSpaceDN/>
        <w:spacing w:line="264" w:lineRule="auto"/>
        <w:ind w:left="567" w:hanging="567"/>
        <w:contextualSpacing/>
        <w:jc w:val="both"/>
        <w:rPr>
          <w:rFonts w:ascii="Arial Narrow" w:hAnsi="Arial Narrow" w:cs="Times New Roman"/>
          <w:spacing w:val="10"/>
          <w:szCs w:val="20"/>
        </w:rPr>
      </w:pPr>
      <w:r w:rsidRPr="00D370FB">
        <w:rPr>
          <w:rFonts w:ascii="Arial Narrow" w:hAnsi="Arial Narrow" w:cs="Times New Roman"/>
          <w:spacing w:val="10"/>
          <w:szCs w:val="20"/>
        </w:rPr>
        <w:t>How</w:t>
      </w:r>
      <w:r>
        <w:rPr>
          <w:rFonts w:ascii="Arial Narrow" w:hAnsi="Arial Narrow" w:cs="Times New Roman"/>
          <w:spacing w:val="10"/>
          <w:szCs w:val="20"/>
        </w:rPr>
        <w:t xml:space="preserve"> has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 changed how you work with industry groups?  How has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 changed this relationship?</w:t>
      </w:r>
    </w:p>
    <w:p w14:paraId="72815053" w14:textId="77777777" w:rsidR="00264C74" w:rsidRPr="00321DBF" w:rsidRDefault="00264C74" w:rsidP="000E126C">
      <w:pPr>
        <w:spacing w:line="264" w:lineRule="auto"/>
        <w:jc w:val="both"/>
        <w:rPr>
          <w:rFonts w:ascii="Arial Narrow" w:hAnsi="Arial Narrow" w:cs="Times New Roman"/>
          <w:i/>
          <w:iCs/>
          <w:spacing w:val="10"/>
          <w:szCs w:val="20"/>
        </w:rPr>
      </w:pPr>
    </w:p>
    <w:p w14:paraId="65F37C28" w14:textId="77777777" w:rsidR="00264C74" w:rsidRPr="00AC05B0" w:rsidRDefault="00264C74" w:rsidP="00453D62">
      <w:pPr>
        <w:widowControl/>
        <w:numPr>
          <w:ilvl w:val="0"/>
          <w:numId w:val="25"/>
        </w:numPr>
        <w:shd w:val="clear" w:color="auto" w:fill="D9D9D9" w:themeFill="background1" w:themeFillShade="D9"/>
        <w:autoSpaceDE/>
        <w:autoSpaceDN/>
        <w:spacing w:line="264" w:lineRule="auto"/>
        <w:ind w:left="567" w:hanging="567"/>
        <w:contextualSpacing/>
        <w:jc w:val="both"/>
        <w:rPr>
          <w:rFonts w:ascii="Arial Narrow" w:hAnsi="Arial Narrow" w:cs="Times New Roman"/>
          <w:b/>
          <w:color w:val="000000" w:themeColor="text1"/>
          <w:spacing w:val="10"/>
          <w:sz w:val="24"/>
          <w:szCs w:val="24"/>
        </w:rPr>
      </w:pPr>
      <w:r w:rsidRPr="00AC05B0">
        <w:rPr>
          <w:rFonts w:ascii="Arial Narrow" w:hAnsi="Arial Narrow" w:cs="Times New Roman"/>
          <w:b/>
          <w:color w:val="000000" w:themeColor="text1"/>
          <w:spacing w:val="10"/>
          <w:sz w:val="24"/>
          <w:szCs w:val="24"/>
        </w:rPr>
        <w:t>Participant Success</w:t>
      </w:r>
    </w:p>
    <w:p w14:paraId="76A98ABB" w14:textId="77777777" w:rsidR="000E126C" w:rsidRPr="000E126C" w:rsidRDefault="000E126C" w:rsidP="000E126C">
      <w:pPr>
        <w:widowControl/>
        <w:autoSpaceDE/>
        <w:autoSpaceDN/>
        <w:spacing w:line="264" w:lineRule="auto"/>
        <w:contextualSpacing/>
        <w:jc w:val="both"/>
        <w:rPr>
          <w:rFonts w:ascii="Arial Narrow" w:hAnsi="Arial Narrow" w:cs="Times New Roman"/>
          <w:i/>
          <w:iCs/>
          <w:spacing w:val="10"/>
          <w:szCs w:val="20"/>
        </w:rPr>
      </w:pPr>
    </w:p>
    <w:p w14:paraId="48EEFC0C" w14:textId="578ED294" w:rsidR="00264C74" w:rsidRPr="00264C74" w:rsidRDefault="00264C74" w:rsidP="00453D62">
      <w:pPr>
        <w:pStyle w:val="ListParagraph"/>
        <w:widowControl/>
        <w:numPr>
          <w:ilvl w:val="0"/>
          <w:numId w:val="17"/>
        </w:numPr>
        <w:autoSpaceDE/>
        <w:autoSpaceDN/>
        <w:spacing w:line="264" w:lineRule="auto"/>
        <w:ind w:left="567" w:hanging="567"/>
        <w:contextualSpacing/>
        <w:jc w:val="both"/>
        <w:rPr>
          <w:rFonts w:ascii="Arial Narrow" w:hAnsi="Arial Narrow" w:cs="Times New Roman"/>
          <w:i/>
          <w:iCs/>
          <w:spacing w:val="10"/>
          <w:szCs w:val="20"/>
        </w:rPr>
      </w:pPr>
      <w:r w:rsidRPr="00264C74">
        <w:rPr>
          <w:rFonts w:ascii="Arial Narrow" w:hAnsi="Arial Narrow" w:cs="Times New Roman"/>
          <w:spacing w:val="10"/>
          <w:szCs w:val="20"/>
        </w:rPr>
        <w:t xml:space="preserve">What type of employer does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work well for?  What type of employer does it not work so well for? </w:t>
      </w:r>
      <w:r w:rsidRPr="00264C74">
        <w:rPr>
          <w:rFonts w:ascii="Arial Narrow" w:hAnsi="Arial Narrow" w:cs="Times New Roman"/>
          <w:i/>
          <w:iCs/>
          <w:spacing w:val="10"/>
          <w:szCs w:val="20"/>
        </w:rPr>
        <w:t xml:space="preserve">Prompt for reasons. </w:t>
      </w:r>
    </w:p>
    <w:p w14:paraId="13483952" w14:textId="340FAF36" w:rsidR="00264C74" w:rsidRPr="00264C74" w:rsidRDefault="00264C74" w:rsidP="00453D62">
      <w:pPr>
        <w:pStyle w:val="ListParagraph"/>
        <w:widowControl/>
        <w:numPr>
          <w:ilvl w:val="0"/>
          <w:numId w:val="17"/>
        </w:numPr>
        <w:autoSpaceDE/>
        <w:autoSpaceDN/>
        <w:spacing w:line="264" w:lineRule="auto"/>
        <w:ind w:left="567"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 xml:space="preserve">What type of employee does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work well for? What type of employee does it not work so well for? </w:t>
      </w:r>
      <w:r w:rsidRPr="00264C74">
        <w:rPr>
          <w:rFonts w:ascii="Arial Narrow" w:hAnsi="Arial Narrow" w:cs="Times New Roman"/>
          <w:i/>
          <w:iCs/>
          <w:spacing w:val="10"/>
          <w:szCs w:val="20"/>
        </w:rPr>
        <w:t>Prompt for reasons.</w:t>
      </w:r>
    </w:p>
    <w:p w14:paraId="54CBB3EA" w14:textId="52D2DD1B" w:rsidR="00264C74" w:rsidRPr="00264C74" w:rsidRDefault="00264C74" w:rsidP="00453D62">
      <w:pPr>
        <w:pStyle w:val="ListParagraph"/>
        <w:widowControl/>
        <w:numPr>
          <w:ilvl w:val="0"/>
          <w:numId w:val="17"/>
        </w:numPr>
        <w:autoSpaceDE/>
        <w:autoSpaceDN/>
        <w:spacing w:line="264" w:lineRule="auto"/>
        <w:ind w:left="567"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 xml:space="preserve">In what situations is employment post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not sustained?  Why?  What other supports/assistance are required?</w:t>
      </w:r>
    </w:p>
    <w:p w14:paraId="25C1E988" w14:textId="77777777" w:rsidR="00264C74" w:rsidRDefault="00264C74" w:rsidP="000E126C">
      <w:pPr>
        <w:spacing w:line="264" w:lineRule="auto"/>
        <w:jc w:val="both"/>
        <w:rPr>
          <w:rFonts w:ascii="Arial Narrow" w:hAnsi="Arial Narrow" w:cs="Times New Roman"/>
          <w:spacing w:val="10"/>
          <w:szCs w:val="20"/>
        </w:rPr>
      </w:pPr>
    </w:p>
    <w:p w14:paraId="1B28D1DD" w14:textId="77777777" w:rsidR="00264C74" w:rsidRPr="001C77FD" w:rsidRDefault="00264C74" w:rsidP="000E126C">
      <w:pPr>
        <w:spacing w:line="264" w:lineRule="auto"/>
        <w:jc w:val="both"/>
        <w:rPr>
          <w:rFonts w:ascii="Arial Narrow" w:hAnsi="Arial Narrow" w:cs="Times New Roman"/>
          <w:i/>
          <w:iCs/>
          <w:spacing w:val="10"/>
          <w:szCs w:val="20"/>
        </w:rPr>
      </w:pPr>
      <w:r w:rsidRPr="001C77FD">
        <w:rPr>
          <w:rFonts w:ascii="Arial Narrow" w:hAnsi="Arial Narrow" w:cs="Times New Roman"/>
          <w:i/>
          <w:iCs/>
          <w:spacing w:val="10"/>
          <w:szCs w:val="20"/>
        </w:rPr>
        <w:t>For those working at a regional level:</w:t>
      </w:r>
    </w:p>
    <w:p w14:paraId="0807BB65" w14:textId="686BF94D" w:rsidR="00264C74" w:rsidRPr="001C77FD" w:rsidRDefault="00264C74" w:rsidP="00453D62">
      <w:pPr>
        <w:pStyle w:val="ListParagraph"/>
        <w:widowControl/>
        <w:numPr>
          <w:ilvl w:val="0"/>
          <w:numId w:val="24"/>
        </w:numPr>
        <w:autoSpaceDE/>
        <w:autoSpaceDN/>
        <w:spacing w:line="264" w:lineRule="auto"/>
        <w:ind w:left="567" w:hanging="567"/>
        <w:contextualSpacing/>
        <w:jc w:val="both"/>
        <w:rPr>
          <w:rFonts w:ascii="Arial Narrow" w:hAnsi="Arial Narrow" w:cs="Times New Roman"/>
          <w:spacing w:val="10"/>
          <w:szCs w:val="20"/>
        </w:rPr>
      </w:pPr>
      <w:r w:rsidRPr="001C77FD">
        <w:rPr>
          <w:rFonts w:ascii="Arial Narrow" w:hAnsi="Arial Narrow" w:cs="Times New Roman"/>
          <w:spacing w:val="10"/>
          <w:szCs w:val="20"/>
        </w:rPr>
        <w:t xml:space="preserve">Does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w:t>
      </w:r>
      <w:r w:rsidRPr="001C77FD">
        <w:rPr>
          <w:rFonts w:ascii="Arial Narrow" w:hAnsi="Arial Narrow" w:cs="Times New Roman"/>
          <w:spacing w:val="10"/>
          <w:szCs w:val="20"/>
        </w:rPr>
        <w:t xml:space="preserve"> work well in your region?  Has it been successful here?  </w:t>
      </w:r>
      <w:r>
        <w:rPr>
          <w:rFonts w:ascii="Arial Narrow" w:hAnsi="Arial Narrow" w:cs="Times New Roman"/>
          <w:spacing w:val="10"/>
          <w:szCs w:val="20"/>
        </w:rPr>
        <w:t>What regional characteristics have made it successful/not successful?</w:t>
      </w:r>
    </w:p>
    <w:p w14:paraId="2BACB655" w14:textId="77777777" w:rsidR="00264C74" w:rsidRDefault="00264C74" w:rsidP="000E126C">
      <w:pPr>
        <w:spacing w:line="264" w:lineRule="auto"/>
        <w:jc w:val="both"/>
        <w:rPr>
          <w:rFonts w:ascii="Arial Narrow" w:hAnsi="Arial Narrow" w:cs="Times New Roman"/>
          <w:spacing w:val="10"/>
          <w:szCs w:val="20"/>
        </w:rPr>
      </w:pPr>
    </w:p>
    <w:p w14:paraId="1BDBADE7" w14:textId="32DFD71D" w:rsidR="00264C74" w:rsidRPr="00925D05" w:rsidRDefault="00264C74" w:rsidP="00453D62">
      <w:pPr>
        <w:pStyle w:val="ListParagraph"/>
        <w:widowControl/>
        <w:numPr>
          <w:ilvl w:val="0"/>
          <w:numId w:val="17"/>
        </w:numPr>
        <w:autoSpaceDE/>
        <w:autoSpaceDN/>
        <w:spacing w:line="264" w:lineRule="auto"/>
        <w:ind w:left="567" w:hanging="567"/>
        <w:contextualSpacing/>
        <w:jc w:val="both"/>
        <w:rPr>
          <w:rFonts w:ascii="Arial Narrow" w:hAnsi="Arial Narrow" w:cs="Times New Roman"/>
          <w:spacing w:val="10"/>
          <w:szCs w:val="20"/>
        </w:rPr>
      </w:pPr>
      <w:r w:rsidRPr="00925D05">
        <w:rPr>
          <w:rFonts w:ascii="Arial Narrow" w:hAnsi="Arial Narrow" w:cs="Times New Roman"/>
          <w:spacing w:val="10"/>
          <w:szCs w:val="20"/>
        </w:rPr>
        <w:t xml:space="preserve">What type of person does the </w:t>
      </w:r>
      <w:r w:rsidR="000911E5">
        <w:rPr>
          <w:rFonts w:ascii="Arial Narrow" w:hAnsi="Arial Narrow" w:cs="Times New Roman"/>
          <w:spacing w:val="10"/>
          <w:szCs w:val="20"/>
        </w:rPr>
        <w:t>Flexi-wage</w:t>
      </w:r>
      <w:r>
        <w:rPr>
          <w:rFonts w:ascii="Arial Narrow" w:hAnsi="Arial Narrow" w:cs="Times New Roman"/>
          <w:spacing w:val="10"/>
          <w:szCs w:val="20"/>
        </w:rPr>
        <w:t xml:space="preserve"> </w:t>
      </w:r>
      <w:r w:rsidRPr="00925D05">
        <w:rPr>
          <w:rFonts w:ascii="Arial Narrow" w:hAnsi="Arial Narrow" w:cs="Times New Roman"/>
          <w:spacing w:val="10"/>
          <w:szCs w:val="20"/>
        </w:rPr>
        <w:t xml:space="preserve">SE work well for? What type of </w:t>
      </w:r>
      <w:r>
        <w:rPr>
          <w:rFonts w:ascii="Arial Narrow" w:hAnsi="Arial Narrow" w:cs="Times New Roman"/>
          <w:spacing w:val="10"/>
          <w:szCs w:val="20"/>
        </w:rPr>
        <w:t xml:space="preserve">person </w:t>
      </w:r>
      <w:r w:rsidRPr="00925D05">
        <w:rPr>
          <w:rFonts w:ascii="Arial Narrow" w:hAnsi="Arial Narrow" w:cs="Times New Roman"/>
          <w:spacing w:val="10"/>
          <w:szCs w:val="20"/>
        </w:rPr>
        <w:t xml:space="preserve">does </w:t>
      </w:r>
      <w:r>
        <w:rPr>
          <w:rFonts w:ascii="Arial Narrow" w:hAnsi="Arial Narrow" w:cs="Times New Roman"/>
          <w:spacing w:val="10"/>
          <w:szCs w:val="20"/>
        </w:rPr>
        <w:t xml:space="preserve">it </w:t>
      </w:r>
      <w:r w:rsidRPr="00925D05">
        <w:rPr>
          <w:rFonts w:ascii="Arial Narrow" w:hAnsi="Arial Narrow" w:cs="Times New Roman"/>
          <w:spacing w:val="10"/>
          <w:szCs w:val="20"/>
        </w:rPr>
        <w:t xml:space="preserve">not work so well for? </w:t>
      </w:r>
      <w:r w:rsidRPr="00925D05">
        <w:rPr>
          <w:rFonts w:ascii="Arial Narrow" w:hAnsi="Arial Narrow" w:cs="Times New Roman"/>
          <w:i/>
          <w:iCs/>
          <w:spacing w:val="10"/>
          <w:szCs w:val="20"/>
        </w:rPr>
        <w:t>Prompt for reasons.</w:t>
      </w:r>
    </w:p>
    <w:p w14:paraId="55AB3449" w14:textId="77777777" w:rsidR="00264C74" w:rsidRDefault="00264C74" w:rsidP="00453D62">
      <w:pPr>
        <w:pStyle w:val="ListParagraph"/>
        <w:widowControl/>
        <w:numPr>
          <w:ilvl w:val="0"/>
          <w:numId w:val="17"/>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 xml:space="preserve">In what situations is self-employment </w:t>
      </w:r>
      <w:r w:rsidRPr="0006425B">
        <w:rPr>
          <w:rFonts w:ascii="Arial Narrow" w:hAnsi="Arial Narrow" w:cs="Times New Roman"/>
          <w:spacing w:val="10"/>
          <w:szCs w:val="20"/>
        </w:rPr>
        <w:t>not sustained?</w:t>
      </w:r>
      <w:r>
        <w:rPr>
          <w:rFonts w:ascii="Arial Narrow" w:hAnsi="Arial Narrow" w:cs="Times New Roman"/>
          <w:spacing w:val="10"/>
          <w:szCs w:val="20"/>
        </w:rPr>
        <w:t xml:space="preserve">  What other supports/assistance are required?</w:t>
      </w:r>
    </w:p>
    <w:p w14:paraId="2401A54B" w14:textId="77777777" w:rsidR="00264C74" w:rsidRDefault="00264C74" w:rsidP="000E126C">
      <w:pPr>
        <w:spacing w:line="264" w:lineRule="auto"/>
        <w:jc w:val="both"/>
        <w:rPr>
          <w:rFonts w:ascii="Arial Narrow" w:hAnsi="Arial Narrow" w:cs="Times New Roman"/>
          <w:spacing w:val="10"/>
          <w:szCs w:val="20"/>
        </w:rPr>
      </w:pPr>
    </w:p>
    <w:p w14:paraId="6E2F00BD" w14:textId="77777777" w:rsidR="00264C74" w:rsidRPr="00264C74" w:rsidRDefault="00264C74" w:rsidP="000E126C">
      <w:pPr>
        <w:spacing w:line="264" w:lineRule="auto"/>
        <w:jc w:val="both"/>
        <w:rPr>
          <w:rFonts w:ascii="Arial Narrow" w:hAnsi="Arial Narrow" w:cs="Times New Roman"/>
          <w:i/>
          <w:iCs/>
          <w:spacing w:val="10"/>
        </w:rPr>
      </w:pPr>
      <w:r w:rsidRPr="00264C74">
        <w:rPr>
          <w:rFonts w:ascii="Arial Narrow" w:hAnsi="Arial Narrow" w:cs="Times New Roman"/>
          <w:i/>
          <w:iCs/>
          <w:spacing w:val="10"/>
        </w:rPr>
        <w:t xml:space="preserve">Ask of all staff but particular focus for </w:t>
      </w:r>
      <w:r w:rsidRPr="00264C74">
        <w:rPr>
          <w:rFonts w:ascii="Arial Narrow" w:hAnsi="Arial Narrow" w:cs="Segoe UI"/>
          <w:i/>
          <w:iCs/>
          <w:spacing w:val="10"/>
        </w:rPr>
        <w:t>Māori Communities and Partnership Group team members</w:t>
      </w:r>
    </w:p>
    <w:p w14:paraId="1C3C5257" w14:textId="6C85B306" w:rsidR="00264C74" w:rsidRPr="00264C74" w:rsidRDefault="00264C74" w:rsidP="00453D62">
      <w:pPr>
        <w:pStyle w:val="ListParagraph"/>
        <w:widowControl/>
        <w:numPr>
          <w:ilvl w:val="0"/>
          <w:numId w:val="17"/>
        </w:numPr>
        <w:autoSpaceDE/>
        <w:autoSpaceDN/>
        <w:spacing w:line="264" w:lineRule="auto"/>
        <w:ind w:left="567"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 xml:space="preserve">How well do you think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supports Te Pae Tata (</w:t>
      </w:r>
      <w:r w:rsidRPr="00264C74">
        <w:rPr>
          <w:rFonts w:ascii="Arial Narrow" w:eastAsiaTheme="minorEastAsia" w:hAnsi="Arial Narrow"/>
          <w:spacing w:val="10"/>
          <w:kern w:val="24"/>
          <w:lang w:eastAsia="en-NZ"/>
        </w:rPr>
        <w:t xml:space="preserve">MSD’s Māori Strategy and Action Plan)? </w:t>
      </w:r>
      <w:r w:rsidRPr="00264C74">
        <w:rPr>
          <w:rFonts w:ascii="Arial Narrow" w:hAnsi="Arial Narrow" w:cs="Times New Roman"/>
          <w:spacing w:val="10"/>
          <w:szCs w:val="20"/>
        </w:rPr>
        <w:t xml:space="preserve">Why/why not?  </w:t>
      </w:r>
      <w:r w:rsidRPr="00264C74">
        <w:rPr>
          <w:rFonts w:ascii="Arial Narrow" w:hAnsi="Arial Narrow" w:cs="Times New Roman"/>
          <w:i/>
          <w:iCs/>
          <w:spacing w:val="10"/>
          <w:szCs w:val="20"/>
        </w:rPr>
        <w:t>Probe:</w:t>
      </w:r>
      <w:r w:rsidRPr="00264C74">
        <w:rPr>
          <w:rFonts w:ascii="Arial Narrow" w:hAnsi="Arial Narrow" w:cs="Times New Roman"/>
          <w:spacing w:val="10"/>
          <w:szCs w:val="20"/>
        </w:rPr>
        <w:t xml:space="preserve">  How well does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support Te Pae Tata’s guiding principles of:</w:t>
      </w:r>
    </w:p>
    <w:p w14:paraId="512F9ADD" w14:textId="77777777" w:rsidR="00264C74" w:rsidRPr="00264C74" w:rsidRDefault="00264C74" w:rsidP="00453D62">
      <w:pPr>
        <w:pStyle w:val="pf0"/>
        <w:numPr>
          <w:ilvl w:val="1"/>
          <w:numId w:val="17"/>
        </w:numPr>
        <w:spacing w:before="0" w:beforeAutospacing="0" w:after="0" w:afterAutospacing="0" w:line="264" w:lineRule="auto"/>
        <w:ind w:left="1134" w:hanging="567"/>
        <w:rPr>
          <w:rStyle w:val="cf01"/>
          <w:rFonts w:ascii="Arial Narrow" w:hAnsi="Arial Narrow" w:cs="Arial"/>
          <w:spacing w:val="10"/>
          <w:sz w:val="22"/>
          <w:szCs w:val="22"/>
        </w:rPr>
      </w:pPr>
      <w:r w:rsidRPr="00264C74">
        <w:rPr>
          <w:rStyle w:val="cf01"/>
          <w:rFonts w:ascii="Arial Narrow" w:hAnsi="Arial Narrow"/>
          <w:spacing w:val="10"/>
          <w:sz w:val="22"/>
          <w:szCs w:val="22"/>
        </w:rPr>
        <w:t>Partnership</w:t>
      </w:r>
    </w:p>
    <w:p w14:paraId="2A54E029" w14:textId="77777777" w:rsidR="00264C74" w:rsidRPr="00264C74" w:rsidRDefault="00264C74" w:rsidP="00453D62">
      <w:pPr>
        <w:pStyle w:val="pf0"/>
        <w:numPr>
          <w:ilvl w:val="1"/>
          <w:numId w:val="17"/>
        </w:numPr>
        <w:spacing w:before="0" w:beforeAutospacing="0" w:after="0" w:afterAutospacing="0" w:line="264" w:lineRule="auto"/>
        <w:ind w:left="1134" w:hanging="567"/>
        <w:rPr>
          <w:rStyle w:val="cf01"/>
          <w:rFonts w:ascii="Arial Narrow" w:hAnsi="Arial Narrow" w:cs="Arial"/>
          <w:spacing w:val="10"/>
          <w:sz w:val="22"/>
          <w:szCs w:val="22"/>
        </w:rPr>
      </w:pPr>
      <w:r w:rsidRPr="00264C74">
        <w:rPr>
          <w:rStyle w:val="cf01"/>
          <w:rFonts w:ascii="Arial Narrow" w:hAnsi="Arial Narrow"/>
          <w:spacing w:val="10"/>
          <w:sz w:val="22"/>
          <w:szCs w:val="22"/>
        </w:rPr>
        <w:t>Protection (recognising and providing Māori perspectives and values and take positive steps to ensure Māori interests are protected)</w:t>
      </w:r>
    </w:p>
    <w:p w14:paraId="15285080" w14:textId="77777777" w:rsidR="00264C74" w:rsidRPr="00264C74" w:rsidRDefault="00264C74" w:rsidP="00453D62">
      <w:pPr>
        <w:pStyle w:val="pf0"/>
        <w:numPr>
          <w:ilvl w:val="1"/>
          <w:numId w:val="17"/>
        </w:numPr>
        <w:spacing w:before="0" w:beforeAutospacing="0" w:after="0" w:afterAutospacing="0" w:line="264" w:lineRule="auto"/>
        <w:ind w:left="1134" w:hanging="567"/>
        <w:rPr>
          <w:rStyle w:val="cf01"/>
          <w:rFonts w:ascii="Arial Narrow" w:hAnsi="Arial Narrow" w:cs="Arial"/>
          <w:spacing w:val="10"/>
          <w:sz w:val="22"/>
          <w:szCs w:val="22"/>
        </w:rPr>
      </w:pPr>
      <w:r w:rsidRPr="00264C74">
        <w:rPr>
          <w:rStyle w:val="cf01"/>
          <w:rFonts w:ascii="Arial Narrow" w:hAnsi="Arial Narrow"/>
          <w:spacing w:val="10"/>
          <w:sz w:val="22"/>
          <w:szCs w:val="22"/>
        </w:rPr>
        <w:t xml:space="preserve">Participation (enabling and supporting Māori to actively participate in all matters that increase their wellbeing) </w:t>
      </w:r>
    </w:p>
    <w:p w14:paraId="46A4FC8A" w14:textId="5FA2C1F7" w:rsidR="00264C74" w:rsidRPr="00264C74" w:rsidRDefault="00264C74" w:rsidP="00453D62">
      <w:pPr>
        <w:pStyle w:val="ListParagraph"/>
        <w:widowControl/>
        <w:numPr>
          <w:ilvl w:val="0"/>
          <w:numId w:val="17"/>
        </w:numPr>
        <w:autoSpaceDE/>
        <w:autoSpaceDN/>
        <w:spacing w:line="264" w:lineRule="auto"/>
        <w:ind w:left="567"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 xml:space="preserve">How well does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and (and particularly)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SE support Māori to realise their potential and allow them to self-determine their own futures?</w:t>
      </w:r>
    </w:p>
    <w:p w14:paraId="42792342" w14:textId="171385BC" w:rsidR="00264C74" w:rsidRPr="00264C74" w:rsidRDefault="00264C74" w:rsidP="00453D62">
      <w:pPr>
        <w:pStyle w:val="ListParagraph"/>
        <w:widowControl/>
        <w:numPr>
          <w:ilvl w:val="0"/>
          <w:numId w:val="17"/>
        </w:numPr>
        <w:autoSpaceDE/>
        <w:autoSpaceDN/>
        <w:spacing w:line="264" w:lineRule="auto"/>
        <w:ind w:left="567"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 xml:space="preserve">How well does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and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SE support Māori having sustainable employment, and support quality standards of living?</w:t>
      </w:r>
    </w:p>
    <w:p w14:paraId="3C4A6EBF" w14:textId="77777777" w:rsidR="00264C74" w:rsidRPr="00264C74" w:rsidRDefault="00264C74" w:rsidP="000E126C">
      <w:pPr>
        <w:spacing w:line="264" w:lineRule="auto"/>
        <w:jc w:val="both"/>
        <w:rPr>
          <w:rFonts w:ascii="Arial Narrow" w:hAnsi="Arial Narrow" w:cs="Times New Roman"/>
          <w:spacing w:val="10"/>
          <w:szCs w:val="20"/>
        </w:rPr>
      </w:pPr>
    </w:p>
    <w:p w14:paraId="0E877214" w14:textId="79D367A2" w:rsidR="00264C74" w:rsidRPr="00264C74" w:rsidRDefault="00264C74" w:rsidP="00453D62">
      <w:pPr>
        <w:pStyle w:val="ListParagraph"/>
        <w:widowControl/>
        <w:numPr>
          <w:ilvl w:val="0"/>
          <w:numId w:val="17"/>
        </w:numPr>
        <w:autoSpaceDE/>
        <w:autoSpaceDN/>
        <w:spacing w:line="264" w:lineRule="auto"/>
        <w:ind w:left="567" w:hanging="567"/>
        <w:contextualSpacing/>
        <w:jc w:val="both"/>
        <w:rPr>
          <w:rFonts w:ascii="Arial Narrow" w:hAnsi="Arial Narrow" w:cs="Times New Roman"/>
          <w:b/>
          <w:bCs/>
          <w:spacing w:val="10"/>
          <w:szCs w:val="20"/>
        </w:rPr>
      </w:pPr>
      <w:r w:rsidRPr="00264C74">
        <w:rPr>
          <w:rFonts w:ascii="Arial Narrow" w:hAnsi="Arial Narrow" w:cs="Times New Roman"/>
          <w:spacing w:val="10"/>
          <w:szCs w:val="20"/>
        </w:rPr>
        <w:lastRenderedPageBreak/>
        <w:t xml:space="preserve">How well do you think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supports Pacific Prosperity (MSD’s Pacific Strategy and Action Plan)? Why/why not?  </w:t>
      </w:r>
      <w:r w:rsidRPr="00264C74">
        <w:rPr>
          <w:rFonts w:ascii="Arial Narrow" w:hAnsi="Arial Narrow" w:cs="Times New Roman"/>
          <w:i/>
          <w:iCs/>
          <w:spacing w:val="10"/>
          <w:szCs w:val="20"/>
        </w:rPr>
        <w:t>Probe:</w:t>
      </w:r>
      <w:r w:rsidRPr="00264C74">
        <w:rPr>
          <w:rFonts w:ascii="Arial Narrow" w:hAnsi="Arial Narrow" w:cs="Times New Roman"/>
          <w:spacing w:val="10"/>
          <w:szCs w:val="20"/>
        </w:rPr>
        <w:t xml:space="preserve">  How well does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support Pacific Prosperity’s focus of:</w:t>
      </w:r>
    </w:p>
    <w:p w14:paraId="7D3010D3" w14:textId="43E0D831" w:rsidR="00264C74" w:rsidRDefault="00264C74" w:rsidP="00453D62">
      <w:pPr>
        <w:pStyle w:val="ListParagraph"/>
        <w:widowControl/>
        <w:numPr>
          <w:ilvl w:val="1"/>
          <w:numId w:val="17"/>
        </w:numPr>
        <w:autoSpaceDE/>
        <w:autoSpaceDN/>
        <w:spacing w:line="264" w:lineRule="auto"/>
        <w:ind w:left="1134"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Ensuring Pacific people have a positive experience every time they engage with MSD (</w:t>
      </w:r>
      <w:r w:rsidR="0051081B" w:rsidRPr="00264C74">
        <w:rPr>
          <w:rFonts w:ascii="Arial Narrow" w:hAnsi="Arial Narrow" w:cs="Times New Roman"/>
          <w:spacing w:val="10"/>
          <w:szCs w:val="20"/>
        </w:rPr>
        <w:t>i.e.,</w:t>
      </w:r>
      <w:r w:rsidRPr="00264C74">
        <w:rPr>
          <w:rFonts w:ascii="Arial Narrow" w:hAnsi="Arial Narrow" w:cs="Times New Roman"/>
          <w:spacing w:val="10"/>
          <w:szCs w:val="20"/>
        </w:rPr>
        <w:t xml:space="preserve"> feel</w:t>
      </w:r>
      <w:r>
        <w:rPr>
          <w:rFonts w:ascii="Arial Narrow" w:hAnsi="Arial Narrow" w:cs="Times New Roman"/>
          <w:spacing w:val="10"/>
          <w:szCs w:val="20"/>
        </w:rPr>
        <w:t xml:space="preserve"> respected, heard, safe, welcomed and empowered)</w:t>
      </w:r>
    </w:p>
    <w:p w14:paraId="38026B42" w14:textId="77777777" w:rsidR="00264C74" w:rsidRDefault="00264C74" w:rsidP="00453D62">
      <w:pPr>
        <w:pStyle w:val="ListParagraph"/>
        <w:widowControl/>
        <w:numPr>
          <w:ilvl w:val="1"/>
          <w:numId w:val="17"/>
        </w:numPr>
        <w:autoSpaceDE/>
        <w:autoSpaceDN/>
        <w:spacing w:line="264" w:lineRule="auto"/>
        <w:ind w:left="1134" w:hanging="567"/>
        <w:contextualSpacing/>
        <w:jc w:val="both"/>
        <w:rPr>
          <w:rFonts w:ascii="Arial Narrow" w:hAnsi="Arial Narrow" w:cs="Times New Roman"/>
          <w:spacing w:val="10"/>
          <w:szCs w:val="20"/>
        </w:rPr>
      </w:pPr>
      <w:r>
        <w:rPr>
          <w:rFonts w:ascii="Arial Narrow" w:hAnsi="Arial Narrow" w:cs="Times New Roman"/>
          <w:spacing w:val="10"/>
          <w:szCs w:val="20"/>
        </w:rPr>
        <w:t>Ensuring Pacific people are involved in decisions, design and delivery of services to support them</w:t>
      </w:r>
    </w:p>
    <w:p w14:paraId="4FD99F83" w14:textId="77777777" w:rsidR="00264C74" w:rsidRPr="00AC5AD2" w:rsidRDefault="00264C74" w:rsidP="00453D62">
      <w:pPr>
        <w:pStyle w:val="ListParagraph"/>
        <w:widowControl/>
        <w:numPr>
          <w:ilvl w:val="1"/>
          <w:numId w:val="17"/>
        </w:numPr>
        <w:autoSpaceDE/>
        <w:autoSpaceDN/>
        <w:spacing w:line="264" w:lineRule="auto"/>
        <w:ind w:left="1134" w:hanging="567"/>
        <w:contextualSpacing/>
        <w:jc w:val="both"/>
        <w:rPr>
          <w:rFonts w:ascii="Arial Narrow" w:hAnsi="Arial Narrow" w:cs="Times New Roman"/>
          <w:spacing w:val="10"/>
          <w:szCs w:val="20"/>
        </w:rPr>
      </w:pPr>
      <w:r>
        <w:rPr>
          <w:rFonts w:ascii="Arial Narrow" w:hAnsi="Arial Narrow" w:cs="Times New Roman"/>
          <w:spacing w:val="10"/>
          <w:szCs w:val="20"/>
        </w:rPr>
        <w:t>Building long term relationships to help Pacific peoples achieve prosperity and self-sufficiency</w:t>
      </w:r>
    </w:p>
    <w:p w14:paraId="6AC94AF1" w14:textId="77777777" w:rsidR="00264C74" w:rsidRPr="00A41F62" w:rsidRDefault="00264C74" w:rsidP="000E126C">
      <w:pPr>
        <w:pStyle w:val="ListParagraph"/>
        <w:spacing w:line="264" w:lineRule="auto"/>
        <w:rPr>
          <w:rFonts w:ascii="Arial Narrow" w:hAnsi="Arial Narrow" w:cs="Times New Roman"/>
          <w:spacing w:val="10"/>
          <w:szCs w:val="20"/>
        </w:rPr>
      </w:pPr>
    </w:p>
    <w:p w14:paraId="6AEEDB0E" w14:textId="56D66138" w:rsidR="00264C74" w:rsidRPr="009F0140" w:rsidRDefault="00264C74" w:rsidP="00453D62">
      <w:pPr>
        <w:pStyle w:val="ListParagraph"/>
        <w:widowControl/>
        <w:numPr>
          <w:ilvl w:val="0"/>
          <w:numId w:val="17"/>
        </w:numPr>
        <w:autoSpaceDE/>
        <w:autoSpaceDN/>
        <w:spacing w:line="264" w:lineRule="auto"/>
        <w:ind w:left="567" w:hanging="567"/>
        <w:contextualSpacing/>
        <w:jc w:val="both"/>
        <w:rPr>
          <w:rFonts w:ascii="Arial Narrow" w:hAnsi="Arial Narrow" w:cs="Times New Roman"/>
          <w:i/>
          <w:iCs/>
          <w:spacing w:val="10"/>
          <w:szCs w:val="20"/>
        </w:rPr>
      </w:pPr>
      <w:r>
        <w:rPr>
          <w:rFonts w:ascii="Arial Narrow" w:hAnsi="Arial Narrow" w:cs="Times New Roman"/>
          <w:spacing w:val="10"/>
          <w:szCs w:val="20"/>
        </w:rPr>
        <w:t xml:space="preserve">What works well and not so well in terms of the </w:t>
      </w:r>
      <w:r w:rsidR="000911E5">
        <w:rPr>
          <w:rFonts w:ascii="Arial Narrow" w:hAnsi="Arial Narrow" w:cs="Times New Roman"/>
          <w:spacing w:val="10"/>
          <w:szCs w:val="20"/>
        </w:rPr>
        <w:t>Flexi-wage</w:t>
      </w:r>
      <w:r>
        <w:rPr>
          <w:rFonts w:ascii="Arial Narrow" w:hAnsi="Arial Narrow" w:cs="Times New Roman"/>
          <w:spacing w:val="10"/>
          <w:szCs w:val="20"/>
        </w:rPr>
        <w:t xml:space="preserve"> SE subsidy for </w:t>
      </w:r>
      <w:r>
        <w:rPr>
          <w:rFonts w:ascii="Arial Narrow" w:eastAsiaTheme="minorEastAsia" w:hAnsi="Arial Narrow"/>
          <w:spacing w:val="10"/>
          <w:kern w:val="24"/>
          <w:lang w:eastAsia="en-NZ"/>
        </w:rPr>
        <w:t>M</w:t>
      </w:r>
      <w:r w:rsidRPr="00E420DC">
        <w:rPr>
          <w:rFonts w:ascii="Arial Narrow" w:eastAsiaTheme="minorEastAsia" w:hAnsi="Arial Narrow"/>
          <w:spacing w:val="10"/>
          <w:kern w:val="24"/>
          <w:lang w:eastAsia="en-NZ"/>
        </w:rPr>
        <w:t>āori</w:t>
      </w:r>
      <w:r>
        <w:rPr>
          <w:rFonts w:ascii="Arial Narrow" w:eastAsiaTheme="minorEastAsia" w:hAnsi="Arial Narrow"/>
          <w:spacing w:val="10"/>
          <w:kern w:val="24"/>
          <w:lang w:eastAsia="en-NZ"/>
        </w:rPr>
        <w:t xml:space="preserve"> and Pacific businesses?  </w:t>
      </w:r>
      <w:r w:rsidRPr="009F0140">
        <w:rPr>
          <w:rFonts w:ascii="Arial Narrow" w:eastAsiaTheme="minorEastAsia" w:hAnsi="Arial Narrow"/>
          <w:i/>
          <w:iCs/>
          <w:spacing w:val="10"/>
          <w:kern w:val="24"/>
          <w:lang w:eastAsia="en-NZ"/>
        </w:rPr>
        <w:t xml:space="preserve">Probe:  </w:t>
      </w:r>
    </w:p>
    <w:p w14:paraId="6856957B" w14:textId="392C22FA" w:rsidR="00264C74" w:rsidRDefault="00264C74" w:rsidP="00453D62">
      <w:pPr>
        <w:pStyle w:val="pf0"/>
        <w:numPr>
          <w:ilvl w:val="1"/>
          <w:numId w:val="17"/>
        </w:numPr>
        <w:spacing w:before="0" w:beforeAutospacing="0" w:after="0" w:afterAutospacing="0" w:line="264" w:lineRule="auto"/>
        <w:ind w:left="1134" w:hanging="567"/>
        <w:jc w:val="both"/>
        <w:rPr>
          <w:rStyle w:val="cf01"/>
          <w:rFonts w:ascii="Arial Narrow" w:hAnsi="Arial Narrow"/>
          <w:spacing w:val="10"/>
          <w:sz w:val="22"/>
          <w:szCs w:val="22"/>
        </w:rPr>
      </w:pPr>
      <w:r>
        <w:rPr>
          <w:rStyle w:val="cf01"/>
          <w:rFonts w:ascii="Arial Narrow" w:hAnsi="Arial Narrow"/>
          <w:spacing w:val="10"/>
          <w:sz w:val="22"/>
          <w:szCs w:val="22"/>
        </w:rPr>
        <w:t xml:space="preserve">How well/not so well does the </w:t>
      </w:r>
      <w:r w:rsidR="000911E5">
        <w:rPr>
          <w:rStyle w:val="cf01"/>
          <w:rFonts w:ascii="Arial Narrow" w:hAnsi="Arial Narrow"/>
          <w:spacing w:val="10"/>
          <w:sz w:val="22"/>
          <w:szCs w:val="22"/>
        </w:rPr>
        <w:t>Flexi-wage</w:t>
      </w:r>
      <w:r>
        <w:rPr>
          <w:rStyle w:val="cf01"/>
          <w:rFonts w:ascii="Arial Narrow" w:hAnsi="Arial Narrow"/>
          <w:spacing w:val="10"/>
          <w:sz w:val="22"/>
          <w:szCs w:val="22"/>
        </w:rPr>
        <w:t xml:space="preserve"> SE subsidy meet the needs of </w:t>
      </w:r>
      <w:r>
        <w:rPr>
          <w:rFonts w:ascii="Arial Narrow" w:eastAsiaTheme="minorEastAsia" w:hAnsi="Arial Narrow"/>
          <w:spacing w:val="10"/>
          <w:kern w:val="24"/>
        </w:rPr>
        <w:t>M</w:t>
      </w:r>
      <w:r w:rsidRPr="00E420DC">
        <w:rPr>
          <w:rFonts w:ascii="Arial Narrow" w:eastAsiaTheme="minorEastAsia" w:hAnsi="Arial Narrow"/>
          <w:spacing w:val="10"/>
          <w:kern w:val="24"/>
        </w:rPr>
        <w:t>āori</w:t>
      </w:r>
      <w:r>
        <w:rPr>
          <w:rFonts w:ascii="Arial Narrow" w:eastAsiaTheme="minorEastAsia" w:hAnsi="Arial Narrow"/>
          <w:spacing w:val="10"/>
          <w:kern w:val="24"/>
        </w:rPr>
        <w:t xml:space="preserve"> and Pacific businesses/employers?</w:t>
      </w:r>
    </w:p>
    <w:p w14:paraId="5CB17104" w14:textId="77777777" w:rsidR="00264C74" w:rsidRPr="00A41F62" w:rsidRDefault="00264C74" w:rsidP="00453D62">
      <w:pPr>
        <w:pStyle w:val="pf0"/>
        <w:numPr>
          <w:ilvl w:val="1"/>
          <w:numId w:val="17"/>
        </w:numPr>
        <w:spacing w:before="0" w:beforeAutospacing="0" w:after="0" w:afterAutospacing="0" w:line="264" w:lineRule="auto"/>
        <w:ind w:left="1134" w:hanging="567"/>
        <w:jc w:val="both"/>
        <w:rPr>
          <w:rStyle w:val="cf01"/>
          <w:rFonts w:ascii="Arial Narrow" w:hAnsi="Arial Narrow"/>
          <w:spacing w:val="10"/>
          <w:sz w:val="22"/>
          <w:szCs w:val="22"/>
        </w:rPr>
      </w:pPr>
      <w:r w:rsidRPr="00A41F62">
        <w:rPr>
          <w:rStyle w:val="cf01"/>
          <w:rFonts w:ascii="Arial Narrow" w:hAnsi="Arial Narrow"/>
          <w:spacing w:val="10"/>
          <w:sz w:val="22"/>
          <w:szCs w:val="22"/>
        </w:rPr>
        <w:t xml:space="preserve">Are there any particular supports that Māori and Pacific businesses/employers have received/need?  </w:t>
      </w:r>
      <w:r>
        <w:rPr>
          <w:rStyle w:val="cf01"/>
          <w:rFonts w:ascii="Arial Narrow" w:hAnsi="Arial Narrow"/>
          <w:spacing w:val="10"/>
          <w:sz w:val="22"/>
          <w:szCs w:val="22"/>
        </w:rPr>
        <w:t>Might need?</w:t>
      </w:r>
    </w:p>
    <w:p w14:paraId="1E497E6C" w14:textId="0308B3EE" w:rsidR="00264C74" w:rsidRPr="008F78C6" w:rsidRDefault="00264C74" w:rsidP="00453D62">
      <w:pPr>
        <w:pStyle w:val="ListParagraph"/>
        <w:widowControl/>
        <w:numPr>
          <w:ilvl w:val="0"/>
          <w:numId w:val="22"/>
        </w:numPr>
        <w:autoSpaceDE/>
        <w:autoSpaceDN/>
        <w:spacing w:line="264" w:lineRule="auto"/>
        <w:ind w:left="567" w:hanging="567"/>
        <w:contextualSpacing/>
        <w:jc w:val="both"/>
        <w:rPr>
          <w:rFonts w:ascii="Arial Narrow" w:hAnsi="Arial Narrow" w:cs="Times New Roman"/>
          <w:spacing w:val="10"/>
          <w:szCs w:val="20"/>
        </w:rPr>
      </w:pPr>
      <w:r w:rsidRPr="008F78C6">
        <w:rPr>
          <w:rFonts w:ascii="Arial Narrow" w:hAnsi="Arial Narrow" w:cs="Times New Roman"/>
          <w:spacing w:val="10"/>
          <w:szCs w:val="20"/>
        </w:rPr>
        <w:t xml:space="preserve">What impact have the changes to the </w:t>
      </w:r>
      <w:r w:rsidR="000911E5">
        <w:rPr>
          <w:rFonts w:ascii="Arial Narrow" w:hAnsi="Arial Narrow" w:cs="Times New Roman"/>
          <w:spacing w:val="10"/>
          <w:szCs w:val="20"/>
        </w:rPr>
        <w:t>Flexi-wage</w:t>
      </w:r>
      <w:r>
        <w:rPr>
          <w:rFonts w:ascii="Arial Narrow" w:hAnsi="Arial Narrow" w:cs="Times New Roman"/>
          <w:spacing w:val="10"/>
          <w:szCs w:val="20"/>
        </w:rPr>
        <w:t xml:space="preserve"> </w:t>
      </w:r>
      <w:r w:rsidRPr="008F78C6">
        <w:rPr>
          <w:rFonts w:ascii="Arial Narrow" w:hAnsi="Arial Narrow" w:cs="Times New Roman"/>
          <w:spacing w:val="10"/>
          <w:szCs w:val="20"/>
        </w:rPr>
        <w:t>SE process (the creation of a framework) had? How could this be improved?</w:t>
      </w:r>
    </w:p>
    <w:p w14:paraId="0483B228" w14:textId="77777777" w:rsidR="00264C74" w:rsidRDefault="00264C74" w:rsidP="000E126C">
      <w:pPr>
        <w:spacing w:line="264" w:lineRule="auto"/>
        <w:jc w:val="both"/>
        <w:rPr>
          <w:rFonts w:ascii="Arial Narrow" w:hAnsi="Arial Narrow" w:cs="Times New Roman"/>
          <w:b/>
          <w:bCs/>
          <w:spacing w:val="10"/>
          <w:szCs w:val="20"/>
        </w:rPr>
      </w:pPr>
    </w:p>
    <w:p w14:paraId="49347FFF" w14:textId="77777777" w:rsidR="00264C74" w:rsidRPr="00694D9C" w:rsidRDefault="00264C74" w:rsidP="000E126C">
      <w:pPr>
        <w:spacing w:line="264" w:lineRule="auto"/>
        <w:jc w:val="both"/>
        <w:rPr>
          <w:rFonts w:ascii="Arial Narrow" w:hAnsi="Arial Narrow" w:cs="Times New Roman"/>
          <w:spacing w:val="10"/>
          <w:szCs w:val="20"/>
          <w:u w:val="single"/>
        </w:rPr>
      </w:pPr>
      <w:r w:rsidRPr="00694D9C">
        <w:rPr>
          <w:rFonts w:ascii="Arial Narrow" w:hAnsi="Arial Narrow" w:cs="Times New Roman"/>
          <w:spacing w:val="10"/>
          <w:szCs w:val="20"/>
          <w:u w:val="single"/>
        </w:rPr>
        <w:t>For employment support co-ordinators:</w:t>
      </w:r>
    </w:p>
    <w:p w14:paraId="7E1F30B3" w14:textId="08A8923C" w:rsidR="00264C74" w:rsidRDefault="00264C74" w:rsidP="00453D62">
      <w:pPr>
        <w:pStyle w:val="ListParagraph"/>
        <w:widowControl/>
        <w:numPr>
          <w:ilvl w:val="0"/>
          <w:numId w:val="17"/>
        </w:numPr>
        <w:autoSpaceDE/>
        <w:autoSpaceDN/>
        <w:spacing w:line="264" w:lineRule="auto"/>
        <w:ind w:left="567" w:hanging="567"/>
        <w:contextualSpacing/>
        <w:jc w:val="both"/>
        <w:rPr>
          <w:rFonts w:ascii="Arial Narrow" w:hAnsi="Arial Narrow" w:cs="Times New Roman"/>
          <w:spacing w:val="10"/>
          <w:szCs w:val="20"/>
        </w:rPr>
      </w:pPr>
      <w:r>
        <w:rPr>
          <w:rFonts w:ascii="Arial Narrow" w:hAnsi="Arial Narrow" w:cs="Times New Roman"/>
          <w:spacing w:val="10"/>
          <w:szCs w:val="20"/>
        </w:rPr>
        <w:t xml:space="preserve">How well do you think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 supports those with disabilities?</w:t>
      </w:r>
    </w:p>
    <w:p w14:paraId="0D9C45C8" w14:textId="7D8A1DA1" w:rsidR="00264C74" w:rsidRPr="003601D8" w:rsidRDefault="00264C74" w:rsidP="00453D62">
      <w:pPr>
        <w:pStyle w:val="ListParagraph"/>
        <w:widowControl/>
        <w:numPr>
          <w:ilvl w:val="0"/>
          <w:numId w:val="17"/>
        </w:numPr>
        <w:autoSpaceDE/>
        <w:autoSpaceDN/>
        <w:spacing w:line="264" w:lineRule="auto"/>
        <w:ind w:left="567" w:hanging="567"/>
        <w:contextualSpacing/>
        <w:jc w:val="both"/>
        <w:rPr>
          <w:rFonts w:ascii="Arial Narrow" w:hAnsi="Arial Narrow" w:cs="Times New Roman"/>
          <w:spacing w:val="10"/>
          <w:szCs w:val="20"/>
        </w:rPr>
      </w:pPr>
      <w:r w:rsidRPr="003601D8">
        <w:rPr>
          <w:rFonts w:ascii="Arial Narrow" w:hAnsi="Arial Narrow" w:cs="Times New Roman"/>
          <w:spacing w:val="10"/>
          <w:szCs w:val="20"/>
        </w:rPr>
        <w:t xml:space="preserve">How well does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w:t>
      </w:r>
      <w:r w:rsidRPr="003601D8">
        <w:rPr>
          <w:rFonts w:ascii="Arial Narrow" w:hAnsi="Arial Narrow" w:cs="Times New Roman"/>
          <w:spacing w:val="10"/>
          <w:szCs w:val="20"/>
        </w:rPr>
        <w:t xml:space="preserve"> and (and particularly) </w:t>
      </w:r>
      <w:r w:rsidR="000911E5">
        <w:rPr>
          <w:rFonts w:ascii="Arial Narrow" w:hAnsi="Arial Narrow" w:cs="Times New Roman"/>
          <w:spacing w:val="10"/>
          <w:szCs w:val="20"/>
        </w:rPr>
        <w:t>Flexi-wage</w:t>
      </w:r>
      <w:r>
        <w:rPr>
          <w:rFonts w:ascii="Arial Narrow" w:hAnsi="Arial Narrow" w:cs="Times New Roman"/>
          <w:spacing w:val="10"/>
          <w:szCs w:val="20"/>
        </w:rPr>
        <w:t xml:space="preserve"> </w:t>
      </w:r>
      <w:r w:rsidRPr="003601D8">
        <w:rPr>
          <w:rFonts w:ascii="Arial Narrow" w:hAnsi="Arial Narrow" w:cs="Times New Roman"/>
          <w:spacing w:val="10"/>
          <w:szCs w:val="20"/>
        </w:rPr>
        <w:t xml:space="preserve">SE support </w:t>
      </w:r>
      <w:r>
        <w:rPr>
          <w:rFonts w:ascii="Arial Narrow" w:hAnsi="Arial Narrow" w:cs="Times New Roman"/>
          <w:spacing w:val="10"/>
          <w:szCs w:val="20"/>
        </w:rPr>
        <w:t xml:space="preserve">those with disabilities to </w:t>
      </w:r>
      <w:r w:rsidRPr="003601D8">
        <w:rPr>
          <w:rFonts w:ascii="Arial Narrow" w:hAnsi="Arial Narrow" w:cs="Times New Roman"/>
          <w:spacing w:val="10"/>
          <w:szCs w:val="20"/>
        </w:rPr>
        <w:t>realise their potential and allow them to self-determine their own futures?</w:t>
      </w:r>
    </w:p>
    <w:p w14:paraId="3F2DBBC9" w14:textId="72FC1543" w:rsidR="00264C74" w:rsidRPr="003601D8" w:rsidRDefault="00264C74" w:rsidP="00453D62">
      <w:pPr>
        <w:pStyle w:val="ListParagraph"/>
        <w:widowControl/>
        <w:numPr>
          <w:ilvl w:val="0"/>
          <w:numId w:val="17"/>
        </w:numPr>
        <w:autoSpaceDE/>
        <w:autoSpaceDN/>
        <w:spacing w:line="264" w:lineRule="auto"/>
        <w:ind w:left="567" w:hanging="567"/>
        <w:contextualSpacing/>
        <w:jc w:val="both"/>
        <w:rPr>
          <w:rFonts w:ascii="Arial Narrow" w:hAnsi="Arial Narrow" w:cs="Times New Roman"/>
          <w:spacing w:val="10"/>
          <w:szCs w:val="20"/>
        </w:rPr>
      </w:pPr>
      <w:r w:rsidRPr="003601D8">
        <w:rPr>
          <w:rFonts w:ascii="Arial Narrow" w:hAnsi="Arial Narrow" w:cs="Times New Roman"/>
          <w:spacing w:val="10"/>
          <w:szCs w:val="20"/>
        </w:rPr>
        <w:t xml:space="preserve">How well does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w:t>
      </w:r>
      <w:r w:rsidRPr="003601D8">
        <w:rPr>
          <w:rFonts w:ascii="Arial Narrow" w:hAnsi="Arial Narrow" w:cs="Times New Roman"/>
          <w:spacing w:val="10"/>
          <w:szCs w:val="20"/>
        </w:rPr>
        <w:t xml:space="preserve"> and </w:t>
      </w:r>
      <w:r w:rsidR="000911E5">
        <w:rPr>
          <w:rFonts w:ascii="Arial Narrow" w:hAnsi="Arial Narrow" w:cs="Times New Roman"/>
          <w:spacing w:val="10"/>
          <w:szCs w:val="20"/>
        </w:rPr>
        <w:t>Flexi-wage</w:t>
      </w:r>
      <w:r>
        <w:rPr>
          <w:rFonts w:ascii="Arial Narrow" w:hAnsi="Arial Narrow" w:cs="Times New Roman"/>
          <w:spacing w:val="10"/>
          <w:szCs w:val="20"/>
        </w:rPr>
        <w:t xml:space="preserve"> </w:t>
      </w:r>
      <w:r w:rsidRPr="003601D8">
        <w:rPr>
          <w:rFonts w:ascii="Arial Narrow" w:hAnsi="Arial Narrow" w:cs="Times New Roman"/>
          <w:spacing w:val="10"/>
          <w:szCs w:val="20"/>
        </w:rPr>
        <w:t xml:space="preserve">SE support </w:t>
      </w:r>
      <w:r>
        <w:rPr>
          <w:rFonts w:ascii="Arial Narrow" w:hAnsi="Arial Narrow" w:cs="Times New Roman"/>
          <w:spacing w:val="10"/>
          <w:szCs w:val="20"/>
        </w:rPr>
        <w:t xml:space="preserve">those with disabilities into </w:t>
      </w:r>
      <w:r w:rsidRPr="003601D8">
        <w:rPr>
          <w:rFonts w:ascii="Arial Narrow" w:hAnsi="Arial Narrow" w:cs="Times New Roman"/>
          <w:spacing w:val="10"/>
          <w:szCs w:val="20"/>
        </w:rPr>
        <w:t>sustainable employment, and support quality standards of living?</w:t>
      </w:r>
    </w:p>
    <w:p w14:paraId="5889D55A" w14:textId="77777777" w:rsidR="00264C74" w:rsidRPr="00B25985" w:rsidRDefault="00264C74" w:rsidP="000E126C">
      <w:pPr>
        <w:spacing w:line="264" w:lineRule="auto"/>
        <w:jc w:val="both"/>
        <w:rPr>
          <w:rFonts w:ascii="Arial Narrow" w:hAnsi="Arial Narrow" w:cs="Times New Roman"/>
          <w:b/>
          <w:bCs/>
          <w:spacing w:val="10"/>
          <w:szCs w:val="20"/>
        </w:rPr>
      </w:pPr>
    </w:p>
    <w:p w14:paraId="3ACAB48A" w14:textId="77777777" w:rsidR="00264C74" w:rsidRPr="00AA2AB4" w:rsidRDefault="00264C74" w:rsidP="00453D62">
      <w:pPr>
        <w:widowControl/>
        <w:numPr>
          <w:ilvl w:val="0"/>
          <w:numId w:val="25"/>
        </w:numPr>
        <w:shd w:val="clear" w:color="auto" w:fill="D9D9D9" w:themeFill="background1" w:themeFillShade="D9"/>
        <w:autoSpaceDE/>
        <w:autoSpaceDN/>
        <w:spacing w:line="264" w:lineRule="auto"/>
        <w:ind w:left="567" w:hanging="567"/>
        <w:contextualSpacing/>
        <w:jc w:val="both"/>
        <w:rPr>
          <w:rFonts w:ascii="Arial Narrow" w:hAnsi="Arial Narrow" w:cs="Times New Roman"/>
          <w:b/>
          <w:color w:val="000000" w:themeColor="text1"/>
          <w:spacing w:val="10"/>
          <w:sz w:val="24"/>
          <w:szCs w:val="24"/>
        </w:rPr>
      </w:pPr>
      <w:r w:rsidRPr="00AA2AB4">
        <w:rPr>
          <w:rFonts w:ascii="Arial Narrow" w:hAnsi="Arial Narrow" w:cs="Times New Roman"/>
          <w:b/>
          <w:color w:val="000000" w:themeColor="text1"/>
          <w:spacing w:val="10"/>
          <w:sz w:val="24"/>
          <w:szCs w:val="24"/>
        </w:rPr>
        <w:t>Improvements</w:t>
      </w:r>
    </w:p>
    <w:p w14:paraId="24EC8DEF" w14:textId="77777777" w:rsidR="000E126C" w:rsidRDefault="000E126C" w:rsidP="000E126C">
      <w:pPr>
        <w:widowControl/>
        <w:autoSpaceDE/>
        <w:autoSpaceDN/>
        <w:spacing w:line="264" w:lineRule="auto"/>
        <w:contextualSpacing/>
        <w:jc w:val="both"/>
        <w:rPr>
          <w:rFonts w:ascii="Arial Narrow" w:hAnsi="Arial Narrow" w:cs="Times New Roman"/>
          <w:spacing w:val="10"/>
          <w:szCs w:val="20"/>
        </w:rPr>
      </w:pPr>
    </w:p>
    <w:p w14:paraId="0D7CD99E" w14:textId="555405DC" w:rsidR="00264C74" w:rsidRPr="00264C74" w:rsidRDefault="00264C74" w:rsidP="00453D62">
      <w:pPr>
        <w:widowControl/>
        <w:numPr>
          <w:ilvl w:val="0"/>
          <w:numId w:val="23"/>
        </w:numPr>
        <w:autoSpaceDE/>
        <w:autoSpaceDN/>
        <w:spacing w:line="264" w:lineRule="auto"/>
        <w:ind w:left="567"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 xml:space="preserve">How do you feel about the continuation of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(and increased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funding) to include people disadvantaged in the labour market?  </w:t>
      </w:r>
      <w:r w:rsidRPr="00264C74">
        <w:rPr>
          <w:rFonts w:ascii="Arial Narrow" w:hAnsi="Arial Narrow" w:cs="Times New Roman"/>
          <w:i/>
          <w:iCs/>
          <w:spacing w:val="10"/>
          <w:szCs w:val="20"/>
        </w:rPr>
        <w:t>If not clear:</w:t>
      </w:r>
      <w:r w:rsidRPr="00264C74">
        <w:rPr>
          <w:rFonts w:ascii="Arial Narrow" w:hAnsi="Arial Narrow" w:cs="Times New Roman"/>
          <w:spacing w:val="10"/>
          <w:szCs w:val="20"/>
        </w:rPr>
        <w:t xml:space="preserve">  Do you support its continuation?</w:t>
      </w:r>
    </w:p>
    <w:p w14:paraId="0984512B" w14:textId="59C0DA89" w:rsidR="00264C74" w:rsidRPr="00264C74" w:rsidRDefault="00264C74" w:rsidP="00453D62">
      <w:pPr>
        <w:widowControl/>
        <w:numPr>
          <w:ilvl w:val="0"/>
          <w:numId w:val="23"/>
        </w:numPr>
        <w:autoSpaceDE/>
        <w:autoSpaceDN/>
        <w:spacing w:line="264" w:lineRule="auto"/>
        <w:ind w:left="567"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 xml:space="preserve">Apart from what has already been discussed, are there any other ways in which the implementation of </w:t>
      </w:r>
      <w:r w:rsidR="000911E5">
        <w:rPr>
          <w:rFonts w:ascii="Arial Narrow" w:hAnsi="Arial Narrow" w:cs="Times New Roman"/>
          <w:spacing w:val="10"/>
          <w:szCs w:val="20"/>
        </w:rPr>
        <w:t>Flexi-wage</w:t>
      </w:r>
      <w:r w:rsidRPr="00264C74">
        <w:rPr>
          <w:rFonts w:ascii="Arial Narrow" w:hAnsi="Arial Narrow" w:cs="Times New Roman"/>
          <w:spacing w:val="10"/>
          <w:szCs w:val="20"/>
        </w:rPr>
        <w:t xml:space="preserve"> Expansion have been/could be improved?</w:t>
      </w:r>
    </w:p>
    <w:p w14:paraId="342A9DC9" w14:textId="1B946EF0" w:rsidR="00264C74" w:rsidRPr="00023AB6" w:rsidRDefault="00264C74" w:rsidP="00453D62">
      <w:pPr>
        <w:widowControl/>
        <w:numPr>
          <w:ilvl w:val="0"/>
          <w:numId w:val="23"/>
        </w:numPr>
        <w:autoSpaceDE/>
        <w:autoSpaceDN/>
        <w:spacing w:line="264" w:lineRule="auto"/>
        <w:ind w:left="567" w:hanging="567"/>
        <w:contextualSpacing/>
        <w:jc w:val="both"/>
        <w:rPr>
          <w:rFonts w:ascii="Arial Narrow" w:hAnsi="Arial Narrow" w:cs="Times New Roman"/>
          <w:spacing w:val="10"/>
          <w:szCs w:val="20"/>
        </w:rPr>
      </w:pPr>
      <w:r w:rsidRPr="00264C74">
        <w:rPr>
          <w:rFonts w:ascii="Arial Narrow" w:hAnsi="Arial Narrow" w:cs="Times New Roman"/>
          <w:spacing w:val="10"/>
          <w:szCs w:val="20"/>
        </w:rPr>
        <w:t>Apart from what has already been discussed, are there any other ways in which the implementation of</w:t>
      </w:r>
      <w:r w:rsidRPr="00023AB6">
        <w:rPr>
          <w:rFonts w:ascii="Arial Narrow" w:hAnsi="Arial Narrow" w:cs="Times New Roman"/>
          <w:spacing w:val="10"/>
          <w:szCs w:val="20"/>
        </w:rPr>
        <w:t xml:space="preserve"> </w:t>
      </w:r>
      <w:r w:rsidR="000911E5">
        <w:rPr>
          <w:rFonts w:ascii="Arial Narrow" w:hAnsi="Arial Narrow" w:cs="Times New Roman"/>
          <w:spacing w:val="10"/>
          <w:szCs w:val="20"/>
        </w:rPr>
        <w:t>Flexi-wage</w:t>
      </w:r>
      <w:r>
        <w:rPr>
          <w:rFonts w:ascii="Arial Narrow" w:hAnsi="Arial Narrow" w:cs="Times New Roman"/>
          <w:spacing w:val="10"/>
          <w:szCs w:val="20"/>
        </w:rPr>
        <w:t xml:space="preserve"> SE</w:t>
      </w:r>
      <w:r w:rsidRPr="00023AB6">
        <w:rPr>
          <w:rFonts w:ascii="Arial Narrow" w:hAnsi="Arial Narrow" w:cs="Times New Roman"/>
          <w:spacing w:val="10"/>
          <w:szCs w:val="20"/>
        </w:rPr>
        <w:t xml:space="preserve"> have been</w:t>
      </w:r>
      <w:r>
        <w:rPr>
          <w:rFonts w:ascii="Arial Narrow" w:hAnsi="Arial Narrow" w:cs="Times New Roman"/>
          <w:spacing w:val="10"/>
          <w:szCs w:val="20"/>
        </w:rPr>
        <w:t>/could be</w:t>
      </w:r>
      <w:r w:rsidRPr="00023AB6">
        <w:rPr>
          <w:rFonts w:ascii="Arial Narrow" w:hAnsi="Arial Narrow" w:cs="Times New Roman"/>
          <w:spacing w:val="10"/>
          <w:szCs w:val="20"/>
        </w:rPr>
        <w:t xml:space="preserve"> improved?</w:t>
      </w:r>
    </w:p>
    <w:p w14:paraId="61F40694" w14:textId="77777777" w:rsidR="00264C74" w:rsidRPr="0086370A" w:rsidRDefault="00264C74" w:rsidP="00453D62">
      <w:pPr>
        <w:widowControl/>
        <w:numPr>
          <w:ilvl w:val="0"/>
          <w:numId w:val="23"/>
        </w:numPr>
        <w:autoSpaceDE/>
        <w:autoSpaceDN/>
        <w:spacing w:line="264" w:lineRule="auto"/>
        <w:ind w:left="567" w:hanging="567"/>
        <w:contextualSpacing/>
        <w:jc w:val="both"/>
        <w:rPr>
          <w:rFonts w:ascii="Arial Narrow" w:hAnsi="Arial Narrow" w:cs="Times New Roman"/>
          <w:spacing w:val="10"/>
          <w:szCs w:val="20"/>
        </w:rPr>
      </w:pPr>
      <w:r w:rsidRPr="0086370A">
        <w:rPr>
          <w:rFonts w:ascii="Arial Narrow" w:hAnsi="Arial Narrow" w:cs="Times New Roman"/>
          <w:i/>
          <w:iCs/>
          <w:spacing w:val="10"/>
          <w:szCs w:val="20"/>
        </w:rPr>
        <w:t>For each improvement:</w:t>
      </w:r>
      <w:r w:rsidRPr="0086370A">
        <w:rPr>
          <w:rFonts w:ascii="Arial Narrow" w:hAnsi="Arial Narrow" w:cs="Times New Roman"/>
          <w:spacing w:val="10"/>
          <w:szCs w:val="20"/>
        </w:rPr>
        <w:t xml:space="preserve">  What difference would </w:t>
      </w:r>
      <w:r w:rsidRPr="0086370A">
        <w:rPr>
          <w:rFonts w:ascii="Arial Narrow" w:hAnsi="Arial Narrow" w:cs="Times New Roman"/>
          <w:i/>
          <w:iCs/>
          <w:spacing w:val="10"/>
          <w:szCs w:val="20"/>
        </w:rPr>
        <w:t>[insert improvement]</w:t>
      </w:r>
      <w:r w:rsidRPr="0086370A">
        <w:rPr>
          <w:rFonts w:ascii="Arial Narrow" w:hAnsi="Arial Narrow" w:cs="Times New Roman"/>
          <w:spacing w:val="10"/>
          <w:szCs w:val="20"/>
        </w:rPr>
        <w:t xml:space="preserve"> have made?</w:t>
      </w:r>
    </w:p>
    <w:p w14:paraId="36417DB9" w14:textId="77777777" w:rsidR="00264C74" w:rsidRPr="00C9569C" w:rsidRDefault="00264C74" w:rsidP="00453D62">
      <w:pPr>
        <w:widowControl/>
        <w:numPr>
          <w:ilvl w:val="0"/>
          <w:numId w:val="25"/>
        </w:numPr>
        <w:shd w:val="clear" w:color="auto" w:fill="D9D9D9" w:themeFill="background1" w:themeFillShade="D9"/>
        <w:autoSpaceDE/>
        <w:autoSpaceDN/>
        <w:spacing w:line="264" w:lineRule="auto"/>
        <w:ind w:left="567" w:hanging="567"/>
        <w:contextualSpacing/>
        <w:jc w:val="both"/>
        <w:rPr>
          <w:rFonts w:ascii="Arial Narrow" w:hAnsi="Arial Narrow" w:cs="Times New Roman"/>
          <w:b/>
          <w:color w:val="000000" w:themeColor="text1"/>
          <w:spacing w:val="10"/>
          <w:sz w:val="24"/>
          <w:szCs w:val="24"/>
        </w:rPr>
      </w:pPr>
      <w:r w:rsidRPr="00C9569C">
        <w:rPr>
          <w:rFonts w:ascii="Arial Narrow" w:hAnsi="Arial Narrow" w:cs="Times New Roman"/>
          <w:b/>
          <w:color w:val="000000" w:themeColor="text1"/>
          <w:spacing w:val="10"/>
          <w:sz w:val="24"/>
          <w:szCs w:val="24"/>
        </w:rPr>
        <w:t>Final Comments</w:t>
      </w:r>
    </w:p>
    <w:p w14:paraId="072F0D1A" w14:textId="77777777" w:rsidR="000E126C" w:rsidRDefault="000E126C" w:rsidP="000E126C">
      <w:pPr>
        <w:spacing w:line="264" w:lineRule="auto"/>
        <w:jc w:val="both"/>
        <w:rPr>
          <w:rFonts w:ascii="Arial Narrow" w:hAnsi="Arial Narrow"/>
          <w:i/>
          <w:iCs/>
          <w:spacing w:val="10"/>
        </w:rPr>
      </w:pPr>
    </w:p>
    <w:p w14:paraId="0980E1AD" w14:textId="77777777" w:rsidR="00264C74" w:rsidRPr="008B02E3" w:rsidRDefault="00264C74" w:rsidP="000E126C">
      <w:pPr>
        <w:spacing w:line="264" w:lineRule="auto"/>
        <w:jc w:val="both"/>
        <w:rPr>
          <w:rFonts w:ascii="Arial Narrow" w:hAnsi="Arial Narrow"/>
          <w:i/>
          <w:iCs/>
          <w:spacing w:val="10"/>
        </w:rPr>
      </w:pPr>
      <w:r w:rsidRPr="008B02E3">
        <w:rPr>
          <w:rFonts w:ascii="Arial Narrow" w:hAnsi="Arial Narrow"/>
          <w:i/>
          <w:iCs/>
          <w:spacing w:val="10"/>
        </w:rPr>
        <w:t>If not already discussed, ask:</w:t>
      </w:r>
    </w:p>
    <w:p w14:paraId="305E578E" w14:textId="4939ACB8" w:rsidR="00264C74" w:rsidRPr="002274D1" w:rsidRDefault="00264C74" w:rsidP="00453D62">
      <w:pPr>
        <w:pStyle w:val="ListParagraph"/>
        <w:widowControl/>
        <w:numPr>
          <w:ilvl w:val="0"/>
          <w:numId w:val="23"/>
        </w:numPr>
        <w:autoSpaceDE/>
        <w:autoSpaceDN/>
        <w:spacing w:line="264" w:lineRule="auto"/>
        <w:ind w:left="567" w:hanging="567"/>
        <w:contextualSpacing/>
        <w:jc w:val="both"/>
        <w:rPr>
          <w:rFonts w:ascii="Arial Narrow" w:hAnsi="Arial Narrow" w:cs="Times New Roman"/>
          <w:i/>
          <w:iCs/>
          <w:spacing w:val="10"/>
          <w:szCs w:val="20"/>
        </w:rPr>
      </w:pPr>
      <w:r w:rsidRPr="0001186A">
        <w:rPr>
          <w:rFonts w:ascii="Arial Narrow" w:hAnsi="Arial Narrow" w:cs="Times New Roman"/>
          <w:spacing w:val="10"/>
          <w:szCs w:val="20"/>
        </w:rPr>
        <w:t>What, if any, impact ha</w:t>
      </w:r>
      <w:r>
        <w:rPr>
          <w:rFonts w:ascii="Arial Narrow" w:hAnsi="Arial Narrow" w:cs="Times New Roman"/>
          <w:spacing w:val="10"/>
          <w:szCs w:val="20"/>
        </w:rPr>
        <w:t xml:space="preserve">ve the recent weather events had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 and </w:t>
      </w:r>
      <w:r w:rsidR="000911E5">
        <w:rPr>
          <w:rFonts w:ascii="Arial Narrow" w:hAnsi="Arial Narrow" w:cs="Times New Roman"/>
          <w:spacing w:val="10"/>
          <w:szCs w:val="20"/>
        </w:rPr>
        <w:t>Flexi-wage</w:t>
      </w:r>
      <w:r>
        <w:rPr>
          <w:rFonts w:ascii="Arial Narrow" w:hAnsi="Arial Narrow" w:cs="Times New Roman"/>
          <w:spacing w:val="10"/>
          <w:szCs w:val="20"/>
        </w:rPr>
        <w:t xml:space="preserve"> SE?  </w:t>
      </w:r>
      <w:r w:rsidRPr="002274D1">
        <w:rPr>
          <w:rFonts w:ascii="Arial Narrow" w:hAnsi="Arial Narrow" w:cs="Times New Roman"/>
          <w:i/>
          <w:iCs/>
          <w:spacing w:val="10"/>
          <w:szCs w:val="20"/>
        </w:rPr>
        <w:t>Probe</w:t>
      </w:r>
      <w:r>
        <w:rPr>
          <w:rFonts w:ascii="Arial Narrow" w:hAnsi="Arial Narrow" w:cs="Times New Roman"/>
          <w:i/>
          <w:iCs/>
          <w:spacing w:val="10"/>
          <w:szCs w:val="20"/>
        </w:rPr>
        <w:t xml:space="preserve"> staff availability, communications,</w:t>
      </w:r>
      <w:r w:rsidRPr="002274D1">
        <w:rPr>
          <w:rFonts w:ascii="Arial Narrow" w:hAnsi="Arial Narrow" w:cs="Times New Roman"/>
          <w:i/>
          <w:iCs/>
          <w:spacing w:val="10"/>
          <w:szCs w:val="20"/>
        </w:rPr>
        <w:t xml:space="preserve"> impacts on processing times and payments, greater/lesser need for </w:t>
      </w:r>
      <w:r w:rsidR="000911E5">
        <w:rPr>
          <w:rFonts w:ascii="Arial Narrow" w:hAnsi="Arial Narrow" w:cs="Times New Roman"/>
          <w:i/>
          <w:iCs/>
          <w:spacing w:val="10"/>
          <w:szCs w:val="20"/>
        </w:rPr>
        <w:t>Flexi-wage</w:t>
      </w:r>
      <w:r>
        <w:rPr>
          <w:rFonts w:ascii="Arial Narrow" w:hAnsi="Arial Narrow" w:cs="Times New Roman"/>
          <w:i/>
          <w:iCs/>
          <w:spacing w:val="10"/>
          <w:szCs w:val="20"/>
        </w:rPr>
        <w:t xml:space="preserve"> Expansion</w:t>
      </w:r>
      <w:r w:rsidRPr="002274D1">
        <w:rPr>
          <w:rFonts w:ascii="Arial Narrow" w:hAnsi="Arial Narrow" w:cs="Times New Roman"/>
          <w:i/>
          <w:iCs/>
          <w:spacing w:val="10"/>
          <w:szCs w:val="20"/>
        </w:rPr>
        <w:t xml:space="preserve">, difficulties accessing </w:t>
      </w:r>
      <w:r>
        <w:rPr>
          <w:rFonts w:ascii="Arial Narrow" w:hAnsi="Arial Narrow" w:cs="Times New Roman"/>
          <w:i/>
          <w:iCs/>
          <w:spacing w:val="10"/>
          <w:szCs w:val="20"/>
        </w:rPr>
        <w:t xml:space="preserve">employers </w:t>
      </w:r>
      <w:r w:rsidRPr="002274D1">
        <w:rPr>
          <w:rFonts w:ascii="Arial Narrow" w:hAnsi="Arial Narrow" w:cs="Times New Roman"/>
          <w:i/>
          <w:iCs/>
          <w:spacing w:val="10"/>
          <w:szCs w:val="20"/>
        </w:rPr>
        <w:t>etc</w:t>
      </w:r>
    </w:p>
    <w:p w14:paraId="0F914077" w14:textId="0977B2DB" w:rsidR="00264C74" w:rsidRDefault="00264C74" w:rsidP="00453D62">
      <w:pPr>
        <w:widowControl/>
        <w:numPr>
          <w:ilvl w:val="0"/>
          <w:numId w:val="23"/>
        </w:numPr>
        <w:autoSpaceDE/>
        <w:autoSpaceDN/>
        <w:spacing w:line="264" w:lineRule="auto"/>
        <w:ind w:left="567" w:hanging="567"/>
        <w:contextualSpacing/>
        <w:jc w:val="both"/>
        <w:rPr>
          <w:rFonts w:ascii="Arial Narrow" w:hAnsi="Arial Narrow" w:cs="Times New Roman"/>
          <w:spacing w:val="10"/>
          <w:szCs w:val="20"/>
        </w:rPr>
      </w:pPr>
      <w:r w:rsidRPr="00C9569C">
        <w:rPr>
          <w:rFonts w:ascii="Arial Narrow" w:hAnsi="Arial Narrow" w:cs="Times New Roman"/>
          <w:spacing w:val="10"/>
          <w:szCs w:val="20"/>
        </w:rPr>
        <w:t xml:space="preserve">Is there anything else not already covered that would be useful </w:t>
      </w:r>
      <w:r>
        <w:rPr>
          <w:rFonts w:ascii="Arial Narrow" w:hAnsi="Arial Narrow" w:cs="Times New Roman"/>
          <w:spacing w:val="10"/>
          <w:szCs w:val="20"/>
        </w:rPr>
        <w:t>for us</w:t>
      </w:r>
      <w:r w:rsidRPr="00C9569C">
        <w:rPr>
          <w:rFonts w:ascii="Arial Narrow" w:hAnsi="Arial Narrow" w:cs="Times New Roman"/>
          <w:spacing w:val="10"/>
          <w:szCs w:val="20"/>
        </w:rPr>
        <w:t xml:space="preserve"> to know</w:t>
      </w:r>
      <w:r>
        <w:rPr>
          <w:rFonts w:ascii="Arial Narrow" w:hAnsi="Arial Narrow" w:cs="Times New Roman"/>
          <w:spacing w:val="10"/>
          <w:szCs w:val="20"/>
        </w:rPr>
        <w:t xml:space="preserve"> about </w:t>
      </w:r>
      <w:r w:rsidR="000911E5">
        <w:rPr>
          <w:rFonts w:ascii="Arial Narrow" w:hAnsi="Arial Narrow" w:cs="Times New Roman"/>
          <w:spacing w:val="10"/>
          <w:szCs w:val="20"/>
        </w:rPr>
        <w:t>Flexi-wage</w:t>
      </w:r>
      <w:r>
        <w:rPr>
          <w:rFonts w:ascii="Arial Narrow" w:hAnsi="Arial Narrow" w:cs="Times New Roman"/>
          <w:spacing w:val="10"/>
          <w:szCs w:val="20"/>
        </w:rPr>
        <w:t xml:space="preserve"> Expansion or </w:t>
      </w:r>
      <w:r w:rsidR="000911E5">
        <w:rPr>
          <w:rFonts w:ascii="Arial Narrow" w:hAnsi="Arial Narrow" w:cs="Times New Roman"/>
          <w:spacing w:val="10"/>
          <w:szCs w:val="20"/>
        </w:rPr>
        <w:t>Flexi-wage</w:t>
      </w:r>
      <w:r>
        <w:rPr>
          <w:rFonts w:ascii="Arial Narrow" w:hAnsi="Arial Narrow" w:cs="Times New Roman"/>
          <w:spacing w:val="10"/>
          <w:szCs w:val="20"/>
        </w:rPr>
        <w:t xml:space="preserve"> SE</w:t>
      </w:r>
      <w:r w:rsidRPr="00C9569C">
        <w:rPr>
          <w:rFonts w:ascii="Arial Narrow" w:hAnsi="Arial Narrow" w:cs="Times New Roman"/>
          <w:spacing w:val="10"/>
          <w:szCs w:val="20"/>
        </w:rPr>
        <w:t>?</w:t>
      </w:r>
    </w:p>
    <w:p w14:paraId="5262C69B" w14:textId="77777777" w:rsidR="00264C74" w:rsidRPr="00C9569C" w:rsidRDefault="00264C74" w:rsidP="00453D62">
      <w:pPr>
        <w:widowControl/>
        <w:numPr>
          <w:ilvl w:val="0"/>
          <w:numId w:val="23"/>
        </w:numPr>
        <w:autoSpaceDE/>
        <w:autoSpaceDN/>
        <w:spacing w:line="264" w:lineRule="auto"/>
        <w:ind w:left="567" w:hanging="567"/>
        <w:contextualSpacing/>
        <w:jc w:val="both"/>
        <w:rPr>
          <w:rFonts w:ascii="Arial Narrow" w:hAnsi="Arial Narrow" w:cs="Times New Roman"/>
          <w:spacing w:val="10"/>
          <w:szCs w:val="20"/>
        </w:rPr>
      </w:pPr>
      <w:r w:rsidRPr="00C9569C">
        <w:rPr>
          <w:rFonts w:ascii="Arial Narrow" w:hAnsi="Arial Narrow" w:cs="Times New Roman"/>
          <w:spacing w:val="10"/>
          <w:szCs w:val="20"/>
        </w:rPr>
        <w:t>Participant-initiated comments</w:t>
      </w:r>
    </w:p>
    <w:p w14:paraId="326A1D0C" w14:textId="77777777" w:rsidR="00264C74" w:rsidRDefault="00264C74" w:rsidP="000E126C">
      <w:pPr>
        <w:spacing w:line="264" w:lineRule="auto"/>
        <w:contextualSpacing/>
        <w:jc w:val="both"/>
        <w:rPr>
          <w:rFonts w:ascii="Arial Narrow" w:hAnsi="Arial Narrow"/>
          <w:spacing w:val="10"/>
        </w:rPr>
      </w:pPr>
    </w:p>
    <w:p w14:paraId="3958E6E8" w14:textId="23FEA761" w:rsidR="00CF4765" w:rsidRDefault="00915FB1" w:rsidP="000E126C">
      <w:pPr>
        <w:spacing w:line="264" w:lineRule="auto"/>
        <w:rPr>
          <w:rFonts w:ascii="Arial Narrow" w:hAnsi="Arial Narrow"/>
          <w:b/>
          <w:bCs/>
          <w:spacing w:val="10"/>
          <w:sz w:val="40"/>
          <w:szCs w:val="40"/>
          <w:lang w:eastAsia="en-NZ"/>
        </w:rPr>
      </w:pPr>
      <w:r w:rsidRPr="00C9569C">
        <w:rPr>
          <w:rFonts w:ascii="Arial Narrow" w:hAnsi="Arial Narrow"/>
          <w:spacing w:val="10"/>
        </w:rPr>
        <w:t>Thank and close</w:t>
      </w:r>
      <w:r>
        <w:rPr>
          <w:rFonts w:ascii="Arial Narrow" w:hAnsi="Arial Narrow"/>
          <w:spacing w:val="10"/>
        </w:rPr>
        <w:t>.</w:t>
      </w:r>
      <w:r w:rsidR="00CF4765">
        <w:rPr>
          <w:lang w:eastAsia="en-NZ"/>
        </w:rPr>
        <w:br w:type="page"/>
      </w:r>
    </w:p>
    <w:p w14:paraId="7FB19121" w14:textId="1E96DBD1" w:rsidR="00862485" w:rsidRPr="008232E3" w:rsidRDefault="00915FB1" w:rsidP="008232E3">
      <w:pPr>
        <w:pStyle w:val="Heading2"/>
        <w:numPr>
          <w:ilvl w:val="0"/>
          <w:numId w:val="0"/>
        </w:numPr>
        <w:spacing w:line="480" w:lineRule="auto"/>
        <w:ind w:left="576" w:hanging="576"/>
        <w:rPr>
          <w:color w:val="FF9D1C"/>
          <w:sz w:val="24"/>
          <w:szCs w:val="24"/>
          <w:lang w:eastAsia="en-NZ"/>
        </w:rPr>
      </w:pPr>
      <w:bookmarkStart w:id="319" w:name="_Toc143275544"/>
      <w:bookmarkStart w:id="320" w:name="_Toc148966553"/>
      <w:bookmarkStart w:id="321" w:name="_Toc149042582"/>
      <w:bookmarkStart w:id="322" w:name="_Toc151564319"/>
      <w:bookmarkStart w:id="323" w:name="_Toc151566827"/>
      <w:bookmarkStart w:id="324" w:name="_Toc172636842"/>
      <w:r w:rsidRPr="008232E3">
        <w:rPr>
          <w:color w:val="FF9D1C"/>
          <w:sz w:val="24"/>
          <w:szCs w:val="24"/>
          <w:lang w:eastAsia="en-NZ"/>
        </w:rPr>
        <w:lastRenderedPageBreak/>
        <w:t>Employers’ Questionnaire</w:t>
      </w:r>
      <w:bookmarkEnd w:id="319"/>
      <w:bookmarkEnd w:id="320"/>
      <w:bookmarkEnd w:id="321"/>
      <w:bookmarkEnd w:id="322"/>
      <w:bookmarkEnd w:id="323"/>
      <w:bookmarkEnd w:id="324"/>
    </w:p>
    <w:p w14:paraId="01E3D538" w14:textId="44EE2942" w:rsidR="00862485" w:rsidRPr="007B2AA5" w:rsidRDefault="00862485" w:rsidP="00012C77">
      <w:pPr>
        <w:spacing w:line="312" w:lineRule="auto"/>
        <w:jc w:val="both"/>
        <w:rPr>
          <w:rFonts w:ascii="Arial Narrow" w:hAnsi="Arial Narrow"/>
          <w:spacing w:val="10"/>
        </w:rPr>
      </w:pPr>
      <w:r>
        <w:rPr>
          <w:rFonts w:ascii="Arial Narrow" w:hAnsi="Arial Narrow"/>
          <w:spacing w:val="10"/>
        </w:rPr>
        <w:t>Flexi-wage</w:t>
      </w:r>
      <w:r w:rsidRPr="007B2AA5">
        <w:rPr>
          <w:rFonts w:ascii="Arial Narrow" w:hAnsi="Arial Narrow"/>
          <w:spacing w:val="10"/>
        </w:rPr>
        <w:t xml:space="preserve"> is one of the ways Work and Income New Zealand (WINZ) is supporting more people into work.</w:t>
      </w:r>
    </w:p>
    <w:p w14:paraId="1C776A23" w14:textId="77777777" w:rsidR="00862485" w:rsidRDefault="00862485" w:rsidP="00012C77">
      <w:pPr>
        <w:spacing w:line="312" w:lineRule="auto"/>
        <w:jc w:val="both"/>
        <w:rPr>
          <w:rFonts w:ascii="Arial Narrow" w:hAnsi="Arial Narrow"/>
          <w:spacing w:val="10"/>
        </w:rPr>
      </w:pPr>
    </w:p>
    <w:p w14:paraId="2C2F7B50" w14:textId="0AD57F20" w:rsidR="00862485" w:rsidRDefault="00862485" w:rsidP="00012C77">
      <w:pPr>
        <w:spacing w:line="312" w:lineRule="auto"/>
        <w:jc w:val="both"/>
        <w:rPr>
          <w:rFonts w:ascii="Arial Narrow" w:hAnsi="Arial Narrow"/>
          <w:spacing w:val="10"/>
        </w:rPr>
      </w:pPr>
      <w:r>
        <w:rPr>
          <w:rFonts w:ascii="Arial Narrow" w:hAnsi="Arial Narrow"/>
          <w:spacing w:val="10"/>
        </w:rPr>
        <w:t>To ensure everyone involved in Flexi-wage – including employers like you - is getting the best possible outcome from it, the Ministry of Social Development would like to know more about your experience of the subsidy</w:t>
      </w:r>
      <w:r w:rsidR="00292674">
        <w:rPr>
          <w:rFonts w:ascii="Arial Narrow" w:hAnsi="Arial Narrow"/>
          <w:spacing w:val="10"/>
        </w:rPr>
        <w:t xml:space="preserve">. </w:t>
      </w:r>
      <w:r w:rsidRPr="00464AC7">
        <w:rPr>
          <w:rFonts w:ascii="Arial Narrow" w:hAnsi="Arial Narrow"/>
          <w:spacing w:val="10"/>
        </w:rPr>
        <w:t xml:space="preserve">Even though you may not be receiving the </w:t>
      </w:r>
      <w:r>
        <w:rPr>
          <w:rFonts w:ascii="Arial Narrow" w:hAnsi="Arial Narrow"/>
          <w:spacing w:val="10"/>
        </w:rPr>
        <w:t>Flexi-wage</w:t>
      </w:r>
      <w:r w:rsidRPr="00464AC7">
        <w:rPr>
          <w:rFonts w:ascii="Arial Narrow" w:hAnsi="Arial Narrow"/>
          <w:spacing w:val="10"/>
        </w:rPr>
        <w:t xml:space="preserve"> subsidy anymore, we would still like your feedback. </w:t>
      </w:r>
    </w:p>
    <w:p w14:paraId="349A7831" w14:textId="77777777" w:rsidR="00862485" w:rsidRDefault="00862485" w:rsidP="00012C77">
      <w:pPr>
        <w:spacing w:line="312" w:lineRule="auto"/>
        <w:jc w:val="both"/>
        <w:rPr>
          <w:rFonts w:ascii="Arial Narrow" w:hAnsi="Arial Narrow"/>
          <w:spacing w:val="10"/>
        </w:rPr>
      </w:pPr>
    </w:p>
    <w:p w14:paraId="2501B842" w14:textId="3FFEF2B4" w:rsidR="00862485" w:rsidRDefault="00862485" w:rsidP="00012C77">
      <w:pPr>
        <w:spacing w:line="312" w:lineRule="auto"/>
        <w:jc w:val="both"/>
        <w:rPr>
          <w:rFonts w:ascii="Arial Narrow" w:hAnsi="Arial Narrow"/>
          <w:spacing w:val="10"/>
        </w:rPr>
      </w:pPr>
      <w:r w:rsidRPr="00480D88">
        <w:rPr>
          <w:rFonts w:ascii="Arial Narrow" w:hAnsi="Arial Narrow"/>
          <w:spacing w:val="10"/>
        </w:rPr>
        <w:t xml:space="preserve">Please note that this survey is about </w:t>
      </w:r>
      <w:r w:rsidRPr="00480D88">
        <w:rPr>
          <w:rFonts w:ascii="Arial Narrow" w:hAnsi="Arial Narrow"/>
          <w:b/>
          <w:bCs/>
          <w:spacing w:val="10"/>
        </w:rPr>
        <w:t>employers’</w:t>
      </w:r>
      <w:r w:rsidRPr="00480D88">
        <w:rPr>
          <w:rFonts w:ascii="Arial Narrow" w:hAnsi="Arial Narrow"/>
          <w:spacing w:val="10"/>
        </w:rPr>
        <w:t xml:space="preserve"> experiences of the </w:t>
      </w:r>
      <w:r w:rsidR="000911E5">
        <w:rPr>
          <w:rFonts w:ascii="Arial Narrow" w:hAnsi="Arial Narrow"/>
          <w:spacing w:val="10"/>
        </w:rPr>
        <w:t>Flexi-wage</w:t>
      </w:r>
      <w:r w:rsidRPr="00480D88">
        <w:rPr>
          <w:rFonts w:ascii="Arial Narrow" w:hAnsi="Arial Narrow"/>
          <w:spacing w:val="10"/>
        </w:rPr>
        <w:t xml:space="preserve"> subsidy so should be completed by employers (not employees).</w:t>
      </w:r>
    </w:p>
    <w:p w14:paraId="4E068841" w14:textId="77777777" w:rsidR="00862485" w:rsidRPr="00464AC7" w:rsidRDefault="00862485" w:rsidP="00012C77">
      <w:pPr>
        <w:spacing w:line="312" w:lineRule="auto"/>
        <w:jc w:val="both"/>
        <w:rPr>
          <w:rFonts w:ascii="Arial Narrow" w:hAnsi="Arial Narrow"/>
          <w:spacing w:val="10"/>
        </w:rPr>
      </w:pPr>
    </w:p>
    <w:p w14:paraId="6BA5FC01" w14:textId="692B594F" w:rsidR="00862485" w:rsidRDefault="00862485" w:rsidP="00012C77">
      <w:pPr>
        <w:spacing w:line="312" w:lineRule="auto"/>
        <w:jc w:val="both"/>
        <w:rPr>
          <w:rFonts w:ascii="Arial Narrow" w:hAnsi="Arial Narrow"/>
          <w:spacing w:val="10"/>
        </w:rPr>
      </w:pPr>
      <w:r>
        <w:rPr>
          <w:rFonts w:ascii="Arial Narrow" w:hAnsi="Arial Narrow"/>
          <w:spacing w:val="10"/>
        </w:rPr>
        <w:t>The survey only takes 5-6 minutes to complete</w:t>
      </w:r>
      <w:r w:rsidR="00292674">
        <w:rPr>
          <w:rFonts w:ascii="Arial Narrow" w:hAnsi="Arial Narrow"/>
          <w:spacing w:val="10"/>
        </w:rPr>
        <w:t xml:space="preserve">. </w:t>
      </w:r>
      <w:r>
        <w:rPr>
          <w:rFonts w:ascii="Arial Narrow" w:hAnsi="Arial Narrow"/>
          <w:spacing w:val="10"/>
        </w:rPr>
        <w:t>To thank you for your time and input you will go into the draw to win one of five $150 Prezzy cards.</w:t>
      </w:r>
    </w:p>
    <w:p w14:paraId="59C19CC3" w14:textId="77777777" w:rsidR="00862485" w:rsidRDefault="00862485" w:rsidP="00012C77">
      <w:pPr>
        <w:spacing w:line="312" w:lineRule="auto"/>
        <w:jc w:val="both"/>
        <w:rPr>
          <w:rFonts w:ascii="Arial Narrow" w:hAnsi="Arial Narrow"/>
          <w:spacing w:val="10"/>
        </w:rPr>
      </w:pPr>
    </w:p>
    <w:p w14:paraId="73A7BBFB" w14:textId="77777777" w:rsidR="00862485" w:rsidRDefault="00862485" w:rsidP="00012C77">
      <w:pPr>
        <w:spacing w:line="312" w:lineRule="auto"/>
        <w:jc w:val="both"/>
        <w:rPr>
          <w:rFonts w:ascii="Arial Narrow" w:hAnsi="Arial Narrow"/>
          <w:spacing w:val="10"/>
        </w:rPr>
      </w:pPr>
      <w:r>
        <w:rPr>
          <w:rFonts w:ascii="Arial Narrow" w:hAnsi="Arial Narrow"/>
          <w:spacing w:val="10"/>
        </w:rPr>
        <w:t>If there is someone else in your organisation better able to complete this survey about Flexi-wage, please forward this email on to them.</w:t>
      </w:r>
    </w:p>
    <w:p w14:paraId="04E36F8B" w14:textId="77777777" w:rsidR="00862485" w:rsidRDefault="00862485" w:rsidP="00012C77">
      <w:pPr>
        <w:spacing w:line="312" w:lineRule="auto"/>
        <w:jc w:val="both"/>
        <w:rPr>
          <w:rFonts w:ascii="Arial Narrow" w:hAnsi="Arial Narrow"/>
          <w:spacing w:val="10"/>
        </w:rPr>
      </w:pPr>
    </w:p>
    <w:p w14:paraId="243AD594" w14:textId="77777777" w:rsidR="00862485" w:rsidRPr="00B46CBD" w:rsidRDefault="00862485" w:rsidP="00012C77">
      <w:pPr>
        <w:pBdr>
          <w:top w:val="single" w:sz="4" w:space="1" w:color="auto"/>
          <w:left w:val="single" w:sz="4" w:space="4" w:color="auto"/>
          <w:bottom w:val="single" w:sz="4" w:space="1" w:color="auto"/>
          <w:right w:val="single" w:sz="4" w:space="4" w:color="auto"/>
        </w:pBdr>
        <w:spacing w:line="312" w:lineRule="auto"/>
        <w:ind w:right="8078"/>
        <w:jc w:val="both"/>
        <w:rPr>
          <w:rFonts w:ascii="Arial Narrow" w:hAnsi="Arial Narrow"/>
          <w:b/>
          <w:bCs/>
          <w:spacing w:val="10"/>
        </w:rPr>
      </w:pPr>
      <w:r w:rsidRPr="00B46CBD">
        <w:rPr>
          <w:rFonts w:ascii="Arial Narrow" w:hAnsi="Arial Narrow"/>
          <w:b/>
          <w:bCs/>
          <w:spacing w:val="10"/>
        </w:rPr>
        <w:t>Start Survey</w:t>
      </w:r>
    </w:p>
    <w:p w14:paraId="00205D72" w14:textId="77777777" w:rsidR="00862485" w:rsidRDefault="00862485" w:rsidP="00012C77">
      <w:pPr>
        <w:spacing w:line="312" w:lineRule="auto"/>
        <w:jc w:val="both"/>
        <w:rPr>
          <w:rFonts w:ascii="Arial Narrow" w:hAnsi="Arial Narrow"/>
          <w:spacing w:val="10"/>
        </w:rPr>
      </w:pPr>
    </w:p>
    <w:p w14:paraId="74AD873F" w14:textId="77777777" w:rsidR="00862485" w:rsidRDefault="00862485" w:rsidP="00012C77">
      <w:pPr>
        <w:spacing w:line="312" w:lineRule="auto"/>
        <w:jc w:val="both"/>
        <w:rPr>
          <w:rFonts w:ascii="Arial Narrow" w:hAnsi="Arial Narrow"/>
          <w:spacing w:val="10"/>
        </w:rPr>
      </w:pPr>
    </w:p>
    <w:p w14:paraId="402A7BDE" w14:textId="1BA62663" w:rsidR="00862485" w:rsidRDefault="00862485" w:rsidP="00012C77">
      <w:pPr>
        <w:spacing w:line="312" w:lineRule="auto"/>
        <w:jc w:val="both"/>
        <w:rPr>
          <w:rFonts w:ascii="Arial Narrow" w:hAnsi="Arial Narrow"/>
          <w:spacing w:val="10"/>
        </w:rPr>
      </w:pPr>
      <w:r w:rsidRPr="00C273C6">
        <w:rPr>
          <w:rFonts w:ascii="Arial Narrow" w:hAnsi="Arial Narrow"/>
          <w:spacing w:val="10"/>
        </w:rPr>
        <w:t>The information you provide w</w:t>
      </w:r>
      <w:r>
        <w:rPr>
          <w:rFonts w:ascii="Arial Narrow" w:hAnsi="Arial Narrow"/>
          <w:spacing w:val="10"/>
        </w:rPr>
        <w:t xml:space="preserve">ill </w:t>
      </w:r>
      <w:r w:rsidRPr="00C273C6">
        <w:rPr>
          <w:rFonts w:ascii="Arial Narrow" w:hAnsi="Arial Narrow"/>
          <w:spacing w:val="10"/>
        </w:rPr>
        <w:t xml:space="preserve">help to improve the way </w:t>
      </w:r>
      <w:r>
        <w:rPr>
          <w:rFonts w:ascii="Arial Narrow" w:hAnsi="Arial Narrow"/>
          <w:spacing w:val="10"/>
        </w:rPr>
        <w:t>Flexi-wage</w:t>
      </w:r>
      <w:r w:rsidRPr="00C273C6">
        <w:rPr>
          <w:rFonts w:ascii="Arial Narrow" w:hAnsi="Arial Narrow"/>
          <w:spacing w:val="10"/>
        </w:rPr>
        <w:t xml:space="preserve"> is delivered in the future, so that </w:t>
      </w:r>
      <w:r>
        <w:rPr>
          <w:rFonts w:ascii="Arial Narrow" w:hAnsi="Arial Narrow"/>
          <w:spacing w:val="10"/>
        </w:rPr>
        <w:t xml:space="preserve">everyone involved </w:t>
      </w:r>
      <w:r w:rsidRPr="00C273C6">
        <w:rPr>
          <w:rFonts w:ascii="Arial Narrow" w:hAnsi="Arial Narrow"/>
          <w:spacing w:val="10"/>
        </w:rPr>
        <w:t>can get the best outcomes possible from it</w:t>
      </w:r>
      <w:r w:rsidR="00292674">
        <w:rPr>
          <w:rFonts w:ascii="Arial Narrow" w:hAnsi="Arial Narrow"/>
          <w:spacing w:val="10"/>
        </w:rPr>
        <w:t xml:space="preserve">. </w:t>
      </w:r>
    </w:p>
    <w:p w14:paraId="38DEBECD" w14:textId="77777777" w:rsidR="00862485" w:rsidRPr="00C273C6" w:rsidRDefault="00862485" w:rsidP="00012C77">
      <w:pPr>
        <w:spacing w:line="312" w:lineRule="auto"/>
        <w:jc w:val="both"/>
        <w:rPr>
          <w:rFonts w:ascii="Arial Narrow" w:hAnsi="Arial Narrow"/>
          <w:spacing w:val="10"/>
        </w:rPr>
      </w:pPr>
    </w:p>
    <w:p w14:paraId="544A9F6E" w14:textId="77777777" w:rsidR="00862485" w:rsidRDefault="00862485" w:rsidP="00012C77">
      <w:pPr>
        <w:spacing w:line="312" w:lineRule="auto"/>
        <w:jc w:val="both"/>
        <w:rPr>
          <w:rFonts w:ascii="Arial Narrow" w:hAnsi="Arial Narrow"/>
          <w:spacing w:val="10"/>
        </w:rPr>
      </w:pPr>
      <w:r w:rsidRPr="00C273C6">
        <w:rPr>
          <w:rFonts w:ascii="Arial Narrow" w:hAnsi="Arial Narrow"/>
          <w:spacing w:val="10"/>
        </w:rPr>
        <w:t xml:space="preserve">The research is being conducted by GravitasOPG, an independent research company. </w:t>
      </w:r>
    </w:p>
    <w:p w14:paraId="4DD31A73" w14:textId="77777777" w:rsidR="00862485" w:rsidRPr="00C273C6" w:rsidRDefault="00862485" w:rsidP="00012C77">
      <w:pPr>
        <w:spacing w:line="312" w:lineRule="auto"/>
        <w:jc w:val="both"/>
        <w:rPr>
          <w:rFonts w:ascii="Arial Narrow" w:hAnsi="Arial Narrow"/>
          <w:spacing w:val="10"/>
        </w:rPr>
      </w:pPr>
    </w:p>
    <w:p w14:paraId="36AA7F4D" w14:textId="1A3A2714" w:rsidR="00862485" w:rsidRDefault="00862485" w:rsidP="00012C77">
      <w:pPr>
        <w:spacing w:line="312" w:lineRule="auto"/>
        <w:jc w:val="both"/>
        <w:rPr>
          <w:rFonts w:ascii="Arial Narrow" w:hAnsi="Arial Narrow"/>
          <w:spacing w:val="10"/>
        </w:rPr>
      </w:pPr>
      <w:r w:rsidRPr="00C273C6">
        <w:rPr>
          <w:rFonts w:ascii="Arial Narrow" w:hAnsi="Arial Narrow"/>
          <w:spacing w:val="10"/>
        </w:rPr>
        <w:t>Your information will be grouped with information from other people who take part in the research</w:t>
      </w:r>
      <w:r w:rsidR="00292674">
        <w:rPr>
          <w:rFonts w:ascii="Arial Narrow" w:hAnsi="Arial Narrow"/>
          <w:spacing w:val="10"/>
        </w:rPr>
        <w:t xml:space="preserve">. </w:t>
      </w:r>
      <w:r>
        <w:rPr>
          <w:rFonts w:ascii="Arial Narrow" w:hAnsi="Arial Narrow"/>
          <w:spacing w:val="10"/>
        </w:rPr>
        <w:t xml:space="preserve">Your individual feedback will be kept </w:t>
      </w:r>
      <w:r w:rsidRPr="00C273C6">
        <w:rPr>
          <w:rFonts w:ascii="Arial Narrow" w:hAnsi="Arial Narrow"/>
          <w:spacing w:val="10"/>
        </w:rPr>
        <w:t>confidentiality</w:t>
      </w:r>
      <w:r w:rsidR="00292674">
        <w:rPr>
          <w:rFonts w:ascii="Arial Narrow" w:hAnsi="Arial Narrow"/>
          <w:spacing w:val="10"/>
        </w:rPr>
        <w:t xml:space="preserve">. </w:t>
      </w:r>
      <w:r>
        <w:rPr>
          <w:rFonts w:ascii="Arial Narrow" w:hAnsi="Arial Narrow"/>
          <w:spacing w:val="10"/>
        </w:rPr>
        <w:t>W</w:t>
      </w:r>
      <w:r w:rsidRPr="00C273C6">
        <w:rPr>
          <w:rFonts w:ascii="Arial Narrow" w:hAnsi="Arial Narrow"/>
          <w:spacing w:val="10"/>
        </w:rPr>
        <w:t>e will not report in a</w:t>
      </w:r>
      <w:r>
        <w:rPr>
          <w:rFonts w:ascii="Arial Narrow" w:hAnsi="Arial Narrow"/>
          <w:spacing w:val="10"/>
        </w:rPr>
        <w:t>ny</w:t>
      </w:r>
      <w:r w:rsidRPr="00C273C6">
        <w:rPr>
          <w:rFonts w:ascii="Arial Narrow" w:hAnsi="Arial Narrow"/>
          <w:spacing w:val="10"/>
        </w:rPr>
        <w:t xml:space="preserve"> way that will identify you</w:t>
      </w:r>
      <w:r>
        <w:rPr>
          <w:rFonts w:ascii="Arial Narrow" w:hAnsi="Arial Narrow"/>
          <w:spacing w:val="10"/>
        </w:rPr>
        <w:t>, your employees, or your business</w:t>
      </w:r>
      <w:r w:rsidRPr="00C273C6">
        <w:rPr>
          <w:rFonts w:ascii="Arial Narrow" w:hAnsi="Arial Narrow"/>
          <w:spacing w:val="10"/>
        </w:rPr>
        <w:t xml:space="preserve">. </w:t>
      </w:r>
    </w:p>
    <w:p w14:paraId="45E2786D" w14:textId="77777777" w:rsidR="00862485" w:rsidRDefault="00862485" w:rsidP="00012C77">
      <w:pPr>
        <w:spacing w:line="312" w:lineRule="auto"/>
        <w:jc w:val="both"/>
        <w:rPr>
          <w:rFonts w:ascii="Arial Narrow" w:hAnsi="Arial Narrow"/>
          <w:spacing w:val="10"/>
        </w:rPr>
      </w:pPr>
    </w:p>
    <w:p w14:paraId="1C32C411" w14:textId="77777777" w:rsidR="00862485" w:rsidRDefault="00862485" w:rsidP="00012C77">
      <w:pPr>
        <w:spacing w:line="312" w:lineRule="auto"/>
        <w:jc w:val="both"/>
        <w:rPr>
          <w:rFonts w:ascii="Arial Narrow" w:hAnsi="Arial Narrow"/>
          <w:spacing w:val="10"/>
        </w:rPr>
      </w:pPr>
      <w:r>
        <w:rPr>
          <w:rFonts w:ascii="Arial Narrow" w:hAnsi="Arial Narrow"/>
          <w:spacing w:val="10"/>
        </w:rPr>
        <w:t>If you have any questions about the survey, you can contact Sue Allison from the Gravitas OPG team (</w:t>
      </w:r>
      <w:hyperlink r:id="rId44" w:history="1">
        <w:r w:rsidRPr="00EB3E69">
          <w:rPr>
            <w:rStyle w:val="Hyperlink"/>
            <w:rFonts w:ascii="Arial Narrow" w:hAnsi="Arial Narrow"/>
            <w:spacing w:val="10"/>
          </w:rPr>
          <w:t>suea@gravitasopg.co.nz</w:t>
        </w:r>
      </w:hyperlink>
      <w:r>
        <w:rPr>
          <w:rFonts w:ascii="Arial Narrow" w:hAnsi="Arial Narrow"/>
          <w:spacing w:val="10"/>
        </w:rPr>
        <w:t>) or Alix Jansen (</w:t>
      </w:r>
      <w:r w:rsidRPr="00A07BB3">
        <w:rPr>
          <w:rFonts w:ascii="Arial Narrow" w:hAnsi="Arial Narrow"/>
          <w:spacing w:val="10"/>
        </w:rPr>
        <w:t>Alix.Jansen004@msd.govt.nz</w:t>
      </w:r>
      <w:r>
        <w:rPr>
          <w:rFonts w:ascii="Arial Narrow" w:hAnsi="Arial Narrow"/>
          <w:spacing w:val="10"/>
        </w:rPr>
        <w:t>) at the Ministry of Social Development.</w:t>
      </w:r>
    </w:p>
    <w:p w14:paraId="62988B2D" w14:textId="77777777" w:rsidR="00862485" w:rsidRDefault="00862485" w:rsidP="00012C77">
      <w:pPr>
        <w:spacing w:line="312" w:lineRule="auto"/>
        <w:jc w:val="both"/>
        <w:rPr>
          <w:rFonts w:ascii="Arial Narrow" w:hAnsi="Arial Narrow"/>
          <w:spacing w:val="10"/>
        </w:rPr>
      </w:pPr>
    </w:p>
    <w:p w14:paraId="112036BC" w14:textId="77777777" w:rsidR="00862485" w:rsidRPr="00571002" w:rsidRDefault="00862485" w:rsidP="00012C77">
      <w:pPr>
        <w:shd w:val="clear" w:color="auto" w:fill="D9D9D9" w:themeFill="background1" w:themeFillShade="D9"/>
        <w:spacing w:line="312" w:lineRule="auto"/>
        <w:jc w:val="both"/>
        <w:rPr>
          <w:rFonts w:ascii="Arial Narrow" w:hAnsi="Arial Narrow"/>
          <w:b/>
          <w:bCs/>
          <w:spacing w:val="10"/>
        </w:rPr>
      </w:pPr>
      <w:r w:rsidRPr="00571002">
        <w:rPr>
          <w:rFonts w:ascii="Arial Narrow" w:hAnsi="Arial Narrow"/>
          <w:b/>
          <w:bCs/>
          <w:spacing w:val="10"/>
        </w:rPr>
        <w:t>Screener</w:t>
      </w:r>
    </w:p>
    <w:p w14:paraId="1BE087AA" w14:textId="77777777" w:rsidR="00862485" w:rsidRDefault="00862485" w:rsidP="00012C77">
      <w:pPr>
        <w:spacing w:line="312" w:lineRule="auto"/>
        <w:jc w:val="both"/>
        <w:rPr>
          <w:rFonts w:ascii="Arial Narrow" w:hAnsi="Arial Narrow"/>
          <w:spacing w:val="10"/>
        </w:rPr>
      </w:pPr>
    </w:p>
    <w:p w14:paraId="0FC15589" w14:textId="5B4CF4FE" w:rsidR="00862485" w:rsidRDefault="00862485" w:rsidP="00012C77">
      <w:pPr>
        <w:spacing w:line="312" w:lineRule="auto"/>
        <w:jc w:val="both"/>
        <w:rPr>
          <w:rFonts w:ascii="Arial Narrow" w:hAnsi="Arial Narrow"/>
          <w:spacing w:val="10"/>
        </w:rPr>
      </w:pPr>
      <w:r>
        <w:rPr>
          <w:rFonts w:ascii="Arial Narrow" w:hAnsi="Arial Narrow"/>
          <w:spacing w:val="10"/>
        </w:rPr>
        <w:t>This survey is about Flexi-wage Expansion</w:t>
      </w:r>
      <w:r w:rsidR="00292674">
        <w:rPr>
          <w:rFonts w:ascii="Arial Narrow" w:hAnsi="Arial Narrow"/>
          <w:spacing w:val="10"/>
        </w:rPr>
        <w:t xml:space="preserve">. </w:t>
      </w:r>
      <w:r>
        <w:rPr>
          <w:rFonts w:ascii="Arial Narrow" w:hAnsi="Arial Narrow"/>
          <w:spacing w:val="10"/>
        </w:rPr>
        <w:t>This started in February 2021</w:t>
      </w:r>
      <w:r w:rsidR="00292674">
        <w:rPr>
          <w:rFonts w:ascii="Arial Narrow" w:hAnsi="Arial Narrow"/>
          <w:spacing w:val="10"/>
        </w:rPr>
        <w:t xml:space="preserve">. </w:t>
      </w:r>
    </w:p>
    <w:p w14:paraId="06FB14E8" w14:textId="77777777" w:rsidR="00862485" w:rsidRDefault="00862485" w:rsidP="00012C77">
      <w:pPr>
        <w:spacing w:line="312" w:lineRule="auto"/>
        <w:jc w:val="both"/>
        <w:rPr>
          <w:rFonts w:ascii="Arial Narrow" w:hAnsi="Arial Narrow"/>
          <w:spacing w:val="10"/>
        </w:rPr>
      </w:pPr>
    </w:p>
    <w:p w14:paraId="695DBB3B" w14:textId="77777777" w:rsidR="00862485" w:rsidRDefault="00862485" w:rsidP="00012C77">
      <w:pPr>
        <w:spacing w:line="312" w:lineRule="auto"/>
        <w:jc w:val="both"/>
        <w:rPr>
          <w:rFonts w:ascii="Arial Narrow" w:hAnsi="Arial Narrow"/>
          <w:spacing w:val="10"/>
        </w:rPr>
      </w:pPr>
      <w:r>
        <w:rPr>
          <w:rFonts w:ascii="Arial Narrow" w:hAnsi="Arial Narrow"/>
          <w:spacing w:val="10"/>
        </w:rPr>
        <w:t xml:space="preserve">Even if you were receiving Flexi-wage before this, when answering the following questions, please only provide feedback on your experience with Flexi-wage </w:t>
      </w:r>
      <w:r w:rsidRPr="00BE513A">
        <w:rPr>
          <w:rFonts w:ascii="Arial Narrow" w:hAnsi="Arial Narrow"/>
          <w:b/>
          <w:bCs/>
          <w:spacing w:val="10"/>
        </w:rPr>
        <w:t>since February 2021</w:t>
      </w:r>
      <w:r>
        <w:rPr>
          <w:rFonts w:ascii="Arial Narrow" w:hAnsi="Arial Narrow"/>
          <w:spacing w:val="10"/>
        </w:rPr>
        <w:t xml:space="preserve">,  </w:t>
      </w:r>
    </w:p>
    <w:p w14:paraId="4BE4B40E" w14:textId="77777777" w:rsidR="00862485" w:rsidRDefault="00862485" w:rsidP="00012C77">
      <w:pPr>
        <w:spacing w:line="312" w:lineRule="auto"/>
        <w:jc w:val="both"/>
        <w:rPr>
          <w:rFonts w:ascii="Arial Narrow" w:hAnsi="Arial Narrow"/>
          <w:spacing w:val="10"/>
        </w:rPr>
      </w:pPr>
    </w:p>
    <w:p w14:paraId="61C18507" w14:textId="77777777" w:rsidR="00397C8F" w:rsidRDefault="00397C8F" w:rsidP="00012C77">
      <w:pPr>
        <w:spacing w:line="312" w:lineRule="auto"/>
        <w:rPr>
          <w:rFonts w:ascii="Arial Narrow" w:hAnsi="Arial Narrow"/>
          <w:b/>
          <w:bCs/>
          <w:spacing w:val="10"/>
        </w:rPr>
      </w:pPr>
      <w:r>
        <w:rPr>
          <w:rFonts w:ascii="Arial Narrow" w:hAnsi="Arial Narrow"/>
          <w:b/>
          <w:bCs/>
          <w:spacing w:val="10"/>
        </w:rPr>
        <w:br w:type="page"/>
      </w:r>
    </w:p>
    <w:p w14:paraId="1FDC4CF6" w14:textId="4244BADD" w:rsidR="00862485" w:rsidRDefault="00862485" w:rsidP="00012C77">
      <w:pPr>
        <w:spacing w:line="312" w:lineRule="auto"/>
        <w:ind w:left="567" w:hanging="567"/>
        <w:jc w:val="both"/>
        <w:rPr>
          <w:rFonts w:ascii="Arial Narrow" w:hAnsi="Arial Narrow"/>
          <w:spacing w:val="10"/>
        </w:rPr>
      </w:pPr>
      <w:r w:rsidRPr="004D5DEC">
        <w:rPr>
          <w:rFonts w:ascii="Arial Narrow" w:hAnsi="Arial Narrow"/>
          <w:b/>
          <w:bCs/>
          <w:spacing w:val="10"/>
        </w:rPr>
        <w:lastRenderedPageBreak/>
        <w:t>Q</w:t>
      </w:r>
      <w:r>
        <w:rPr>
          <w:rFonts w:ascii="Arial Narrow" w:hAnsi="Arial Narrow"/>
          <w:b/>
          <w:bCs/>
          <w:spacing w:val="10"/>
        </w:rPr>
        <w:t>A</w:t>
      </w:r>
      <w:r w:rsidRPr="004D5DEC">
        <w:rPr>
          <w:rFonts w:ascii="Arial Narrow" w:hAnsi="Arial Narrow"/>
          <w:b/>
          <w:bCs/>
          <w:spacing w:val="10"/>
        </w:rPr>
        <w:t>.</w:t>
      </w:r>
      <w:r>
        <w:rPr>
          <w:rFonts w:ascii="Arial Narrow" w:hAnsi="Arial Narrow"/>
          <w:spacing w:val="10"/>
        </w:rPr>
        <w:tab/>
        <w:t>Since February 2021, how many employees has your organisation received the Flexi-wage subsidy for?</w:t>
      </w:r>
    </w:p>
    <w:p w14:paraId="618144F8" w14:textId="77777777" w:rsidR="00862485" w:rsidRPr="004D5DEC" w:rsidRDefault="00862485" w:rsidP="00012C77">
      <w:pPr>
        <w:spacing w:line="312" w:lineRule="auto"/>
        <w:ind w:left="567"/>
        <w:jc w:val="both"/>
        <w:rPr>
          <w:rFonts w:ascii="Arial Narrow" w:hAnsi="Arial Narrow"/>
          <w:i/>
          <w:iCs/>
          <w:spacing w:val="10"/>
        </w:rPr>
      </w:pPr>
      <w:r w:rsidRPr="004D5DEC">
        <w:rPr>
          <w:rFonts w:ascii="Arial Narrow" w:hAnsi="Arial Narrow"/>
          <w:i/>
          <w:iCs/>
          <w:spacing w:val="10"/>
        </w:rPr>
        <w:t>Single response</w:t>
      </w:r>
    </w:p>
    <w:p w14:paraId="373FC280" w14:textId="77777777" w:rsidR="00862485" w:rsidRDefault="00862485" w:rsidP="00453D62">
      <w:pPr>
        <w:pStyle w:val="ListParagraph"/>
        <w:widowControl/>
        <w:numPr>
          <w:ilvl w:val="0"/>
          <w:numId w:val="35"/>
        </w:numPr>
        <w:autoSpaceDE/>
        <w:autoSpaceDN/>
        <w:spacing w:line="312" w:lineRule="auto"/>
        <w:ind w:left="1134" w:hanging="567"/>
        <w:contextualSpacing/>
        <w:jc w:val="both"/>
        <w:rPr>
          <w:rFonts w:ascii="Arial Narrow" w:hAnsi="Arial Narrow"/>
          <w:spacing w:val="10"/>
        </w:rPr>
      </w:pPr>
      <w:r>
        <w:rPr>
          <w:rFonts w:ascii="Arial Narrow" w:hAnsi="Arial Narrow"/>
          <w:spacing w:val="10"/>
        </w:rPr>
        <w:t>One</w:t>
      </w:r>
    </w:p>
    <w:p w14:paraId="24156B43" w14:textId="77777777" w:rsidR="00862485" w:rsidRDefault="00862485" w:rsidP="00453D62">
      <w:pPr>
        <w:pStyle w:val="ListParagraph"/>
        <w:widowControl/>
        <w:numPr>
          <w:ilvl w:val="0"/>
          <w:numId w:val="35"/>
        </w:numPr>
        <w:autoSpaceDE/>
        <w:autoSpaceDN/>
        <w:spacing w:line="312" w:lineRule="auto"/>
        <w:ind w:left="1134" w:hanging="567"/>
        <w:contextualSpacing/>
        <w:jc w:val="both"/>
        <w:rPr>
          <w:rFonts w:ascii="Arial Narrow" w:hAnsi="Arial Narrow"/>
          <w:spacing w:val="10"/>
        </w:rPr>
      </w:pPr>
      <w:r>
        <w:rPr>
          <w:rFonts w:ascii="Arial Narrow" w:hAnsi="Arial Narrow"/>
          <w:spacing w:val="10"/>
        </w:rPr>
        <w:t>Two</w:t>
      </w:r>
    </w:p>
    <w:p w14:paraId="64C0BD1C" w14:textId="77777777" w:rsidR="00862485" w:rsidRDefault="00862485" w:rsidP="00453D62">
      <w:pPr>
        <w:pStyle w:val="ListParagraph"/>
        <w:widowControl/>
        <w:numPr>
          <w:ilvl w:val="0"/>
          <w:numId w:val="35"/>
        </w:numPr>
        <w:autoSpaceDE/>
        <w:autoSpaceDN/>
        <w:spacing w:line="312" w:lineRule="auto"/>
        <w:ind w:left="1134" w:hanging="567"/>
        <w:contextualSpacing/>
        <w:jc w:val="both"/>
        <w:rPr>
          <w:rFonts w:ascii="Arial Narrow" w:hAnsi="Arial Narrow"/>
          <w:spacing w:val="10"/>
        </w:rPr>
      </w:pPr>
      <w:r>
        <w:rPr>
          <w:rFonts w:ascii="Arial Narrow" w:hAnsi="Arial Narrow"/>
          <w:spacing w:val="10"/>
        </w:rPr>
        <w:t>Three to five</w:t>
      </w:r>
    </w:p>
    <w:p w14:paraId="5123B7DC" w14:textId="77777777" w:rsidR="00862485" w:rsidRDefault="00862485" w:rsidP="00453D62">
      <w:pPr>
        <w:pStyle w:val="ListParagraph"/>
        <w:widowControl/>
        <w:numPr>
          <w:ilvl w:val="0"/>
          <w:numId w:val="35"/>
        </w:numPr>
        <w:autoSpaceDE/>
        <w:autoSpaceDN/>
        <w:spacing w:line="312" w:lineRule="auto"/>
        <w:ind w:left="1134" w:hanging="567"/>
        <w:contextualSpacing/>
        <w:jc w:val="both"/>
        <w:rPr>
          <w:rFonts w:ascii="Arial Narrow" w:hAnsi="Arial Narrow"/>
          <w:spacing w:val="10"/>
        </w:rPr>
      </w:pPr>
      <w:r>
        <w:rPr>
          <w:rFonts w:ascii="Arial Narrow" w:hAnsi="Arial Narrow"/>
          <w:spacing w:val="10"/>
        </w:rPr>
        <w:t>Six to ten</w:t>
      </w:r>
    </w:p>
    <w:p w14:paraId="625140D8" w14:textId="77777777" w:rsidR="00862485" w:rsidRDefault="00862485" w:rsidP="00453D62">
      <w:pPr>
        <w:pStyle w:val="ListParagraph"/>
        <w:widowControl/>
        <w:numPr>
          <w:ilvl w:val="0"/>
          <w:numId w:val="35"/>
        </w:numPr>
        <w:autoSpaceDE/>
        <w:autoSpaceDN/>
        <w:spacing w:line="312" w:lineRule="auto"/>
        <w:ind w:left="1134" w:hanging="567"/>
        <w:contextualSpacing/>
        <w:jc w:val="both"/>
        <w:rPr>
          <w:rFonts w:ascii="Arial Narrow" w:hAnsi="Arial Narrow"/>
          <w:spacing w:val="10"/>
        </w:rPr>
      </w:pPr>
      <w:r>
        <w:rPr>
          <w:rFonts w:ascii="Arial Narrow" w:hAnsi="Arial Narrow"/>
          <w:spacing w:val="10"/>
        </w:rPr>
        <w:t>11 to 20</w:t>
      </w:r>
    </w:p>
    <w:p w14:paraId="62319B13" w14:textId="77777777" w:rsidR="00862485" w:rsidRDefault="00862485" w:rsidP="00453D62">
      <w:pPr>
        <w:pStyle w:val="ListParagraph"/>
        <w:widowControl/>
        <w:numPr>
          <w:ilvl w:val="0"/>
          <w:numId w:val="35"/>
        </w:numPr>
        <w:autoSpaceDE/>
        <w:autoSpaceDN/>
        <w:spacing w:line="312" w:lineRule="auto"/>
        <w:ind w:left="1134" w:hanging="567"/>
        <w:contextualSpacing/>
        <w:jc w:val="both"/>
        <w:rPr>
          <w:rFonts w:ascii="Arial Narrow" w:hAnsi="Arial Narrow"/>
          <w:spacing w:val="10"/>
        </w:rPr>
      </w:pPr>
      <w:r>
        <w:rPr>
          <w:rFonts w:ascii="Arial Narrow" w:hAnsi="Arial Narrow"/>
          <w:spacing w:val="10"/>
        </w:rPr>
        <w:t>21 to 50</w:t>
      </w:r>
    </w:p>
    <w:p w14:paraId="2417045E" w14:textId="77777777" w:rsidR="00862485" w:rsidRDefault="00862485" w:rsidP="00453D62">
      <w:pPr>
        <w:pStyle w:val="ListParagraph"/>
        <w:widowControl/>
        <w:numPr>
          <w:ilvl w:val="0"/>
          <w:numId w:val="35"/>
        </w:numPr>
        <w:autoSpaceDE/>
        <w:autoSpaceDN/>
        <w:spacing w:line="312" w:lineRule="auto"/>
        <w:ind w:left="1134" w:hanging="567"/>
        <w:contextualSpacing/>
        <w:jc w:val="both"/>
        <w:rPr>
          <w:rFonts w:ascii="Arial Narrow" w:hAnsi="Arial Narrow"/>
          <w:spacing w:val="10"/>
        </w:rPr>
      </w:pPr>
      <w:r>
        <w:rPr>
          <w:rFonts w:ascii="Arial Narrow" w:hAnsi="Arial Narrow"/>
          <w:spacing w:val="10"/>
        </w:rPr>
        <w:t>More than 50</w:t>
      </w:r>
    </w:p>
    <w:p w14:paraId="220F432C" w14:textId="77777777" w:rsidR="00862485" w:rsidRDefault="00862485" w:rsidP="00453D62">
      <w:pPr>
        <w:pStyle w:val="ListParagraph"/>
        <w:widowControl/>
        <w:numPr>
          <w:ilvl w:val="0"/>
          <w:numId w:val="35"/>
        </w:numPr>
        <w:autoSpaceDE/>
        <w:autoSpaceDN/>
        <w:spacing w:line="312" w:lineRule="auto"/>
        <w:ind w:left="1134" w:hanging="567"/>
        <w:contextualSpacing/>
        <w:jc w:val="both"/>
        <w:rPr>
          <w:rFonts w:ascii="Arial Narrow" w:hAnsi="Arial Narrow"/>
          <w:spacing w:val="10"/>
        </w:rPr>
      </w:pPr>
      <w:r>
        <w:rPr>
          <w:rFonts w:ascii="Arial Narrow" w:hAnsi="Arial Narrow"/>
          <w:spacing w:val="10"/>
        </w:rPr>
        <w:t>None</w:t>
      </w:r>
      <w:r>
        <w:rPr>
          <w:rFonts w:ascii="Arial Narrow" w:hAnsi="Arial Narrow"/>
          <w:spacing w:val="10"/>
        </w:rPr>
        <w:tab/>
      </w:r>
      <w:r>
        <w:rPr>
          <w:rFonts w:ascii="Arial Narrow" w:hAnsi="Arial Narrow"/>
          <w:spacing w:val="10"/>
        </w:rPr>
        <w:tab/>
      </w:r>
      <w:r>
        <w:rPr>
          <w:rFonts w:ascii="Arial Narrow" w:hAnsi="Arial Narrow"/>
          <w:spacing w:val="10"/>
        </w:rPr>
        <w:tab/>
      </w:r>
      <w:r>
        <w:rPr>
          <w:rFonts w:ascii="Arial Narrow" w:hAnsi="Arial Narrow"/>
          <w:spacing w:val="10"/>
        </w:rPr>
        <w:tab/>
      </w:r>
      <w:r w:rsidRPr="004D5DEC">
        <w:rPr>
          <w:rFonts w:ascii="Arial Narrow" w:hAnsi="Arial Narrow"/>
          <w:i/>
          <w:iCs/>
          <w:spacing w:val="10"/>
        </w:rPr>
        <w:t>Thank and close</w:t>
      </w:r>
    </w:p>
    <w:p w14:paraId="3E90AB3A" w14:textId="77777777" w:rsidR="00862485" w:rsidRPr="00322D85" w:rsidRDefault="00862485" w:rsidP="00453D62">
      <w:pPr>
        <w:pStyle w:val="ListParagraph"/>
        <w:widowControl/>
        <w:numPr>
          <w:ilvl w:val="0"/>
          <w:numId w:val="35"/>
        </w:numPr>
        <w:autoSpaceDE/>
        <w:autoSpaceDN/>
        <w:spacing w:line="312" w:lineRule="auto"/>
        <w:ind w:left="1134" w:hanging="567"/>
        <w:contextualSpacing/>
        <w:jc w:val="both"/>
        <w:rPr>
          <w:rFonts w:ascii="Arial Narrow" w:hAnsi="Arial Narrow"/>
          <w:spacing w:val="10"/>
        </w:rPr>
      </w:pPr>
      <w:r>
        <w:rPr>
          <w:rFonts w:ascii="Arial Narrow" w:hAnsi="Arial Narrow"/>
          <w:spacing w:val="10"/>
        </w:rPr>
        <w:t>Don’t know</w:t>
      </w:r>
    </w:p>
    <w:p w14:paraId="4F05AB68" w14:textId="77777777" w:rsidR="00862485" w:rsidRDefault="00862485" w:rsidP="00012C77">
      <w:pPr>
        <w:spacing w:line="312" w:lineRule="auto"/>
        <w:jc w:val="both"/>
        <w:rPr>
          <w:rFonts w:ascii="Arial Narrow" w:hAnsi="Arial Narrow"/>
          <w:spacing w:val="10"/>
        </w:rPr>
      </w:pPr>
    </w:p>
    <w:p w14:paraId="278D9EBB" w14:textId="77777777" w:rsidR="00862485" w:rsidRPr="00187B5A" w:rsidRDefault="00862485" w:rsidP="00453D62">
      <w:pPr>
        <w:pStyle w:val="ListParagraph"/>
        <w:widowControl/>
        <w:numPr>
          <w:ilvl w:val="0"/>
          <w:numId w:val="46"/>
        </w:numPr>
        <w:shd w:val="clear" w:color="auto" w:fill="D9D9D9" w:themeFill="background1" w:themeFillShade="D9"/>
        <w:autoSpaceDE/>
        <w:autoSpaceDN/>
        <w:spacing w:line="312" w:lineRule="auto"/>
        <w:ind w:left="567" w:hanging="567"/>
        <w:contextualSpacing/>
        <w:jc w:val="both"/>
        <w:rPr>
          <w:rFonts w:ascii="Arial Narrow" w:hAnsi="Arial Narrow"/>
          <w:b/>
          <w:bCs/>
          <w:spacing w:val="10"/>
        </w:rPr>
      </w:pPr>
      <w:r w:rsidRPr="00187B5A">
        <w:rPr>
          <w:rFonts w:ascii="Arial Narrow" w:hAnsi="Arial Narrow"/>
          <w:b/>
          <w:bCs/>
          <w:spacing w:val="10"/>
        </w:rPr>
        <w:t>Awareness and Information</w:t>
      </w:r>
    </w:p>
    <w:p w14:paraId="7F0F3FA0" w14:textId="77777777" w:rsidR="00862485" w:rsidRDefault="00862485" w:rsidP="00012C77">
      <w:pPr>
        <w:spacing w:line="312" w:lineRule="auto"/>
        <w:jc w:val="both"/>
        <w:rPr>
          <w:rFonts w:ascii="Arial Narrow" w:hAnsi="Arial Narrow"/>
          <w:spacing w:val="10"/>
        </w:rPr>
      </w:pPr>
    </w:p>
    <w:p w14:paraId="0708D936" w14:textId="77777777" w:rsidR="00862485" w:rsidRDefault="00862485" w:rsidP="00012C77">
      <w:pPr>
        <w:spacing w:line="312" w:lineRule="auto"/>
        <w:jc w:val="both"/>
        <w:rPr>
          <w:rFonts w:ascii="Arial Narrow" w:hAnsi="Arial Narrow"/>
          <w:spacing w:val="10"/>
        </w:rPr>
      </w:pPr>
      <w:r w:rsidRPr="00187B5A">
        <w:rPr>
          <w:rFonts w:ascii="Arial Narrow" w:hAnsi="Arial Narrow"/>
          <w:b/>
          <w:bCs/>
          <w:spacing w:val="10"/>
        </w:rPr>
        <w:t>Q1.</w:t>
      </w:r>
      <w:r>
        <w:rPr>
          <w:rFonts w:ascii="Arial Narrow" w:hAnsi="Arial Narrow"/>
          <w:b/>
          <w:bCs/>
          <w:spacing w:val="10"/>
        </w:rPr>
        <w:t>1</w:t>
      </w:r>
      <w:r w:rsidRPr="00187B5A">
        <w:rPr>
          <w:rFonts w:ascii="Arial Narrow" w:hAnsi="Arial Narrow"/>
          <w:b/>
          <w:bCs/>
          <w:spacing w:val="10"/>
        </w:rPr>
        <w:t>.</w:t>
      </w:r>
      <w:r>
        <w:rPr>
          <w:rFonts w:ascii="Arial Narrow" w:hAnsi="Arial Narrow"/>
          <w:spacing w:val="10"/>
        </w:rPr>
        <w:tab/>
        <w:t>When did you first start employing staff for whom you received a Flexi-wage subsidy?</w:t>
      </w:r>
    </w:p>
    <w:p w14:paraId="7981984C" w14:textId="77777777" w:rsidR="00862485" w:rsidRPr="00C02409" w:rsidRDefault="00862485" w:rsidP="00012C77">
      <w:pPr>
        <w:spacing w:line="312" w:lineRule="auto"/>
        <w:ind w:left="709" w:hanging="142"/>
        <w:jc w:val="both"/>
        <w:rPr>
          <w:rFonts w:ascii="Arial Narrow" w:hAnsi="Arial Narrow"/>
          <w:i/>
          <w:iCs/>
          <w:spacing w:val="10"/>
        </w:rPr>
      </w:pPr>
      <w:r w:rsidRPr="00C02409">
        <w:rPr>
          <w:rFonts w:ascii="Arial Narrow" w:hAnsi="Arial Narrow"/>
          <w:i/>
          <w:iCs/>
          <w:spacing w:val="10"/>
        </w:rPr>
        <w:t>Single response</w:t>
      </w:r>
    </w:p>
    <w:p w14:paraId="7BBC97D6" w14:textId="77777777" w:rsidR="00862485" w:rsidRPr="003C5293" w:rsidRDefault="00862485" w:rsidP="00453D62">
      <w:pPr>
        <w:pStyle w:val="ListParagraph"/>
        <w:widowControl/>
        <w:numPr>
          <w:ilvl w:val="0"/>
          <w:numId w:val="40"/>
        </w:numPr>
        <w:autoSpaceDE/>
        <w:autoSpaceDN/>
        <w:spacing w:line="312" w:lineRule="auto"/>
        <w:ind w:left="1134" w:hanging="567"/>
        <w:contextualSpacing/>
        <w:jc w:val="both"/>
        <w:rPr>
          <w:rFonts w:ascii="Arial Narrow" w:hAnsi="Arial Narrow"/>
          <w:spacing w:val="10"/>
        </w:rPr>
      </w:pPr>
      <w:r w:rsidRPr="003C5293">
        <w:rPr>
          <w:rFonts w:ascii="Arial Narrow" w:hAnsi="Arial Narrow"/>
          <w:spacing w:val="10"/>
        </w:rPr>
        <w:t>Before February 2021</w:t>
      </w:r>
    </w:p>
    <w:p w14:paraId="0D19F33E" w14:textId="77777777" w:rsidR="00862485" w:rsidRDefault="00862485" w:rsidP="00453D62">
      <w:pPr>
        <w:pStyle w:val="ListParagraph"/>
        <w:widowControl/>
        <w:numPr>
          <w:ilvl w:val="0"/>
          <w:numId w:val="40"/>
        </w:numPr>
        <w:autoSpaceDE/>
        <w:autoSpaceDN/>
        <w:spacing w:line="312" w:lineRule="auto"/>
        <w:ind w:left="1134" w:hanging="567"/>
        <w:contextualSpacing/>
        <w:jc w:val="both"/>
        <w:rPr>
          <w:rFonts w:ascii="Arial Narrow" w:hAnsi="Arial Narrow"/>
          <w:spacing w:val="10"/>
        </w:rPr>
      </w:pPr>
      <w:r>
        <w:rPr>
          <w:rFonts w:ascii="Arial Narrow" w:hAnsi="Arial Narrow"/>
          <w:spacing w:val="10"/>
        </w:rPr>
        <w:t>From February 2021 onwards</w:t>
      </w:r>
    </w:p>
    <w:p w14:paraId="379546CC" w14:textId="77777777" w:rsidR="00862485" w:rsidRDefault="00862485" w:rsidP="00453D62">
      <w:pPr>
        <w:pStyle w:val="ListParagraph"/>
        <w:widowControl/>
        <w:numPr>
          <w:ilvl w:val="0"/>
          <w:numId w:val="40"/>
        </w:numPr>
        <w:autoSpaceDE/>
        <w:autoSpaceDN/>
        <w:spacing w:line="312" w:lineRule="auto"/>
        <w:ind w:left="1134" w:hanging="567"/>
        <w:contextualSpacing/>
        <w:jc w:val="both"/>
        <w:rPr>
          <w:rFonts w:ascii="Arial Narrow" w:hAnsi="Arial Narrow"/>
          <w:spacing w:val="10"/>
        </w:rPr>
      </w:pPr>
      <w:r>
        <w:rPr>
          <w:rFonts w:ascii="Arial Narrow" w:hAnsi="Arial Narrow"/>
          <w:spacing w:val="10"/>
        </w:rPr>
        <w:t>Can’t remember</w:t>
      </w:r>
    </w:p>
    <w:p w14:paraId="74C9DF91" w14:textId="77777777" w:rsidR="00862485" w:rsidRDefault="00862485" w:rsidP="00012C77">
      <w:pPr>
        <w:spacing w:line="312" w:lineRule="auto"/>
        <w:jc w:val="both"/>
        <w:rPr>
          <w:rFonts w:ascii="Arial Narrow" w:hAnsi="Arial Narrow"/>
          <w:spacing w:val="10"/>
        </w:rPr>
      </w:pPr>
    </w:p>
    <w:p w14:paraId="7F92A73F" w14:textId="77777777" w:rsidR="00862485" w:rsidRPr="00C02409" w:rsidRDefault="00862485" w:rsidP="00012C77">
      <w:pPr>
        <w:spacing w:line="312" w:lineRule="auto"/>
        <w:jc w:val="both"/>
        <w:rPr>
          <w:rFonts w:ascii="Arial Narrow" w:hAnsi="Arial Narrow"/>
          <w:i/>
          <w:iCs/>
          <w:spacing w:val="10"/>
        </w:rPr>
      </w:pPr>
      <w:r w:rsidRPr="00C02409">
        <w:rPr>
          <w:rFonts w:ascii="Arial Narrow" w:hAnsi="Arial Narrow"/>
          <w:i/>
          <w:iCs/>
          <w:spacing w:val="10"/>
        </w:rPr>
        <w:t>If from February 2021 onwards, ask:</w:t>
      </w:r>
    </w:p>
    <w:p w14:paraId="3827198B" w14:textId="77777777" w:rsidR="00862485" w:rsidRDefault="00862485" w:rsidP="00012C77">
      <w:pPr>
        <w:spacing w:line="312" w:lineRule="auto"/>
        <w:ind w:left="567" w:hanging="567"/>
        <w:jc w:val="both"/>
        <w:rPr>
          <w:rFonts w:ascii="Arial Narrow" w:hAnsi="Arial Narrow"/>
          <w:spacing w:val="10"/>
        </w:rPr>
      </w:pPr>
      <w:r w:rsidRPr="0011620A">
        <w:rPr>
          <w:rFonts w:ascii="Arial Narrow" w:hAnsi="Arial Narrow"/>
          <w:b/>
          <w:bCs/>
          <w:spacing w:val="10"/>
        </w:rPr>
        <w:t>Q1.2.</w:t>
      </w:r>
      <w:r>
        <w:rPr>
          <w:rFonts w:ascii="Arial Narrow" w:hAnsi="Arial Narrow"/>
          <w:spacing w:val="10"/>
        </w:rPr>
        <w:tab/>
        <w:t>How did you find out about Flexi-wage?  Please select as many ways as apply.</w:t>
      </w:r>
    </w:p>
    <w:p w14:paraId="4F0BB480" w14:textId="77777777" w:rsidR="00862485" w:rsidRPr="0009539C" w:rsidRDefault="00862485" w:rsidP="00012C77">
      <w:pPr>
        <w:spacing w:line="312" w:lineRule="auto"/>
        <w:ind w:left="567"/>
        <w:jc w:val="both"/>
        <w:rPr>
          <w:rFonts w:ascii="Arial Narrow" w:hAnsi="Arial Narrow"/>
          <w:i/>
          <w:iCs/>
          <w:spacing w:val="10"/>
        </w:rPr>
      </w:pPr>
      <w:r w:rsidRPr="0009539C">
        <w:rPr>
          <w:rFonts w:ascii="Arial Narrow" w:hAnsi="Arial Narrow"/>
          <w:i/>
          <w:iCs/>
          <w:spacing w:val="10"/>
        </w:rPr>
        <w:t>Multiple response</w:t>
      </w:r>
    </w:p>
    <w:p w14:paraId="0F186586" w14:textId="77777777" w:rsidR="00862485" w:rsidRDefault="00862485" w:rsidP="00453D62">
      <w:pPr>
        <w:pStyle w:val="ListParagraph"/>
        <w:widowControl/>
        <w:numPr>
          <w:ilvl w:val="0"/>
          <w:numId w:val="2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From prospective employee</w:t>
      </w:r>
    </w:p>
    <w:p w14:paraId="35FB830C" w14:textId="77777777" w:rsidR="00862485" w:rsidRPr="006546E0" w:rsidRDefault="00862485" w:rsidP="00453D62">
      <w:pPr>
        <w:pStyle w:val="ListParagraph"/>
        <w:widowControl/>
        <w:numPr>
          <w:ilvl w:val="0"/>
          <w:numId w:val="26"/>
        </w:numPr>
        <w:autoSpaceDE/>
        <w:autoSpaceDN/>
        <w:spacing w:line="312" w:lineRule="auto"/>
        <w:ind w:left="1134" w:hanging="567"/>
        <w:contextualSpacing/>
        <w:jc w:val="both"/>
        <w:rPr>
          <w:rFonts w:ascii="Arial Narrow" w:hAnsi="Arial Narrow"/>
          <w:spacing w:val="10"/>
        </w:rPr>
      </w:pPr>
      <w:r w:rsidRPr="006546E0">
        <w:rPr>
          <w:rFonts w:ascii="Arial Narrow" w:hAnsi="Arial Narrow"/>
          <w:spacing w:val="10"/>
        </w:rPr>
        <w:t>From Work and Income staff member</w:t>
      </w:r>
      <w:r>
        <w:rPr>
          <w:rFonts w:ascii="Arial Narrow" w:hAnsi="Arial Narrow"/>
          <w:spacing w:val="10"/>
        </w:rPr>
        <w:t xml:space="preserve"> (work broker, case manager)</w:t>
      </w:r>
    </w:p>
    <w:p w14:paraId="0CDF3423" w14:textId="77777777" w:rsidR="00862485" w:rsidRDefault="00862485" w:rsidP="00453D62">
      <w:pPr>
        <w:pStyle w:val="ListParagraph"/>
        <w:widowControl/>
        <w:numPr>
          <w:ilvl w:val="0"/>
          <w:numId w:val="2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Word of mouth from a family member, friend etc</w:t>
      </w:r>
    </w:p>
    <w:p w14:paraId="69DFCED8" w14:textId="77777777" w:rsidR="00862485" w:rsidRDefault="00862485" w:rsidP="00453D62">
      <w:pPr>
        <w:pStyle w:val="ListParagraph"/>
        <w:widowControl/>
        <w:numPr>
          <w:ilvl w:val="0"/>
          <w:numId w:val="2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Suggested by business partner/someone connected with business</w:t>
      </w:r>
    </w:p>
    <w:p w14:paraId="4A0F3425" w14:textId="77777777" w:rsidR="00862485" w:rsidRDefault="00862485" w:rsidP="00453D62">
      <w:pPr>
        <w:pStyle w:val="ListParagraph"/>
        <w:widowControl/>
        <w:numPr>
          <w:ilvl w:val="0"/>
          <w:numId w:val="2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Saw information on Work and Income website</w:t>
      </w:r>
    </w:p>
    <w:p w14:paraId="44505D10" w14:textId="77777777" w:rsidR="00862485" w:rsidRPr="0009539C" w:rsidRDefault="00862485" w:rsidP="00453D62">
      <w:pPr>
        <w:pStyle w:val="ListParagraph"/>
        <w:widowControl/>
        <w:numPr>
          <w:ilvl w:val="0"/>
          <w:numId w:val="2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 xml:space="preserve">Saw information on another website </w:t>
      </w:r>
      <w:r w:rsidRPr="00E32363">
        <w:rPr>
          <w:rFonts w:ascii="Arial Narrow" w:hAnsi="Arial Narrow"/>
          <w:i/>
          <w:iCs/>
          <w:spacing w:val="10"/>
        </w:rPr>
        <w:t>(Please state which)</w:t>
      </w:r>
    </w:p>
    <w:p w14:paraId="5A0EFEAF" w14:textId="77777777" w:rsidR="00862485" w:rsidRDefault="00862485" w:rsidP="00453D62">
      <w:pPr>
        <w:pStyle w:val="ListParagraph"/>
        <w:widowControl/>
        <w:numPr>
          <w:ilvl w:val="0"/>
          <w:numId w:val="2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 xml:space="preserve">Through </w:t>
      </w:r>
      <w:r w:rsidRPr="009C69CB">
        <w:rPr>
          <w:rFonts w:ascii="Arial Narrow" w:hAnsi="Arial Narrow"/>
          <w:spacing w:val="10"/>
        </w:rPr>
        <w:t>mainstream media – TV, radio, newspaper etc.</w:t>
      </w:r>
    </w:p>
    <w:p w14:paraId="0C4D718B" w14:textId="77777777" w:rsidR="00862485" w:rsidRPr="009C69CB" w:rsidRDefault="00862485" w:rsidP="00453D62">
      <w:pPr>
        <w:pStyle w:val="ListParagraph"/>
        <w:widowControl/>
        <w:numPr>
          <w:ilvl w:val="0"/>
          <w:numId w:val="2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On social media</w:t>
      </w:r>
    </w:p>
    <w:p w14:paraId="12099F8A" w14:textId="77777777" w:rsidR="00862485" w:rsidRDefault="00862485" w:rsidP="00453D62">
      <w:pPr>
        <w:pStyle w:val="ListParagraph"/>
        <w:widowControl/>
        <w:numPr>
          <w:ilvl w:val="0"/>
          <w:numId w:val="2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Business support organisation or industry body e.g., Chamber of Commerce</w:t>
      </w:r>
    </w:p>
    <w:p w14:paraId="163A33E6" w14:textId="77777777" w:rsidR="00862485" w:rsidRDefault="00862485" w:rsidP="00453D62">
      <w:pPr>
        <w:pStyle w:val="ListParagraph"/>
        <w:widowControl/>
        <w:numPr>
          <w:ilvl w:val="0"/>
          <w:numId w:val="2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Business already had employees receiving Flexi-wage when I joined/purchased it</w:t>
      </w:r>
    </w:p>
    <w:p w14:paraId="51E5ABF6" w14:textId="77777777" w:rsidR="00862485" w:rsidRDefault="00862485" w:rsidP="00453D62">
      <w:pPr>
        <w:pStyle w:val="ListParagraph"/>
        <w:widowControl/>
        <w:numPr>
          <w:ilvl w:val="0"/>
          <w:numId w:val="2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 xml:space="preserve">Other </w:t>
      </w:r>
      <w:r w:rsidRPr="00E32363">
        <w:rPr>
          <w:rFonts w:ascii="Arial Narrow" w:hAnsi="Arial Narrow"/>
          <w:i/>
          <w:iCs/>
          <w:spacing w:val="10"/>
        </w:rPr>
        <w:t>(Please state)</w:t>
      </w:r>
    </w:p>
    <w:p w14:paraId="7302D90D" w14:textId="77777777" w:rsidR="00862485" w:rsidRPr="00BC3382" w:rsidRDefault="00862485" w:rsidP="00453D62">
      <w:pPr>
        <w:pStyle w:val="ListParagraph"/>
        <w:widowControl/>
        <w:numPr>
          <w:ilvl w:val="0"/>
          <w:numId w:val="2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Can’t remember</w:t>
      </w:r>
    </w:p>
    <w:p w14:paraId="4F4DBC03" w14:textId="77777777" w:rsidR="00862485" w:rsidRDefault="00862485" w:rsidP="00012C77">
      <w:pPr>
        <w:spacing w:line="312" w:lineRule="auto"/>
        <w:jc w:val="both"/>
        <w:rPr>
          <w:rFonts w:ascii="Arial Narrow" w:hAnsi="Arial Narrow"/>
          <w:spacing w:val="10"/>
        </w:rPr>
      </w:pPr>
    </w:p>
    <w:p w14:paraId="74329554" w14:textId="77777777" w:rsidR="00862485" w:rsidRDefault="00862485" w:rsidP="00012C77">
      <w:pPr>
        <w:spacing w:line="312" w:lineRule="auto"/>
        <w:rPr>
          <w:rFonts w:ascii="Arial Narrow" w:hAnsi="Arial Narrow"/>
          <w:i/>
          <w:iCs/>
          <w:spacing w:val="10"/>
        </w:rPr>
      </w:pPr>
      <w:r>
        <w:rPr>
          <w:rFonts w:ascii="Arial Narrow" w:hAnsi="Arial Narrow"/>
          <w:i/>
          <w:iCs/>
          <w:spacing w:val="10"/>
        </w:rPr>
        <w:br w:type="page"/>
      </w:r>
    </w:p>
    <w:p w14:paraId="5397BA57" w14:textId="77777777" w:rsidR="00862485" w:rsidRPr="00E61254" w:rsidRDefault="00862485" w:rsidP="00012C77">
      <w:pPr>
        <w:spacing w:line="312" w:lineRule="auto"/>
        <w:jc w:val="both"/>
        <w:rPr>
          <w:rFonts w:ascii="Arial Narrow" w:hAnsi="Arial Narrow"/>
          <w:i/>
          <w:iCs/>
          <w:spacing w:val="10"/>
        </w:rPr>
      </w:pPr>
      <w:r w:rsidRPr="00E61254">
        <w:rPr>
          <w:rFonts w:ascii="Arial Narrow" w:hAnsi="Arial Narrow"/>
          <w:i/>
          <w:iCs/>
          <w:spacing w:val="10"/>
        </w:rPr>
        <w:lastRenderedPageBreak/>
        <w:t>All:</w:t>
      </w:r>
    </w:p>
    <w:p w14:paraId="7ED47B23" w14:textId="77777777" w:rsidR="00862485" w:rsidRDefault="00862485" w:rsidP="00012C77">
      <w:pPr>
        <w:spacing w:line="312" w:lineRule="auto"/>
        <w:ind w:left="567" w:hanging="567"/>
        <w:jc w:val="both"/>
        <w:rPr>
          <w:rFonts w:ascii="Arial Narrow" w:hAnsi="Arial Narrow"/>
          <w:spacing w:val="10"/>
        </w:rPr>
      </w:pPr>
      <w:r w:rsidRPr="0011620A">
        <w:rPr>
          <w:rFonts w:ascii="Arial Narrow" w:hAnsi="Arial Narrow"/>
          <w:b/>
          <w:bCs/>
          <w:spacing w:val="10"/>
        </w:rPr>
        <w:t>Q1.3</w:t>
      </w:r>
      <w:r>
        <w:rPr>
          <w:rFonts w:ascii="Arial Narrow" w:hAnsi="Arial Narrow"/>
          <w:spacing w:val="10"/>
        </w:rPr>
        <w:t>.</w:t>
      </w:r>
      <w:r>
        <w:rPr>
          <w:rFonts w:ascii="Arial Narrow" w:hAnsi="Arial Narrow"/>
          <w:spacing w:val="10"/>
        </w:rPr>
        <w:tab/>
        <w:t>Thinking about the information available on Flexi-wage (since February 2021), to what extent do you agree or disagree that:</w:t>
      </w:r>
    </w:p>
    <w:p w14:paraId="3884DE42" w14:textId="18686E5D" w:rsidR="00862485" w:rsidRPr="00D32E0D" w:rsidRDefault="00862485" w:rsidP="00012C77">
      <w:pPr>
        <w:spacing w:line="312" w:lineRule="auto"/>
        <w:ind w:left="1134" w:hanging="567"/>
        <w:jc w:val="both"/>
        <w:rPr>
          <w:rFonts w:ascii="Arial Narrow" w:hAnsi="Arial Narrow"/>
          <w:i/>
          <w:iCs/>
          <w:spacing w:val="10"/>
        </w:rPr>
      </w:pPr>
      <w:r w:rsidRPr="00D32E0D">
        <w:rPr>
          <w:rFonts w:ascii="Arial Narrow" w:hAnsi="Arial Narrow"/>
          <w:i/>
          <w:iCs/>
          <w:spacing w:val="10"/>
        </w:rPr>
        <w:t>Rotate order</w:t>
      </w:r>
      <w:r w:rsidR="00292674">
        <w:rPr>
          <w:rFonts w:ascii="Arial Narrow" w:hAnsi="Arial Narrow"/>
          <w:i/>
          <w:iCs/>
          <w:spacing w:val="10"/>
        </w:rPr>
        <w:t xml:space="preserve">. </w:t>
      </w:r>
      <w:r w:rsidRPr="00D32E0D">
        <w:rPr>
          <w:rFonts w:ascii="Arial Narrow" w:hAnsi="Arial Narrow"/>
          <w:i/>
          <w:iCs/>
          <w:spacing w:val="10"/>
        </w:rPr>
        <w:t>Single response for each statement</w:t>
      </w:r>
    </w:p>
    <w:p w14:paraId="5C4F5D38" w14:textId="77777777" w:rsidR="00862485" w:rsidRDefault="00862485" w:rsidP="00453D62">
      <w:pPr>
        <w:pStyle w:val="ListParagraph"/>
        <w:widowControl/>
        <w:numPr>
          <w:ilvl w:val="0"/>
          <w:numId w:val="2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Information was easy to find</w:t>
      </w:r>
    </w:p>
    <w:p w14:paraId="6BB825FA" w14:textId="77777777" w:rsidR="00862485" w:rsidRDefault="00862485" w:rsidP="00453D62">
      <w:pPr>
        <w:pStyle w:val="ListParagraph"/>
        <w:widowControl/>
        <w:numPr>
          <w:ilvl w:val="0"/>
          <w:numId w:val="2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Information you found answered all the questions you had</w:t>
      </w:r>
    </w:p>
    <w:p w14:paraId="1295D299" w14:textId="77777777" w:rsidR="00862485" w:rsidRDefault="00862485" w:rsidP="00012C77">
      <w:pPr>
        <w:spacing w:line="312" w:lineRule="auto"/>
        <w:jc w:val="both"/>
        <w:rPr>
          <w:rFonts w:ascii="Arial Narrow" w:hAnsi="Arial Narrow"/>
          <w:spacing w:val="10"/>
        </w:rPr>
      </w:pPr>
    </w:p>
    <w:p w14:paraId="18BCE4EB" w14:textId="77777777" w:rsidR="00862485" w:rsidRDefault="00862485" w:rsidP="00453D62">
      <w:pPr>
        <w:pStyle w:val="ListParagraph"/>
        <w:widowControl/>
        <w:numPr>
          <w:ilvl w:val="0"/>
          <w:numId w:val="28"/>
        </w:numPr>
        <w:autoSpaceDE/>
        <w:autoSpaceDN/>
        <w:spacing w:line="312" w:lineRule="auto"/>
        <w:ind w:left="1134" w:hanging="567"/>
        <w:contextualSpacing/>
        <w:jc w:val="both"/>
        <w:rPr>
          <w:rFonts w:ascii="Arial Narrow" w:hAnsi="Arial Narrow"/>
          <w:spacing w:val="10"/>
        </w:rPr>
      </w:pPr>
      <w:r>
        <w:rPr>
          <w:rFonts w:ascii="Arial Narrow" w:hAnsi="Arial Narrow"/>
          <w:spacing w:val="10"/>
        </w:rPr>
        <w:t>Strongly disagree</w:t>
      </w:r>
    </w:p>
    <w:p w14:paraId="21A6BABA" w14:textId="77777777" w:rsidR="00862485" w:rsidRDefault="00862485" w:rsidP="00453D62">
      <w:pPr>
        <w:pStyle w:val="ListParagraph"/>
        <w:widowControl/>
        <w:numPr>
          <w:ilvl w:val="0"/>
          <w:numId w:val="28"/>
        </w:numPr>
        <w:autoSpaceDE/>
        <w:autoSpaceDN/>
        <w:spacing w:line="312" w:lineRule="auto"/>
        <w:ind w:left="1134" w:hanging="567"/>
        <w:contextualSpacing/>
        <w:jc w:val="both"/>
        <w:rPr>
          <w:rFonts w:ascii="Arial Narrow" w:hAnsi="Arial Narrow"/>
          <w:spacing w:val="10"/>
        </w:rPr>
      </w:pPr>
      <w:r>
        <w:rPr>
          <w:rFonts w:ascii="Arial Narrow" w:hAnsi="Arial Narrow"/>
          <w:spacing w:val="10"/>
        </w:rPr>
        <w:t>Disagree</w:t>
      </w:r>
    </w:p>
    <w:p w14:paraId="1456439F" w14:textId="77777777" w:rsidR="00862485" w:rsidRDefault="00862485" w:rsidP="00453D62">
      <w:pPr>
        <w:pStyle w:val="ListParagraph"/>
        <w:widowControl/>
        <w:numPr>
          <w:ilvl w:val="0"/>
          <w:numId w:val="28"/>
        </w:numPr>
        <w:autoSpaceDE/>
        <w:autoSpaceDN/>
        <w:spacing w:line="312" w:lineRule="auto"/>
        <w:ind w:left="1134" w:hanging="567"/>
        <w:contextualSpacing/>
        <w:jc w:val="both"/>
        <w:rPr>
          <w:rFonts w:ascii="Arial Narrow" w:hAnsi="Arial Narrow"/>
          <w:spacing w:val="10"/>
        </w:rPr>
      </w:pPr>
      <w:r>
        <w:rPr>
          <w:rFonts w:ascii="Arial Narrow" w:hAnsi="Arial Narrow"/>
          <w:spacing w:val="10"/>
        </w:rPr>
        <w:t>Neither agree nor disagree</w:t>
      </w:r>
    </w:p>
    <w:p w14:paraId="4C6CDA44" w14:textId="77777777" w:rsidR="00862485" w:rsidRDefault="00862485" w:rsidP="00453D62">
      <w:pPr>
        <w:pStyle w:val="ListParagraph"/>
        <w:widowControl/>
        <w:numPr>
          <w:ilvl w:val="0"/>
          <w:numId w:val="28"/>
        </w:numPr>
        <w:autoSpaceDE/>
        <w:autoSpaceDN/>
        <w:spacing w:line="312" w:lineRule="auto"/>
        <w:ind w:left="1134" w:hanging="567"/>
        <w:contextualSpacing/>
        <w:jc w:val="both"/>
        <w:rPr>
          <w:rFonts w:ascii="Arial Narrow" w:hAnsi="Arial Narrow"/>
          <w:spacing w:val="10"/>
        </w:rPr>
      </w:pPr>
      <w:r>
        <w:rPr>
          <w:rFonts w:ascii="Arial Narrow" w:hAnsi="Arial Narrow"/>
          <w:spacing w:val="10"/>
        </w:rPr>
        <w:t>Agree</w:t>
      </w:r>
    </w:p>
    <w:p w14:paraId="06FE42B1" w14:textId="77777777" w:rsidR="00862485" w:rsidRDefault="00862485" w:rsidP="00453D62">
      <w:pPr>
        <w:pStyle w:val="ListParagraph"/>
        <w:widowControl/>
        <w:numPr>
          <w:ilvl w:val="0"/>
          <w:numId w:val="28"/>
        </w:numPr>
        <w:autoSpaceDE/>
        <w:autoSpaceDN/>
        <w:spacing w:line="312" w:lineRule="auto"/>
        <w:ind w:left="1134" w:hanging="567"/>
        <w:contextualSpacing/>
        <w:jc w:val="both"/>
        <w:rPr>
          <w:rFonts w:ascii="Arial Narrow" w:hAnsi="Arial Narrow"/>
          <w:spacing w:val="10"/>
        </w:rPr>
      </w:pPr>
      <w:r>
        <w:rPr>
          <w:rFonts w:ascii="Arial Narrow" w:hAnsi="Arial Narrow"/>
          <w:spacing w:val="10"/>
        </w:rPr>
        <w:t>Strongly agree</w:t>
      </w:r>
    </w:p>
    <w:p w14:paraId="63512790" w14:textId="77777777" w:rsidR="00862485" w:rsidRDefault="00862485" w:rsidP="00453D62">
      <w:pPr>
        <w:pStyle w:val="ListParagraph"/>
        <w:widowControl/>
        <w:numPr>
          <w:ilvl w:val="0"/>
          <w:numId w:val="28"/>
        </w:numPr>
        <w:autoSpaceDE/>
        <w:autoSpaceDN/>
        <w:spacing w:line="312" w:lineRule="auto"/>
        <w:ind w:left="1134" w:hanging="567"/>
        <w:contextualSpacing/>
        <w:jc w:val="both"/>
        <w:rPr>
          <w:rFonts w:ascii="Arial Narrow" w:hAnsi="Arial Narrow"/>
          <w:spacing w:val="10"/>
        </w:rPr>
      </w:pPr>
      <w:r>
        <w:rPr>
          <w:rFonts w:ascii="Arial Narrow" w:hAnsi="Arial Narrow"/>
          <w:spacing w:val="10"/>
        </w:rPr>
        <w:t>Don’t know</w:t>
      </w:r>
    </w:p>
    <w:p w14:paraId="3B67A00C" w14:textId="77777777" w:rsidR="00862485" w:rsidRDefault="00862485" w:rsidP="00453D62">
      <w:pPr>
        <w:pStyle w:val="ListParagraph"/>
        <w:widowControl/>
        <w:numPr>
          <w:ilvl w:val="0"/>
          <w:numId w:val="28"/>
        </w:numPr>
        <w:autoSpaceDE/>
        <w:autoSpaceDN/>
        <w:spacing w:line="312" w:lineRule="auto"/>
        <w:ind w:left="1134" w:hanging="567"/>
        <w:contextualSpacing/>
        <w:jc w:val="both"/>
        <w:rPr>
          <w:rFonts w:ascii="Arial Narrow" w:hAnsi="Arial Narrow"/>
          <w:spacing w:val="10"/>
        </w:rPr>
      </w:pPr>
      <w:r>
        <w:rPr>
          <w:rFonts w:ascii="Arial Narrow" w:hAnsi="Arial Narrow"/>
          <w:spacing w:val="10"/>
        </w:rPr>
        <w:t>Couldn’t find any information</w:t>
      </w:r>
    </w:p>
    <w:p w14:paraId="1173B2F2" w14:textId="77777777" w:rsidR="00862485" w:rsidRDefault="00862485" w:rsidP="00453D62">
      <w:pPr>
        <w:pStyle w:val="ListParagraph"/>
        <w:widowControl/>
        <w:numPr>
          <w:ilvl w:val="0"/>
          <w:numId w:val="28"/>
        </w:numPr>
        <w:autoSpaceDE/>
        <w:autoSpaceDN/>
        <w:spacing w:line="312" w:lineRule="auto"/>
        <w:ind w:left="1134" w:hanging="567"/>
        <w:contextualSpacing/>
        <w:jc w:val="both"/>
        <w:rPr>
          <w:rFonts w:ascii="Arial Narrow" w:hAnsi="Arial Narrow"/>
          <w:spacing w:val="10"/>
        </w:rPr>
      </w:pPr>
      <w:r>
        <w:rPr>
          <w:rFonts w:ascii="Arial Narrow" w:hAnsi="Arial Narrow"/>
          <w:spacing w:val="10"/>
        </w:rPr>
        <w:t>Didn’t look for any information</w:t>
      </w:r>
    </w:p>
    <w:p w14:paraId="1EA4A570" w14:textId="77777777" w:rsidR="00862485" w:rsidRDefault="00862485" w:rsidP="00012C77">
      <w:pPr>
        <w:spacing w:line="312" w:lineRule="auto"/>
        <w:jc w:val="both"/>
        <w:rPr>
          <w:rFonts w:ascii="Arial Narrow" w:hAnsi="Arial Narrow"/>
          <w:spacing w:val="10"/>
        </w:rPr>
      </w:pPr>
    </w:p>
    <w:p w14:paraId="2D6B8405" w14:textId="77777777" w:rsidR="00862485" w:rsidRPr="00124A4B" w:rsidRDefault="00862485" w:rsidP="00012C77">
      <w:pPr>
        <w:spacing w:line="312" w:lineRule="auto"/>
        <w:jc w:val="both"/>
        <w:rPr>
          <w:rFonts w:ascii="Arial Narrow" w:hAnsi="Arial Narrow"/>
          <w:i/>
          <w:iCs/>
          <w:spacing w:val="10"/>
        </w:rPr>
      </w:pPr>
      <w:r w:rsidRPr="00124A4B">
        <w:rPr>
          <w:rFonts w:ascii="Arial Narrow" w:hAnsi="Arial Narrow"/>
          <w:i/>
          <w:iCs/>
          <w:spacing w:val="10"/>
        </w:rPr>
        <w:t>If ‘information answered all questions’ rated as 1, 2 or 3 ask:</w:t>
      </w:r>
    </w:p>
    <w:p w14:paraId="10B46E7D" w14:textId="77777777" w:rsidR="00862485" w:rsidRDefault="00862485" w:rsidP="00012C77">
      <w:pPr>
        <w:spacing w:line="312" w:lineRule="auto"/>
        <w:jc w:val="both"/>
        <w:rPr>
          <w:rFonts w:ascii="Arial Narrow" w:hAnsi="Arial Narrow"/>
          <w:spacing w:val="10"/>
        </w:rPr>
      </w:pPr>
      <w:r w:rsidRPr="00EC042E">
        <w:rPr>
          <w:rFonts w:ascii="Arial Narrow" w:hAnsi="Arial Narrow"/>
          <w:b/>
          <w:bCs/>
          <w:spacing w:val="10"/>
        </w:rPr>
        <w:t>Q1.3</w:t>
      </w:r>
      <w:r>
        <w:rPr>
          <w:rFonts w:ascii="Arial Narrow" w:hAnsi="Arial Narrow"/>
          <w:b/>
          <w:bCs/>
          <w:spacing w:val="10"/>
        </w:rPr>
        <w:t>b</w:t>
      </w:r>
      <w:r w:rsidRPr="00EC042E">
        <w:rPr>
          <w:rFonts w:ascii="Arial Narrow" w:hAnsi="Arial Narrow"/>
          <w:b/>
          <w:bCs/>
          <w:spacing w:val="10"/>
        </w:rPr>
        <w:t>.</w:t>
      </w:r>
      <w:r>
        <w:rPr>
          <w:rFonts w:ascii="Arial Narrow" w:hAnsi="Arial Narrow"/>
          <w:spacing w:val="10"/>
        </w:rPr>
        <w:tab/>
        <w:t>What questions could you not get answers to?  What other information would have been useful?</w:t>
      </w:r>
    </w:p>
    <w:p w14:paraId="74FF6D80" w14:textId="77777777" w:rsidR="00862485" w:rsidRPr="00931837" w:rsidRDefault="00862485" w:rsidP="00453D62">
      <w:pPr>
        <w:pStyle w:val="ListParagraph"/>
        <w:widowControl/>
        <w:numPr>
          <w:ilvl w:val="0"/>
          <w:numId w:val="51"/>
        </w:numPr>
        <w:autoSpaceDE/>
        <w:autoSpaceDN/>
        <w:spacing w:line="312" w:lineRule="auto"/>
        <w:ind w:left="1134" w:hanging="567"/>
        <w:contextualSpacing/>
        <w:jc w:val="both"/>
        <w:rPr>
          <w:rFonts w:ascii="Arial Narrow" w:hAnsi="Arial Narrow"/>
          <w:spacing w:val="10"/>
        </w:rPr>
      </w:pPr>
      <w:r w:rsidRPr="00931837">
        <w:rPr>
          <w:rFonts w:ascii="Arial Narrow" w:hAnsi="Arial Narrow"/>
          <w:spacing w:val="10"/>
        </w:rPr>
        <w:t xml:space="preserve">Other </w:t>
      </w:r>
      <w:r w:rsidRPr="00931837">
        <w:rPr>
          <w:rFonts w:ascii="Arial Narrow" w:hAnsi="Arial Narrow"/>
          <w:i/>
          <w:iCs/>
          <w:spacing w:val="10"/>
        </w:rPr>
        <w:t>(Please state</w:t>
      </w:r>
      <w:r>
        <w:rPr>
          <w:rFonts w:ascii="Arial Narrow" w:hAnsi="Arial Narrow"/>
          <w:i/>
          <w:iCs/>
          <w:spacing w:val="10"/>
        </w:rPr>
        <w:t>)</w:t>
      </w:r>
    </w:p>
    <w:p w14:paraId="0618BB45" w14:textId="77777777" w:rsidR="00862485" w:rsidRPr="00931837" w:rsidRDefault="00862485" w:rsidP="00453D62">
      <w:pPr>
        <w:pStyle w:val="ListParagraph"/>
        <w:widowControl/>
        <w:numPr>
          <w:ilvl w:val="0"/>
          <w:numId w:val="51"/>
        </w:numPr>
        <w:autoSpaceDE/>
        <w:autoSpaceDN/>
        <w:spacing w:line="312" w:lineRule="auto"/>
        <w:ind w:left="1134" w:hanging="567"/>
        <w:contextualSpacing/>
        <w:jc w:val="both"/>
        <w:rPr>
          <w:rFonts w:ascii="Arial Narrow" w:hAnsi="Arial Narrow"/>
          <w:spacing w:val="10"/>
        </w:rPr>
      </w:pPr>
      <w:r w:rsidRPr="00931837">
        <w:rPr>
          <w:rFonts w:ascii="Arial Narrow" w:hAnsi="Arial Narrow"/>
          <w:spacing w:val="10"/>
        </w:rPr>
        <w:t>Don’t know</w:t>
      </w:r>
    </w:p>
    <w:p w14:paraId="7DD4EB9A" w14:textId="77777777" w:rsidR="00862485" w:rsidRDefault="00862485" w:rsidP="00012C77">
      <w:pPr>
        <w:spacing w:line="312" w:lineRule="auto"/>
        <w:jc w:val="both"/>
        <w:rPr>
          <w:rFonts w:ascii="Arial Narrow" w:hAnsi="Arial Narrow"/>
          <w:spacing w:val="10"/>
        </w:rPr>
      </w:pPr>
    </w:p>
    <w:p w14:paraId="6C5F7338" w14:textId="77777777" w:rsidR="00862485" w:rsidRDefault="00862485" w:rsidP="00012C77">
      <w:pPr>
        <w:spacing w:line="312" w:lineRule="auto"/>
        <w:ind w:left="567" w:hanging="567"/>
        <w:jc w:val="both"/>
        <w:rPr>
          <w:rFonts w:ascii="Arial Narrow" w:hAnsi="Arial Narrow"/>
          <w:spacing w:val="10"/>
        </w:rPr>
      </w:pPr>
      <w:r w:rsidRPr="00EC042E">
        <w:rPr>
          <w:rFonts w:ascii="Arial Narrow" w:hAnsi="Arial Narrow"/>
          <w:b/>
          <w:bCs/>
          <w:spacing w:val="10"/>
        </w:rPr>
        <w:t>Q1.4.</w:t>
      </w:r>
      <w:r>
        <w:rPr>
          <w:rFonts w:ascii="Arial Narrow" w:hAnsi="Arial Narrow"/>
          <w:spacing w:val="10"/>
        </w:rPr>
        <w:tab/>
        <w:t>Thinking about the first time you used Flexi-wage (since February 2021), why did you decide to take up the Flexi-wage subsidy?  What did you see the benefits as being?</w:t>
      </w:r>
    </w:p>
    <w:p w14:paraId="24D42A59" w14:textId="77777777" w:rsidR="00862485" w:rsidRPr="0009539C" w:rsidRDefault="00862485" w:rsidP="00012C77">
      <w:pPr>
        <w:spacing w:line="312" w:lineRule="auto"/>
        <w:ind w:left="567"/>
        <w:jc w:val="both"/>
        <w:rPr>
          <w:rFonts w:ascii="Arial Narrow" w:hAnsi="Arial Narrow"/>
          <w:i/>
          <w:iCs/>
          <w:spacing w:val="10"/>
        </w:rPr>
      </w:pPr>
      <w:r w:rsidRPr="0009539C">
        <w:rPr>
          <w:rFonts w:ascii="Arial Narrow" w:hAnsi="Arial Narrow"/>
          <w:i/>
          <w:iCs/>
          <w:spacing w:val="10"/>
        </w:rPr>
        <w:t>Multiple response</w:t>
      </w:r>
    </w:p>
    <w:p w14:paraId="7A696DAC" w14:textId="77777777" w:rsidR="00862485" w:rsidRPr="00B3740C" w:rsidRDefault="00862485" w:rsidP="00453D62">
      <w:pPr>
        <w:pStyle w:val="ListParagraph"/>
        <w:widowControl/>
        <w:numPr>
          <w:ilvl w:val="0"/>
          <w:numId w:val="29"/>
        </w:numPr>
        <w:autoSpaceDE/>
        <w:autoSpaceDN/>
        <w:spacing w:line="312" w:lineRule="auto"/>
        <w:ind w:left="1134" w:hanging="567"/>
        <w:contextualSpacing/>
        <w:jc w:val="both"/>
        <w:rPr>
          <w:rFonts w:ascii="Arial Narrow" w:hAnsi="Arial Narrow"/>
          <w:spacing w:val="10"/>
        </w:rPr>
      </w:pPr>
      <w:r w:rsidRPr="00B3740C">
        <w:rPr>
          <w:rFonts w:ascii="Arial Narrow" w:hAnsi="Arial Narrow"/>
          <w:spacing w:val="10"/>
        </w:rPr>
        <w:t>Able to give a more disadvantaged person a chance</w:t>
      </w:r>
    </w:p>
    <w:p w14:paraId="39A15B6B" w14:textId="77777777" w:rsidR="00862485" w:rsidRPr="00B3740C" w:rsidRDefault="00862485" w:rsidP="00453D62">
      <w:pPr>
        <w:pStyle w:val="ListParagraph"/>
        <w:widowControl/>
        <w:numPr>
          <w:ilvl w:val="0"/>
          <w:numId w:val="29"/>
        </w:numPr>
        <w:autoSpaceDE/>
        <w:autoSpaceDN/>
        <w:spacing w:line="312" w:lineRule="auto"/>
        <w:ind w:left="1134" w:hanging="567"/>
        <w:contextualSpacing/>
        <w:jc w:val="both"/>
        <w:rPr>
          <w:rFonts w:ascii="Arial Narrow" w:hAnsi="Arial Narrow"/>
          <w:spacing w:val="10"/>
        </w:rPr>
      </w:pPr>
      <w:r w:rsidRPr="00B3740C">
        <w:rPr>
          <w:rFonts w:ascii="Arial Narrow" w:hAnsi="Arial Narrow"/>
          <w:spacing w:val="10"/>
        </w:rPr>
        <w:t>More money for business expansion</w:t>
      </w:r>
      <w:r>
        <w:rPr>
          <w:rFonts w:ascii="Arial Narrow" w:hAnsi="Arial Narrow"/>
          <w:spacing w:val="10"/>
        </w:rPr>
        <w:t>/to use in other parts of the business</w:t>
      </w:r>
    </w:p>
    <w:p w14:paraId="7E3CDC21" w14:textId="77777777" w:rsidR="00862485" w:rsidRPr="00B3740C" w:rsidRDefault="00862485" w:rsidP="00453D62">
      <w:pPr>
        <w:pStyle w:val="ListParagraph"/>
        <w:widowControl/>
        <w:numPr>
          <w:ilvl w:val="0"/>
          <w:numId w:val="29"/>
        </w:numPr>
        <w:autoSpaceDE/>
        <w:autoSpaceDN/>
        <w:spacing w:line="312" w:lineRule="auto"/>
        <w:ind w:left="1134" w:hanging="567"/>
        <w:contextualSpacing/>
        <w:jc w:val="both"/>
        <w:rPr>
          <w:rFonts w:ascii="Arial Narrow" w:hAnsi="Arial Narrow"/>
          <w:spacing w:val="10"/>
        </w:rPr>
      </w:pPr>
      <w:r>
        <w:rPr>
          <w:rFonts w:ascii="Arial Narrow" w:hAnsi="Arial Narrow"/>
          <w:spacing w:val="10"/>
        </w:rPr>
        <w:t>Able to fill ‘</w:t>
      </w:r>
      <w:r w:rsidRPr="00B3740C">
        <w:rPr>
          <w:rFonts w:ascii="Arial Narrow" w:hAnsi="Arial Narrow"/>
          <w:spacing w:val="10"/>
        </w:rPr>
        <w:t>hard</w:t>
      </w:r>
      <w:r>
        <w:rPr>
          <w:rFonts w:ascii="Arial Narrow" w:hAnsi="Arial Narrow"/>
          <w:spacing w:val="10"/>
        </w:rPr>
        <w:t>-</w:t>
      </w:r>
      <w:r w:rsidRPr="00B3740C">
        <w:rPr>
          <w:rFonts w:ascii="Arial Narrow" w:hAnsi="Arial Narrow"/>
          <w:spacing w:val="10"/>
        </w:rPr>
        <w:t>to</w:t>
      </w:r>
      <w:r>
        <w:rPr>
          <w:rFonts w:ascii="Arial Narrow" w:hAnsi="Arial Narrow"/>
          <w:spacing w:val="10"/>
        </w:rPr>
        <w:t>-</w:t>
      </w:r>
      <w:r w:rsidRPr="00B3740C">
        <w:rPr>
          <w:rFonts w:ascii="Arial Narrow" w:hAnsi="Arial Narrow"/>
          <w:spacing w:val="10"/>
        </w:rPr>
        <w:t>recruit</w:t>
      </w:r>
      <w:r>
        <w:rPr>
          <w:rFonts w:ascii="Arial Narrow" w:hAnsi="Arial Narrow"/>
          <w:spacing w:val="10"/>
        </w:rPr>
        <w:t>’</w:t>
      </w:r>
      <w:r w:rsidRPr="00B3740C">
        <w:rPr>
          <w:rFonts w:ascii="Arial Narrow" w:hAnsi="Arial Narrow"/>
          <w:spacing w:val="10"/>
        </w:rPr>
        <w:t xml:space="preserve"> position(s)</w:t>
      </w:r>
    </w:p>
    <w:p w14:paraId="7FD5CA08" w14:textId="77777777" w:rsidR="00862485" w:rsidRDefault="00862485" w:rsidP="00453D62">
      <w:pPr>
        <w:pStyle w:val="ListParagraph"/>
        <w:widowControl/>
        <w:numPr>
          <w:ilvl w:val="0"/>
          <w:numId w:val="29"/>
        </w:numPr>
        <w:autoSpaceDE/>
        <w:autoSpaceDN/>
        <w:spacing w:line="312" w:lineRule="auto"/>
        <w:ind w:left="1134" w:hanging="567"/>
        <w:contextualSpacing/>
        <w:jc w:val="both"/>
        <w:rPr>
          <w:rFonts w:ascii="Arial Narrow" w:hAnsi="Arial Narrow"/>
          <w:spacing w:val="10"/>
        </w:rPr>
      </w:pPr>
      <w:r w:rsidRPr="00B3740C">
        <w:rPr>
          <w:rFonts w:ascii="Arial Narrow" w:hAnsi="Arial Narrow"/>
          <w:spacing w:val="10"/>
        </w:rPr>
        <w:t>Work Broker finds candidates/saves me time in recruitment</w:t>
      </w:r>
    </w:p>
    <w:p w14:paraId="47B49269" w14:textId="77777777" w:rsidR="00862485" w:rsidRPr="00B3740C" w:rsidRDefault="00862485" w:rsidP="00453D62">
      <w:pPr>
        <w:pStyle w:val="ListParagraph"/>
        <w:widowControl/>
        <w:numPr>
          <w:ilvl w:val="0"/>
          <w:numId w:val="29"/>
        </w:numPr>
        <w:autoSpaceDE/>
        <w:autoSpaceDN/>
        <w:spacing w:line="312" w:lineRule="auto"/>
        <w:ind w:left="1134" w:hanging="567"/>
        <w:contextualSpacing/>
        <w:jc w:val="both"/>
        <w:rPr>
          <w:rFonts w:ascii="Arial Narrow" w:hAnsi="Arial Narrow"/>
          <w:spacing w:val="10"/>
        </w:rPr>
      </w:pPr>
      <w:r>
        <w:rPr>
          <w:rFonts w:ascii="Arial Narrow" w:hAnsi="Arial Narrow"/>
          <w:spacing w:val="10"/>
        </w:rPr>
        <w:t>Employee who approached business/asked for a job just came with Flexi-wage subsidy</w:t>
      </w:r>
    </w:p>
    <w:p w14:paraId="7561A992" w14:textId="77777777" w:rsidR="00862485" w:rsidRPr="00B3740C" w:rsidRDefault="00862485" w:rsidP="00453D62">
      <w:pPr>
        <w:pStyle w:val="ListParagraph"/>
        <w:widowControl/>
        <w:numPr>
          <w:ilvl w:val="0"/>
          <w:numId w:val="29"/>
        </w:numPr>
        <w:autoSpaceDE/>
        <w:autoSpaceDN/>
        <w:spacing w:line="312" w:lineRule="auto"/>
        <w:ind w:left="1134" w:hanging="567"/>
        <w:contextualSpacing/>
        <w:jc w:val="both"/>
        <w:rPr>
          <w:rFonts w:ascii="Arial Narrow" w:hAnsi="Arial Narrow"/>
          <w:spacing w:val="10"/>
        </w:rPr>
      </w:pPr>
      <w:r w:rsidRPr="00B3740C">
        <w:rPr>
          <w:rFonts w:ascii="Arial Narrow" w:hAnsi="Arial Narrow"/>
          <w:spacing w:val="10"/>
        </w:rPr>
        <w:t>Didn’t make decision – employee</w:t>
      </w:r>
      <w:r>
        <w:rPr>
          <w:rFonts w:ascii="Arial Narrow" w:hAnsi="Arial Narrow"/>
          <w:spacing w:val="10"/>
        </w:rPr>
        <w:t xml:space="preserve"> I wanted</w:t>
      </w:r>
      <w:r w:rsidRPr="00B3740C">
        <w:rPr>
          <w:rFonts w:ascii="Arial Narrow" w:hAnsi="Arial Narrow"/>
          <w:spacing w:val="10"/>
        </w:rPr>
        <w:t xml:space="preserve"> just came with Flexi</w:t>
      </w:r>
      <w:r>
        <w:rPr>
          <w:rFonts w:ascii="Arial Narrow" w:hAnsi="Arial Narrow"/>
          <w:spacing w:val="10"/>
        </w:rPr>
        <w:t>-w</w:t>
      </w:r>
      <w:r w:rsidRPr="00B3740C">
        <w:rPr>
          <w:rFonts w:ascii="Arial Narrow" w:hAnsi="Arial Narrow"/>
          <w:spacing w:val="10"/>
        </w:rPr>
        <w:t>age subsidy</w:t>
      </w:r>
    </w:p>
    <w:p w14:paraId="3EB347AA" w14:textId="77777777" w:rsidR="00862485" w:rsidRPr="00B3740C" w:rsidRDefault="00862485" w:rsidP="00453D62">
      <w:pPr>
        <w:pStyle w:val="ListParagraph"/>
        <w:widowControl/>
        <w:numPr>
          <w:ilvl w:val="0"/>
          <w:numId w:val="29"/>
        </w:numPr>
        <w:autoSpaceDE/>
        <w:autoSpaceDN/>
        <w:spacing w:line="312" w:lineRule="auto"/>
        <w:ind w:left="1134" w:hanging="567"/>
        <w:contextualSpacing/>
        <w:jc w:val="both"/>
        <w:rPr>
          <w:rFonts w:ascii="Arial Narrow" w:hAnsi="Arial Narrow"/>
          <w:spacing w:val="10"/>
        </w:rPr>
      </w:pPr>
      <w:r w:rsidRPr="00B3740C">
        <w:rPr>
          <w:rFonts w:ascii="Arial Narrow" w:hAnsi="Arial Narrow"/>
          <w:spacing w:val="10"/>
        </w:rPr>
        <w:t xml:space="preserve">Other </w:t>
      </w:r>
      <w:r w:rsidRPr="00B3740C">
        <w:rPr>
          <w:rFonts w:ascii="Arial Narrow" w:hAnsi="Arial Narrow"/>
          <w:i/>
          <w:iCs/>
          <w:spacing w:val="10"/>
        </w:rPr>
        <w:t>(Please state)</w:t>
      </w:r>
    </w:p>
    <w:p w14:paraId="7ED127E2" w14:textId="77777777" w:rsidR="00862485" w:rsidRPr="00B3740C" w:rsidRDefault="00862485" w:rsidP="00453D62">
      <w:pPr>
        <w:pStyle w:val="ListParagraph"/>
        <w:widowControl/>
        <w:numPr>
          <w:ilvl w:val="0"/>
          <w:numId w:val="29"/>
        </w:numPr>
        <w:autoSpaceDE/>
        <w:autoSpaceDN/>
        <w:spacing w:line="312" w:lineRule="auto"/>
        <w:ind w:left="1134" w:hanging="567"/>
        <w:contextualSpacing/>
        <w:jc w:val="both"/>
        <w:rPr>
          <w:rFonts w:ascii="Arial Narrow" w:hAnsi="Arial Narrow"/>
          <w:spacing w:val="10"/>
        </w:rPr>
      </w:pPr>
      <w:r w:rsidRPr="00B3740C">
        <w:rPr>
          <w:rFonts w:ascii="Arial Narrow" w:hAnsi="Arial Narrow"/>
          <w:spacing w:val="10"/>
        </w:rPr>
        <w:t>Can’t remember</w:t>
      </w:r>
    </w:p>
    <w:p w14:paraId="38F41538" w14:textId="77777777" w:rsidR="00862485" w:rsidRDefault="00862485" w:rsidP="00012C77">
      <w:pPr>
        <w:spacing w:line="312" w:lineRule="auto"/>
        <w:jc w:val="both"/>
        <w:rPr>
          <w:rFonts w:ascii="Arial Narrow" w:hAnsi="Arial Narrow"/>
          <w:spacing w:val="10"/>
        </w:rPr>
      </w:pPr>
    </w:p>
    <w:p w14:paraId="06DED299" w14:textId="77777777" w:rsidR="00862485" w:rsidRPr="00F50CD6" w:rsidRDefault="00862485" w:rsidP="00453D62">
      <w:pPr>
        <w:pStyle w:val="ListParagraph"/>
        <w:widowControl/>
        <w:numPr>
          <w:ilvl w:val="0"/>
          <w:numId w:val="46"/>
        </w:numPr>
        <w:shd w:val="clear" w:color="auto" w:fill="D9D9D9" w:themeFill="background1" w:themeFillShade="D9"/>
        <w:autoSpaceDE/>
        <w:autoSpaceDN/>
        <w:spacing w:line="312" w:lineRule="auto"/>
        <w:ind w:left="567" w:hanging="567"/>
        <w:contextualSpacing/>
        <w:jc w:val="both"/>
        <w:rPr>
          <w:rFonts w:ascii="Arial Narrow" w:hAnsi="Arial Narrow"/>
          <w:b/>
          <w:bCs/>
          <w:spacing w:val="10"/>
        </w:rPr>
      </w:pPr>
      <w:r w:rsidRPr="00F50CD6">
        <w:rPr>
          <w:rFonts w:ascii="Arial Narrow" w:hAnsi="Arial Narrow"/>
          <w:b/>
          <w:bCs/>
          <w:spacing w:val="10"/>
        </w:rPr>
        <w:t xml:space="preserve">Use of </w:t>
      </w:r>
      <w:r>
        <w:rPr>
          <w:rFonts w:ascii="Arial Narrow" w:hAnsi="Arial Narrow"/>
          <w:b/>
          <w:bCs/>
          <w:spacing w:val="10"/>
        </w:rPr>
        <w:t xml:space="preserve">Flexi-wage </w:t>
      </w:r>
      <w:r w:rsidRPr="00F50CD6">
        <w:rPr>
          <w:rFonts w:ascii="Arial Narrow" w:hAnsi="Arial Narrow"/>
          <w:b/>
          <w:bCs/>
          <w:spacing w:val="10"/>
        </w:rPr>
        <w:t>Subsidy</w:t>
      </w:r>
    </w:p>
    <w:p w14:paraId="2D41F579" w14:textId="77777777" w:rsidR="00862485" w:rsidRDefault="00862485" w:rsidP="00012C77">
      <w:pPr>
        <w:spacing w:line="312" w:lineRule="auto"/>
        <w:jc w:val="both"/>
        <w:rPr>
          <w:rFonts w:ascii="Arial Narrow" w:hAnsi="Arial Narrow"/>
          <w:spacing w:val="10"/>
        </w:rPr>
      </w:pPr>
    </w:p>
    <w:p w14:paraId="5672FE25" w14:textId="77777777" w:rsidR="00862485" w:rsidRDefault="00862485" w:rsidP="00012C77">
      <w:pPr>
        <w:spacing w:line="312" w:lineRule="auto"/>
        <w:jc w:val="both"/>
        <w:rPr>
          <w:rFonts w:ascii="Arial Narrow" w:hAnsi="Arial Narrow"/>
          <w:spacing w:val="10"/>
        </w:rPr>
      </w:pPr>
      <w:r>
        <w:rPr>
          <w:rFonts w:ascii="Arial Narrow" w:hAnsi="Arial Narrow"/>
          <w:spacing w:val="10"/>
        </w:rPr>
        <w:t>Thinking now about your most recent employee that has received a Flexi-wage subsidy …</w:t>
      </w:r>
    </w:p>
    <w:p w14:paraId="148CAD75" w14:textId="77777777" w:rsidR="00862485" w:rsidRDefault="00862485" w:rsidP="00012C77">
      <w:pPr>
        <w:spacing w:line="312" w:lineRule="auto"/>
        <w:jc w:val="both"/>
        <w:rPr>
          <w:rFonts w:ascii="Arial Narrow" w:hAnsi="Arial Narrow"/>
          <w:spacing w:val="10"/>
        </w:rPr>
      </w:pPr>
    </w:p>
    <w:p w14:paraId="73E71713" w14:textId="77777777" w:rsidR="00862485" w:rsidRDefault="00862485" w:rsidP="00012C77">
      <w:pPr>
        <w:spacing w:line="312" w:lineRule="auto"/>
        <w:jc w:val="both"/>
        <w:rPr>
          <w:rFonts w:ascii="Arial Narrow" w:hAnsi="Arial Narrow"/>
          <w:spacing w:val="10"/>
        </w:rPr>
      </w:pPr>
      <w:r w:rsidRPr="003751EE">
        <w:rPr>
          <w:rFonts w:ascii="Arial Narrow" w:hAnsi="Arial Narrow"/>
          <w:b/>
          <w:bCs/>
          <w:spacing w:val="10"/>
        </w:rPr>
        <w:t>Q2.</w:t>
      </w:r>
      <w:r>
        <w:rPr>
          <w:rFonts w:ascii="Arial Narrow" w:hAnsi="Arial Narrow"/>
          <w:b/>
          <w:bCs/>
          <w:spacing w:val="10"/>
        </w:rPr>
        <w:t>1a</w:t>
      </w:r>
      <w:r w:rsidRPr="003751EE">
        <w:rPr>
          <w:rFonts w:ascii="Arial Narrow" w:hAnsi="Arial Narrow"/>
          <w:b/>
          <w:bCs/>
          <w:spacing w:val="10"/>
        </w:rPr>
        <w:t>.</w:t>
      </w:r>
      <w:r>
        <w:rPr>
          <w:rFonts w:ascii="Arial Narrow" w:hAnsi="Arial Narrow"/>
          <w:spacing w:val="10"/>
        </w:rPr>
        <w:tab/>
        <w:t>Would you have hired this employee if they hadn’t come with a Flexi-wage subsidy?</w:t>
      </w:r>
    </w:p>
    <w:p w14:paraId="036D2F3D" w14:textId="77777777" w:rsidR="00862485" w:rsidRPr="001849BE" w:rsidRDefault="00862485" w:rsidP="00012C77">
      <w:pPr>
        <w:spacing w:line="312" w:lineRule="auto"/>
        <w:ind w:left="567"/>
        <w:jc w:val="both"/>
        <w:rPr>
          <w:rFonts w:ascii="Arial Narrow" w:hAnsi="Arial Narrow"/>
          <w:i/>
          <w:iCs/>
          <w:spacing w:val="10"/>
        </w:rPr>
      </w:pPr>
      <w:r w:rsidRPr="001849BE">
        <w:rPr>
          <w:rFonts w:ascii="Arial Narrow" w:hAnsi="Arial Narrow"/>
          <w:i/>
          <w:iCs/>
          <w:spacing w:val="10"/>
        </w:rPr>
        <w:t>Single response</w:t>
      </w:r>
    </w:p>
    <w:p w14:paraId="0EB9EA0A" w14:textId="77777777" w:rsidR="00862485" w:rsidRDefault="00862485" w:rsidP="00453D62">
      <w:pPr>
        <w:pStyle w:val="ListParagraph"/>
        <w:widowControl/>
        <w:numPr>
          <w:ilvl w:val="0"/>
          <w:numId w:val="43"/>
        </w:numPr>
        <w:autoSpaceDE/>
        <w:autoSpaceDN/>
        <w:spacing w:line="312" w:lineRule="auto"/>
        <w:ind w:left="1134" w:hanging="567"/>
        <w:contextualSpacing/>
        <w:jc w:val="both"/>
        <w:rPr>
          <w:rFonts w:ascii="Arial Narrow" w:hAnsi="Arial Narrow"/>
          <w:spacing w:val="10"/>
        </w:rPr>
      </w:pPr>
      <w:r>
        <w:rPr>
          <w:rFonts w:ascii="Arial Narrow" w:hAnsi="Arial Narrow"/>
          <w:spacing w:val="10"/>
        </w:rPr>
        <w:t>Yes</w:t>
      </w:r>
    </w:p>
    <w:p w14:paraId="0D5441ED" w14:textId="77777777" w:rsidR="00862485" w:rsidRDefault="00862485" w:rsidP="00453D62">
      <w:pPr>
        <w:pStyle w:val="ListParagraph"/>
        <w:widowControl/>
        <w:numPr>
          <w:ilvl w:val="0"/>
          <w:numId w:val="43"/>
        </w:numPr>
        <w:autoSpaceDE/>
        <w:autoSpaceDN/>
        <w:spacing w:line="312" w:lineRule="auto"/>
        <w:ind w:left="1134" w:hanging="567"/>
        <w:contextualSpacing/>
        <w:jc w:val="both"/>
        <w:rPr>
          <w:rFonts w:ascii="Arial Narrow" w:hAnsi="Arial Narrow"/>
          <w:spacing w:val="10"/>
        </w:rPr>
      </w:pPr>
      <w:r>
        <w:rPr>
          <w:rFonts w:ascii="Arial Narrow" w:hAnsi="Arial Narrow"/>
          <w:spacing w:val="10"/>
        </w:rPr>
        <w:t>No</w:t>
      </w:r>
      <w:r>
        <w:rPr>
          <w:rFonts w:ascii="Arial Narrow" w:hAnsi="Arial Narrow"/>
          <w:spacing w:val="10"/>
        </w:rPr>
        <w:tab/>
      </w:r>
      <w:r>
        <w:rPr>
          <w:rFonts w:ascii="Arial Narrow" w:hAnsi="Arial Narrow"/>
          <w:spacing w:val="10"/>
        </w:rPr>
        <w:tab/>
      </w:r>
      <w:r>
        <w:rPr>
          <w:rFonts w:ascii="Arial Narrow" w:hAnsi="Arial Narrow"/>
          <w:spacing w:val="10"/>
        </w:rPr>
        <w:tab/>
      </w:r>
      <w:r>
        <w:rPr>
          <w:rFonts w:ascii="Arial Narrow" w:hAnsi="Arial Narrow"/>
          <w:spacing w:val="10"/>
        </w:rPr>
        <w:tab/>
      </w:r>
      <w:r>
        <w:rPr>
          <w:rFonts w:ascii="Arial Narrow" w:hAnsi="Arial Narrow"/>
          <w:spacing w:val="10"/>
        </w:rPr>
        <w:tab/>
      </w:r>
      <w:r>
        <w:rPr>
          <w:rFonts w:ascii="Arial Narrow" w:hAnsi="Arial Narrow"/>
          <w:spacing w:val="10"/>
        </w:rPr>
        <w:tab/>
      </w:r>
      <w:r>
        <w:rPr>
          <w:rFonts w:ascii="Arial Narrow" w:hAnsi="Arial Narrow"/>
          <w:spacing w:val="10"/>
        </w:rPr>
        <w:tab/>
      </w:r>
      <w:r w:rsidRPr="003751EE">
        <w:rPr>
          <w:rFonts w:ascii="Arial Narrow" w:hAnsi="Arial Narrow"/>
          <w:b/>
          <w:bCs/>
          <w:i/>
          <w:iCs/>
          <w:spacing w:val="10"/>
        </w:rPr>
        <w:t>Ask Q2.</w:t>
      </w:r>
      <w:r>
        <w:rPr>
          <w:rFonts w:ascii="Arial Narrow" w:hAnsi="Arial Narrow"/>
          <w:b/>
          <w:bCs/>
          <w:i/>
          <w:iCs/>
          <w:spacing w:val="10"/>
        </w:rPr>
        <w:t>2</w:t>
      </w:r>
    </w:p>
    <w:p w14:paraId="7471CEBA" w14:textId="77777777" w:rsidR="00862485" w:rsidRPr="001849BE" w:rsidRDefault="00862485" w:rsidP="00453D62">
      <w:pPr>
        <w:pStyle w:val="ListParagraph"/>
        <w:widowControl/>
        <w:numPr>
          <w:ilvl w:val="0"/>
          <w:numId w:val="43"/>
        </w:numPr>
        <w:autoSpaceDE/>
        <w:autoSpaceDN/>
        <w:spacing w:line="312" w:lineRule="auto"/>
        <w:ind w:left="1134" w:hanging="567"/>
        <w:contextualSpacing/>
        <w:jc w:val="both"/>
        <w:rPr>
          <w:rFonts w:ascii="Arial Narrow" w:hAnsi="Arial Narrow"/>
          <w:spacing w:val="10"/>
        </w:rPr>
      </w:pPr>
      <w:r>
        <w:rPr>
          <w:rFonts w:ascii="Arial Narrow" w:hAnsi="Arial Narrow"/>
          <w:spacing w:val="10"/>
        </w:rPr>
        <w:t>Not sure</w:t>
      </w:r>
    </w:p>
    <w:p w14:paraId="2C5DB7D2" w14:textId="77777777" w:rsidR="00862485" w:rsidRDefault="00862485" w:rsidP="00012C77">
      <w:pPr>
        <w:spacing w:line="312" w:lineRule="auto"/>
        <w:rPr>
          <w:rFonts w:ascii="Arial Narrow" w:hAnsi="Arial Narrow"/>
          <w:i/>
          <w:iCs/>
          <w:spacing w:val="10"/>
        </w:rPr>
      </w:pPr>
      <w:r>
        <w:rPr>
          <w:rFonts w:ascii="Arial Narrow" w:hAnsi="Arial Narrow"/>
          <w:i/>
          <w:iCs/>
          <w:spacing w:val="10"/>
        </w:rPr>
        <w:br w:type="page"/>
      </w:r>
    </w:p>
    <w:p w14:paraId="2261CAA8" w14:textId="77777777" w:rsidR="00862485" w:rsidRPr="000B43C1" w:rsidRDefault="00862485" w:rsidP="00012C77">
      <w:pPr>
        <w:spacing w:line="312" w:lineRule="auto"/>
        <w:jc w:val="both"/>
        <w:rPr>
          <w:rFonts w:ascii="Arial Narrow" w:hAnsi="Arial Narrow"/>
          <w:i/>
          <w:iCs/>
          <w:spacing w:val="10"/>
        </w:rPr>
      </w:pPr>
      <w:r w:rsidRPr="000B43C1">
        <w:rPr>
          <w:rFonts w:ascii="Arial Narrow" w:hAnsi="Arial Narrow"/>
          <w:i/>
          <w:iCs/>
          <w:spacing w:val="10"/>
        </w:rPr>
        <w:lastRenderedPageBreak/>
        <w:t>If no:</w:t>
      </w:r>
    </w:p>
    <w:p w14:paraId="1CA860EE" w14:textId="77777777" w:rsidR="00862485" w:rsidRDefault="00862485" w:rsidP="00012C77">
      <w:pPr>
        <w:spacing w:line="312" w:lineRule="auto"/>
        <w:jc w:val="both"/>
        <w:rPr>
          <w:rFonts w:ascii="Arial Narrow" w:hAnsi="Arial Narrow"/>
          <w:spacing w:val="10"/>
        </w:rPr>
      </w:pPr>
      <w:r w:rsidRPr="003751EE">
        <w:rPr>
          <w:rFonts w:ascii="Arial Narrow" w:hAnsi="Arial Narrow"/>
          <w:b/>
          <w:bCs/>
          <w:spacing w:val="10"/>
        </w:rPr>
        <w:t>Q2.2.</w:t>
      </w:r>
      <w:r>
        <w:rPr>
          <w:rFonts w:ascii="Arial Narrow" w:hAnsi="Arial Narrow"/>
          <w:spacing w:val="10"/>
        </w:rPr>
        <w:tab/>
        <w:t>Would you have hired someone else for the role instead?</w:t>
      </w:r>
    </w:p>
    <w:p w14:paraId="029B5265" w14:textId="77777777" w:rsidR="00862485" w:rsidRPr="001849BE" w:rsidRDefault="00862485" w:rsidP="00012C77">
      <w:pPr>
        <w:spacing w:line="312" w:lineRule="auto"/>
        <w:ind w:left="567"/>
        <w:jc w:val="both"/>
        <w:rPr>
          <w:rFonts w:ascii="Arial Narrow" w:hAnsi="Arial Narrow"/>
          <w:i/>
          <w:iCs/>
          <w:spacing w:val="10"/>
        </w:rPr>
      </w:pPr>
      <w:r w:rsidRPr="001849BE">
        <w:rPr>
          <w:rFonts w:ascii="Arial Narrow" w:hAnsi="Arial Narrow"/>
          <w:i/>
          <w:iCs/>
          <w:spacing w:val="10"/>
        </w:rPr>
        <w:t>Single response</w:t>
      </w:r>
    </w:p>
    <w:p w14:paraId="1BB4AE8E" w14:textId="77777777" w:rsidR="00862485" w:rsidRDefault="00862485" w:rsidP="00453D62">
      <w:pPr>
        <w:pStyle w:val="ListParagraph"/>
        <w:widowControl/>
        <w:numPr>
          <w:ilvl w:val="0"/>
          <w:numId w:val="44"/>
        </w:numPr>
        <w:autoSpaceDE/>
        <w:autoSpaceDN/>
        <w:spacing w:line="312" w:lineRule="auto"/>
        <w:ind w:left="1134" w:hanging="567"/>
        <w:contextualSpacing/>
        <w:jc w:val="both"/>
        <w:rPr>
          <w:rFonts w:ascii="Arial Narrow" w:hAnsi="Arial Narrow"/>
          <w:spacing w:val="10"/>
        </w:rPr>
      </w:pPr>
      <w:r>
        <w:rPr>
          <w:rFonts w:ascii="Arial Narrow" w:hAnsi="Arial Narrow"/>
          <w:spacing w:val="10"/>
        </w:rPr>
        <w:t>Yes</w:t>
      </w:r>
    </w:p>
    <w:p w14:paraId="7D994A76" w14:textId="77777777" w:rsidR="00862485" w:rsidRDefault="00862485" w:rsidP="00453D62">
      <w:pPr>
        <w:pStyle w:val="ListParagraph"/>
        <w:widowControl/>
        <w:numPr>
          <w:ilvl w:val="0"/>
          <w:numId w:val="44"/>
        </w:numPr>
        <w:autoSpaceDE/>
        <w:autoSpaceDN/>
        <w:spacing w:line="312" w:lineRule="auto"/>
        <w:ind w:left="1134" w:hanging="567"/>
        <w:contextualSpacing/>
        <w:jc w:val="both"/>
        <w:rPr>
          <w:rFonts w:ascii="Arial Narrow" w:hAnsi="Arial Narrow"/>
          <w:spacing w:val="10"/>
        </w:rPr>
      </w:pPr>
      <w:r>
        <w:rPr>
          <w:rFonts w:ascii="Arial Narrow" w:hAnsi="Arial Narrow"/>
          <w:spacing w:val="10"/>
        </w:rPr>
        <w:t>No</w:t>
      </w:r>
    </w:p>
    <w:p w14:paraId="7CCA8FA4" w14:textId="77777777" w:rsidR="00862485" w:rsidRPr="001849BE" w:rsidRDefault="00862485" w:rsidP="00453D62">
      <w:pPr>
        <w:pStyle w:val="ListParagraph"/>
        <w:widowControl/>
        <w:numPr>
          <w:ilvl w:val="0"/>
          <w:numId w:val="44"/>
        </w:numPr>
        <w:autoSpaceDE/>
        <w:autoSpaceDN/>
        <w:spacing w:line="312" w:lineRule="auto"/>
        <w:ind w:left="1134" w:hanging="567"/>
        <w:contextualSpacing/>
        <w:jc w:val="both"/>
        <w:rPr>
          <w:rFonts w:ascii="Arial Narrow" w:hAnsi="Arial Narrow"/>
          <w:spacing w:val="10"/>
        </w:rPr>
      </w:pPr>
      <w:r>
        <w:rPr>
          <w:rFonts w:ascii="Arial Narrow" w:hAnsi="Arial Narrow"/>
          <w:spacing w:val="10"/>
        </w:rPr>
        <w:t>Not sure</w:t>
      </w:r>
    </w:p>
    <w:p w14:paraId="01F593AC" w14:textId="77777777" w:rsidR="00862485" w:rsidRDefault="00862485" w:rsidP="00012C77">
      <w:pPr>
        <w:spacing w:line="312" w:lineRule="auto"/>
        <w:jc w:val="both"/>
        <w:rPr>
          <w:rFonts w:ascii="Arial Narrow" w:hAnsi="Arial Narrow"/>
          <w:spacing w:val="10"/>
        </w:rPr>
      </w:pPr>
    </w:p>
    <w:p w14:paraId="452EE229" w14:textId="77777777" w:rsidR="00862485" w:rsidRDefault="00862485" w:rsidP="00012C77">
      <w:pPr>
        <w:spacing w:line="312" w:lineRule="auto"/>
        <w:jc w:val="both"/>
        <w:rPr>
          <w:rFonts w:ascii="Arial Narrow" w:hAnsi="Arial Narrow"/>
          <w:spacing w:val="10"/>
        </w:rPr>
      </w:pPr>
      <w:r>
        <w:rPr>
          <w:rFonts w:ascii="Arial Narrow" w:hAnsi="Arial Narrow"/>
          <w:spacing w:val="10"/>
        </w:rPr>
        <w:t>Thinking now about all employees since February 2021 for whom the organisation has received a Flexi-wage subsidy:</w:t>
      </w:r>
    </w:p>
    <w:p w14:paraId="32A70CF9" w14:textId="77777777" w:rsidR="00862485" w:rsidRDefault="00862485" w:rsidP="00012C77">
      <w:pPr>
        <w:spacing w:line="312" w:lineRule="auto"/>
        <w:jc w:val="both"/>
        <w:rPr>
          <w:rFonts w:ascii="Arial Narrow" w:hAnsi="Arial Narrow"/>
          <w:spacing w:val="10"/>
        </w:rPr>
      </w:pPr>
    </w:p>
    <w:p w14:paraId="4DA98146" w14:textId="77777777" w:rsidR="00862485" w:rsidRDefault="00862485" w:rsidP="00012C77">
      <w:pPr>
        <w:spacing w:line="312" w:lineRule="auto"/>
        <w:jc w:val="both"/>
        <w:rPr>
          <w:rFonts w:ascii="Arial Narrow" w:hAnsi="Arial Narrow"/>
          <w:spacing w:val="10"/>
        </w:rPr>
      </w:pPr>
      <w:r w:rsidRPr="00F03ACF">
        <w:rPr>
          <w:rFonts w:ascii="Arial Narrow" w:hAnsi="Arial Narrow"/>
          <w:b/>
          <w:bCs/>
          <w:spacing w:val="10"/>
        </w:rPr>
        <w:t>Q2.3.</w:t>
      </w:r>
      <w:r>
        <w:rPr>
          <w:rFonts w:ascii="Arial Narrow" w:hAnsi="Arial Narrow"/>
          <w:spacing w:val="10"/>
        </w:rPr>
        <w:tab/>
        <w:t>What did you use/are you using the subsidy money for?  Select as many answers as apply</w:t>
      </w:r>
    </w:p>
    <w:p w14:paraId="7AD14BF1" w14:textId="77777777" w:rsidR="00862485" w:rsidRPr="0009539C" w:rsidRDefault="00862485" w:rsidP="00012C77">
      <w:pPr>
        <w:spacing w:line="312" w:lineRule="auto"/>
        <w:ind w:left="567"/>
        <w:jc w:val="both"/>
        <w:rPr>
          <w:rFonts w:ascii="Arial Narrow" w:hAnsi="Arial Narrow"/>
          <w:i/>
          <w:iCs/>
          <w:spacing w:val="10"/>
        </w:rPr>
      </w:pPr>
      <w:r w:rsidRPr="0009539C">
        <w:rPr>
          <w:rFonts w:ascii="Arial Narrow" w:hAnsi="Arial Narrow"/>
          <w:i/>
          <w:iCs/>
          <w:spacing w:val="10"/>
        </w:rPr>
        <w:t>Multiple response</w:t>
      </w:r>
    </w:p>
    <w:p w14:paraId="4A5B63DF" w14:textId="77777777" w:rsidR="00862485" w:rsidRDefault="00862485" w:rsidP="00453D62">
      <w:pPr>
        <w:pStyle w:val="ListParagraph"/>
        <w:widowControl/>
        <w:numPr>
          <w:ilvl w:val="0"/>
          <w:numId w:val="30"/>
        </w:numPr>
        <w:autoSpaceDE/>
        <w:autoSpaceDN/>
        <w:spacing w:line="312" w:lineRule="auto"/>
        <w:ind w:left="1134" w:hanging="567"/>
        <w:contextualSpacing/>
        <w:jc w:val="both"/>
        <w:rPr>
          <w:rFonts w:ascii="Arial Narrow" w:hAnsi="Arial Narrow"/>
          <w:spacing w:val="10"/>
        </w:rPr>
      </w:pPr>
      <w:r>
        <w:rPr>
          <w:rFonts w:ascii="Arial Narrow" w:hAnsi="Arial Narrow"/>
          <w:spacing w:val="10"/>
        </w:rPr>
        <w:t>To top up employer wage contribution (e.g., increase from minimum wage to living wage)</w:t>
      </w:r>
    </w:p>
    <w:p w14:paraId="1030E8C4" w14:textId="77777777" w:rsidR="00862485" w:rsidRDefault="00862485" w:rsidP="00453D62">
      <w:pPr>
        <w:pStyle w:val="ListParagraph"/>
        <w:widowControl/>
        <w:numPr>
          <w:ilvl w:val="0"/>
          <w:numId w:val="30"/>
        </w:numPr>
        <w:autoSpaceDE/>
        <w:autoSpaceDN/>
        <w:spacing w:line="312" w:lineRule="auto"/>
        <w:ind w:left="1134" w:hanging="567"/>
        <w:contextualSpacing/>
        <w:jc w:val="both"/>
        <w:rPr>
          <w:rFonts w:ascii="Arial Narrow" w:hAnsi="Arial Narrow"/>
          <w:spacing w:val="10"/>
        </w:rPr>
      </w:pPr>
      <w:r>
        <w:rPr>
          <w:rFonts w:ascii="Arial Narrow" w:hAnsi="Arial Narrow"/>
          <w:spacing w:val="10"/>
        </w:rPr>
        <w:t>To pay wages (otherwise it would have been an unpaid/volunteer role)</w:t>
      </w:r>
    </w:p>
    <w:p w14:paraId="3F5E6A6A" w14:textId="77777777" w:rsidR="00862485" w:rsidRDefault="00862485" w:rsidP="00453D62">
      <w:pPr>
        <w:pStyle w:val="ListParagraph"/>
        <w:widowControl/>
        <w:numPr>
          <w:ilvl w:val="0"/>
          <w:numId w:val="30"/>
        </w:numPr>
        <w:autoSpaceDE/>
        <w:autoSpaceDN/>
        <w:spacing w:line="312" w:lineRule="auto"/>
        <w:ind w:left="1134" w:hanging="567"/>
        <w:contextualSpacing/>
        <w:jc w:val="both"/>
        <w:rPr>
          <w:rFonts w:ascii="Arial Narrow" w:hAnsi="Arial Narrow"/>
          <w:spacing w:val="10"/>
        </w:rPr>
      </w:pPr>
      <w:r>
        <w:rPr>
          <w:rFonts w:ascii="Arial Narrow" w:hAnsi="Arial Narrow"/>
          <w:spacing w:val="10"/>
        </w:rPr>
        <w:t>Cover the costs of internally provided training and supervision</w:t>
      </w:r>
    </w:p>
    <w:p w14:paraId="24253BBA" w14:textId="77777777" w:rsidR="00862485" w:rsidRDefault="00862485" w:rsidP="00453D62">
      <w:pPr>
        <w:pStyle w:val="ListParagraph"/>
        <w:widowControl/>
        <w:numPr>
          <w:ilvl w:val="0"/>
          <w:numId w:val="30"/>
        </w:numPr>
        <w:autoSpaceDE/>
        <w:autoSpaceDN/>
        <w:spacing w:line="312" w:lineRule="auto"/>
        <w:ind w:left="1134" w:hanging="567"/>
        <w:contextualSpacing/>
        <w:jc w:val="both"/>
        <w:rPr>
          <w:rFonts w:ascii="Arial Narrow" w:hAnsi="Arial Narrow"/>
          <w:spacing w:val="10"/>
        </w:rPr>
      </w:pPr>
      <w:r>
        <w:rPr>
          <w:rFonts w:ascii="Arial Narrow" w:hAnsi="Arial Narrow"/>
          <w:spacing w:val="10"/>
        </w:rPr>
        <w:t>Pay for externally provided training</w:t>
      </w:r>
    </w:p>
    <w:p w14:paraId="43711288" w14:textId="77777777" w:rsidR="00862485" w:rsidRDefault="00862485" w:rsidP="00453D62">
      <w:pPr>
        <w:pStyle w:val="ListParagraph"/>
        <w:widowControl/>
        <w:numPr>
          <w:ilvl w:val="0"/>
          <w:numId w:val="30"/>
        </w:numPr>
        <w:autoSpaceDE/>
        <w:autoSpaceDN/>
        <w:spacing w:line="312" w:lineRule="auto"/>
        <w:ind w:left="1134" w:hanging="567"/>
        <w:contextualSpacing/>
        <w:jc w:val="both"/>
        <w:rPr>
          <w:rFonts w:ascii="Arial Narrow" w:hAnsi="Arial Narrow"/>
          <w:spacing w:val="10"/>
        </w:rPr>
      </w:pPr>
      <w:r>
        <w:rPr>
          <w:rFonts w:ascii="Arial Narrow" w:hAnsi="Arial Narrow"/>
          <w:spacing w:val="10"/>
        </w:rPr>
        <w:t>Purchase equipment, safety gear etc for new employee</w:t>
      </w:r>
    </w:p>
    <w:p w14:paraId="63E0BB94" w14:textId="77777777" w:rsidR="00862485" w:rsidRDefault="00862485" w:rsidP="00453D62">
      <w:pPr>
        <w:pStyle w:val="ListParagraph"/>
        <w:widowControl/>
        <w:numPr>
          <w:ilvl w:val="0"/>
          <w:numId w:val="30"/>
        </w:numPr>
        <w:autoSpaceDE/>
        <w:autoSpaceDN/>
        <w:spacing w:line="312" w:lineRule="auto"/>
        <w:ind w:left="1134" w:hanging="567"/>
        <w:contextualSpacing/>
        <w:jc w:val="both"/>
        <w:rPr>
          <w:rFonts w:ascii="Arial Narrow" w:hAnsi="Arial Narrow"/>
          <w:spacing w:val="10"/>
        </w:rPr>
      </w:pPr>
      <w:r>
        <w:rPr>
          <w:rFonts w:ascii="Arial Narrow" w:hAnsi="Arial Narrow"/>
          <w:spacing w:val="10"/>
        </w:rPr>
        <w:t>Pastoral care to address barriers to work e.g., pay for childcare, petrol, rent advances etc</w:t>
      </w:r>
    </w:p>
    <w:p w14:paraId="3F89043E" w14:textId="77777777" w:rsidR="00862485" w:rsidRDefault="00862485" w:rsidP="00453D62">
      <w:pPr>
        <w:pStyle w:val="ListParagraph"/>
        <w:widowControl/>
        <w:numPr>
          <w:ilvl w:val="0"/>
          <w:numId w:val="30"/>
        </w:numPr>
        <w:autoSpaceDE/>
        <w:autoSpaceDN/>
        <w:spacing w:line="312" w:lineRule="auto"/>
        <w:ind w:left="1134" w:hanging="567"/>
        <w:contextualSpacing/>
        <w:jc w:val="both"/>
        <w:rPr>
          <w:rFonts w:ascii="Arial Narrow" w:hAnsi="Arial Narrow"/>
          <w:spacing w:val="10"/>
        </w:rPr>
      </w:pPr>
      <w:r>
        <w:rPr>
          <w:rFonts w:ascii="Arial Narrow" w:hAnsi="Arial Narrow"/>
          <w:spacing w:val="10"/>
        </w:rPr>
        <w:t>Cover down-time/less productive time whilst employee got up to speed</w:t>
      </w:r>
    </w:p>
    <w:p w14:paraId="06749272" w14:textId="77777777" w:rsidR="00862485" w:rsidRDefault="00862485" w:rsidP="00453D62">
      <w:pPr>
        <w:pStyle w:val="ListParagraph"/>
        <w:widowControl/>
        <w:numPr>
          <w:ilvl w:val="0"/>
          <w:numId w:val="30"/>
        </w:numPr>
        <w:autoSpaceDE/>
        <w:autoSpaceDN/>
        <w:spacing w:line="312" w:lineRule="auto"/>
        <w:ind w:left="1134" w:hanging="567"/>
        <w:contextualSpacing/>
        <w:jc w:val="both"/>
        <w:rPr>
          <w:rFonts w:ascii="Arial Narrow" w:hAnsi="Arial Narrow"/>
          <w:spacing w:val="10"/>
        </w:rPr>
      </w:pPr>
      <w:r>
        <w:rPr>
          <w:rFonts w:ascii="Arial Narrow" w:hAnsi="Arial Narrow"/>
          <w:spacing w:val="10"/>
        </w:rPr>
        <w:t>General business expenses</w:t>
      </w:r>
    </w:p>
    <w:p w14:paraId="4122E3AD" w14:textId="77777777" w:rsidR="00862485" w:rsidRDefault="00862485" w:rsidP="00453D62">
      <w:pPr>
        <w:pStyle w:val="ListParagraph"/>
        <w:widowControl/>
        <w:numPr>
          <w:ilvl w:val="0"/>
          <w:numId w:val="30"/>
        </w:numPr>
        <w:autoSpaceDE/>
        <w:autoSpaceDN/>
        <w:spacing w:line="312" w:lineRule="auto"/>
        <w:ind w:left="1134" w:hanging="567"/>
        <w:contextualSpacing/>
        <w:jc w:val="both"/>
        <w:rPr>
          <w:rFonts w:ascii="Arial Narrow" w:hAnsi="Arial Narrow"/>
          <w:spacing w:val="10"/>
        </w:rPr>
      </w:pPr>
      <w:r>
        <w:rPr>
          <w:rFonts w:ascii="Arial Narrow" w:hAnsi="Arial Narrow"/>
          <w:spacing w:val="10"/>
        </w:rPr>
        <w:t>Business expansion</w:t>
      </w:r>
    </w:p>
    <w:p w14:paraId="72852987" w14:textId="77777777" w:rsidR="00862485" w:rsidRDefault="00862485" w:rsidP="00453D62">
      <w:pPr>
        <w:pStyle w:val="ListParagraph"/>
        <w:widowControl/>
        <w:numPr>
          <w:ilvl w:val="0"/>
          <w:numId w:val="30"/>
        </w:numPr>
        <w:autoSpaceDE/>
        <w:autoSpaceDN/>
        <w:spacing w:line="312" w:lineRule="auto"/>
        <w:ind w:left="1134" w:hanging="567"/>
        <w:contextualSpacing/>
        <w:jc w:val="both"/>
        <w:rPr>
          <w:rFonts w:ascii="Arial Narrow" w:hAnsi="Arial Narrow"/>
          <w:spacing w:val="10"/>
        </w:rPr>
      </w:pPr>
      <w:r>
        <w:rPr>
          <w:rFonts w:ascii="Arial Narrow" w:hAnsi="Arial Narrow"/>
          <w:spacing w:val="10"/>
        </w:rPr>
        <w:t xml:space="preserve">Other </w:t>
      </w:r>
      <w:r w:rsidRPr="00E32363">
        <w:rPr>
          <w:rFonts w:ascii="Arial Narrow" w:hAnsi="Arial Narrow"/>
          <w:i/>
          <w:iCs/>
          <w:spacing w:val="10"/>
        </w:rPr>
        <w:t>(Please state)</w:t>
      </w:r>
    </w:p>
    <w:p w14:paraId="79971D65" w14:textId="77777777" w:rsidR="00862485" w:rsidRDefault="00862485" w:rsidP="00012C77">
      <w:pPr>
        <w:spacing w:line="312" w:lineRule="auto"/>
        <w:jc w:val="both"/>
        <w:rPr>
          <w:rFonts w:ascii="Arial Narrow" w:hAnsi="Arial Narrow"/>
          <w:spacing w:val="10"/>
        </w:rPr>
      </w:pPr>
    </w:p>
    <w:p w14:paraId="354FA78D" w14:textId="77777777" w:rsidR="00862485" w:rsidRDefault="00862485" w:rsidP="00012C77">
      <w:pPr>
        <w:spacing w:line="312" w:lineRule="auto"/>
        <w:ind w:left="567" w:hanging="567"/>
        <w:jc w:val="both"/>
        <w:rPr>
          <w:rFonts w:ascii="Arial Narrow" w:hAnsi="Arial Narrow"/>
          <w:spacing w:val="10"/>
        </w:rPr>
      </w:pPr>
      <w:r w:rsidRPr="00776D1F">
        <w:rPr>
          <w:rFonts w:ascii="Arial Narrow" w:hAnsi="Arial Narrow"/>
          <w:b/>
          <w:bCs/>
          <w:spacing w:val="10"/>
        </w:rPr>
        <w:t>Q2.4</w:t>
      </w:r>
      <w:r>
        <w:rPr>
          <w:rFonts w:ascii="Arial Narrow" w:hAnsi="Arial Narrow"/>
          <w:b/>
          <w:bCs/>
          <w:spacing w:val="10"/>
        </w:rPr>
        <w:t>a</w:t>
      </w:r>
      <w:r w:rsidRPr="00776D1F">
        <w:rPr>
          <w:rFonts w:ascii="Arial Narrow" w:hAnsi="Arial Narrow"/>
          <w:b/>
          <w:bCs/>
          <w:spacing w:val="10"/>
        </w:rPr>
        <w:t>.</w:t>
      </w:r>
      <w:r>
        <w:rPr>
          <w:rFonts w:ascii="Arial Narrow" w:hAnsi="Arial Narrow"/>
          <w:spacing w:val="10"/>
        </w:rPr>
        <w:tab/>
        <w:t>How would you rate the process for applying for the Flexi-wage subsidy?</w:t>
      </w:r>
    </w:p>
    <w:p w14:paraId="4BDB8970" w14:textId="77777777" w:rsidR="00862485" w:rsidRPr="00975102" w:rsidRDefault="00862485" w:rsidP="00012C77">
      <w:pPr>
        <w:spacing w:line="312" w:lineRule="auto"/>
        <w:ind w:left="567"/>
        <w:jc w:val="both"/>
        <w:rPr>
          <w:rFonts w:ascii="Arial Narrow" w:hAnsi="Arial Narrow"/>
          <w:i/>
          <w:iCs/>
          <w:spacing w:val="10"/>
        </w:rPr>
      </w:pPr>
      <w:r w:rsidRPr="00975102">
        <w:rPr>
          <w:rFonts w:ascii="Arial Narrow" w:hAnsi="Arial Narrow"/>
          <w:i/>
          <w:iCs/>
          <w:spacing w:val="10"/>
        </w:rPr>
        <w:t>Single response</w:t>
      </w:r>
    </w:p>
    <w:p w14:paraId="403476E3" w14:textId="77777777" w:rsidR="00862485" w:rsidRDefault="00862485" w:rsidP="00453D62">
      <w:pPr>
        <w:pStyle w:val="ListParagraph"/>
        <w:widowControl/>
        <w:numPr>
          <w:ilvl w:val="0"/>
          <w:numId w:val="45"/>
        </w:numPr>
        <w:autoSpaceDE/>
        <w:autoSpaceDN/>
        <w:spacing w:line="312" w:lineRule="auto"/>
        <w:ind w:left="1134" w:hanging="567"/>
        <w:contextualSpacing/>
        <w:jc w:val="both"/>
        <w:rPr>
          <w:rFonts w:ascii="Arial Narrow" w:hAnsi="Arial Narrow"/>
          <w:spacing w:val="10"/>
        </w:rPr>
      </w:pPr>
      <w:r>
        <w:rPr>
          <w:rFonts w:ascii="Arial Narrow" w:hAnsi="Arial Narrow"/>
          <w:spacing w:val="10"/>
        </w:rPr>
        <w:t>Poor</w:t>
      </w:r>
    </w:p>
    <w:p w14:paraId="37C1BD34" w14:textId="77777777" w:rsidR="00862485" w:rsidRDefault="00862485" w:rsidP="00453D62">
      <w:pPr>
        <w:pStyle w:val="ListParagraph"/>
        <w:widowControl/>
        <w:numPr>
          <w:ilvl w:val="0"/>
          <w:numId w:val="45"/>
        </w:numPr>
        <w:autoSpaceDE/>
        <w:autoSpaceDN/>
        <w:spacing w:line="312" w:lineRule="auto"/>
        <w:ind w:left="1134" w:hanging="567"/>
        <w:contextualSpacing/>
        <w:jc w:val="both"/>
        <w:rPr>
          <w:rFonts w:ascii="Arial Narrow" w:hAnsi="Arial Narrow"/>
          <w:spacing w:val="10"/>
        </w:rPr>
      </w:pPr>
      <w:r>
        <w:rPr>
          <w:rFonts w:ascii="Arial Narrow" w:hAnsi="Arial Narrow"/>
          <w:spacing w:val="10"/>
        </w:rPr>
        <w:t>Not so good</w:t>
      </w:r>
    </w:p>
    <w:p w14:paraId="1E844C75" w14:textId="77777777" w:rsidR="00862485" w:rsidRDefault="00862485" w:rsidP="00453D62">
      <w:pPr>
        <w:pStyle w:val="ListParagraph"/>
        <w:widowControl/>
        <w:numPr>
          <w:ilvl w:val="0"/>
          <w:numId w:val="45"/>
        </w:numPr>
        <w:autoSpaceDE/>
        <w:autoSpaceDN/>
        <w:spacing w:line="312" w:lineRule="auto"/>
        <w:ind w:left="1134" w:hanging="567"/>
        <w:contextualSpacing/>
        <w:jc w:val="both"/>
        <w:rPr>
          <w:rFonts w:ascii="Arial Narrow" w:hAnsi="Arial Narrow"/>
          <w:spacing w:val="10"/>
        </w:rPr>
      </w:pPr>
      <w:r>
        <w:rPr>
          <w:rFonts w:ascii="Arial Narrow" w:hAnsi="Arial Narrow"/>
          <w:spacing w:val="10"/>
        </w:rPr>
        <w:t>Just okay</w:t>
      </w:r>
    </w:p>
    <w:p w14:paraId="5475F2CE" w14:textId="77777777" w:rsidR="00862485" w:rsidRDefault="00862485" w:rsidP="00453D62">
      <w:pPr>
        <w:pStyle w:val="ListParagraph"/>
        <w:widowControl/>
        <w:numPr>
          <w:ilvl w:val="0"/>
          <w:numId w:val="45"/>
        </w:numPr>
        <w:autoSpaceDE/>
        <w:autoSpaceDN/>
        <w:spacing w:line="312" w:lineRule="auto"/>
        <w:ind w:left="1134" w:hanging="567"/>
        <w:contextualSpacing/>
        <w:jc w:val="both"/>
        <w:rPr>
          <w:rFonts w:ascii="Arial Narrow" w:hAnsi="Arial Narrow"/>
          <w:spacing w:val="10"/>
        </w:rPr>
      </w:pPr>
      <w:r>
        <w:rPr>
          <w:rFonts w:ascii="Arial Narrow" w:hAnsi="Arial Narrow"/>
          <w:spacing w:val="10"/>
        </w:rPr>
        <w:t>Good</w:t>
      </w:r>
    </w:p>
    <w:p w14:paraId="4BF09B8E" w14:textId="77777777" w:rsidR="00862485" w:rsidRDefault="00862485" w:rsidP="00453D62">
      <w:pPr>
        <w:pStyle w:val="ListParagraph"/>
        <w:widowControl/>
        <w:numPr>
          <w:ilvl w:val="0"/>
          <w:numId w:val="45"/>
        </w:numPr>
        <w:autoSpaceDE/>
        <w:autoSpaceDN/>
        <w:spacing w:line="312" w:lineRule="auto"/>
        <w:ind w:left="1134" w:hanging="567"/>
        <w:contextualSpacing/>
        <w:jc w:val="both"/>
        <w:rPr>
          <w:rFonts w:ascii="Arial Narrow" w:hAnsi="Arial Narrow"/>
          <w:spacing w:val="10"/>
        </w:rPr>
      </w:pPr>
      <w:r>
        <w:rPr>
          <w:rFonts w:ascii="Arial Narrow" w:hAnsi="Arial Narrow"/>
          <w:spacing w:val="10"/>
        </w:rPr>
        <w:t>Very good</w:t>
      </w:r>
    </w:p>
    <w:p w14:paraId="688C84CE" w14:textId="77777777" w:rsidR="00862485" w:rsidRDefault="00862485" w:rsidP="00453D62">
      <w:pPr>
        <w:pStyle w:val="ListParagraph"/>
        <w:widowControl/>
        <w:numPr>
          <w:ilvl w:val="0"/>
          <w:numId w:val="45"/>
        </w:numPr>
        <w:autoSpaceDE/>
        <w:autoSpaceDN/>
        <w:spacing w:line="312" w:lineRule="auto"/>
        <w:ind w:left="1134" w:hanging="567"/>
        <w:contextualSpacing/>
        <w:jc w:val="both"/>
        <w:rPr>
          <w:rFonts w:ascii="Arial Narrow" w:hAnsi="Arial Narrow"/>
          <w:spacing w:val="10"/>
        </w:rPr>
      </w:pPr>
      <w:r>
        <w:rPr>
          <w:rFonts w:ascii="Arial Narrow" w:hAnsi="Arial Narrow"/>
          <w:spacing w:val="10"/>
        </w:rPr>
        <w:t>Don’t know</w:t>
      </w:r>
    </w:p>
    <w:p w14:paraId="71CFB417" w14:textId="77777777" w:rsidR="00862485" w:rsidRDefault="00862485" w:rsidP="00012C77">
      <w:pPr>
        <w:spacing w:line="312" w:lineRule="auto"/>
        <w:jc w:val="both"/>
        <w:rPr>
          <w:rFonts w:ascii="Arial Narrow" w:hAnsi="Arial Narrow"/>
          <w:spacing w:val="10"/>
        </w:rPr>
      </w:pPr>
    </w:p>
    <w:p w14:paraId="483CCDB7" w14:textId="77777777" w:rsidR="00862485" w:rsidRPr="00B46416" w:rsidRDefault="00862485" w:rsidP="00012C77">
      <w:pPr>
        <w:spacing w:line="312" w:lineRule="auto"/>
        <w:jc w:val="both"/>
        <w:rPr>
          <w:rFonts w:ascii="Arial Narrow" w:hAnsi="Arial Narrow"/>
          <w:i/>
          <w:iCs/>
          <w:spacing w:val="10"/>
        </w:rPr>
      </w:pPr>
      <w:r w:rsidRPr="00B46416">
        <w:rPr>
          <w:rFonts w:ascii="Arial Narrow" w:hAnsi="Arial Narrow"/>
          <w:i/>
          <w:iCs/>
          <w:spacing w:val="10"/>
        </w:rPr>
        <w:t>If not so good or poor, ask:</w:t>
      </w:r>
    </w:p>
    <w:p w14:paraId="5FACCCF4" w14:textId="77777777" w:rsidR="00862485" w:rsidRPr="00B46416" w:rsidRDefault="00862485" w:rsidP="00012C77">
      <w:pPr>
        <w:spacing w:line="312" w:lineRule="auto"/>
        <w:jc w:val="both"/>
        <w:rPr>
          <w:rFonts w:ascii="Arial Narrow" w:hAnsi="Arial Narrow"/>
          <w:spacing w:val="10"/>
        </w:rPr>
      </w:pPr>
      <w:r w:rsidRPr="00B46416">
        <w:rPr>
          <w:rFonts w:ascii="Arial Narrow" w:hAnsi="Arial Narrow"/>
          <w:b/>
          <w:bCs/>
          <w:spacing w:val="10"/>
        </w:rPr>
        <w:t>Q2.4b.</w:t>
      </w:r>
      <w:r w:rsidRPr="00B46416">
        <w:rPr>
          <w:rFonts w:ascii="Arial Narrow" w:hAnsi="Arial Narrow"/>
          <w:b/>
          <w:bCs/>
          <w:spacing w:val="10"/>
        </w:rPr>
        <w:tab/>
      </w:r>
      <w:r w:rsidRPr="00B46416">
        <w:rPr>
          <w:rFonts w:ascii="Arial Narrow" w:hAnsi="Arial Narrow"/>
          <w:spacing w:val="10"/>
        </w:rPr>
        <w:t>Why have you rated the application process as [poor/not so good]?</w:t>
      </w:r>
    </w:p>
    <w:p w14:paraId="033FA6ED" w14:textId="77777777" w:rsidR="00862485" w:rsidRPr="00931837" w:rsidRDefault="00862485" w:rsidP="00453D62">
      <w:pPr>
        <w:pStyle w:val="ListParagraph"/>
        <w:widowControl/>
        <w:numPr>
          <w:ilvl w:val="0"/>
          <w:numId w:val="52"/>
        </w:numPr>
        <w:autoSpaceDE/>
        <w:autoSpaceDN/>
        <w:spacing w:line="312" w:lineRule="auto"/>
        <w:ind w:left="1134" w:hanging="567"/>
        <w:contextualSpacing/>
        <w:jc w:val="both"/>
        <w:rPr>
          <w:rFonts w:ascii="Arial Narrow" w:hAnsi="Arial Narrow"/>
          <w:spacing w:val="10"/>
        </w:rPr>
      </w:pPr>
      <w:r w:rsidRPr="00931837">
        <w:rPr>
          <w:rFonts w:ascii="Arial Narrow" w:hAnsi="Arial Narrow"/>
          <w:spacing w:val="10"/>
        </w:rPr>
        <w:t xml:space="preserve">Other </w:t>
      </w:r>
      <w:r w:rsidRPr="00931837">
        <w:rPr>
          <w:rFonts w:ascii="Arial Narrow" w:hAnsi="Arial Narrow"/>
          <w:i/>
          <w:iCs/>
          <w:spacing w:val="10"/>
        </w:rPr>
        <w:t>(Please state</w:t>
      </w:r>
      <w:r>
        <w:rPr>
          <w:rFonts w:ascii="Arial Narrow" w:hAnsi="Arial Narrow"/>
          <w:i/>
          <w:iCs/>
          <w:spacing w:val="10"/>
        </w:rPr>
        <w:t>)</w:t>
      </w:r>
    </w:p>
    <w:p w14:paraId="3BF3965C" w14:textId="77777777" w:rsidR="00862485" w:rsidRPr="00931837" w:rsidRDefault="00862485" w:rsidP="00453D62">
      <w:pPr>
        <w:pStyle w:val="ListParagraph"/>
        <w:widowControl/>
        <w:numPr>
          <w:ilvl w:val="0"/>
          <w:numId w:val="52"/>
        </w:numPr>
        <w:autoSpaceDE/>
        <w:autoSpaceDN/>
        <w:spacing w:line="312" w:lineRule="auto"/>
        <w:ind w:left="1134" w:hanging="567"/>
        <w:contextualSpacing/>
        <w:jc w:val="both"/>
        <w:rPr>
          <w:rFonts w:ascii="Arial Narrow" w:hAnsi="Arial Narrow"/>
          <w:spacing w:val="10"/>
        </w:rPr>
      </w:pPr>
      <w:r w:rsidRPr="00931837">
        <w:rPr>
          <w:rFonts w:ascii="Arial Narrow" w:hAnsi="Arial Narrow"/>
          <w:spacing w:val="10"/>
        </w:rPr>
        <w:t>Don’t know</w:t>
      </w:r>
    </w:p>
    <w:p w14:paraId="0ADC0D1C" w14:textId="77777777" w:rsidR="00862485" w:rsidRDefault="00862485" w:rsidP="00012C77">
      <w:pPr>
        <w:spacing w:line="312" w:lineRule="auto"/>
        <w:jc w:val="both"/>
        <w:rPr>
          <w:rFonts w:ascii="Arial Narrow" w:hAnsi="Arial Narrow"/>
          <w:b/>
          <w:bCs/>
          <w:spacing w:val="10"/>
        </w:rPr>
      </w:pPr>
    </w:p>
    <w:p w14:paraId="36EFB2CE" w14:textId="77777777" w:rsidR="00862485" w:rsidRDefault="00862485" w:rsidP="00012C77">
      <w:pPr>
        <w:spacing w:line="312" w:lineRule="auto"/>
        <w:rPr>
          <w:rFonts w:ascii="Arial Narrow" w:hAnsi="Arial Narrow"/>
          <w:b/>
          <w:bCs/>
          <w:spacing w:val="10"/>
        </w:rPr>
      </w:pPr>
      <w:r>
        <w:rPr>
          <w:rFonts w:ascii="Arial Narrow" w:hAnsi="Arial Narrow"/>
          <w:b/>
          <w:bCs/>
          <w:spacing w:val="10"/>
        </w:rPr>
        <w:br w:type="page"/>
      </w:r>
    </w:p>
    <w:p w14:paraId="24AB5531" w14:textId="77777777" w:rsidR="00862485" w:rsidRDefault="00862485" w:rsidP="00012C77">
      <w:pPr>
        <w:spacing w:line="312" w:lineRule="auto"/>
        <w:jc w:val="both"/>
        <w:rPr>
          <w:rFonts w:ascii="Arial Narrow" w:hAnsi="Arial Narrow"/>
          <w:spacing w:val="10"/>
        </w:rPr>
      </w:pPr>
      <w:r w:rsidRPr="00776D1F">
        <w:rPr>
          <w:rFonts w:ascii="Arial Narrow" w:hAnsi="Arial Narrow"/>
          <w:b/>
          <w:bCs/>
          <w:spacing w:val="10"/>
        </w:rPr>
        <w:lastRenderedPageBreak/>
        <w:t>Q2.</w:t>
      </w:r>
      <w:r>
        <w:rPr>
          <w:rFonts w:ascii="Arial Narrow" w:hAnsi="Arial Narrow"/>
          <w:b/>
          <w:bCs/>
          <w:spacing w:val="10"/>
        </w:rPr>
        <w:t>5a</w:t>
      </w:r>
      <w:r w:rsidRPr="00776D1F">
        <w:rPr>
          <w:rFonts w:ascii="Arial Narrow" w:hAnsi="Arial Narrow"/>
          <w:b/>
          <w:bCs/>
          <w:spacing w:val="10"/>
        </w:rPr>
        <w:t>.</w:t>
      </w:r>
      <w:r>
        <w:rPr>
          <w:rFonts w:ascii="Arial Narrow" w:hAnsi="Arial Narrow"/>
          <w:spacing w:val="10"/>
        </w:rPr>
        <w:tab/>
        <w:t>How would you rate the process for claiming the Flexi-wage subsidy each month?</w:t>
      </w:r>
    </w:p>
    <w:p w14:paraId="5BEFEFCC" w14:textId="77777777" w:rsidR="00862485" w:rsidRPr="00070DBA" w:rsidRDefault="00862485" w:rsidP="00012C77">
      <w:pPr>
        <w:spacing w:line="312" w:lineRule="auto"/>
        <w:ind w:left="567"/>
        <w:jc w:val="both"/>
        <w:rPr>
          <w:rFonts w:ascii="Arial Narrow" w:hAnsi="Arial Narrow"/>
          <w:i/>
          <w:iCs/>
          <w:spacing w:val="10"/>
        </w:rPr>
      </w:pPr>
      <w:r w:rsidRPr="00070DBA">
        <w:rPr>
          <w:rFonts w:ascii="Arial Narrow" w:hAnsi="Arial Narrow"/>
          <w:i/>
          <w:iCs/>
          <w:spacing w:val="10"/>
        </w:rPr>
        <w:t>Single response</w:t>
      </w:r>
    </w:p>
    <w:p w14:paraId="1ECF4B64" w14:textId="77777777" w:rsidR="00862485" w:rsidRDefault="00862485" w:rsidP="00453D62">
      <w:pPr>
        <w:pStyle w:val="ListParagraph"/>
        <w:widowControl/>
        <w:numPr>
          <w:ilvl w:val="0"/>
          <w:numId w:val="50"/>
        </w:numPr>
        <w:autoSpaceDE/>
        <w:autoSpaceDN/>
        <w:spacing w:line="312" w:lineRule="auto"/>
        <w:ind w:left="1134" w:hanging="567"/>
        <w:contextualSpacing/>
        <w:jc w:val="both"/>
        <w:rPr>
          <w:rFonts w:ascii="Arial Narrow" w:hAnsi="Arial Narrow"/>
          <w:spacing w:val="10"/>
        </w:rPr>
      </w:pPr>
      <w:r>
        <w:rPr>
          <w:rFonts w:ascii="Arial Narrow" w:hAnsi="Arial Narrow"/>
          <w:spacing w:val="10"/>
        </w:rPr>
        <w:t>Poor</w:t>
      </w:r>
    </w:p>
    <w:p w14:paraId="118BEC7C" w14:textId="77777777" w:rsidR="00862485" w:rsidRDefault="00862485" w:rsidP="00453D62">
      <w:pPr>
        <w:pStyle w:val="ListParagraph"/>
        <w:widowControl/>
        <w:numPr>
          <w:ilvl w:val="0"/>
          <w:numId w:val="50"/>
        </w:numPr>
        <w:autoSpaceDE/>
        <w:autoSpaceDN/>
        <w:spacing w:line="312" w:lineRule="auto"/>
        <w:ind w:left="1134" w:hanging="567"/>
        <w:contextualSpacing/>
        <w:jc w:val="both"/>
        <w:rPr>
          <w:rFonts w:ascii="Arial Narrow" w:hAnsi="Arial Narrow"/>
          <w:spacing w:val="10"/>
        </w:rPr>
      </w:pPr>
      <w:r>
        <w:rPr>
          <w:rFonts w:ascii="Arial Narrow" w:hAnsi="Arial Narrow"/>
          <w:spacing w:val="10"/>
        </w:rPr>
        <w:t>Not so good</w:t>
      </w:r>
    </w:p>
    <w:p w14:paraId="3FFC0A84" w14:textId="77777777" w:rsidR="00862485" w:rsidRDefault="00862485" w:rsidP="00453D62">
      <w:pPr>
        <w:pStyle w:val="ListParagraph"/>
        <w:widowControl/>
        <w:numPr>
          <w:ilvl w:val="0"/>
          <w:numId w:val="50"/>
        </w:numPr>
        <w:autoSpaceDE/>
        <w:autoSpaceDN/>
        <w:spacing w:line="312" w:lineRule="auto"/>
        <w:ind w:left="1134" w:hanging="567"/>
        <w:contextualSpacing/>
        <w:jc w:val="both"/>
        <w:rPr>
          <w:rFonts w:ascii="Arial Narrow" w:hAnsi="Arial Narrow"/>
          <w:spacing w:val="10"/>
        </w:rPr>
      </w:pPr>
      <w:r>
        <w:rPr>
          <w:rFonts w:ascii="Arial Narrow" w:hAnsi="Arial Narrow"/>
          <w:spacing w:val="10"/>
        </w:rPr>
        <w:t>Just okay</w:t>
      </w:r>
    </w:p>
    <w:p w14:paraId="432C5001" w14:textId="77777777" w:rsidR="00862485" w:rsidRDefault="00862485" w:rsidP="00453D62">
      <w:pPr>
        <w:pStyle w:val="ListParagraph"/>
        <w:widowControl/>
        <w:numPr>
          <w:ilvl w:val="0"/>
          <w:numId w:val="50"/>
        </w:numPr>
        <w:autoSpaceDE/>
        <w:autoSpaceDN/>
        <w:spacing w:line="312" w:lineRule="auto"/>
        <w:ind w:left="1134" w:hanging="567"/>
        <w:contextualSpacing/>
        <w:jc w:val="both"/>
        <w:rPr>
          <w:rFonts w:ascii="Arial Narrow" w:hAnsi="Arial Narrow"/>
          <w:spacing w:val="10"/>
        </w:rPr>
      </w:pPr>
      <w:r>
        <w:rPr>
          <w:rFonts w:ascii="Arial Narrow" w:hAnsi="Arial Narrow"/>
          <w:spacing w:val="10"/>
        </w:rPr>
        <w:t>Good</w:t>
      </w:r>
    </w:p>
    <w:p w14:paraId="16061F57" w14:textId="77777777" w:rsidR="00862485" w:rsidRDefault="00862485" w:rsidP="00453D62">
      <w:pPr>
        <w:pStyle w:val="ListParagraph"/>
        <w:widowControl/>
        <w:numPr>
          <w:ilvl w:val="0"/>
          <w:numId w:val="50"/>
        </w:numPr>
        <w:autoSpaceDE/>
        <w:autoSpaceDN/>
        <w:spacing w:line="312" w:lineRule="auto"/>
        <w:ind w:left="1134" w:hanging="567"/>
        <w:contextualSpacing/>
        <w:jc w:val="both"/>
        <w:rPr>
          <w:rFonts w:ascii="Arial Narrow" w:hAnsi="Arial Narrow"/>
          <w:spacing w:val="10"/>
        </w:rPr>
      </w:pPr>
      <w:r>
        <w:rPr>
          <w:rFonts w:ascii="Arial Narrow" w:hAnsi="Arial Narrow"/>
          <w:spacing w:val="10"/>
        </w:rPr>
        <w:t>Very good</w:t>
      </w:r>
    </w:p>
    <w:p w14:paraId="03ED1271" w14:textId="77777777" w:rsidR="00862485" w:rsidRDefault="00862485" w:rsidP="00453D62">
      <w:pPr>
        <w:pStyle w:val="ListParagraph"/>
        <w:widowControl/>
        <w:numPr>
          <w:ilvl w:val="0"/>
          <w:numId w:val="50"/>
        </w:numPr>
        <w:autoSpaceDE/>
        <w:autoSpaceDN/>
        <w:spacing w:line="312" w:lineRule="auto"/>
        <w:ind w:left="1134" w:hanging="567"/>
        <w:contextualSpacing/>
        <w:jc w:val="both"/>
        <w:rPr>
          <w:rFonts w:ascii="Arial Narrow" w:hAnsi="Arial Narrow"/>
          <w:spacing w:val="10"/>
        </w:rPr>
      </w:pPr>
      <w:r>
        <w:rPr>
          <w:rFonts w:ascii="Arial Narrow" w:hAnsi="Arial Narrow"/>
          <w:spacing w:val="10"/>
        </w:rPr>
        <w:t>Don’t know</w:t>
      </w:r>
    </w:p>
    <w:p w14:paraId="38E9379E" w14:textId="77777777" w:rsidR="00862485" w:rsidRDefault="00862485" w:rsidP="00012C77">
      <w:pPr>
        <w:spacing w:line="312" w:lineRule="auto"/>
        <w:jc w:val="both"/>
        <w:rPr>
          <w:rFonts w:ascii="Arial Narrow" w:hAnsi="Arial Narrow"/>
          <w:spacing w:val="10"/>
        </w:rPr>
      </w:pPr>
    </w:p>
    <w:p w14:paraId="66077593" w14:textId="77777777" w:rsidR="00862485" w:rsidRPr="00B46416" w:rsidRDefault="00862485" w:rsidP="00012C77">
      <w:pPr>
        <w:spacing w:line="312" w:lineRule="auto"/>
        <w:jc w:val="both"/>
        <w:rPr>
          <w:rFonts w:ascii="Arial Narrow" w:hAnsi="Arial Narrow"/>
          <w:i/>
          <w:iCs/>
          <w:spacing w:val="10"/>
        </w:rPr>
      </w:pPr>
      <w:r w:rsidRPr="00B46416">
        <w:rPr>
          <w:rFonts w:ascii="Arial Narrow" w:hAnsi="Arial Narrow"/>
          <w:i/>
          <w:iCs/>
          <w:spacing w:val="10"/>
        </w:rPr>
        <w:t>If not so good or poor, ask:</w:t>
      </w:r>
    </w:p>
    <w:p w14:paraId="473665B0" w14:textId="77777777" w:rsidR="00862485" w:rsidRPr="00B46416" w:rsidRDefault="00862485" w:rsidP="00012C77">
      <w:pPr>
        <w:spacing w:line="312" w:lineRule="auto"/>
        <w:jc w:val="both"/>
        <w:rPr>
          <w:rFonts w:ascii="Arial Narrow" w:hAnsi="Arial Narrow"/>
          <w:spacing w:val="10"/>
        </w:rPr>
      </w:pPr>
      <w:r w:rsidRPr="00B46416">
        <w:rPr>
          <w:rFonts w:ascii="Arial Narrow" w:hAnsi="Arial Narrow"/>
          <w:b/>
          <w:bCs/>
          <w:spacing w:val="10"/>
        </w:rPr>
        <w:t>Q2.</w:t>
      </w:r>
      <w:r>
        <w:rPr>
          <w:rFonts w:ascii="Arial Narrow" w:hAnsi="Arial Narrow"/>
          <w:b/>
          <w:bCs/>
          <w:spacing w:val="10"/>
        </w:rPr>
        <w:t>5</w:t>
      </w:r>
      <w:r w:rsidRPr="00B46416">
        <w:rPr>
          <w:rFonts w:ascii="Arial Narrow" w:hAnsi="Arial Narrow"/>
          <w:b/>
          <w:bCs/>
          <w:spacing w:val="10"/>
        </w:rPr>
        <w:t>b.</w:t>
      </w:r>
      <w:r w:rsidRPr="00B46416">
        <w:rPr>
          <w:rFonts w:ascii="Arial Narrow" w:hAnsi="Arial Narrow"/>
          <w:b/>
          <w:bCs/>
          <w:spacing w:val="10"/>
        </w:rPr>
        <w:tab/>
      </w:r>
      <w:r w:rsidRPr="00B46416">
        <w:rPr>
          <w:rFonts w:ascii="Arial Narrow" w:hAnsi="Arial Narrow"/>
          <w:spacing w:val="10"/>
        </w:rPr>
        <w:t xml:space="preserve">Why have you rated the </w:t>
      </w:r>
      <w:r>
        <w:rPr>
          <w:rFonts w:ascii="Arial Narrow" w:hAnsi="Arial Narrow"/>
          <w:spacing w:val="10"/>
        </w:rPr>
        <w:t xml:space="preserve">process for claiming the subsidy each month </w:t>
      </w:r>
      <w:r w:rsidRPr="00B46416">
        <w:rPr>
          <w:rFonts w:ascii="Arial Narrow" w:hAnsi="Arial Narrow"/>
          <w:spacing w:val="10"/>
        </w:rPr>
        <w:t>as [poor/not so good]?</w:t>
      </w:r>
    </w:p>
    <w:p w14:paraId="0CE7F040" w14:textId="77777777" w:rsidR="00862485" w:rsidRPr="00931837" w:rsidRDefault="00862485" w:rsidP="00453D62">
      <w:pPr>
        <w:pStyle w:val="ListParagraph"/>
        <w:widowControl/>
        <w:numPr>
          <w:ilvl w:val="0"/>
          <w:numId w:val="55"/>
        </w:numPr>
        <w:autoSpaceDE/>
        <w:autoSpaceDN/>
        <w:spacing w:line="312" w:lineRule="auto"/>
        <w:ind w:left="1134" w:hanging="567"/>
        <w:contextualSpacing/>
        <w:jc w:val="both"/>
        <w:rPr>
          <w:rFonts w:ascii="Arial Narrow" w:hAnsi="Arial Narrow"/>
          <w:spacing w:val="10"/>
        </w:rPr>
      </w:pPr>
      <w:r w:rsidRPr="00931837">
        <w:rPr>
          <w:rFonts w:ascii="Arial Narrow" w:hAnsi="Arial Narrow"/>
          <w:spacing w:val="10"/>
        </w:rPr>
        <w:t xml:space="preserve">Other </w:t>
      </w:r>
      <w:r w:rsidRPr="00931837">
        <w:rPr>
          <w:rFonts w:ascii="Arial Narrow" w:hAnsi="Arial Narrow"/>
          <w:i/>
          <w:iCs/>
          <w:spacing w:val="10"/>
        </w:rPr>
        <w:t>(Please state</w:t>
      </w:r>
      <w:r>
        <w:rPr>
          <w:rFonts w:ascii="Arial Narrow" w:hAnsi="Arial Narrow"/>
          <w:i/>
          <w:iCs/>
          <w:spacing w:val="10"/>
        </w:rPr>
        <w:t>)</w:t>
      </w:r>
    </w:p>
    <w:p w14:paraId="38F87C86" w14:textId="77777777" w:rsidR="00862485" w:rsidRPr="00931837" w:rsidRDefault="00862485" w:rsidP="00453D62">
      <w:pPr>
        <w:pStyle w:val="ListParagraph"/>
        <w:widowControl/>
        <w:numPr>
          <w:ilvl w:val="0"/>
          <w:numId w:val="55"/>
        </w:numPr>
        <w:autoSpaceDE/>
        <w:autoSpaceDN/>
        <w:spacing w:line="312" w:lineRule="auto"/>
        <w:ind w:left="1134" w:hanging="567"/>
        <w:contextualSpacing/>
        <w:jc w:val="both"/>
        <w:rPr>
          <w:rFonts w:ascii="Arial Narrow" w:hAnsi="Arial Narrow"/>
          <w:spacing w:val="10"/>
        </w:rPr>
      </w:pPr>
      <w:r w:rsidRPr="00931837">
        <w:rPr>
          <w:rFonts w:ascii="Arial Narrow" w:hAnsi="Arial Narrow"/>
          <w:spacing w:val="10"/>
        </w:rPr>
        <w:t>Don’t know</w:t>
      </w:r>
    </w:p>
    <w:p w14:paraId="2FCE0024" w14:textId="77777777" w:rsidR="00862485" w:rsidRDefault="00862485" w:rsidP="00012C77">
      <w:pPr>
        <w:spacing w:line="312" w:lineRule="auto"/>
        <w:ind w:left="567" w:hanging="567"/>
        <w:jc w:val="both"/>
        <w:rPr>
          <w:rFonts w:ascii="Arial Narrow" w:hAnsi="Arial Narrow"/>
          <w:b/>
          <w:bCs/>
          <w:spacing w:val="10"/>
        </w:rPr>
      </w:pPr>
    </w:p>
    <w:p w14:paraId="0CE8284B" w14:textId="77777777" w:rsidR="00862485" w:rsidRDefault="00862485" w:rsidP="00012C77">
      <w:pPr>
        <w:spacing w:line="312" w:lineRule="auto"/>
        <w:ind w:left="567" w:hanging="567"/>
        <w:jc w:val="both"/>
        <w:rPr>
          <w:rFonts w:ascii="Arial Narrow" w:hAnsi="Arial Narrow"/>
          <w:spacing w:val="10"/>
        </w:rPr>
      </w:pPr>
      <w:r w:rsidRPr="00776D1F">
        <w:rPr>
          <w:rFonts w:ascii="Arial Narrow" w:hAnsi="Arial Narrow"/>
          <w:b/>
          <w:bCs/>
          <w:spacing w:val="10"/>
        </w:rPr>
        <w:t>Q2.</w:t>
      </w:r>
      <w:r>
        <w:rPr>
          <w:rFonts w:ascii="Arial Narrow" w:hAnsi="Arial Narrow"/>
          <w:b/>
          <w:bCs/>
          <w:spacing w:val="10"/>
        </w:rPr>
        <w:t>6</w:t>
      </w:r>
      <w:r w:rsidRPr="00776D1F">
        <w:rPr>
          <w:rFonts w:ascii="Arial Narrow" w:hAnsi="Arial Narrow"/>
          <w:b/>
          <w:bCs/>
          <w:spacing w:val="10"/>
        </w:rPr>
        <w:t>.</w:t>
      </w:r>
      <w:r>
        <w:rPr>
          <w:rFonts w:ascii="Arial Narrow" w:hAnsi="Arial Narrow"/>
          <w:spacing w:val="10"/>
        </w:rPr>
        <w:tab/>
        <w:t>Thinking about your interactions with Work and Income regarding the Flexi-wage subsidy, to what extent do you agree or disagree that:</w:t>
      </w:r>
    </w:p>
    <w:p w14:paraId="415E7619" w14:textId="77777777" w:rsidR="00862485" w:rsidRPr="001E2790" w:rsidRDefault="00862485" w:rsidP="00012C77">
      <w:pPr>
        <w:spacing w:line="312" w:lineRule="auto"/>
        <w:ind w:left="567" w:hanging="567"/>
        <w:jc w:val="both"/>
        <w:rPr>
          <w:rFonts w:ascii="Arial Narrow" w:hAnsi="Arial Narrow"/>
          <w:i/>
          <w:iCs/>
          <w:spacing w:val="10"/>
        </w:rPr>
      </w:pPr>
      <w:r w:rsidRPr="001E2790">
        <w:rPr>
          <w:rFonts w:ascii="Arial Narrow" w:hAnsi="Arial Narrow"/>
          <w:i/>
          <w:iCs/>
          <w:spacing w:val="10"/>
        </w:rPr>
        <w:tab/>
        <w:t>Rotate order</w:t>
      </w:r>
    </w:p>
    <w:p w14:paraId="5FE58767" w14:textId="77777777" w:rsidR="00862485" w:rsidRDefault="00862485" w:rsidP="00453D62">
      <w:pPr>
        <w:pStyle w:val="ListParagraph"/>
        <w:widowControl/>
        <w:numPr>
          <w:ilvl w:val="0"/>
          <w:numId w:val="2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 xml:space="preserve">Work and Income staff were easy to get hold of when you needed them </w:t>
      </w:r>
    </w:p>
    <w:p w14:paraId="038870F5" w14:textId="77777777" w:rsidR="00862485" w:rsidRDefault="00862485" w:rsidP="00453D62">
      <w:pPr>
        <w:pStyle w:val="ListParagraph"/>
        <w:widowControl/>
        <w:numPr>
          <w:ilvl w:val="0"/>
          <w:numId w:val="2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Work and Income staff were knowledgeable about Flexi-wage</w:t>
      </w:r>
    </w:p>
    <w:p w14:paraId="2462281E" w14:textId="77777777" w:rsidR="00862485" w:rsidRDefault="00862485" w:rsidP="00453D62">
      <w:pPr>
        <w:pStyle w:val="ListParagraph"/>
        <w:widowControl/>
        <w:numPr>
          <w:ilvl w:val="0"/>
          <w:numId w:val="2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Work and Income staff made sure the Flexi-wage employee was a good fit with your business and the role</w:t>
      </w:r>
    </w:p>
    <w:p w14:paraId="64A9DAD1" w14:textId="77777777" w:rsidR="00862485" w:rsidRPr="00D568D7" w:rsidRDefault="00862485" w:rsidP="00012C77">
      <w:pPr>
        <w:spacing w:line="312" w:lineRule="auto"/>
        <w:jc w:val="both"/>
        <w:rPr>
          <w:rFonts w:ascii="Arial Narrow" w:hAnsi="Arial Narrow"/>
          <w:spacing w:val="10"/>
        </w:rPr>
      </w:pPr>
    </w:p>
    <w:p w14:paraId="633C6E8C" w14:textId="77777777" w:rsidR="00862485" w:rsidRDefault="00862485" w:rsidP="00453D62">
      <w:pPr>
        <w:pStyle w:val="ListParagraph"/>
        <w:widowControl/>
        <w:numPr>
          <w:ilvl w:val="0"/>
          <w:numId w:val="4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Strongly disagree</w:t>
      </w:r>
    </w:p>
    <w:p w14:paraId="2069DCE9" w14:textId="77777777" w:rsidR="00862485" w:rsidRDefault="00862485" w:rsidP="00453D62">
      <w:pPr>
        <w:pStyle w:val="ListParagraph"/>
        <w:widowControl/>
        <w:numPr>
          <w:ilvl w:val="0"/>
          <w:numId w:val="4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Disagree</w:t>
      </w:r>
    </w:p>
    <w:p w14:paraId="184C8747" w14:textId="77777777" w:rsidR="00862485" w:rsidRDefault="00862485" w:rsidP="00453D62">
      <w:pPr>
        <w:pStyle w:val="ListParagraph"/>
        <w:widowControl/>
        <w:numPr>
          <w:ilvl w:val="0"/>
          <w:numId w:val="4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Neither agree nor disagree</w:t>
      </w:r>
    </w:p>
    <w:p w14:paraId="4AEE5DD9" w14:textId="77777777" w:rsidR="00862485" w:rsidRDefault="00862485" w:rsidP="00453D62">
      <w:pPr>
        <w:pStyle w:val="ListParagraph"/>
        <w:widowControl/>
        <w:numPr>
          <w:ilvl w:val="0"/>
          <w:numId w:val="4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Agree</w:t>
      </w:r>
    </w:p>
    <w:p w14:paraId="35932A5F" w14:textId="77777777" w:rsidR="00862485" w:rsidRDefault="00862485" w:rsidP="00453D62">
      <w:pPr>
        <w:pStyle w:val="ListParagraph"/>
        <w:widowControl/>
        <w:numPr>
          <w:ilvl w:val="0"/>
          <w:numId w:val="4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Strongly agree</w:t>
      </w:r>
    </w:p>
    <w:p w14:paraId="69CD3E80" w14:textId="77777777" w:rsidR="00862485" w:rsidRDefault="00862485" w:rsidP="00453D62">
      <w:pPr>
        <w:pStyle w:val="ListParagraph"/>
        <w:widowControl/>
        <w:numPr>
          <w:ilvl w:val="0"/>
          <w:numId w:val="4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Don’t know</w:t>
      </w:r>
    </w:p>
    <w:p w14:paraId="01E392FD" w14:textId="77777777" w:rsidR="00862485" w:rsidRDefault="00862485" w:rsidP="00453D62">
      <w:pPr>
        <w:pStyle w:val="ListParagraph"/>
        <w:widowControl/>
        <w:numPr>
          <w:ilvl w:val="0"/>
          <w:numId w:val="4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This varies too much to say</w:t>
      </w:r>
    </w:p>
    <w:p w14:paraId="128AA943" w14:textId="77777777" w:rsidR="00862485" w:rsidRDefault="00862485" w:rsidP="00453D62">
      <w:pPr>
        <w:pStyle w:val="ListParagraph"/>
        <w:widowControl/>
        <w:numPr>
          <w:ilvl w:val="0"/>
          <w:numId w:val="4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Not applicable</w:t>
      </w:r>
    </w:p>
    <w:p w14:paraId="6C8C2F67" w14:textId="77777777" w:rsidR="00862485" w:rsidRDefault="00862485" w:rsidP="00453D62">
      <w:pPr>
        <w:pStyle w:val="ListParagraph"/>
        <w:widowControl/>
        <w:numPr>
          <w:ilvl w:val="0"/>
          <w:numId w:val="4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Haven’t had any contact with Work and Income staff</w:t>
      </w:r>
    </w:p>
    <w:p w14:paraId="59037EDF" w14:textId="77777777" w:rsidR="00862485" w:rsidRDefault="00862485" w:rsidP="00012C77">
      <w:pPr>
        <w:spacing w:line="312" w:lineRule="auto"/>
        <w:jc w:val="both"/>
        <w:rPr>
          <w:rFonts w:ascii="Arial Narrow" w:hAnsi="Arial Narrow"/>
          <w:spacing w:val="10"/>
        </w:rPr>
      </w:pPr>
    </w:p>
    <w:p w14:paraId="762725F9" w14:textId="77777777" w:rsidR="00862485" w:rsidRPr="00124A4B" w:rsidRDefault="00862485" w:rsidP="00012C77">
      <w:pPr>
        <w:spacing w:line="312" w:lineRule="auto"/>
        <w:jc w:val="both"/>
        <w:rPr>
          <w:rFonts w:ascii="Arial Narrow" w:hAnsi="Arial Narrow"/>
          <w:i/>
          <w:iCs/>
          <w:spacing w:val="10"/>
        </w:rPr>
      </w:pPr>
      <w:r w:rsidRPr="00124A4B">
        <w:rPr>
          <w:rFonts w:ascii="Arial Narrow" w:hAnsi="Arial Narrow"/>
          <w:i/>
          <w:iCs/>
          <w:spacing w:val="10"/>
        </w:rPr>
        <w:t>If ‘</w:t>
      </w:r>
      <w:r>
        <w:rPr>
          <w:rFonts w:ascii="Arial Narrow" w:hAnsi="Arial Narrow"/>
          <w:i/>
          <w:iCs/>
          <w:spacing w:val="10"/>
        </w:rPr>
        <w:t xml:space="preserve">staff were knowledgeable’ </w:t>
      </w:r>
      <w:r w:rsidRPr="00124A4B">
        <w:rPr>
          <w:rFonts w:ascii="Arial Narrow" w:hAnsi="Arial Narrow"/>
          <w:i/>
          <w:iCs/>
          <w:spacing w:val="10"/>
        </w:rPr>
        <w:t>rated as 1, 2 or 3 ask:</w:t>
      </w:r>
    </w:p>
    <w:p w14:paraId="56E8B00D" w14:textId="77777777" w:rsidR="00862485" w:rsidRDefault="00862485" w:rsidP="00012C77">
      <w:pPr>
        <w:spacing w:line="312" w:lineRule="auto"/>
        <w:jc w:val="both"/>
        <w:rPr>
          <w:rFonts w:ascii="Arial Narrow" w:hAnsi="Arial Narrow"/>
          <w:spacing w:val="10"/>
        </w:rPr>
      </w:pPr>
      <w:r w:rsidRPr="00EC042E">
        <w:rPr>
          <w:rFonts w:ascii="Arial Narrow" w:hAnsi="Arial Narrow"/>
          <w:b/>
          <w:bCs/>
          <w:spacing w:val="10"/>
        </w:rPr>
        <w:t>Q</w:t>
      </w:r>
      <w:r>
        <w:rPr>
          <w:rFonts w:ascii="Arial Narrow" w:hAnsi="Arial Narrow"/>
          <w:b/>
          <w:bCs/>
          <w:spacing w:val="10"/>
        </w:rPr>
        <w:t>2.6b</w:t>
      </w:r>
      <w:r w:rsidRPr="00EC042E">
        <w:rPr>
          <w:rFonts w:ascii="Arial Narrow" w:hAnsi="Arial Narrow"/>
          <w:b/>
          <w:bCs/>
          <w:spacing w:val="10"/>
        </w:rPr>
        <w:t>.</w:t>
      </w:r>
      <w:r>
        <w:rPr>
          <w:rFonts w:ascii="Arial Narrow" w:hAnsi="Arial Narrow"/>
          <w:spacing w:val="10"/>
        </w:rPr>
        <w:tab/>
        <w:t>What were staff not knowledgeable about?  What questions could they not answer?</w:t>
      </w:r>
    </w:p>
    <w:p w14:paraId="37B6C075" w14:textId="77777777" w:rsidR="00862485" w:rsidRPr="00931837" w:rsidRDefault="00862485" w:rsidP="00453D62">
      <w:pPr>
        <w:pStyle w:val="ListParagraph"/>
        <w:widowControl/>
        <w:numPr>
          <w:ilvl w:val="0"/>
          <w:numId w:val="53"/>
        </w:numPr>
        <w:autoSpaceDE/>
        <w:autoSpaceDN/>
        <w:spacing w:line="312" w:lineRule="auto"/>
        <w:ind w:left="1134" w:hanging="567"/>
        <w:contextualSpacing/>
        <w:jc w:val="both"/>
        <w:rPr>
          <w:rFonts w:ascii="Arial Narrow" w:hAnsi="Arial Narrow"/>
          <w:spacing w:val="10"/>
        </w:rPr>
      </w:pPr>
      <w:r w:rsidRPr="00931837">
        <w:rPr>
          <w:rFonts w:ascii="Arial Narrow" w:hAnsi="Arial Narrow"/>
          <w:spacing w:val="10"/>
        </w:rPr>
        <w:t xml:space="preserve">Other </w:t>
      </w:r>
      <w:r w:rsidRPr="00931837">
        <w:rPr>
          <w:rFonts w:ascii="Arial Narrow" w:hAnsi="Arial Narrow"/>
          <w:i/>
          <w:iCs/>
          <w:spacing w:val="10"/>
        </w:rPr>
        <w:t>(Please state</w:t>
      </w:r>
      <w:r>
        <w:rPr>
          <w:rFonts w:ascii="Arial Narrow" w:hAnsi="Arial Narrow"/>
          <w:i/>
          <w:iCs/>
          <w:spacing w:val="10"/>
        </w:rPr>
        <w:t>)</w:t>
      </w:r>
    </w:p>
    <w:p w14:paraId="79022B42" w14:textId="77777777" w:rsidR="00862485" w:rsidRPr="00931837" w:rsidRDefault="00862485" w:rsidP="00453D62">
      <w:pPr>
        <w:pStyle w:val="ListParagraph"/>
        <w:widowControl/>
        <w:numPr>
          <w:ilvl w:val="0"/>
          <w:numId w:val="53"/>
        </w:numPr>
        <w:autoSpaceDE/>
        <w:autoSpaceDN/>
        <w:spacing w:line="312" w:lineRule="auto"/>
        <w:ind w:left="1134" w:hanging="567"/>
        <w:contextualSpacing/>
        <w:jc w:val="both"/>
        <w:rPr>
          <w:rFonts w:ascii="Arial Narrow" w:hAnsi="Arial Narrow"/>
          <w:spacing w:val="10"/>
        </w:rPr>
      </w:pPr>
      <w:r w:rsidRPr="00931837">
        <w:rPr>
          <w:rFonts w:ascii="Arial Narrow" w:hAnsi="Arial Narrow"/>
          <w:spacing w:val="10"/>
        </w:rPr>
        <w:t>Don’t know</w:t>
      </w:r>
    </w:p>
    <w:p w14:paraId="63426C40" w14:textId="77777777" w:rsidR="00862485" w:rsidRDefault="00862485" w:rsidP="00012C77">
      <w:pPr>
        <w:spacing w:line="312" w:lineRule="auto"/>
        <w:jc w:val="both"/>
        <w:rPr>
          <w:rFonts w:ascii="Arial Narrow" w:hAnsi="Arial Narrow"/>
          <w:spacing w:val="10"/>
        </w:rPr>
      </w:pPr>
    </w:p>
    <w:p w14:paraId="063FB509" w14:textId="77777777" w:rsidR="00862485" w:rsidRDefault="00862485" w:rsidP="00012C77">
      <w:pPr>
        <w:spacing w:line="312" w:lineRule="auto"/>
        <w:rPr>
          <w:rFonts w:ascii="Arial Narrow" w:hAnsi="Arial Narrow"/>
          <w:b/>
          <w:bCs/>
          <w:spacing w:val="10"/>
        </w:rPr>
      </w:pPr>
      <w:r>
        <w:rPr>
          <w:rFonts w:ascii="Arial Narrow" w:hAnsi="Arial Narrow"/>
          <w:b/>
          <w:bCs/>
          <w:spacing w:val="10"/>
        </w:rPr>
        <w:br w:type="page"/>
      </w:r>
    </w:p>
    <w:p w14:paraId="5510CF51" w14:textId="77777777" w:rsidR="00862485" w:rsidRPr="00C5350D" w:rsidRDefault="00862485" w:rsidP="00453D62">
      <w:pPr>
        <w:pStyle w:val="ListParagraph"/>
        <w:widowControl/>
        <w:numPr>
          <w:ilvl w:val="0"/>
          <w:numId w:val="46"/>
        </w:numPr>
        <w:shd w:val="clear" w:color="auto" w:fill="D9D9D9" w:themeFill="background1" w:themeFillShade="D9"/>
        <w:autoSpaceDE/>
        <w:autoSpaceDN/>
        <w:spacing w:line="312" w:lineRule="auto"/>
        <w:ind w:left="567" w:hanging="567"/>
        <w:contextualSpacing/>
        <w:jc w:val="both"/>
        <w:rPr>
          <w:rFonts w:ascii="Arial Narrow" w:hAnsi="Arial Narrow"/>
          <w:b/>
          <w:bCs/>
          <w:spacing w:val="10"/>
        </w:rPr>
      </w:pPr>
      <w:r w:rsidRPr="00C5350D">
        <w:rPr>
          <w:rFonts w:ascii="Arial Narrow" w:hAnsi="Arial Narrow"/>
          <w:b/>
          <w:bCs/>
          <w:spacing w:val="10"/>
        </w:rPr>
        <w:lastRenderedPageBreak/>
        <w:t>Impacts of Flexi</w:t>
      </w:r>
      <w:r>
        <w:rPr>
          <w:rFonts w:ascii="Arial Narrow" w:hAnsi="Arial Narrow"/>
          <w:b/>
          <w:bCs/>
          <w:spacing w:val="10"/>
        </w:rPr>
        <w:t>-w</w:t>
      </w:r>
      <w:r w:rsidRPr="00C5350D">
        <w:rPr>
          <w:rFonts w:ascii="Arial Narrow" w:hAnsi="Arial Narrow"/>
          <w:b/>
          <w:bCs/>
          <w:spacing w:val="10"/>
        </w:rPr>
        <w:t>age and Overall Perceptions</w:t>
      </w:r>
    </w:p>
    <w:p w14:paraId="00EE4759" w14:textId="77777777" w:rsidR="00862485" w:rsidRDefault="00862485" w:rsidP="00012C77">
      <w:pPr>
        <w:spacing w:line="312" w:lineRule="auto"/>
        <w:jc w:val="both"/>
        <w:rPr>
          <w:rFonts w:ascii="Arial Narrow" w:hAnsi="Arial Narrow"/>
          <w:spacing w:val="10"/>
        </w:rPr>
      </w:pPr>
    </w:p>
    <w:p w14:paraId="5033CA8B" w14:textId="77777777" w:rsidR="00862485" w:rsidRDefault="00862485" w:rsidP="00012C77">
      <w:pPr>
        <w:spacing w:line="312" w:lineRule="auto"/>
        <w:ind w:left="567" w:hanging="567"/>
        <w:jc w:val="both"/>
        <w:rPr>
          <w:rFonts w:ascii="Arial Narrow" w:hAnsi="Arial Narrow"/>
          <w:spacing w:val="10"/>
        </w:rPr>
      </w:pPr>
      <w:r w:rsidRPr="00CF464C">
        <w:rPr>
          <w:rFonts w:ascii="Arial Narrow" w:hAnsi="Arial Narrow"/>
          <w:b/>
          <w:bCs/>
          <w:spacing w:val="10"/>
        </w:rPr>
        <w:t>Q3.1</w:t>
      </w:r>
      <w:r>
        <w:rPr>
          <w:rFonts w:ascii="Arial Narrow" w:hAnsi="Arial Narrow"/>
          <w:spacing w:val="10"/>
        </w:rPr>
        <w:tab/>
        <w:t>Thinking about your employees who your organisation received the Flexi-wage subsidy for – within one month of the Flexi-wage subsidy finishing, how many:</w:t>
      </w:r>
    </w:p>
    <w:p w14:paraId="6DEE0C96" w14:textId="77777777" w:rsidR="00862485" w:rsidRPr="00CF464C" w:rsidRDefault="00862485" w:rsidP="00012C77">
      <w:pPr>
        <w:spacing w:line="312" w:lineRule="auto"/>
        <w:ind w:left="567"/>
        <w:jc w:val="both"/>
        <w:rPr>
          <w:rFonts w:ascii="Arial Narrow" w:hAnsi="Arial Narrow"/>
          <w:i/>
          <w:iCs/>
          <w:spacing w:val="10"/>
        </w:rPr>
      </w:pPr>
      <w:r w:rsidRPr="00CF464C">
        <w:rPr>
          <w:rFonts w:ascii="Arial Narrow" w:hAnsi="Arial Narrow"/>
          <w:i/>
          <w:iCs/>
          <w:spacing w:val="10"/>
        </w:rPr>
        <w:t>Rotate order</w:t>
      </w:r>
    </w:p>
    <w:p w14:paraId="6065D6D8" w14:textId="77777777" w:rsidR="00862485" w:rsidRDefault="00862485" w:rsidP="00453D62">
      <w:pPr>
        <w:pStyle w:val="ListParagraph"/>
        <w:widowControl/>
        <w:numPr>
          <w:ilvl w:val="0"/>
          <w:numId w:val="2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Continued working in the business/organisation (in the same or a different role)</w:t>
      </w:r>
    </w:p>
    <w:p w14:paraId="3DEFFC27" w14:textId="77777777" w:rsidR="00862485" w:rsidRDefault="00862485" w:rsidP="00453D62">
      <w:pPr>
        <w:pStyle w:val="ListParagraph"/>
        <w:widowControl/>
        <w:numPr>
          <w:ilvl w:val="0"/>
          <w:numId w:val="2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Returned to receiving a benefit from Work and Income</w:t>
      </w:r>
    </w:p>
    <w:p w14:paraId="3AA93C49" w14:textId="77777777" w:rsidR="00862485" w:rsidRDefault="00862485" w:rsidP="00453D62">
      <w:pPr>
        <w:pStyle w:val="ListParagraph"/>
        <w:widowControl/>
        <w:numPr>
          <w:ilvl w:val="0"/>
          <w:numId w:val="2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Moved to another business</w:t>
      </w:r>
    </w:p>
    <w:p w14:paraId="097A8760" w14:textId="77777777" w:rsidR="00862485" w:rsidRDefault="00862485" w:rsidP="00453D62">
      <w:pPr>
        <w:pStyle w:val="ListParagraph"/>
        <w:widowControl/>
        <w:numPr>
          <w:ilvl w:val="0"/>
          <w:numId w:val="2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Moved into fulltime training/education</w:t>
      </w:r>
    </w:p>
    <w:p w14:paraId="3CA832F6" w14:textId="77777777" w:rsidR="00862485" w:rsidRDefault="00862485" w:rsidP="00453D62">
      <w:pPr>
        <w:pStyle w:val="ListParagraph"/>
        <w:widowControl/>
        <w:numPr>
          <w:ilvl w:val="0"/>
          <w:numId w:val="2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Started their own business</w:t>
      </w:r>
    </w:p>
    <w:p w14:paraId="1BB7CCFA" w14:textId="77777777" w:rsidR="00862485" w:rsidRPr="00BC3B76" w:rsidRDefault="00862485" w:rsidP="00453D62">
      <w:pPr>
        <w:pStyle w:val="ListParagraph"/>
        <w:widowControl/>
        <w:numPr>
          <w:ilvl w:val="0"/>
          <w:numId w:val="27"/>
        </w:numPr>
        <w:autoSpaceDE/>
        <w:autoSpaceDN/>
        <w:spacing w:line="312" w:lineRule="auto"/>
        <w:ind w:left="1134" w:hanging="567"/>
        <w:contextualSpacing/>
        <w:jc w:val="both"/>
        <w:rPr>
          <w:rFonts w:ascii="Arial Narrow" w:hAnsi="Arial Narrow"/>
          <w:i/>
          <w:iCs/>
          <w:spacing w:val="10"/>
        </w:rPr>
      </w:pPr>
      <w:r>
        <w:rPr>
          <w:rFonts w:ascii="Arial Narrow" w:hAnsi="Arial Narrow"/>
          <w:spacing w:val="10"/>
        </w:rPr>
        <w:t xml:space="preserve">Did something else </w:t>
      </w:r>
      <w:r w:rsidRPr="00BC3B76">
        <w:rPr>
          <w:rFonts w:ascii="Arial Narrow" w:hAnsi="Arial Narrow"/>
          <w:i/>
          <w:iCs/>
          <w:spacing w:val="10"/>
        </w:rPr>
        <w:t>(Please state what)</w:t>
      </w:r>
    </w:p>
    <w:p w14:paraId="753F62D7" w14:textId="77777777" w:rsidR="00862485" w:rsidRDefault="00862485" w:rsidP="00012C77">
      <w:pPr>
        <w:spacing w:line="312" w:lineRule="auto"/>
        <w:jc w:val="both"/>
        <w:rPr>
          <w:rFonts w:ascii="Arial Narrow" w:hAnsi="Arial Narrow"/>
          <w:spacing w:val="10"/>
        </w:rPr>
      </w:pPr>
    </w:p>
    <w:p w14:paraId="1BBFD203" w14:textId="77777777" w:rsidR="00862485" w:rsidRPr="00CF464C" w:rsidRDefault="00862485" w:rsidP="00012C77">
      <w:pPr>
        <w:spacing w:line="312" w:lineRule="auto"/>
        <w:ind w:left="567"/>
        <w:jc w:val="both"/>
        <w:rPr>
          <w:rFonts w:ascii="Arial Narrow" w:hAnsi="Arial Narrow"/>
          <w:i/>
          <w:iCs/>
          <w:spacing w:val="10"/>
        </w:rPr>
      </w:pPr>
      <w:r w:rsidRPr="00CF464C">
        <w:rPr>
          <w:rFonts w:ascii="Arial Narrow" w:hAnsi="Arial Narrow"/>
          <w:i/>
          <w:iCs/>
          <w:spacing w:val="10"/>
        </w:rPr>
        <w:t>Single response for each</w:t>
      </w:r>
    </w:p>
    <w:p w14:paraId="28E872F7" w14:textId="77777777" w:rsidR="00862485" w:rsidRDefault="00862485" w:rsidP="00453D62">
      <w:pPr>
        <w:pStyle w:val="ListParagraph"/>
        <w:widowControl/>
        <w:numPr>
          <w:ilvl w:val="0"/>
          <w:numId w:val="48"/>
        </w:numPr>
        <w:autoSpaceDE/>
        <w:autoSpaceDN/>
        <w:spacing w:line="312" w:lineRule="auto"/>
        <w:ind w:left="1134" w:hanging="567"/>
        <w:contextualSpacing/>
        <w:jc w:val="both"/>
        <w:rPr>
          <w:rFonts w:ascii="Arial Narrow" w:hAnsi="Arial Narrow"/>
          <w:spacing w:val="10"/>
        </w:rPr>
      </w:pPr>
      <w:r>
        <w:rPr>
          <w:rFonts w:ascii="Arial Narrow" w:hAnsi="Arial Narrow"/>
          <w:spacing w:val="10"/>
        </w:rPr>
        <w:t>None</w:t>
      </w:r>
    </w:p>
    <w:p w14:paraId="788F3835" w14:textId="77777777" w:rsidR="00862485" w:rsidRDefault="00862485" w:rsidP="00453D62">
      <w:pPr>
        <w:pStyle w:val="ListParagraph"/>
        <w:widowControl/>
        <w:numPr>
          <w:ilvl w:val="0"/>
          <w:numId w:val="48"/>
        </w:numPr>
        <w:autoSpaceDE/>
        <w:autoSpaceDN/>
        <w:spacing w:line="312" w:lineRule="auto"/>
        <w:ind w:left="1134" w:hanging="567"/>
        <w:contextualSpacing/>
        <w:jc w:val="both"/>
        <w:rPr>
          <w:rFonts w:ascii="Arial Narrow" w:hAnsi="Arial Narrow"/>
          <w:spacing w:val="10"/>
        </w:rPr>
      </w:pPr>
      <w:r>
        <w:rPr>
          <w:rFonts w:ascii="Arial Narrow" w:hAnsi="Arial Narrow"/>
          <w:spacing w:val="10"/>
        </w:rPr>
        <w:t>A few</w:t>
      </w:r>
    </w:p>
    <w:p w14:paraId="296C3839" w14:textId="77777777" w:rsidR="00862485" w:rsidRDefault="00862485" w:rsidP="00453D62">
      <w:pPr>
        <w:pStyle w:val="ListParagraph"/>
        <w:widowControl/>
        <w:numPr>
          <w:ilvl w:val="0"/>
          <w:numId w:val="48"/>
        </w:numPr>
        <w:autoSpaceDE/>
        <w:autoSpaceDN/>
        <w:spacing w:line="312" w:lineRule="auto"/>
        <w:ind w:left="1134" w:hanging="567"/>
        <w:contextualSpacing/>
        <w:jc w:val="both"/>
        <w:rPr>
          <w:rFonts w:ascii="Arial Narrow" w:hAnsi="Arial Narrow"/>
          <w:spacing w:val="10"/>
        </w:rPr>
      </w:pPr>
      <w:r>
        <w:rPr>
          <w:rFonts w:ascii="Arial Narrow" w:hAnsi="Arial Narrow"/>
          <w:spacing w:val="10"/>
        </w:rPr>
        <w:t>Some</w:t>
      </w:r>
    </w:p>
    <w:p w14:paraId="37B5BCFF" w14:textId="77777777" w:rsidR="00862485" w:rsidRDefault="00862485" w:rsidP="00453D62">
      <w:pPr>
        <w:pStyle w:val="ListParagraph"/>
        <w:widowControl/>
        <w:numPr>
          <w:ilvl w:val="0"/>
          <w:numId w:val="48"/>
        </w:numPr>
        <w:autoSpaceDE/>
        <w:autoSpaceDN/>
        <w:spacing w:line="312" w:lineRule="auto"/>
        <w:ind w:left="1134" w:hanging="567"/>
        <w:contextualSpacing/>
        <w:jc w:val="both"/>
        <w:rPr>
          <w:rFonts w:ascii="Arial Narrow" w:hAnsi="Arial Narrow"/>
          <w:spacing w:val="10"/>
        </w:rPr>
      </w:pPr>
      <w:r>
        <w:rPr>
          <w:rFonts w:ascii="Arial Narrow" w:hAnsi="Arial Narrow"/>
          <w:spacing w:val="10"/>
        </w:rPr>
        <w:t>Most</w:t>
      </w:r>
    </w:p>
    <w:p w14:paraId="522057C1" w14:textId="77777777" w:rsidR="00862485" w:rsidRDefault="00862485" w:rsidP="00453D62">
      <w:pPr>
        <w:pStyle w:val="ListParagraph"/>
        <w:widowControl/>
        <w:numPr>
          <w:ilvl w:val="0"/>
          <w:numId w:val="48"/>
        </w:numPr>
        <w:autoSpaceDE/>
        <w:autoSpaceDN/>
        <w:spacing w:line="312" w:lineRule="auto"/>
        <w:ind w:left="1134" w:hanging="567"/>
        <w:contextualSpacing/>
        <w:jc w:val="both"/>
        <w:rPr>
          <w:rFonts w:ascii="Arial Narrow" w:hAnsi="Arial Narrow"/>
          <w:spacing w:val="10"/>
        </w:rPr>
      </w:pPr>
      <w:r>
        <w:rPr>
          <w:rFonts w:ascii="Arial Narrow" w:hAnsi="Arial Narrow"/>
          <w:spacing w:val="10"/>
        </w:rPr>
        <w:t>All</w:t>
      </w:r>
    </w:p>
    <w:p w14:paraId="3DD36E24" w14:textId="77777777" w:rsidR="00862485" w:rsidRDefault="00862485" w:rsidP="00453D62">
      <w:pPr>
        <w:pStyle w:val="ListParagraph"/>
        <w:widowControl/>
        <w:numPr>
          <w:ilvl w:val="0"/>
          <w:numId w:val="48"/>
        </w:numPr>
        <w:autoSpaceDE/>
        <w:autoSpaceDN/>
        <w:spacing w:line="312" w:lineRule="auto"/>
        <w:ind w:left="1134" w:hanging="567"/>
        <w:contextualSpacing/>
        <w:jc w:val="both"/>
        <w:rPr>
          <w:rFonts w:ascii="Arial Narrow" w:hAnsi="Arial Narrow"/>
          <w:spacing w:val="10"/>
        </w:rPr>
      </w:pPr>
      <w:r>
        <w:rPr>
          <w:rFonts w:ascii="Arial Narrow" w:hAnsi="Arial Narrow"/>
          <w:spacing w:val="10"/>
        </w:rPr>
        <w:t>Don’t know</w:t>
      </w:r>
    </w:p>
    <w:p w14:paraId="73352B8C" w14:textId="77777777" w:rsidR="00862485" w:rsidRDefault="00862485" w:rsidP="00012C77">
      <w:pPr>
        <w:spacing w:line="312" w:lineRule="auto"/>
        <w:jc w:val="both"/>
        <w:rPr>
          <w:rFonts w:ascii="Arial Narrow" w:hAnsi="Arial Narrow"/>
          <w:spacing w:val="10"/>
        </w:rPr>
      </w:pPr>
    </w:p>
    <w:p w14:paraId="59D49D35" w14:textId="77777777" w:rsidR="00862485" w:rsidRDefault="00862485" w:rsidP="00012C77">
      <w:pPr>
        <w:spacing w:line="312" w:lineRule="auto"/>
        <w:jc w:val="both"/>
        <w:rPr>
          <w:rFonts w:ascii="Arial Narrow" w:hAnsi="Arial Narrow"/>
          <w:spacing w:val="10"/>
        </w:rPr>
      </w:pPr>
      <w:r w:rsidRPr="008675A1">
        <w:rPr>
          <w:rFonts w:ascii="Arial Narrow" w:hAnsi="Arial Narrow"/>
          <w:b/>
          <w:bCs/>
          <w:spacing w:val="10"/>
        </w:rPr>
        <w:t>Q3.</w:t>
      </w:r>
      <w:r>
        <w:rPr>
          <w:rFonts w:ascii="Arial Narrow" w:hAnsi="Arial Narrow"/>
          <w:b/>
          <w:bCs/>
          <w:spacing w:val="10"/>
        </w:rPr>
        <w:t>2</w:t>
      </w:r>
      <w:r>
        <w:rPr>
          <w:rFonts w:ascii="Arial Narrow" w:hAnsi="Arial Narrow"/>
          <w:spacing w:val="10"/>
        </w:rPr>
        <w:t>.</w:t>
      </w:r>
      <w:r>
        <w:rPr>
          <w:rFonts w:ascii="Arial Narrow" w:hAnsi="Arial Narrow"/>
          <w:spacing w:val="10"/>
        </w:rPr>
        <w:tab/>
        <w:t>Would you say your overall experience of using the Flexi-wage subsidy has been: …</w:t>
      </w:r>
    </w:p>
    <w:p w14:paraId="4C9FE421" w14:textId="77777777" w:rsidR="00862485" w:rsidRPr="00852A78" w:rsidRDefault="00862485" w:rsidP="00012C77">
      <w:pPr>
        <w:spacing w:line="312" w:lineRule="auto"/>
        <w:ind w:left="567"/>
        <w:jc w:val="both"/>
        <w:rPr>
          <w:rFonts w:ascii="Arial Narrow" w:hAnsi="Arial Narrow"/>
          <w:i/>
          <w:iCs/>
          <w:spacing w:val="10"/>
        </w:rPr>
      </w:pPr>
      <w:r w:rsidRPr="00852A78">
        <w:rPr>
          <w:rFonts w:ascii="Arial Narrow" w:hAnsi="Arial Narrow"/>
          <w:i/>
          <w:iCs/>
          <w:spacing w:val="10"/>
        </w:rPr>
        <w:t>Single response</w:t>
      </w:r>
    </w:p>
    <w:p w14:paraId="2CFF92B7" w14:textId="77777777" w:rsidR="00862485" w:rsidRDefault="00862485" w:rsidP="00453D62">
      <w:pPr>
        <w:pStyle w:val="ListParagraph"/>
        <w:widowControl/>
        <w:numPr>
          <w:ilvl w:val="0"/>
          <w:numId w:val="39"/>
        </w:numPr>
        <w:autoSpaceDE/>
        <w:autoSpaceDN/>
        <w:spacing w:line="312" w:lineRule="auto"/>
        <w:ind w:left="1134" w:hanging="567"/>
        <w:contextualSpacing/>
        <w:jc w:val="both"/>
        <w:rPr>
          <w:rFonts w:ascii="Arial Narrow" w:hAnsi="Arial Narrow"/>
          <w:spacing w:val="10"/>
        </w:rPr>
      </w:pPr>
      <w:r>
        <w:rPr>
          <w:rFonts w:ascii="Arial Narrow" w:hAnsi="Arial Narrow"/>
          <w:spacing w:val="10"/>
        </w:rPr>
        <w:t>A lot worse than you expected</w:t>
      </w:r>
    </w:p>
    <w:p w14:paraId="63AC5051" w14:textId="77777777" w:rsidR="00862485" w:rsidRDefault="00862485" w:rsidP="00453D62">
      <w:pPr>
        <w:pStyle w:val="ListParagraph"/>
        <w:widowControl/>
        <w:numPr>
          <w:ilvl w:val="0"/>
          <w:numId w:val="39"/>
        </w:numPr>
        <w:autoSpaceDE/>
        <w:autoSpaceDN/>
        <w:spacing w:line="312" w:lineRule="auto"/>
        <w:ind w:left="1134" w:hanging="567"/>
        <w:contextualSpacing/>
        <w:jc w:val="both"/>
        <w:rPr>
          <w:rFonts w:ascii="Arial Narrow" w:hAnsi="Arial Narrow"/>
          <w:spacing w:val="10"/>
        </w:rPr>
      </w:pPr>
      <w:r>
        <w:rPr>
          <w:rFonts w:ascii="Arial Narrow" w:hAnsi="Arial Narrow"/>
          <w:spacing w:val="10"/>
        </w:rPr>
        <w:t>A little worse than you expected</w:t>
      </w:r>
    </w:p>
    <w:p w14:paraId="64922B76" w14:textId="77777777" w:rsidR="00862485" w:rsidRDefault="00862485" w:rsidP="00453D62">
      <w:pPr>
        <w:pStyle w:val="ListParagraph"/>
        <w:widowControl/>
        <w:numPr>
          <w:ilvl w:val="0"/>
          <w:numId w:val="39"/>
        </w:numPr>
        <w:autoSpaceDE/>
        <w:autoSpaceDN/>
        <w:spacing w:line="312" w:lineRule="auto"/>
        <w:ind w:left="1134" w:hanging="567"/>
        <w:contextualSpacing/>
        <w:jc w:val="both"/>
        <w:rPr>
          <w:rFonts w:ascii="Arial Narrow" w:hAnsi="Arial Narrow"/>
          <w:spacing w:val="10"/>
        </w:rPr>
      </w:pPr>
      <w:r>
        <w:rPr>
          <w:rFonts w:ascii="Arial Narrow" w:hAnsi="Arial Narrow"/>
          <w:spacing w:val="10"/>
        </w:rPr>
        <w:t>About the same as you expected</w:t>
      </w:r>
    </w:p>
    <w:p w14:paraId="569A2741" w14:textId="77777777" w:rsidR="00862485" w:rsidRDefault="00862485" w:rsidP="00453D62">
      <w:pPr>
        <w:pStyle w:val="ListParagraph"/>
        <w:widowControl/>
        <w:numPr>
          <w:ilvl w:val="0"/>
          <w:numId w:val="39"/>
        </w:numPr>
        <w:autoSpaceDE/>
        <w:autoSpaceDN/>
        <w:spacing w:line="312" w:lineRule="auto"/>
        <w:ind w:left="1134" w:hanging="567"/>
        <w:contextualSpacing/>
        <w:jc w:val="both"/>
        <w:rPr>
          <w:rFonts w:ascii="Arial Narrow" w:hAnsi="Arial Narrow"/>
          <w:spacing w:val="10"/>
        </w:rPr>
      </w:pPr>
      <w:r>
        <w:rPr>
          <w:rFonts w:ascii="Arial Narrow" w:hAnsi="Arial Narrow"/>
          <w:spacing w:val="10"/>
        </w:rPr>
        <w:t>A little better than you expected</w:t>
      </w:r>
    </w:p>
    <w:p w14:paraId="72E0DD33" w14:textId="77777777" w:rsidR="00862485" w:rsidRDefault="00862485" w:rsidP="00453D62">
      <w:pPr>
        <w:pStyle w:val="ListParagraph"/>
        <w:widowControl/>
        <w:numPr>
          <w:ilvl w:val="0"/>
          <w:numId w:val="39"/>
        </w:numPr>
        <w:autoSpaceDE/>
        <w:autoSpaceDN/>
        <w:spacing w:line="312" w:lineRule="auto"/>
        <w:ind w:left="1134" w:hanging="567"/>
        <w:contextualSpacing/>
        <w:jc w:val="both"/>
        <w:rPr>
          <w:rFonts w:ascii="Arial Narrow" w:hAnsi="Arial Narrow"/>
          <w:spacing w:val="10"/>
        </w:rPr>
      </w:pPr>
      <w:r>
        <w:rPr>
          <w:rFonts w:ascii="Arial Narrow" w:hAnsi="Arial Narrow"/>
          <w:spacing w:val="10"/>
        </w:rPr>
        <w:t>A lot better than you expected</w:t>
      </w:r>
    </w:p>
    <w:p w14:paraId="3792DFA5" w14:textId="77777777" w:rsidR="00862485" w:rsidRDefault="00862485" w:rsidP="00453D62">
      <w:pPr>
        <w:pStyle w:val="ListParagraph"/>
        <w:widowControl/>
        <w:numPr>
          <w:ilvl w:val="0"/>
          <w:numId w:val="39"/>
        </w:numPr>
        <w:autoSpaceDE/>
        <w:autoSpaceDN/>
        <w:spacing w:line="312" w:lineRule="auto"/>
        <w:ind w:left="1134" w:hanging="567"/>
        <w:contextualSpacing/>
        <w:jc w:val="both"/>
        <w:rPr>
          <w:rFonts w:ascii="Arial Narrow" w:hAnsi="Arial Narrow"/>
          <w:spacing w:val="10"/>
        </w:rPr>
      </w:pPr>
      <w:r>
        <w:rPr>
          <w:rFonts w:ascii="Arial Narrow" w:hAnsi="Arial Narrow"/>
          <w:spacing w:val="10"/>
        </w:rPr>
        <w:t>Varies too much to say</w:t>
      </w:r>
    </w:p>
    <w:p w14:paraId="189A88FF" w14:textId="77777777" w:rsidR="00862485" w:rsidRDefault="00862485" w:rsidP="00453D62">
      <w:pPr>
        <w:pStyle w:val="ListParagraph"/>
        <w:widowControl/>
        <w:numPr>
          <w:ilvl w:val="0"/>
          <w:numId w:val="39"/>
        </w:numPr>
        <w:autoSpaceDE/>
        <w:autoSpaceDN/>
        <w:spacing w:line="312" w:lineRule="auto"/>
        <w:ind w:left="1134" w:hanging="567"/>
        <w:contextualSpacing/>
        <w:jc w:val="both"/>
        <w:rPr>
          <w:rFonts w:ascii="Arial Narrow" w:hAnsi="Arial Narrow"/>
          <w:spacing w:val="10"/>
        </w:rPr>
      </w:pPr>
      <w:r>
        <w:rPr>
          <w:rFonts w:ascii="Arial Narrow" w:hAnsi="Arial Narrow"/>
          <w:spacing w:val="10"/>
        </w:rPr>
        <w:t>Don’t know</w:t>
      </w:r>
    </w:p>
    <w:p w14:paraId="7B86601F" w14:textId="77777777" w:rsidR="00862485" w:rsidRDefault="00862485" w:rsidP="00012C77">
      <w:pPr>
        <w:spacing w:line="312" w:lineRule="auto"/>
        <w:jc w:val="both"/>
        <w:rPr>
          <w:rFonts w:ascii="Arial Narrow" w:hAnsi="Arial Narrow"/>
          <w:spacing w:val="10"/>
        </w:rPr>
      </w:pPr>
    </w:p>
    <w:p w14:paraId="6D227C05" w14:textId="77777777" w:rsidR="00862485" w:rsidRPr="00852A78" w:rsidRDefault="00862485" w:rsidP="00012C77">
      <w:pPr>
        <w:spacing w:line="312" w:lineRule="auto"/>
        <w:jc w:val="both"/>
        <w:rPr>
          <w:rFonts w:ascii="Arial Narrow" w:hAnsi="Arial Narrow"/>
          <w:i/>
          <w:iCs/>
          <w:spacing w:val="10"/>
        </w:rPr>
      </w:pPr>
      <w:r w:rsidRPr="00852A78">
        <w:rPr>
          <w:rFonts w:ascii="Arial Narrow" w:hAnsi="Arial Narrow"/>
          <w:i/>
          <w:iCs/>
          <w:spacing w:val="10"/>
        </w:rPr>
        <w:t>If better/much better than expected:</w:t>
      </w:r>
    </w:p>
    <w:p w14:paraId="5EFCC845" w14:textId="77777777" w:rsidR="00862485" w:rsidRDefault="00862485" w:rsidP="00012C77">
      <w:pPr>
        <w:spacing w:line="312" w:lineRule="auto"/>
        <w:jc w:val="both"/>
        <w:rPr>
          <w:rFonts w:ascii="Arial Narrow" w:hAnsi="Arial Narrow"/>
          <w:spacing w:val="10"/>
        </w:rPr>
      </w:pPr>
      <w:r w:rsidRPr="008675A1">
        <w:rPr>
          <w:rFonts w:ascii="Arial Narrow" w:hAnsi="Arial Narrow"/>
          <w:b/>
          <w:bCs/>
          <w:spacing w:val="10"/>
        </w:rPr>
        <w:t>Q3.</w:t>
      </w:r>
      <w:r>
        <w:rPr>
          <w:rFonts w:ascii="Arial Narrow" w:hAnsi="Arial Narrow"/>
          <w:b/>
          <w:bCs/>
          <w:spacing w:val="10"/>
        </w:rPr>
        <w:t>3</w:t>
      </w:r>
      <w:r w:rsidRPr="008675A1">
        <w:rPr>
          <w:rFonts w:ascii="Arial Narrow" w:hAnsi="Arial Narrow"/>
          <w:b/>
          <w:bCs/>
          <w:spacing w:val="10"/>
        </w:rPr>
        <w:t>a.</w:t>
      </w:r>
      <w:r>
        <w:rPr>
          <w:rFonts w:ascii="Arial Narrow" w:hAnsi="Arial Narrow"/>
          <w:spacing w:val="10"/>
        </w:rPr>
        <w:tab/>
        <w:t>What made the Flexi-wage experience better than you expected?</w:t>
      </w:r>
    </w:p>
    <w:p w14:paraId="229BF408" w14:textId="77777777" w:rsidR="00862485" w:rsidRPr="00852A78" w:rsidRDefault="00862485" w:rsidP="00012C77">
      <w:pPr>
        <w:spacing w:line="312" w:lineRule="auto"/>
        <w:ind w:left="567"/>
        <w:jc w:val="both"/>
        <w:rPr>
          <w:rFonts w:ascii="Arial Narrow" w:hAnsi="Arial Narrow"/>
          <w:i/>
          <w:iCs/>
          <w:spacing w:val="10"/>
        </w:rPr>
      </w:pPr>
      <w:r>
        <w:rPr>
          <w:rFonts w:ascii="Arial Narrow" w:hAnsi="Arial Narrow"/>
          <w:i/>
          <w:iCs/>
          <w:spacing w:val="10"/>
        </w:rPr>
        <w:t>Type in</w:t>
      </w:r>
    </w:p>
    <w:p w14:paraId="53ED9F23" w14:textId="77777777" w:rsidR="00862485" w:rsidRDefault="00862485" w:rsidP="00453D62">
      <w:pPr>
        <w:pStyle w:val="ListParagraph"/>
        <w:widowControl/>
        <w:numPr>
          <w:ilvl w:val="0"/>
          <w:numId w:val="42"/>
        </w:numPr>
        <w:autoSpaceDE/>
        <w:autoSpaceDN/>
        <w:spacing w:line="312" w:lineRule="auto"/>
        <w:ind w:left="1134" w:hanging="567"/>
        <w:contextualSpacing/>
        <w:jc w:val="both"/>
        <w:rPr>
          <w:rFonts w:ascii="Arial Narrow" w:hAnsi="Arial Narrow"/>
          <w:spacing w:val="10"/>
        </w:rPr>
      </w:pPr>
      <w:r>
        <w:rPr>
          <w:rFonts w:ascii="Arial Narrow" w:hAnsi="Arial Narrow"/>
          <w:spacing w:val="10"/>
        </w:rPr>
        <w:t xml:space="preserve">Other </w:t>
      </w:r>
      <w:r w:rsidRPr="00852A78">
        <w:rPr>
          <w:rFonts w:ascii="Arial Narrow" w:hAnsi="Arial Narrow"/>
          <w:i/>
          <w:iCs/>
          <w:spacing w:val="10"/>
        </w:rPr>
        <w:t>(Please state)</w:t>
      </w:r>
    </w:p>
    <w:p w14:paraId="5DFEDF73" w14:textId="77777777" w:rsidR="00862485" w:rsidRDefault="00862485" w:rsidP="00453D62">
      <w:pPr>
        <w:pStyle w:val="ListParagraph"/>
        <w:widowControl/>
        <w:numPr>
          <w:ilvl w:val="0"/>
          <w:numId w:val="42"/>
        </w:numPr>
        <w:autoSpaceDE/>
        <w:autoSpaceDN/>
        <w:spacing w:line="312" w:lineRule="auto"/>
        <w:ind w:left="1134" w:hanging="567"/>
        <w:contextualSpacing/>
        <w:jc w:val="both"/>
        <w:rPr>
          <w:rFonts w:ascii="Arial Narrow" w:hAnsi="Arial Narrow"/>
          <w:spacing w:val="10"/>
        </w:rPr>
      </w:pPr>
      <w:r>
        <w:rPr>
          <w:rFonts w:ascii="Arial Narrow" w:hAnsi="Arial Narrow"/>
          <w:spacing w:val="10"/>
        </w:rPr>
        <w:t>Don’t know</w:t>
      </w:r>
    </w:p>
    <w:p w14:paraId="15CF2189" w14:textId="77777777" w:rsidR="00862485" w:rsidRDefault="00862485" w:rsidP="00012C77">
      <w:pPr>
        <w:spacing w:line="312" w:lineRule="auto"/>
        <w:jc w:val="both"/>
        <w:rPr>
          <w:rFonts w:ascii="Arial Narrow" w:hAnsi="Arial Narrow"/>
          <w:spacing w:val="10"/>
        </w:rPr>
      </w:pPr>
    </w:p>
    <w:p w14:paraId="464647AE" w14:textId="77777777" w:rsidR="00862485" w:rsidRPr="006B279F" w:rsidRDefault="00862485" w:rsidP="00012C77">
      <w:pPr>
        <w:spacing w:line="312" w:lineRule="auto"/>
        <w:jc w:val="both"/>
        <w:rPr>
          <w:rFonts w:ascii="Arial Narrow" w:hAnsi="Arial Narrow"/>
          <w:i/>
          <w:iCs/>
          <w:spacing w:val="10"/>
        </w:rPr>
      </w:pPr>
      <w:r w:rsidRPr="006B279F">
        <w:rPr>
          <w:rFonts w:ascii="Arial Narrow" w:hAnsi="Arial Narrow"/>
          <w:i/>
          <w:iCs/>
          <w:spacing w:val="10"/>
        </w:rPr>
        <w:t>If worse/much worse than expected:</w:t>
      </w:r>
    </w:p>
    <w:p w14:paraId="1138BFEC" w14:textId="77777777" w:rsidR="00862485" w:rsidRDefault="00862485" w:rsidP="00012C77">
      <w:pPr>
        <w:spacing w:line="312" w:lineRule="auto"/>
        <w:jc w:val="both"/>
        <w:rPr>
          <w:rFonts w:ascii="Arial Narrow" w:hAnsi="Arial Narrow"/>
          <w:spacing w:val="10"/>
        </w:rPr>
      </w:pPr>
      <w:r w:rsidRPr="008675A1">
        <w:rPr>
          <w:rFonts w:ascii="Arial Narrow" w:hAnsi="Arial Narrow"/>
          <w:b/>
          <w:bCs/>
          <w:spacing w:val="10"/>
        </w:rPr>
        <w:t>Q3.</w:t>
      </w:r>
      <w:r>
        <w:rPr>
          <w:rFonts w:ascii="Arial Narrow" w:hAnsi="Arial Narrow"/>
          <w:b/>
          <w:bCs/>
          <w:spacing w:val="10"/>
        </w:rPr>
        <w:t>3</w:t>
      </w:r>
      <w:r w:rsidRPr="008675A1">
        <w:rPr>
          <w:rFonts w:ascii="Arial Narrow" w:hAnsi="Arial Narrow"/>
          <w:b/>
          <w:bCs/>
          <w:spacing w:val="10"/>
        </w:rPr>
        <w:t>b.</w:t>
      </w:r>
      <w:r>
        <w:rPr>
          <w:rFonts w:ascii="Arial Narrow" w:hAnsi="Arial Narrow"/>
          <w:spacing w:val="10"/>
        </w:rPr>
        <w:tab/>
        <w:t>What made the Flexi-wage experience worse than you expected?</w:t>
      </w:r>
    </w:p>
    <w:p w14:paraId="49276ED1" w14:textId="77777777" w:rsidR="00862485" w:rsidRPr="006B279F" w:rsidRDefault="00862485" w:rsidP="00012C77">
      <w:pPr>
        <w:spacing w:line="312" w:lineRule="auto"/>
        <w:ind w:left="567"/>
        <w:jc w:val="both"/>
        <w:rPr>
          <w:rFonts w:ascii="Arial Narrow" w:hAnsi="Arial Narrow"/>
          <w:i/>
          <w:iCs/>
          <w:spacing w:val="10"/>
        </w:rPr>
      </w:pPr>
      <w:r>
        <w:rPr>
          <w:rFonts w:ascii="Arial Narrow" w:hAnsi="Arial Narrow"/>
          <w:i/>
          <w:iCs/>
          <w:spacing w:val="10"/>
        </w:rPr>
        <w:t xml:space="preserve">Type </w:t>
      </w:r>
      <w:r w:rsidRPr="006B279F">
        <w:rPr>
          <w:rFonts w:ascii="Arial Narrow" w:hAnsi="Arial Narrow"/>
          <w:i/>
          <w:iCs/>
          <w:spacing w:val="10"/>
        </w:rPr>
        <w:t>in</w:t>
      </w:r>
    </w:p>
    <w:p w14:paraId="08D3169B" w14:textId="77777777" w:rsidR="00862485" w:rsidRPr="00852A78" w:rsidRDefault="00862485" w:rsidP="00453D62">
      <w:pPr>
        <w:pStyle w:val="ListParagraph"/>
        <w:widowControl/>
        <w:numPr>
          <w:ilvl w:val="0"/>
          <w:numId w:val="41"/>
        </w:numPr>
        <w:autoSpaceDE/>
        <w:autoSpaceDN/>
        <w:spacing w:line="312" w:lineRule="auto"/>
        <w:ind w:left="1134" w:hanging="567"/>
        <w:contextualSpacing/>
        <w:jc w:val="both"/>
        <w:rPr>
          <w:rFonts w:ascii="Arial Narrow" w:hAnsi="Arial Narrow"/>
          <w:spacing w:val="10"/>
        </w:rPr>
      </w:pPr>
      <w:r>
        <w:rPr>
          <w:rFonts w:ascii="Arial Narrow" w:hAnsi="Arial Narrow"/>
          <w:spacing w:val="10"/>
        </w:rPr>
        <w:t xml:space="preserve">Other </w:t>
      </w:r>
      <w:r w:rsidRPr="006B279F">
        <w:rPr>
          <w:rFonts w:ascii="Arial Narrow" w:hAnsi="Arial Narrow"/>
          <w:i/>
          <w:iCs/>
          <w:spacing w:val="10"/>
        </w:rPr>
        <w:t>(Please state)</w:t>
      </w:r>
    </w:p>
    <w:p w14:paraId="2516E126" w14:textId="77777777" w:rsidR="00862485" w:rsidRDefault="00862485" w:rsidP="00453D62">
      <w:pPr>
        <w:pStyle w:val="ListParagraph"/>
        <w:widowControl/>
        <w:numPr>
          <w:ilvl w:val="0"/>
          <w:numId w:val="41"/>
        </w:numPr>
        <w:autoSpaceDE/>
        <w:autoSpaceDN/>
        <w:spacing w:line="312" w:lineRule="auto"/>
        <w:ind w:left="1134" w:hanging="567"/>
        <w:contextualSpacing/>
        <w:jc w:val="both"/>
        <w:rPr>
          <w:rFonts w:ascii="Arial Narrow" w:hAnsi="Arial Narrow"/>
          <w:spacing w:val="10"/>
        </w:rPr>
      </w:pPr>
      <w:r>
        <w:rPr>
          <w:rFonts w:ascii="Arial Narrow" w:hAnsi="Arial Narrow"/>
          <w:spacing w:val="10"/>
        </w:rPr>
        <w:t>Don’t know</w:t>
      </w:r>
    </w:p>
    <w:p w14:paraId="79C8220D" w14:textId="77777777" w:rsidR="00862485" w:rsidRDefault="00862485" w:rsidP="00012C77">
      <w:pPr>
        <w:spacing w:line="312" w:lineRule="auto"/>
        <w:jc w:val="both"/>
        <w:rPr>
          <w:rFonts w:ascii="Arial Narrow" w:hAnsi="Arial Narrow"/>
          <w:spacing w:val="10"/>
        </w:rPr>
      </w:pPr>
    </w:p>
    <w:p w14:paraId="0DCF5638" w14:textId="77777777" w:rsidR="00862485" w:rsidRDefault="00862485" w:rsidP="00012C77">
      <w:pPr>
        <w:spacing w:line="312" w:lineRule="auto"/>
        <w:rPr>
          <w:rFonts w:ascii="Arial Narrow" w:hAnsi="Arial Narrow"/>
          <w:b/>
          <w:bCs/>
          <w:spacing w:val="10"/>
        </w:rPr>
      </w:pPr>
      <w:r>
        <w:rPr>
          <w:rFonts w:ascii="Arial Narrow" w:hAnsi="Arial Narrow"/>
          <w:b/>
          <w:bCs/>
          <w:spacing w:val="10"/>
        </w:rPr>
        <w:br w:type="page"/>
      </w:r>
    </w:p>
    <w:p w14:paraId="662B61CE" w14:textId="77777777" w:rsidR="00862485" w:rsidRPr="002C5A25" w:rsidRDefault="00862485" w:rsidP="00453D62">
      <w:pPr>
        <w:pStyle w:val="ListParagraph"/>
        <w:widowControl/>
        <w:numPr>
          <w:ilvl w:val="0"/>
          <w:numId w:val="46"/>
        </w:numPr>
        <w:shd w:val="clear" w:color="auto" w:fill="D9D9D9" w:themeFill="background1" w:themeFillShade="D9"/>
        <w:autoSpaceDE/>
        <w:autoSpaceDN/>
        <w:spacing w:line="312" w:lineRule="auto"/>
        <w:ind w:left="567" w:hanging="567"/>
        <w:contextualSpacing/>
        <w:jc w:val="both"/>
        <w:rPr>
          <w:rFonts w:ascii="Arial Narrow" w:hAnsi="Arial Narrow"/>
          <w:b/>
          <w:bCs/>
          <w:spacing w:val="10"/>
        </w:rPr>
      </w:pPr>
      <w:r w:rsidRPr="002C5A25">
        <w:rPr>
          <w:rFonts w:ascii="Arial Narrow" w:hAnsi="Arial Narrow"/>
          <w:b/>
          <w:bCs/>
          <w:spacing w:val="10"/>
        </w:rPr>
        <w:lastRenderedPageBreak/>
        <w:t>Moving Forward</w:t>
      </w:r>
    </w:p>
    <w:p w14:paraId="29541645" w14:textId="77777777" w:rsidR="00862485" w:rsidRDefault="00862485" w:rsidP="00012C77">
      <w:pPr>
        <w:spacing w:line="312" w:lineRule="auto"/>
        <w:jc w:val="both"/>
        <w:rPr>
          <w:rFonts w:ascii="Arial Narrow" w:hAnsi="Arial Narrow"/>
          <w:spacing w:val="10"/>
        </w:rPr>
      </w:pPr>
    </w:p>
    <w:p w14:paraId="19E72744" w14:textId="77777777" w:rsidR="00862485" w:rsidRDefault="00862485" w:rsidP="00012C77">
      <w:pPr>
        <w:tabs>
          <w:tab w:val="left" w:pos="567"/>
        </w:tabs>
        <w:spacing w:line="312" w:lineRule="auto"/>
        <w:ind w:left="567" w:hanging="567"/>
        <w:jc w:val="both"/>
        <w:rPr>
          <w:rFonts w:ascii="Arial Narrow" w:hAnsi="Arial Narrow"/>
          <w:spacing w:val="10"/>
        </w:rPr>
      </w:pPr>
      <w:r w:rsidRPr="00350542">
        <w:rPr>
          <w:rFonts w:ascii="Arial Narrow" w:hAnsi="Arial Narrow"/>
          <w:b/>
          <w:bCs/>
          <w:spacing w:val="10"/>
        </w:rPr>
        <w:t>Q4.1.</w:t>
      </w:r>
      <w:r w:rsidRPr="00350542">
        <w:rPr>
          <w:rFonts w:ascii="Arial Narrow" w:hAnsi="Arial Narrow"/>
          <w:b/>
          <w:bCs/>
          <w:spacing w:val="10"/>
        </w:rPr>
        <w:tab/>
      </w:r>
      <w:r>
        <w:rPr>
          <w:rFonts w:ascii="Arial Narrow" w:hAnsi="Arial Narrow"/>
          <w:spacing w:val="10"/>
        </w:rPr>
        <w:t>Based on your experience of Flexi-wage, how likely or unlikely would you be to take on another employee with a Flexi-wage subsidy?</w:t>
      </w:r>
    </w:p>
    <w:p w14:paraId="53DA1925" w14:textId="77777777" w:rsidR="00862485" w:rsidRPr="00EE567C" w:rsidRDefault="00862485" w:rsidP="00012C77">
      <w:pPr>
        <w:spacing w:line="312" w:lineRule="auto"/>
        <w:ind w:left="567"/>
        <w:jc w:val="both"/>
        <w:rPr>
          <w:rFonts w:ascii="Arial Narrow" w:hAnsi="Arial Narrow"/>
          <w:i/>
          <w:iCs/>
          <w:spacing w:val="10"/>
        </w:rPr>
      </w:pPr>
      <w:r w:rsidRPr="00EE567C">
        <w:rPr>
          <w:rFonts w:ascii="Arial Narrow" w:hAnsi="Arial Narrow"/>
          <w:i/>
          <w:iCs/>
          <w:spacing w:val="10"/>
        </w:rPr>
        <w:t>Single response</w:t>
      </w:r>
    </w:p>
    <w:p w14:paraId="7103782E" w14:textId="77777777" w:rsidR="00862485" w:rsidRDefault="00862485" w:rsidP="00453D62">
      <w:pPr>
        <w:pStyle w:val="ListParagraph"/>
        <w:widowControl/>
        <w:numPr>
          <w:ilvl w:val="0"/>
          <w:numId w:val="31"/>
        </w:numPr>
        <w:autoSpaceDE/>
        <w:autoSpaceDN/>
        <w:spacing w:line="312" w:lineRule="auto"/>
        <w:ind w:left="1134" w:hanging="567"/>
        <w:contextualSpacing/>
        <w:jc w:val="both"/>
        <w:rPr>
          <w:rFonts w:ascii="Arial Narrow" w:hAnsi="Arial Narrow"/>
          <w:spacing w:val="10"/>
        </w:rPr>
      </w:pPr>
      <w:r>
        <w:rPr>
          <w:rFonts w:ascii="Arial Narrow" w:hAnsi="Arial Narrow"/>
          <w:spacing w:val="10"/>
        </w:rPr>
        <w:t>Not likely at all</w:t>
      </w:r>
      <w:r>
        <w:rPr>
          <w:rFonts w:ascii="Arial Narrow" w:hAnsi="Arial Narrow"/>
          <w:spacing w:val="10"/>
        </w:rPr>
        <w:tab/>
      </w:r>
      <w:r>
        <w:rPr>
          <w:rFonts w:ascii="Arial Narrow" w:hAnsi="Arial Narrow"/>
          <w:spacing w:val="10"/>
        </w:rPr>
        <w:tab/>
      </w:r>
      <w:r>
        <w:rPr>
          <w:rFonts w:ascii="Arial Narrow" w:hAnsi="Arial Narrow"/>
          <w:spacing w:val="10"/>
        </w:rPr>
        <w:tab/>
      </w:r>
      <w:r>
        <w:rPr>
          <w:rFonts w:ascii="Arial Narrow" w:hAnsi="Arial Narrow"/>
          <w:spacing w:val="10"/>
        </w:rPr>
        <w:tab/>
      </w:r>
      <w:r>
        <w:rPr>
          <w:rFonts w:ascii="Arial Narrow" w:hAnsi="Arial Narrow"/>
          <w:spacing w:val="10"/>
        </w:rPr>
        <w:tab/>
      </w:r>
      <w:r w:rsidRPr="00350542">
        <w:rPr>
          <w:rFonts w:ascii="Arial Narrow" w:hAnsi="Arial Narrow"/>
          <w:i/>
          <w:iCs/>
          <w:spacing w:val="10"/>
        </w:rPr>
        <w:t>Ask Q4.2</w:t>
      </w:r>
    </w:p>
    <w:p w14:paraId="2D267173" w14:textId="77777777" w:rsidR="00862485" w:rsidRPr="00350542" w:rsidRDefault="00862485" w:rsidP="00453D62">
      <w:pPr>
        <w:pStyle w:val="ListParagraph"/>
        <w:widowControl/>
        <w:numPr>
          <w:ilvl w:val="0"/>
          <w:numId w:val="31"/>
        </w:numPr>
        <w:autoSpaceDE/>
        <w:autoSpaceDN/>
        <w:spacing w:line="312" w:lineRule="auto"/>
        <w:ind w:left="1134" w:hanging="567"/>
        <w:contextualSpacing/>
        <w:jc w:val="both"/>
        <w:rPr>
          <w:rFonts w:ascii="Arial Narrow" w:hAnsi="Arial Narrow"/>
          <w:i/>
          <w:iCs/>
          <w:spacing w:val="10"/>
        </w:rPr>
      </w:pPr>
      <w:r>
        <w:rPr>
          <w:rFonts w:ascii="Arial Narrow" w:hAnsi="Arial Narrow"/>
          <w:spacing w:val="10"/>
        </w:rPr>
        <w:t>Not very likely</w:t>
      </w:r>
      <w:r>
        <w:rPr>
          <w:rFonts w:ascii="Arial Narrow" w:hAnsi="Arial Narrow"/>
          <w:spacing w:val="10"/>
        </w:rPr>
        <w:tab/>
      </w:r>
      <w:r>
        <w:rPr>
          <w:rFonts w:ascii="Arial Narrow" w:hAnsi="Arial Narrow"/>
          <w:spacing w:val="10"/>
        </w:rPr>
        <w:tab/>
      </w:r>
      <w:r>
        <w:rPr>
          <w:rFonts w:ascii="Arial Narrow" w:hAnsi="Arial Narrow"/>
          <w:spacing w:val="10"/>
        </w:rPr>
        <w:tab/>
      </w:r>
      <w:r>
        <w:rPr>
          <w:rFonts w:ascii="Arial Narrow" w:hAnsi="Arial Narrow"/>
          <w:spacing w:val="10"/>
        </w:rPr>
        <w:tab/>
      </w:r>
      <w:r>
        <w:rPr>
          <w:rFonts w:ascii="Arial Narrow" w:hAnsi="Arial Narrow"/>
          <w:spacing w:val="10"/>
        </w:rPr>
        <w:tab/>
      </w:r>
      <w:r w:rsidRPr="00350542">
        <w:rPr>
          <w:rFonts w:ascii="Arial Narrow" w:hAnsi="Arial Narrow"/>
          <w:i/>
          <w:iCs/>
          <w:spacing w:val="10"/>
        </w:rPr>
        <w:t>Ask Q4.2</w:t>
      </w:r>
    </w:p>
    <w:p w14:paraId="36DB229E" w14:textId="77777777" w:rsidR="00862485" w:rsidRDefault="00862485" w:rsidP="00453D62">
      <w:pPr>
        <w:pStyle w:val="ListParagraph"/>
        <w:widowControl/>
        <w:numPr>
          <w:ilvl w:val="0"/>
          <w:numId w:val="31"/>
        </w:numPr>
        <w:autoSpaceDE/>
        <w:autoSpaceDN/>
        <w:spacing w:line="312" w:lineRule="auto"/>
        <w:ind w:left="1134" w:hanging="567"/>
        <w:contextualSpacing/>
        <w:jc w:val="both"/>
        <w:rPr>
          <w:rFonts w:ascii="Arial Narrow" w:hAnsi="Arial Narrow"/>
          <w:spacing w:val="10"/>
        </w:rPr>
      </w:pPr>
      <w:r>
        <w:rPr>
          <w:rFonts w:ascii="Arial Narrow" w:hAnsi="Arial Narrow"/>
          <w:spacing w:val="10"/>
        </w:rPr>
        <w:t>Undecided</w:t>
      </w:r>
    </w:p>
    <w:p w14:paraId="0FCBD913" w14:textId="77777777" w:rsidR="00862485" w:rsidRDefault="00862485" w:rsidP="00453D62">
      <w:pPr>
        <w:pStyle w:val="ListParagraph"/>
        <w:widowControl/>
        <w:numPr>
          <w:ilvl w:val="0"/>
          <w:numId w:val="31"/>
        </w:numPr>
        <w:autoSpaceDE/>
        <w:autoSpaceDN/>
        <w:spacing w:line="312" w:lineRule="auto"/>
        <w:ind w:left="1134" w:hanging="567"/>
        <w:contextualSpacing/>
        <w:jc w:val="both"/>
        <w:rPr>
          <w:rFonts w:ascii="Arial Narrow" w:hAnsi="Arial Narrow"/>
          <w:spacing w:val="10"/>
        </w:rPr>
      </w:pPr>
      <w:r>
        <w:rPr>
          <w:rFonts w:ascii="Arial Narrow" w:hAnsi="Arial Narrow"/>
          <w:spacing w:val="10"/>
        </w:rPr>
        <w:t>Likely</w:t>
      </w:r>
    </w:p>
    <w:p w14:paraId="1A5360EE" w14:textId="77777777" w:rsidR="00862485" w:rsidRDefault="00862485" w:rsidP="00453D62">
      <w:pPr>
        <w:pStyle w:val="ListParagraph"/>
        <w:widowControl/>
        <w:numPr>
          <w:ilvl w:val="0"/>
          <w:numId w:val="31"/>
        </w:numPr>
        <w:autoSpaceDE/>
        <w:autoSpaceDN/>
        <w:spacing w:line="312" w:lineRule="auto"/>
        <w:ind w:left="1134" w:hanging="567"/>
        <w:contextualSpacing/>
        <w:jc w:val="both"/>
        <w:rPr>
          <w:rFonts w:ascii="Arial Narrow" w:hAnsi="Arial Narrow"/>
          <w:spacing w:val="10"/>
        </w:rPr>
      </w:pPr>
      <w:r>
        <w:rPr>
          <w:rFonts w:ascii="Arial Narrow" w:hAnsi="Arial Narrow"/>
          <w:spacing w:val="10"/>
        </w:rPr>
        <w:t>Very likely</w:t>
      </w:r>
    </w:p>
    <w:p w14:paraId="0BBA58B1" w14:textId="77777777" w:rsidR="00862485" w:rsidRDefault="00862485" w:rsidP="00453D62">
      <w:pPr>
        <w:pStyle w:val="ListParagraph"/>
        <w:widowControl/>
        <w:numPr>
          <w:ilvl w:val="0"/>
          <w:numId w:val="31"/>
        </w:numPr>
        <w:autoSpaceDE/>
        <w:autoSpaceDN/>
        <w:spacing w:line="312" w:lineRule="auto"/>
        <w:ind w:left="1134" w:hanging="567"/>
        <w:contextualSpacing/>
        <w:jc w:val="both"/>
        <w:rPr>
          <w:rFonts w:ascii="Arial Narrow" w:hAnsi="Arial Narrow"/>
          <w:spacing w:val="10"/>
        </w:rPr>
      </w:pPr>
      <w:r>
        <w:rPr>
          <w:rFonts w:ascii="Arial Narrow" w:hAnsi="Arial Narrow"/>
          <w:spacing w:val="10"/>
        </w:rPr>
        <w:t>Don’t know</w:t>
      </w:r>
    </w:p>
    <w:p w14:paraId="06E923B2" w14:textId="77777777" w:rsidR="00862485" w:rsidRPr="00EE567C" w:rsidRDefault="00862485" w:rsidP="00012C77">
      <w:pPr>
        <w:spacing w:line="312" w:lineRule="auto"/>
        <w:ind w:left="360"/>
        <w:jc w:val="both"/>
        <w:rPr>
          <w:rFonts w:ascii="Arial Narrow" w:hAnsi="Arial Narrow"/>
          <w:spacing w:val="10"/>
        </w:rPr>
      </w:pPr>
    </w:p>
    <w:p w14:paraId="390B0947" w14:textId="77777777" w:rsidR="00862485" w:rsidRPr="00150146" w:rsidRDefault="00862485" w:rsidP="00012C77">
      <w:pPr>
        <w:spacing w:line="312" w:lineRule="auto"/>
        <w:jc w:val="both"/>
        <w:rPr>
          <w:rFonts w:ascii="Arial Narrow" w:hAnsi="Arial Narrow"/>
          <w:i/>
          <w:iCs/>
          <w:spacing w:val="10"/>
        </w:rPr>
      </w:pPr>
      <w:r w:rsidRPr="00150146">
        <w:rPr>
          <w:rFonts w:ascii="Arial Narrow" w:hAnsi="Arial Narrow"/>
          <w:i/>
          <w:iCs/>
          <w:spacing w:val="10"/>
        </w:rPr>
        <w:t>If Codes 1 or 2:</w:t>
      </w:r>
    </w:p>
    <w:p w14:paraId="776FC9AC" w14:textId="77777777" w:rsidR="00862485" w:rsidRDefault="00862485" w:rsidP="00012C77">
      <w:pPr>
        <w:spacing w:line="312" w:lineRule="auto"/>
        <w:jc w:val="both"/>
        <w:rPr>
          <w:rFonts w:ascii="Arial Narrow" w:hAnsi="Arial Narrow"/>
          <w:spacing w:val="10"/>
        </w:rPr>
      </w:pPr>
      <w:r w:rsidRPr="00350542">
        <w:rPr>
          <w:rFonts w:ascii="Arial Narrow" w:hAnsi="Arial Narrow"/>
          <w:b/>
          <w:bCs/>
          <w:spacing w:val="10"/>
        </w:rPr>
        <w:t>Q4.2.</w:t>
      </w:r>
      <w:r>
        <w:rPr>
          <w:rFonts w:ascii="Arial Narrow" w:hAnsi="Arial Narrow"/>
          <w:spacing w:val="10"/>
        </w:rPr>
        <w:tab/>
        <w:t>Why would you be unlikely to take on another employee with a Flexi-wage subsidy?</w:t>
      </w:r>
    </w:p>
    <w:p w14:paraId="1698C65F" w14:textId="77777777" w:rsidR="00862485" w:rsidRDefault="00862485" w:rsidP="00453D62">
      <w:pPr>
        <w:pStyle w:val="ListParagraph"/>
        <w:widowControl/>
        <w:numPr>
          <w:ilvl w:val="0"/>
          <w:numId w:val="54"/>
        </w:numPr>
        <w:autoSpaceDE/>
        <w:autoSpaceDN/>
        <w:spacing w:line="312" w:lineRule="auto"/>
        <w:ind w:left="1134" w:hanging="567"/>
        <w:contextualSpacing/>
        <w:jc w:val="both"/>
        <w:rPr>
          <w:rFonts w:ascii="Arial Narrow" w:hAnsi="Arial Narrow"/>
          <w:spacing w:val="10"/>
        </w:rPr>
      </w:pPr>
      <w:r>
        <w:rPr>
          <w:rFonts w:ascii="Arial Narrow" w:hAnsi="Arial Narrow"/>
          <w:spacing w:val="10"/>
        </w:rPr>
        <w:t xml:space="preserve">Other </w:t>
      </w:r>
      <w:r w:rsidRPr="002D5CC4">
        <w:rPr>
          <w:rFonts w:ascii="Arial Narrow" w:hAnsi="Arial Narrow"/>
          <w:i/>
          <w:iCs/>
          <w:spacing w:val="10"/>
        </w:rPr>
        <w:t>(Please state)</w:t>
      </w:r>
    </w:p>
    <w:p w14:paraId="7DFED9CA" w14:textId="77777777" w:rsidR="00862485" w:rsidRDefault="00862485" w:rsidP="00453D62">
      <w:pPr>
        <w:pStyle w:val="ListParagraph"/>
        <w:widowControl/>
        <w:numPr>
          <w:ilvl w:val="0"/>
          <w:numId w:val="54"/>
        </w:numPr>
        <w:autoSpaceDE/>
        <w:autoSpaceDN/>
        <w:spacing w:line="312" w:lineRule="auto"/>
        <w:ind w:left="1134" w:hanging="567"/>
        <w:contextualSpacing/>
        <w:jc w:val="both"/>
        <w:rPr>
          <w:rFonts w:ascii="Arial Narrow" w:hAnsi="Arial Narrow"/>
          <w:spacing w:val="10"/>
        </w:rPr>
      </w:pPr>
      <w:r>
        <w:rPr>
          <w:rFonts w:ascii="Arial Narrow" w:hAnsi="Arial Narrow"/>
          <w:spacing w:val="10"/>
        </w:rPr>
        <w:t>Don’t know</w:t>
      </w:r>
    </w:p>
    <w:p w14:paraId="34F60BD3" w14:textId="77777777" w:rsidR="00862485" w:rsidRDefault="00862485" w:rsidP="00012C77">
      <w:pPr>
        <w:spacing w:line="312" w:lineRule="auto"/>
        <w:jc w:val="both"/>
        <w:rPr>
          <w:rFonts w:ascii="Arial Narrow" w:hAnsi="Arial Narrow"/>
          <w:spacing w:val="10"/>
        </w:rPr>
      </w:pPr>
    </w:p>
    <w:p w14:paraId="5E3077CA" w14:textId="77777777" w:rsidR="00862485" w:rsidRDefault="00862485" w:rsidP="00012C77">
      <w:pPr>
        <w:spacing w:line="312" w:lineRule="auto"/>
        <w:ind w:left="567" w:hanging="567"/>
        <w:jc w:val="both"/>
        <w:rPr>
          <w:rFonts w:ascii="Arial Narrow" w:hAnsi="Arial Narrow"/>
          <w:spacing w:val="10"/>
        </w:rPr>
      </w:pPr>
      <w:r w:rsidRPr="002B2CF3">
        <w:rPr>
          <w:rFonts w:ascii="Arial Narrow" w:hAnsi="Arial Narrow"/>
          <w:b/>
          <w:bCs/>
          <w:spacing w:val="10"/>
        </w:rPr>
        <w:t>Q4.3.</w:t>
      </w:r>
      <w:r>
        <w:rPr>
          <w:rFonts w:ascii="Arial Narrow" w:hAnsi="Arial Narrow"/>
          <w:spacing w:val="10"/>
        </w:rPr>
        <w:tab/>
        <w:t>What improvements to Flexi-wage can you suggest to ensure everyone involved gets the best possible outcome from it?</w:t>
      </w:r>
    </w:p>
    <w:p w14:paraId="04706DEF" w14:textId="77777777" w:rsidR="00862485" w:rsidRPr="00020ADC" w:rsidRDefault="00862485" w:rsidP="00012C77">
      <w:pPr>
        <w:spacing w:line="312" w:lineRule="auto"/>
        <w:ind w:left="567"/>
        <w:jc w:val="both"/>
        <w:rPr>
          <w:rFonts w:ascii="Arial Narrow" w:hAnsi="Arial Narrow"/>
          <w:i/>
          <w:iCs/>
          <w:spacing w:val="10"/>
        </w:rPr>
      </w:pPr>
      <w:r w:rsidRPr="00020ADC">
        <w:rPr>
          <w:rFonts w:ascii="Arial Narrow" w:hAnsi="Arial Narrow"/>
          <w:i/>
          <w:iCs/>
          <w:spacing w:val="10"/>
        </w:rPr>
        <w:t>Write in</w:t>
      </w:r>
    </w:p>
    <w:p w14:paraId="68360C5D" w14:textId="77777777" w:rsidR="00862485" w:rsidRPr="00C24F66" w:rsidRDefault="00862485" w:rsidP="00453D62">
      <w:pPr>
        <w:pStyle w:val="ListParagraph"/>
        <w:widowControl/>
        <w:numPr>
          <w:ilvl w:val="0"/>
          <w:numId w:val="32"/>
        </w:numPr>
        <w:autoSpaceDE/>
        <w:autoSpaceDN/>
        <w:spacing w:line="312" w:lineRule="auto"/>
        <w:ind w:left="1134" w:hanging="567"/>
        <w:contextualSpacing/>
        <w:jc w:val="both"/>
        <w:rPr>
          <w:rFonts w:ascii="Arial Narrow" w:hAnsi="Arial Narrow"/>
          <w:spacing w:val="10"/>
        </w:rPr>
      </w:pPr>
      <w:r>
        <w:rPr>
          <w:rFonts w:ascii="Arial Narrow" w:hAnsi="Arial Narrow"/>
          <w:spacing w:val="10"/>
        </w:rPr>
        <w:t xml:space="preserve">Other </w:t>
      </w:r>
      <w:r w:rsidRPr="00020ADC">
        <w:rPr>
          <w:rFonts w:ascii="Arial Narrow" w:hAnsi="Arial Narrow"/>
          <w:i/>
          <w:iCs/>
          <w:spacing w:val="10"/>
        </w:rPr>
        <w:t>(Please state)</w:t>
      </w:r>
    </w:p>
    <w:p w14:paraId="7C8541DE" w14:textId="77777777" w:rsidR="00862485" w:rsidRDefault="00862485" w:rsidP="00453D62">
      <w:pPr>
        <w:pStyle w:val="ListParagraph"/>
        <w:widowControl/>
        <w:numPr>
          <w:ilvl w:val="0"/>
          <w:numId w:val="32"/>
        </w:numPr>
        <w:autoSpaceDE/>
        <w:autoSpaceDN/>
        <w:spacing w:line="312" w:lineRule="auto"/>
        <w:ind w:left="1134" w:hanging="567"/>
        <w:contextualSpacing/>
        <w:jc w:val="both"/>
        <w:rPr>
          <w:rFonts w:ascii="Arial Narrow" w:hAnsi="Arial Narrow"/>
          <w:spacing w:val="10"/>
        </w:rPr>
      </w:pPr>
      <w:r>
        <w:rPr>
          <w:rFonts w:ascii="Arial Narrow" w:hAnsi="Arial Narrow"/>
          <w:spacing w:val="10"/>
        </w:rPr>
        <w:t>No improvements needed</w:t>
      </w:r>
    </w:p>
    <w:p w14:paraId="1F3CEC0B" w14:textId="77777777" w:rsidR="00862485" w:rsidRDefault="00862485" w:rsidP="00453D62">
      <w:pPr>
        <w:pStyle w:val="ListParagraph"/>
        <w:widowControl/>
        <w:numPr>
          <w:ilvl w:val="0"/>
          <w:numId w:val="32"/>
        </w:numPr>
        <w:autoSpaceDE/>
        <w:autoSpaceDN/>
        <w:spacing w:line="312" w:lineRule="auto"/>
        <w:ind w:left="1134" w:hanging="567"/>
        <w:contextualSpacing/>
        <w:jc w:val="both"/>
        <w:rPr>
          <w:rFonts w:ascii="Arial Narrow" w:hAnsi="Arial Narrow"/>
          <w:spacing w:val="10"/>
        </w:rPr>
      </w:pPr>
      <w:r>
        <w:rPr>
          <w:rFonts w:ascii="Arial Narrow" w:hAnsi="Arial Narrow"/>
          <w:spacing w:val="10"/>
        </w:rPr>
        <w:t>Don’t know</w:t>
      </w:r>
    </w:p>
    <w:p w14:paraId="7F38285A" w14:textId="77777777" w:rsidR="00862485" w:rsidRDefault="00862485" w:rsidP="00012C77">
      <w:pPr>
        <w:spacing w:line="312" w:lineRule="auto"/>
        <w:jc w:val="both"/>
        <w:rPr>
          <w:rFonts w:ascii="Arial Narrow" w:hAnsi="Arial Narrow"/>
          <w:spacing w:val="10"/>
        </w:rPr>
      </w:pPr>
    </w:p>
    <w:p w14:paraId="2870F40A" w14:textId="77777777" w:rsidR="00862485" w:rsidRPr="004702E1" w:rsidRDefault="00862485" w:rsidP="00453D62">
      <w:pPr>
        <w:pStyle w:val="ListParagraph"/>
        <w:widowControl/>
        <w:numPr>
          <w:ilvl w:val="0"/>
          <w:numId w:val="46"/>
        </w:numPr>
        <w:shd w:val="clear" w:color="auto" w:fill="D9D9D9" w:themeFill="background1" w:themeFillShade="D9"/>
        <w:autoSpaceDE/>
        <w:autoSpaceDN/>
        <w:spacing w:line="312" w:lineRule="auto"/>
        <w:ind w:left="567" w:hanging="567"/>
        <w:contextualSpacing/>
        <w:jc w:val="both"/>
        <w:rPr>
          <w:rFonts w:ascii="Arial Narrow" w:hAnsi="Arial Narrow"/>
          <w:b/>
          <w:bCs/>
          <w:spacing w:val="10"/>
        </w:rPr>
      </w:pPr>
      <w:r w:rsidRPr="004702E1">
        <w:rPr>
          <w:rFonts w:ascii="Arial Narrow" w:hAnsi="Arial Narrow"/>
          <w:b/>
          <w:bCs/>
          <w:spacing w:val="10"/>
        </w:rPr>
        <w:t>Demographics</w:t>
      </w:r>
    </w:p>
    <w:p w14:paraId="104EFA7A" w14:textId="77777777" w:rsidR="00862485" w:rsidRDefault="00862485" w:rsidP="00012C77">
      <w:pPr>
        <w:spacing w:line="312" w:lineRule="auto"/>
        <w:jc w:val="both"/>
        <w:rPr>
          <w:rFonts w:ascii="Arial Narrow" w:hAnsi="Arial Narrow"/>
          <w:spacing w:val="10"/>
        </w:rPr>
      </w:pPr>
    </w:p>
    <w:p w14:paraId="40EBE1CD" w14:textId="3E1BE626" w:rsidR="00862485" w:rsidRDefault="00862485" w:rsidP="00012C77">
      <w:pPr>
        <w:spacing w:line="312" w:lineRule="auto"/>
        <w:jc w:val="both"/>
        <w:rPr>
          <w:rFonts w:ascii="Arial Narrow" w:hAnsi="Arial Narrow"/>
          <w:spacing w:val="10"/>
        </w:rPr>
      </w:pPr>
      <w:r>
        <w:rPr>
          <w:rFonts w:ascii="Arial Narrow" w:hAnsi="Arial Narrow"/>
          <w:spacing w:val="10"/>
        </w:rPr>
        <w:t>And finally, just a few questions about you and your business</w:t>
      </w:r>
      <w:r w:rsidR="00292674">
        <w:rPr>
          <w:rFonts w:ascii="Arial Narrow" w:hAnsi="Arial Narrow"/>
          <w:spacing w:val="10"/>
        </w:rPr>
        <w:t xml:space="preserve">. </w:t>
      </w:r>
      <w:r>
        <w:rPr>
          <w:rFonts w:ascii="Arial Narrow" w:hAnsi="Arial Narrow"/>
          <w:spacing w:val="10"/>
        </w:rPr>
        <w:t>These will help us to understand how experiences of Flexi-wage might differ between different types of organisations.</w:t>
      </w:r>
    </w:p>
    <w:p w14:paraId="34425A41" w14:textId="77777777" w:rsidR="00862485" w:rsidRDefault="00862485" w:rsidP="00012C77">
      <w:pPr>
        <w:spacing w:line="312" w:lineRule="auto"/>
        <w:jc w:val="both"/>
        <w:rPr>
          <w:rFonts w:ascii="Arial Narrow" w:hAnsi="Arial Narrow"/>
          <w:spacing w:val="10"/>
        </w:rPr>
      </w:pPr>
    </w:p>
    <w:p w14:paraId="708D2EDA" w14:textId="77777777" w:rsidR="00862485" w:rsidRPr="00C24F66" w:rsidRDefault="00862485" w:rsidP="00012C77">
      <w:pPr>
        <w:spacing w:line="312" w:lineRule="auto"/>
        <w:ind w:left="567" w:hanging="567"/>
        <w:jc w:val="both"/>
        <w:rPr>
          <w:rFonts w:ascii="Arial Narrow" w:hAnsi="Arial Narrow"/>
          <w:spacing w:val="10"/>
        </w:rPr>
      </w:pPr>
      <w:r w:rsidRPr="00C24F66">
        <w:rPr>
          <w:rFonts w:ascii="Arial Narrow" w:hAnsi="Arial Narrow"/>
          <w:b/>
          <w:bCs/>
          <w:spacing w:val="10"/>
        </w:rPr>
        <w:t>Q</w:t>
      </w:r>
      <w:r>
        <w:rPr>
          <w:rFonts w:ascii="Arial Narrow" w:hAnsi="Arial Narrow"/>
          <w:b/>
          <w:bCs/>
          <w:spacing w:val="10"/>
        </w:rPr>
        <w:t>5.1</w:t>
      </w:r>
      <w:r w:rsidRPr="00C24F66">
        <w:rPr>
          <w:rFonts w:ascii="Arial Narrow" w:hAnsi="Arial Narrow"/>
          <w:b/>
          <w:bCs/>
          <w:spacing w:val="10"/>
        </w:rPr>
        <w:t>.</w:t>
      </w:r>
      <w:r w:rsidRPr="00C24F66">
        <w:rPr>
          <w:rFonts w:ascii="Arial Narrow" w:hAnsi="Arial Narrow"/>
          <w:b/>
          <w:bCs/>
          <w:spacing w:val="10"/>
        </w:rPr>
        <w:tab/>
      </w:r>
      <w:r w:rsidRPr="00C24F66">
        <w:rPr>
          <w:rFonts w:ascii="Arial Narrow" w:hAnsi="Arial Narrow"/>
          <w:spacing w:val="10"/>
        </w:rPr>
        <w:t>Which of the following best describes your organisation:</w:t>
      </w:r>
    </w:p>
    <w:p w14:paraId="734B46B8" w14:textId="77777777" w:rsidR="00862485" w:rsidRPr="0086174D" w:rsidRDefault="00862485" w:rsidP="00012C77">
      <w:pPr>
        <w:spacing w:line="312" w:lineRule="auto"/>
        <w:ind w:left="567"/>
        <w:jc w:val="both"/>
        <w:rPr>
          <w:rFonts w:ascii="Arial Narrow" w:hAnsi="Arial Narrow"/>
          <w:i/>
          <w:iCs/>
          <w:spacing w:val="10"/>
        </w:rPr>
      </w:pPr>
      <w:r w:rsidRPr="0086174D">
        <w:rPr>
          <w:rFonts w:ascii="Arial Narrow" w:hAnsi="Arial Narrow"/>
          <w:i/>
          <w:iCs/>
          <w:spacing w:val="10"/>
        </w:rPr>
        <w:t>Single response</w:t>
      </w:r>
    </w:p>
    <w:p w14:paraId="29E505D8" w14:textId="77777777" w:rsidR="00862485" w:rsidRDefault="00862485" w:rsidP="00453D62">
      <w:pPr>
        <w:pStyle w:val="ListParagraph"/>
        <w:widowControl/>
        <w:numPr>
          <w:ilvl w:val="0"/>
          <w:numId w:val="3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Private business</w:t>
      </w:r>
    </w:p>
    <w:p w14:paraId="521DF2D4" w14:textId="280BA2AF" w:rsidR="00862485" w:rsidRDefault="00862485" w:rsidP="00453D62">
      <w:pPr>
        <w:pStyle w:val="ListParagraph"/>
        <w:widowControl/>
        <w:numPr>
          <w:ilvl w:val="0"/>
          <w:numId w:val="3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Non-government organisation</w:t>
      </w:r>
      <w:r w:rsidR="00292674">
        <w:rPr>
          <w:rFonts w:ascii="Arial Narrow" w:hAnsi="Arial Narrow"/>
          <w:spacing w:val="10"/>
        </w:rPr>
        <w:t xml:space="preserve">. </w:t>
      </w:r>
      <w:r>
        <w:rPr>
          <w:rFonts w:ascii="Arial Narrow" w:hAnsi="Arial Narrow"/>
          <w:spacing w:val="10"/>
        </w:rPr>
        <w:t>This includes community groups, service providers, clubs etc</w:t>
      </w:r>
    </w:p>
    <w:p w14:paraId="61F9942B" w14:textId="77777777" w:rsidR="00862485" w:rsidRDefault="00862485" w:rsidP="00453D62">
      <w:pPr>
        <w:pStyle w:val="ListParagraph"/>
        <w:widowControl/>
        <w:numPr>
          <w:ilvl w:val="0"/>
          <w:numId w:val="3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Government organisation</w:t>
      </w:r>
    </w:p>
    <w:p w14:paraId="3EB617B4" w14:textId="77777777" w:rsidR="00862485" w:rsidRDefault="00862485" w:rsidP="00453D62">
      <w:pPr>
        <w:pStyle w:val="ListParagraph"/>
        <w:widowControl/>
        <w:numPr>
          <w:ilvl w:val="0"/>
          <w:numId w:val="3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 xml:space="preserve">Other </w:t>
      </w:r>
      <w:r w:rsidRPr="00C24F66">
        <w:rPr>
          <w:rFonts w:ascii="Arial Narrow" w:hAnsi="Arial Narrow"/>
          <w:i/>
          <w:iCs/>
          <w:spacing w:val="10"/>
        </w:rPr>
        <w:t>(Please state)</w:t>
      </w:r>
    </w:p>
    <w:p w14:paraId="6AB82550" w14:textId="77777777" w:rsidR="00862485" w:rsidRDefault="00862485" w:rsidP="00012C77">
      <w:pPr>
        <w:spacing w:line="312" w:lineRule="auto"/>
        <w:jc w:val="both"/>
        <w:rPr>
          <w:rFonts w:ascii="Arial Narrow" w:hAnsi="Arial Narrow"/>
          <w:spacing w:val="10"/>
        </w:rPr>
      </w:pPr>
    </w:p>
    <w:p w14:paraId="357C4E7F" w14:textId="77777777" w:rsidR="00862485" w:rsidRDefault="00862485" w:rsidP="00012C77">
      <w:pPr>
        <w:spacing w:line="312" w:lineRule="auto"/>
        <w:ind w:left="567" w:hanging="567"/>
        <w:jc w:val="both"/>
        <w:rPr>
          <w:rFonts w:ascii="Arial Narrow" w:hAnsi="Arial Narrow"/>
          <w:spacing w:val="10"/>
        </w:rPr>
      </w:pPr>
      <w:r w:rsidRPr="006D20B5">
        <w:rPr>
          <w:rFonts w:ascii="Arial Narrow" w:hAnsi="Arial Narrow"/>
          <w:b/>
          <w:bCs/>
          <w:spacing w:val="10"/>
        </w:rPr>
        <w:t>Q5.2</w:t>
      </w:r>
      <w:r>
        <w:rPr>
          <w:rFonts w:ascii="Arial Narrow" w:hAnsi="Arial Narrow"/>
          <w:spacing w:val="10"/>
        </w:rPr>
        <w:tab/>
        <w:t>Which of the following best describes the ethnicity of the person leading your organisation?  Please select as many as apply</w:t>
      </w:r>
    </w:p>
    <w:p w14:paraId="7CDC2F35" w14:textId="77777777" w:rsidR="00862485" w:rsidRPr="006D20B5" w:rsidRDefault="00862485" w:rsidP="00012C77">
      <w:pPr>
        <w:spacing w:line="312" w:lineRule="auto"/>
        <w:ind w:left="567"/>
        <w:jc w:val="both"/>
        <w:rPr>
          <w:rFonts w:ascii="Arial Narrow" w:hAnsi="Arial Narrow"/>
          <w:i/>
          <w:iCs/>
          <w:spacing w:val="10"/>
        </w:rPr>
      </w:pPr>
      <w:r w:rsidRPr="006D20B5">
        <w:rPr>
          <w:rFonts w:ascii="Arial Narrow" w:hAnsi="Arial Narrow"/>
          <w:i/>
          <w:iCs/>
          <w:spacing w:val="10"/>
        </w:rPr>
        <w:t>Multiple response</w:t>
      </w:r>
    </w:p>
    <w:p w14:paraId="260BF2A0" w14:textId="77777777" w:rsidR="00862485" w:rsidRDefault="00862485" w:rsidP="00453D62">
      <w:pPr>
        <w:pStyle w:val="ListParagraph"/>
        <w:widowControl/>
        <w:numPr>
          <w:ilvl w:val="0"/>
          <w:numId w:val="5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New Zealand European</w:t>
      </w:r>
    </w:p>
    <w:p w14:paraId="3367AD08" w14:textId="77777777" w:rsidR="00862485" w:rsidRDefault="00862485" w:rsidP="00453D62">
      <w:pPr>
        <w:pStyle w:val="ListParagraph"/>
        <w:widowControl/>
        <w:numPr>
          <w:ilvl w:val="0"/>
          <w:numId w:val="5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M</w:t>
      </w:r>
      <w:r>
        <w:rPr>
          <w:spacing w:val="10"/>
        </w:rPr>
        <w:t>ā</w:t>
      </w:r>
      <w:r>
        <w:rPr>
          <w:rFonts w:ascii="Arial Narrow" w:hAnsi="Arial Narrow"/>
          <w:spacing w:val="10"/>
        </w:rPr>
        <w:t>ori</w:t>
      </w:r>
    </w:p>
    <w:p w14:paraId="2B65DBA2" w14:textId="77777777" w:rsidR="00862485" w:rsidRDefault="00862485" w:rsidP="00453D62">
      <w:pPr>
        <w:pStyle w:val="ListParagraph"/>
        <w:widowControl/>
        <w:numPr>
          <w:ilvl w:val="0"/>
          <w:numId w:val="5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Pasifika</w:t>
      </w:r>
    </w:p>
    <w:p w14:paraId="7DA79384" w14:textId="77777777" w:rsidR="00862485" w:rsidRDefault="00862485" w:rsidP="00453D62">
      <w:pPr>
        <w:pStyle w:val="ListParagraph"/>
        <w:widowControl/>
        <w:numPr>
          <w:ilvl w:val="0"/>
          <w:numId w:val="5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Asian</w:t>
      </w:r>
    </w:p>
    <w:p w14:paraId="20D31B9A" w14:textId="77777777" w:rsidR="00862485" w:rsidRDefault="00862485" w:rsidP="00453D62">
      <w:pPr>
        <w:pStyle w:val="ListParagraph"/>
        <w:widowControl/>
        <w:numPr>
          <w:ilvl w:val="0"/>
          <w:numId w:val="56"/>
        </w:numPr>
        <w:autoSpaceDE/>
        <w:autoSpaceDN/>
        <w:spacing w:line="312" w:lineRule="auto"/>
        <w:ind w:left="1134" w:hanging="567"/>
        <w:contextualSpacing/>
        <w:jc w:val="both"/>
        <w:rPr>
          <w:rFonts w:ascii="Arial Narrow" w:hAnsi="Arial Narrow"/>
          <w:spacing w:val="10"/>
        </w:rPr>
      </w:pPr>
      <w:r>
        <w:rPr>
          <w:rFonts w:ascii="Arial Narrow" w:hAnsi="Arial Narrow"/>
          <w:spacing w:val="10"/>
        </w:rPr>
        <w:lastRenderedPageBreak/>
        <w:t>Indian</w:t>
      </w:r>
    </w:p>
    <w:p w14:paraId="5DD6A51B" w14:textId="77777777" w:rsidR="00862485" w:rsidRDefault="00862485" w:rsidP="00453D62">
      <w:pPr>
        <w:pStyle w:val="ListParagraph"/>
        <w:widowControl/>
        <w:numPr>
          <w:ilvl w:val="0"/>
          <w:numId w:val="5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Other European</w:t>
      </w:r>
    </w:p>
    <w:p w14:paraId="0E88E590" w14:textId="77777777" w:rsidR="00862485" w:rsidRDefault="00862485" w:rsidP="00453D62">
      <w:pPr>
        <w:pStyle w:val="ListParagraph"/>
        <w:widowControl/>
        <w:numPr>
          <w:ilvl w:val="0"/>
          <w:numId w:val="5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 xml:space="preserve">Other </w:t>
      </w:r>
      <w:r w:rsidRPr="006D20B5">
        <w:rPr>
          <w:rFonts w:ascii="Arial Narrow" w:hAnsi="Arial Narrow"/>
          <w:i/>
          <w:iCs/>
          <w:spacing w:val="10"/>
        </w:rPr>
        <w:t>(Please state)</w:t>
      </w:r>
    </w:p>
    <w:p w14:paraId="34DB763E" w14:textId="77777777" w:rsidR="00862485" w:rsidRDefault="00862485" w:rsidP="00453D62">
      <w:pPr>
        <w:pStyle w:val="ListParagraph"/>
        <w:widowControl/>
        <w:numPr>
          <w:ilvl w:val="0"/>
          <w:numId w:val="56"/>
        </w:numPr>
        <w:autoSpaceDE/>
        <w:autoSpaceDN/>
        <w:spacing w:line="312" w:lineRule="auto"/>
        <w:ind w:left="1134" w:hanging="567"/>
        <w:contextualSpacing/>
        <w:jc w:val="both"/>
        <w:rPr>
          <w:rFonts w:ascii="Arial Narrow" w:hAnsi="Arial Narrow"/>
          <w:spacing w:val="10"/>
        </w:rPr>
      </w:pPr>
      <w:r>
        <w:rPr>
          <w:rFonts w:ascii="Arial Narrow" w:hAnsi="Arial Narrow"/>
          <w:spacing w:val="10"/>
        </w:rPr>
        <w:t>Don’t know</w:t>
      </w:r>
    </w:p>
    <w:p w14:paraId="6253F373" w14:textId="77777777" w:rsidR="00862485" w:rsidRDefault="00862485" w:rsidP="00012C77">
      <w:pPr>
        <w:spacing w:line="312" w:lineRule="auto"/>
        <w:jc w:val="both"/>
        <w:rPr>
          <w:rFonts w:ascii="Arial Narrow" w:hAnsi="Arial Narrow"/>
          <w:spacing w:val="10"/>
        </w:rPr>
      </w:pPr>
      <w:r>
        <w:rPr>
          <w:rFonts w:ascii="Arial Narrow" w:hAnsi="Arial Narrow"/>
          <w:spacing w:val="10"/>
        </w:rPr>
        <w:tab/>
      </w:r>
    </w:p>
    <w:p w14:paraId="49AF7531" w14:textId="77777777" w:rsidR="00862485" w:rsidRDefault="00862485" w:rsidP="00012C77">
      <w:pPr>
        <w:spacing w:line="312" w:lineRule="auto"/>
        <w:ind w:left="567" w:hanging="567"/>
        <w:jc w:val="both"/>
        <w:rPr>
          <w:rFonts w:ascii="Arial Narrow" w:hAnsi="Arial Narrow"/>
          <w:spacing w:val="10"/>
        </w:rPr>
      </w:pPr>
      <w:r w:rsidRPr="00C24F66">
        <w:rPr>
          <w:rFonts w:ascii="Arial Narrow" w:hAnsi="Arial Narrow"/>
          <w:b/>
          <w:bCs/>
          <w:spacing w:val="10"/>
        </w:rPr>
        <w:t>Q</w:t>
      </w:r>
      <w:r>
        <w:rPr>
          <w:rFonts w:ascii="Arial Narrow" w:hAnsi="Arial Narrow"/>
          <w:b/>
          <w:bCs/>
          <w:spacing w:val="10"/>
        </w:rPr>
        <w:t>5.3</w:t>
      </w:r>
      <w:r w:rsidRPr="00C24F66">
        <w:rPr>
          <w:rFonts w:ascii="Arial Narrow" w:hAnsi="Arial Narrow"/>
          <w:b/>
          <w:bCs/>
          <w:spacing w:val="10"/>
        </w:rPr>
        <w:t>.</w:t>
      </w:r>
      <w:r>
        <w:rPr>
          <w:rFonts w:ascii="Arial Narrow" w:hAnsi="Arial Narrow"/>
          <w:spacing w:val="10"/>
        </w:rPr>
        <w:tab/>
        <w:t xml:space="preserve">How many full time equivalent staff does your business currently have?  </w:t>
      </w:r>
    </w:p>
    <w:p w14:paraId="6B2FC0A6" w14:textId="77777777" w:rsidR="00862485" w:rsidRPr="009B2459" w:rsidRDefault="00862485" w:rsidP="00012C77">
      <w:pPr>
        <w:spacing w:line="312" w:lineRule="auto"/>
        <w:ind w:left="567"/>
        <w:jc w:val="both"/>
        <w:rPr>
          <w:rFonts w:ascii="Arial Narrow" w:hAnsi="Arial Narrow"/>
          <w:i/>
          <w:iCs/>
          <w:spacing w:val="10"/>
        </w:rPr>
      </w:pPr>
      <w:r w:rsidRPr="009B2459">
        <w:rPr>
          <w:rFonts w:ascii="Arial Narrow" w:hAnsi="Arial Narrow"/>
          <w:i/>
          <w:iCs/>
          <w:spacing w:val="10"/>
        </w:rPr>
        <w:t>Single response</w:t>
      </w:r>
    </w:p>
    <w:p w14:paraId="21FE9711" w14:textId="77777777" w:rsidR="00862485" w:rsidRDefault="00862485" w:rsidP="00453D62">
      <w:pPr>
        <w:pStyle w:val="ListParagraph"/>
        <w:widowControl/>
        <w:numPr>
          <w:ilvl w:val="0"/>
          <w:numId w:val="3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One</w:t>
      </w:r>
    </w:p>
    <w:p w14:paraId="3EF63D45" w14:textId="77777777" w:rsidR="00862485" w:rsidRDefault="00862485" w:rsidP="00453D62">
      <w:pPr>
        <w:pStyle w:val="ListParagraph"/>
        <w:widowControl/>
        <w:numPr>
          <w:ilvl w:val="0"/>
          <w:numId w:val="3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Two</w:t>
      </w:r>
    </w:p>
    <w:p w14:paraId="07994E98" w14:textId="77777777" w:rsidR="00862485" w:rsidRDefault="00862485" w:rsidP="00453D62">
      <w:pPr>
        <w:pStyle w:val="ListParagraph"/>
        <w:widowControl/>
        <w:numPr>
          <w:ilvl w:val="0"/>
          <w:numId w:val="3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Three to five</w:t>
      </w:r>
    </w:p>
    <w:p w14:paraId="1F68DE7C" w14:textId="77777777" w:rsidR="00862485" w:rsidRDefault="00862485" w:rsidP="00453D62">
      <w:pPr>
        <w:pStyle w:val="ListParagraph"/>
        <w:widowControl/>
        <w:numPr>
          <w:ilvl w:val="0"/>
          <w:numId w:val="3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Six to ten</w:t>
      </w:r>
    </w:p>
    <w:p w14:paraId="152BF68B" w14:textId="77777777" w:rsidR="00862485" w:rsidRDefault="00862485" w:rsidP="00453D62">
      <w:pPr>
        <w:pStyle w:val="ListParagraph"/>
        <w:widowControl/>
        <w:numPr>
          <w:ilvl w:val="0"/>
          <w:numId w:val="3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11 to 20</w:t>
      </w:r>
    </w:p>
    <w:p w14:paraId="529DEE83" w14:textId="77777777" w:rsidR="00862485" w:rsidRDefault="00862485" w:rsidP="00453D62">
      <w:pPr>
        <w:pStyle w:val="ListParagraph"/>
        <w:widowControl/>
        <w:numPr>
          <w:ilvl w:val="0"/>
          <w:numId w:val="3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20 to 50</w:t>
      </w:r>
    </w:p>
    <w:p w14:paraId="0FD40464" w14:textId="77777777" w:rsidR="00862485" w:rsidRDefault="00862485" w:rsidP="00453D62">
      <w:pPr>
        <w:pStyle w:val="ListParagraph"/>
        <w:widowControl/>
        <w:numPr>
          <w:ilvl w:val="0"/>
          <w:numId w:val="3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51-100</w:t>
      </w:r>
    </w:p>
    <w:p w14:paraId="53B919EA" w14:textId="77777777" w:rsidR="00862485" w:rsidRDefault="00862485" w:rsidP="00453D62">
      <w:pPr>
        <w:pStyle w:val="ListParagraph"/>
        <w:widowControl/>
        <w:numPr>
          <w:ilvl w:val="0"/>
          <w:numId w:val="3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More than 100</w:t>
      </w:r>
    </w:p>
    <w:p w14:paraId="7F23F893" w14:textId="77777777" w:rsidR="00862485" w:rsidRPr="00322D85" w:rsidRDefault="00862485" w:rsidP="00453D62">
      <w:pPr>
        <w:pStyle w:val="ListParagraph"/>
        <w:widowControl/>
        <w:numPr>
          <w:ilvl w:val="0"/>
          <w:numId w:val="37"/>
        </w:numPr>
        <w:autoSpaceDE/>
        <w:autoSpaceDN/>
        <w:spacing w:line="312" w:lineRule="auto"/>
        <w:ind w:left="1134" w:hanging="567"/>
        <w:contextualSpacing/>
        <w:jc w:val="both"/>
        <w:rPr>
          <w:rFonts w:ascii="Arial Narrow" w:hAnsi="Arial Narrow"/>
          <w:spacing w:val="10"/>
        </w:rPr>
      </w:pPr>
      <w:r>
        <w:rPr>
          <w:rFonts w:ascii="Arial Narrow" w:hAnsi="Arial Narrow"/>
          <w:spacing w:val="10"/>
        </w:rPr>
        <w:t>Don’t know</w:t>
      </w:r>
    </w:p>
    <w:p w14:paraId="2204260D" w14:textId="77777777" w:rsidR="00862485" w:rsidRDefault="00862485" w:rsidP="00012C77">
      <w:pPr>
        <w:spacing w:line="312" w:lineRule="auto"/>
        <w:jc w:val="both"/>
        <w:rPr>
          <w:rFonts w:ascii="Arial Narrow" w:hAnsi="Arial Narrow"/>
          <w:spacing w:val="10"/>
        </w:rPr>
      </w:pPr>
    </w:p>
    <w:p w14:paraId="143483F0" w14:textId="77777777" w:rsidR="00862485" w:rsidRPr="00C24F66" w:rsidRDefault="00862485" w:rsidP="00012C77">
      <w:pPr>
        <w:spacing w:line="312" w:lineRule="auto"/>
        <w:ind w:left="567" w:hanging="567"/>
        <w:jc w:val="both"/>
        <w:rPr>
          <w:rFonts w:ascii="Arial Narrow" w:hAnsi="Arial Narrow"/>
          <w:spacing w:val="10"/>
        </w:rPr>
      </w:pPr>
      <w:r w:rsidRPr="00C24F66">
        <w:rPr>
          <w:rFonts w:ascii="Arial Narrow" w:hAnsi="Arial Narrow"/>
          <w:b/>
          <w:bCs/>
          <w:spacing w:val="10"/>
        </w:rPr>
        <w:t>Q</w:t>
      </w:r>
      <w:r>
        <w:rPr>
          <w:rFonts w:ascii="Arial Narrow" w:hAnsi="Arial Narrow"/>
          <w:b/>
          <w:bCs/>
          <w:spacing w:val="10"/>
        </w:rPr>
        <w:t>5.4</w:t>
      </w:r>
      <w:r w:rsidRPr="00C24F66">
        <w:rPr>
          <w:rFonts w:ascii="Arial Narrow" w:hAnsi="Arial Narrow"/>
          <w:b/>
          <w:bCs/>
          <w:spacing w:val="10"/>
        </w:rPr>
        <w:t>.</w:t>
      </w:r>
      <w:r w:rsidRPr="00C24F66">
        <w:rPr>
          <w:rFonts w:ascii="Arial Narrow" w:hAnsi="Arial Narrow"/>
          <w:b/>
          <w:bCs/>
          <w:spacing w:val="10"/>
        </w:rPr>
        <w:tab/>
      </w:r>
      <w:r w:rsidRPr="00C24F66">
        <w:rPr>
          <w:rFonts w:ascii="Arial Narrow" w:hAnsi="Arial Narrow"/>
          <w:spacing w:val="10"/>
        </w:rPr>
        <w:t xml:space="preserve">Which region(s) is your </w:t>
      </w:r>
      <w:r>
        <w:rPr>
          <w:rFonts w:ascii="Arial Narrow" w:hAnsi="Arial Narrow"/>
          <w:spacing w:val="10"/>
        </w:rPr>
        <w:t xml:space="preserve">organisation </w:t>
      </w:r>
      <w:r w:rsidRPr="00C24F66">
        <w:rPr>
          <w:rFonts w:ascii="Arial Narrow" w:hAnsi="Arial Narrow"/>
          <w:spacing w:val="10"/>
        </w:rPr>
        <w:t>located in?</w:t>
      </w:r>
    </w:p>
    <w:p w14:paraId="3DB63F0B" w14:textId="77777777" w:rsidR="00862485" w:rsidRPr="00E31A4C" w:rsidRDefault="00862485" w:rsidP="00012C77">
      <w:pPr>
        <w:spacing w:line="312" w:lineRule="auto"/>
        <w:ind w:left="567"/>
        <w:jc w:val="both"/>
        <w:rPr>
          <w:rFonts w:ascii="Arial Narrow" w:hAnsi="Arial Narrow"/>
          <w:i/>
          <w:iCs/>
          <w:spacing w:val="10"/>
        </w:rPr>
      </w:pPr>
      <w:r w:rsidRPr="00E31A4C">
        <w:rPr>
          <w:rFonts w:ascii="Arial Narrow" w:hAnsi="Arial Narrow"/>
          <w:i/>
          <w:iCs/>
          <w:spacing w:val="10"/>
        </w:rPr>
        <w:t>Select as many as apply</w:t>
      </w:r>
    </w:p>
    <w:p w14:paraId="139D4CF6" w14:textId="77777777" w:rsidR="00862485" w:rsidRDefault="00862485" w:rsidP="00453D62">
      <w:pPr>
        <w:pStyle w:val="ListParagraph"/>
        <w:widowControl/>
        <w:numPr>
          <w:ilvl w:val="0"/>
          <w:numId w:val="33"/>
        </w:numPr>
        <w:autoSpaceDE/>
        <w:autoSpaceDN/>
        <w:spacing w:line="312" w:lineRule="auto"/>
        <w:ind w:left="1134" w:hanging="567"/>
        <w:contextualSpacing/>
        <w:jc w:val="both"/>
        <w:rPr>
          <w:rFonts w:ascii="Arial Narrow" w:hAnsi="Arial Narrow"/>
          <w:spacing w:val="10"/>
        </w:rPr>
      </w:pPr>
      <w:r>
        <w:rPr>
          <w:rFonts w:ascii="Arial Narrow" w:hAnsi="Arial Narrow"/>
          <w:spacing w:val="10"/>
        </w:rPr>
        <w:t>Northland</w:t>
      </w:r>
    </w:p>
    <w:p w14:paraId="149E232E" w14:textId="77777777" w:rsidR="00862485" w:rsidRDefault="00862485" w:rsidP="00453D62">
      <w:pPr>
        <w:pStyle w:val="ListParagraph"/>
        <w:widowControl/>
        <w:numPr>
          <w:ilvl w:val="0"/>
          <w:numId w:val="33"/>
        </w:numPr>
        <w:autoSpaceDE/>
        <w:autoSpaceDN/>
        <w:spacing w:line="312" w:lineRule="auto"/>
        <w:ind w:left="1134" w:hanging="567"/>
        <w:contextualSpacing/>
        <w:jc w:val="both"/>
        <w:rPr>
          <w:rFonts w:ascii="Arial Narrow" w:hAnsi="Arial Narrow"/>
          <w:spacing w:val="10"/>
        </w:rPr>
      </w:pPr>
      <w:r>
        <w:rPr>
          <w:rFonts w:ascii="Arial Narrow" w:hAnsi="Arial Narrow"/>
          <w:spacing w:val="10"/>
        </w:rPr>
        <w:t>Auckland</w:t>
      </w:r>
    </w:p>
    <w:p w14:paraId="11B85CD4" w14:textId="77777777" w:rsidR="00862485" w:rsidRDefault="00862485" w:rsidP="00453D62">
      <w:pPr>
        <w:pStyle w:val="ListParagraph"/>
        <w:widowControl/>
        <w:numPr>
          <w:ilvl w:val="0"/>
          <w:numId w:val="33"/>
        </w:numPr>
        <w:autoSpaceDE/>
        <w:autoSpaceDN/>
        <w:spacing w:line="312" w:lineRule="auto"/>
        <w:ind w:left="1134" w:hanging="567"/>
        <w:contextualSpacing/>
        <w:jc w:val="both"/>
        <w:rPr>
          <w:rFonts w:ascii="Arial Narrow" w:hAnsi="Arial Narrow"/>
          <w:spacing w:val="10"/>
        </w:rPr>
      </w:pPr>
      <w:r>
        <w:rPr>
          <w:rFonts w:ascii="Arial Narrow" w:hAnsi="Arial Narrow"/>
          <w:spacing w:val="10"/>
        </w:rPr>
        <w:t>Waikato</w:t>
      </w:r>
    </w:p>
    <w:p w14:paraId="68CDDE92" w14:textId="77777777" w:rsidR="00862485" w:rsidRDefault="00862485" w:rsidP="00453D62">
      <w:pPr>
        <w:pStyle w:val="ListParagraph"/>
        <w:widowControl/>
        <w:numPr>
          <w:ilvl w:val="0"/>
          <w:numId w:val="33"/>
        </w:numPr>
        <w:autoSpaceDE/>
        <w:autoSpaceDN/>
        <w:spacing w:line="312" w:lineRule="auto"/>
        <w:ind w:left="1134" w:hanging="567"/>
        <w:contextualSpacing/>
        <w:jc w:val="both"/>
        <w:rPr>
          <w:rFonts w:ascii="Arial Narrow" w:hAnsi="Arial Narrow"/>
          <w:spacing w:val="10"/>
        </w:rPr>
      </w:pPr>
      <w:r>
        <w:rPr>
          <w:rFonts w:ascii="Arial Narrow" w:hAnsi="Arial Narrow"/>
          <w:spacing w:val="10"/>
        </w:rPr>
        <w:t>Bay of Plenty</w:t>
      </w:r>
    </w:p>
    <w:p w14:paraId="3CE071AA" w14:textId="77777777" w:rsidR="00862485" w:rsidRPr="00CC1548" w:rsidRDefault="004B38B2" w:rsidP="00453D62">
      <w:pPr>
        <w:pStyle w:val="ListParagraph"/>
        <w:widowControl/>
        <w:numPr>
          <w:ilvl w:val="0"/>
          <w:numId w:val="33"/>
        </w:numPr>
        <w:autoSpaceDE/>
        <w:autoSpaceDN/>
        <w:spacing w:line="312" w:lineRule="auto"/>
        <w:ind w:left="1134" w:hanging="567"/>
        <w:contextualSpacing/>
        <w:jc w:val="both"/>
        <w:rPr>
          <w:rFonts w:ascii="Arial Narrow" w:hAnsi="Arial Narrow"/>
          <w:spacing w:val="10"/>
        </w:rPr>
      </w:pPr>
      <w:hyperlink r:id="rId45" w:history="1">
        <w:r w:rsidR="00862485" w:rsidRPr="00CC1548">
          <w:rPr>
            <w:rFonts w:ascii="Arial Narrow" w:hAnsi="Arial Narrow"/>
            <w:spacing w:val="10"/>
          </w:rPr>
          <w:t>East Coast</w:t>
        </w:r>
      </w:hyperlink>
    </w:p>
    <w:p w14:paraId="09754C72" w14:textId="77777777" w:rsidR="00862485" w:rsidRPr="00CC1548" w:rsidRDefault="004B38B2" w:rsidP="00453D62">
      <w:pPr>
        <w:pStyle w:val="ListParagraph"/>
        <w:widowControl/>
        <w:numPr>
          <w:ilvl w:val="0"/>
          <w:numId w:val="33"/>
        </w:numPr>
        <w:autoSpaceDE/>
        <w:autoSpaceDN/>
        <w:spacing w:line="312" w:lineRule="auto"/>
        <w:ind w:left="1134" w:hanging="567"/>
        <w:contextualSpacing/>
        <w:jc w:val="both"/>
        <w:rPr>
          <w:rFonts w:ascii="Arial Narrow" w:hAnsi="Arial Narrow"/>
          <w:spacing w:val="10"/>
        </w:rPr>
      </w:pPr>
      <w:hyperlink r:id="rId46" w:history="1">
        <w:r w:rsidR="00862485" w:rsidRPr="00CC1548">
          <w:rPr>
            <w:rFonts w:ascii="Arial Narrow" w:hAnsi="Arial Narrow"/>
            <w:spacing w:val="10"/>
          </w:rPr>
          <w:t>Taranaki, King Country, and Whanganui</w:t>
        </w:r>
      </w:hyperlink>
    </w:p>
    <w:p w14:paraId="7402620A" w14:textId="77777777" w:rsidR="00862485" w:rsidRPr="00CC1548" w:rsidRDefault="004B38B2" w:rsidP="00453D62">
      <w:pPr>
        <w:pStyle w:val="ListParagraph"/>
        <w:widowControl/>
        <w:numPr>
          <w:ilvl w:val="0"/>
          <w:numId w:val="33"/>
        </w:numPr>
        <w:autoSpaceDE/>
        <w:autoSpaceDN/>
        <w:spacing w:line="312" w:lineRule="auto"/>
        <w:ind w:left="1134" w:hanging="567"/>
        <w:contextualSpacing/>
        <w:jc w:val="both"/>
        <w:rPr>
          <w:rFonts w:ascii="Arial Narrow" w:hAnsi="Arial Narrow"/>
          <w:spacing w:val="10"/>
        </w:rPr>
      </w:pPr>
      <w:hyperlink r:id="rId47" w:history="1">
        <w:r w:rsidR="00862485" w:rsidRPr="00CC1548">
          <w:rPr>
            <w:rFonts w:ascii="Arial Narrow" w:hAnsi="Arial Narrow"/>
            <w:spacing w:val="10"/>
          </w:rPr>
          <w:t>Central</w:t>
        </w:r>
      </w:hyperlink>
      <w:r w:rsidR="00862485">
        <w:rPr>
          <w:rFonts w:ascii="Arial Narrow" w:hAnsi="Arial Narrow"/>
          <w:spacing w:val="10"/>
        </w:rPr>
        <w:t xml:space="preserve"> (Feilding, Palmerston North, Wairarapa etc)</w:t>
      </w:r>
    </w:p>
    <w:p w14:paraId="1A78156B" w14:textId="77777777" w:rsidR="00862485" w:rsidRPr="00CC1548" w:rsidRDefault="004B38B2" w:rsidP="00453D62">
      <w:pPr>
        <w:pStyle w:val="ListParagraph"/>
        <w:widowControl/>
        <w:numPr>
          <w:ilvl w:val="0"/>
          <w:numId w:val="33"/>
        </w:numPr>
        <w:autoSpaceDE/>
        <w:autoSpaceDN/>
        <w:spacing w:line="312" w:lineRule="auto"/>
        <w:ind w:left="1134" w:hanging="567"/>
        <w:contextualSpacing/>
        <w:jc w:val="both"/>
        <w:rPr>
          <w:rFonts w:ascii="Arial Narrow" w:hAnsi="Arial Narrow"/>
          <w:spacing w:val="10"/>
        </w:rPr>
      </w:pPr>
      <w:hyperlink r:id="rId48" w:history="1">
        <w:r w:rsidR="00862485" w:rsidRPr="00CC1548">
          <w:rPr>
            <w:rFonts w:ascii="Arial Narrow" w:hAnsi="Arial Narrow"/>
            <w:spacing w:val="10"/>
          </w:rPr>
          <w:t>Wellington</w:t>
        </w:r>
      </w:hyperlink>
    </w:p>
    <w:p w14:paraId="0BDA600C" w14:textId="77777777" w:rsidR="00862485" w:rsidRPr="00CC1548" w:rsidRDefault="004B38B2" w:rsidP="00453D62">
      <w:pPr>
        <w:pStyle w:val="ListParagraph"/>
        <w:widowControl/>
        <w:numPr>
          <w:ilvl w:val="0"/>
          <w:numId w:val="33"/>
        </w:numPr>
        <w:autoSpaceDE/>
        <w:autoSpaceDN/>
        <w:spacing w:line="312" w:lineRule="auto"/>
        <w:ind w:left="1134" w:hanging="567"/>
        <w:contextualSpacing/>
        <w:jc w:val="both"/>
        <w:rPr>
          <w:rFonts w:ascii="Arial Narrow" w:hAnsi="Arial Narrow"/>
          <w:spacing w:val="10"/>
        </w:rPr>
      </w:pPr>
      <w:hyperlink r:id="rId49" w:history="1">
        <w:r w:rsidR="00862485" w:rsidRPr="00CC1548">
          <w:rPr>
            <w:rFonts w:ascii="Arial Narrow" w:hAnsi="Arial Narrow"/>
            <w:spacing w:val="10"/>
          </w:rPr>
          <w:t>Nelson, Marlborough, and West Coast</w:t>
        </w:r>
      </w:hyperlink>
    </w:p>
    <w:p w14:paraId="53A36C59" w14:textId="77777777" w:rsidR="00862485" w:rsidRPr="00CC1548" w:rsidRDefault="004B38B2" w:rsidP="00453D62">
      <w:pPr>
        <w:pStyle w:val="ListParagraph"/>
        <w:widowControl/>
        <w:numPr>
          <w:ilvl w:val="0"/>
          <w:numId w:val="33"/>
        </w:numPr>
        <w:autoSpaceDE/>
        <w:autoSpaceDN/>
        <w:spacing w:line="312" w:lineRule="auto"/>
        <w:ind w:left="1134" w:hanging="567"/>
        <w:contextualSpacing/>
        <w:jc w:val="both"/>
        <w:rPr>
          <w:rFonts w:ascii="Arial Narrow" w:hAnsi="Arial Narrow"/>
          <w:spacing w:val="10"/>
        </w:rPr>
      </w:pPr>
      <w:hyperlink r:id="rId50" w:history="1">
        <w:r w:rsidR="00862485" w:rsidRPr="00CC1548">
          <w:rPr>
            <w:rFonts w:ascii="Arial Narrow" w:hAnsi="Arial Narrow"/>
            <w:spacing w:val="10"/>
          </w:rPr>
          <w:t>Canterbury</w:t>
        </w:r>
      </w:hyperlink>
    </w:p>
    <w:p w14:paraId="3F8070D1" w14:textId="77777777" w:rsidR="00862485" w:rsidRDefault="004B38B2" w:rsidP="00453D62">
      <w:pPr>
        <w:pStyle w:val="ListParagraph"/>
        <w:widowControl/>
        <w:numPr>
          <w:ilvl w:val="0"/>
          <w:numId w:val="33"/>
        </w:numPr>
        <w:autoSpaceDE/>
        <w:autoSpaceDN/>
        <w:spacing w:line="312" w:lineRule="auto"/>
        <w:ind w:left="1134" w:hanging="567"/>
        <w:contextualSpacing/>
        <w:jc w:val="both"/>
        <w:rPr>
          <w:rFonts w:ascii="Arial Narrow" w:hAnsi="Arial Narrow"/>
          <w:spacing w:val="10"/>
        </w:rPr>
      </w:pPr>
      <w:hyperlink r:id="rId51" w:history="1">
        <w:r w:rsidR="00862485" w:rsidRPr="002C1258">
          <w:rPr>
            <w:rFonts w:ascii="Arial Narrow" w:hAnsi="Arial Narrow"/>
            <w:spacing w:val="10"/>
          </w:rPr>
          <w:t>Southern</w:t>
        </w:r>
      </w:hyperlink>
    </w:p>
    <w:p w14:paraId="3D74DDA3" w14:textId="77777777" w:rsidR="00862485" w:rsidRPr="001D30A3" w:rsidRDefault="00862485" w:rsidP="00453D62">
      <w:pPr>
        <w:pStyle w:val="ListParagraph"/>
        <w:widowControl/>
        <w:numPr>
          <w:ilvl w:val="0"/>
          <w:numId w:val="33"/>
        </w:numPr>
        <w:autoSpaceDE/>
        <w:autoSpaceDN/>
        <w:spacing w:line="312" w:lineRule="auto"/>
        <w:ind w:left="1134" w:hanging="567"/>
        <w:contextualSpacing/>
        <w:jc w:val="both"/>
        <w:rPr>
          <w:rFonts w:ascii="Arial Narrow" w:hAnsi="Arial Narrow"/>
          <w:spacing w:val="10"/>
        </w:rPr>
      </w:pPr>
      <w:r>
        <w:rPr>
          <w:rFonts w:ascii="Arial Narrow" w:hAnsi="Arial Narrow"/>
          <w:spacing w:val="10"/>
        </w:rPr>
        <w:t xml:space="preserve">Other </w:t>
      </w:r>
      <w:r w:rsidRPr="00C24F66">
        <w:rPr>
          <w:rFonts w:ascii="Arial Narrow" w:hAnsi="Arial Narrow"/>
          <w:i/>
          <w:iCs/>
          <w:spacing w:val="10"/>
        </w:rPr>
        <w:t>(Please state)</w:t>
      </w:r>
    </w:p>
    <w:p w14:paraId="47679CA4" w14:textId="77777777" w:rsidR="00862485" w:rsidRDefault="00862485" w:rsidP="00012C77">
      <w:pPr>
        <w:spacing w:line="312" w:lineRule="auto"/>
        <w:jc w:val="both"/>
        <w:rPr>
          <w:rFonts w:ascii="Arial Narrow" w:hAnsi="Arial Narrow"/>
          <w:spacing w:val="10"/>
        </w:rPr>
      </w:pPr>
    </w:p>
    <w:p w14:paraId="6CF12507" w14:textId="77777777" w:rsidR="00862485" w:rsidRPr="00C24F66" w:rsidRDefault="00862485" w:rsidP="00012C77">
      <w:pPr>
        <w:spacing w:line="312" w:lineRule="auto"/>
        <w:ind w:left="567" w:hanging="567"/>
        <w:jc w:val="both"/>
        <w:rPr>
          <w:rFonts w:ascii="Arial Narrow" w:hAnsi="Arial Narrow"/>
          <w:spacing w:val="10"/>
        </w:rPr>
      </w:pPr>
      <w:r w:rsidRPr="00C24F66">
        <w:rPr>
          <w:rFonts w:ascii="Arial Narrow" w:hAnsi="Arial Narrow"/>
          <w:b/>
          <w:bCs/>
          <w:spacing w:val="10"/>
        </w:rPr>
        <w:t>Q</w:t>
      </w:r>
      <w:r>
        <w:rPr>
          <w:rFonts w:ascii="Arial Narrow" w:hAnsi="Arial Narrow"/>
          <w:b/>
          <w:bCs/>
          <w:spacing w:val="10"/>
        </w:rPr>
        <w:t>5.5</w:t>
      </w:r>
      <w:r w:rsidRPr="00C24F66">
        <w:rPr>
          <w:rFonts w:ascii="Arial Narrow" w:hAnsi="Arial Narrow"/>
          <w:b/>
          <w:bCs/>
          <w:spacing w:val="10"/>
        </w:rPr>
        <w:t>.</w:t>
      </w:r>
      <w:r w:rsidRPr="00C24F66">
        <w:rPr>
          <w:rFonts w:ascii="Arial Narrow" w:hAnsi="Arial Narrow"/>
          <w:b/>
          <w:bCs/>
          <w:spacing w:val="10"/>
        </w:rPr>
        <w:tab/>
      </w:r>
      <w:r w:rsidRPr="00C24F66">
        <w:rPr>
          <w:rFonts w:ascii="Arial Narrow" w:hAnsi="Arial Narrow"/>
          <w:spacing w:val="10"/>
        </w:rPr>
        <w:t xml:space="preserve">Which one sector </w:t>
      </w:r>
      <w:r>
        <w:rPr>
          <w:rFonts w:ascii="Arial Narrow" w:hAnsi="Arial Narrow"/>
          <w:spacing w:val="10"/>
        </w:rPr>
        <w:t xml:space="preserve">best describes </w:t>
      </w:r>
      <w:r w:rsidRPr="00C24F66">
        <w:rPr>
          <w:rFonts w:ascii="Arial Narrow" w:hAnsi="Arial Narrow"/>
          <w:spacing w:val="10"/>
        </w:rPr>
        <w:t xml:space="preserve">your </w:t>
      </w:r>
      <w:r>
        <w:rPr>
          <w:rFonts w:ascii="Arial Narrow" w:hAnsi="Arial Narrow"/>
          <w:spacing w:val="10"/>
        </w:rPr>
        <w:t>organisation?</w:t>
      </w:r>
    </w:p>
    <w:p w14:paraId="7A267B7F" w14:textId="77777777" w:rsidR="00862485" w:rsidRPr="00322D85" w:rsidRDefault="00862485" w:rsidP="00012C77">
      <w:pPr>
        <w:spacing w:line="312" w:lineRule="auto"/>
        <w:ind w:left="567"/>
        <w:jc w:val="both"/>
        <w:rPr>
          <w:rFonts w:ascii="Arial Narrow" w:hAnsi="Arial Narrow"/>
          <w:i/>
          <w:iCs/>
          <w:spacing w:val="10"/>
        </w:rPr>
      </w:pPr>
      <w:r w:rsidRPr="00322D85">
        <w:rPr>
          <w:rFonts w:ascii="Arial Narrow" w:hAnsi="Arial Narrow"/>
          <w:i/>
          <w:iCs/>
          <w:spacing w:val="10"/>
        </w:rPr>
        <w:t>Single response</w:t>
      </w:r>
    </w:p>
    <w:p w14:paraId="315C9E04" w14:textId="77777777" w:rsidR="00862485" w:rsidRPr="0027095D" w:rsidRDefault="00862485" w:rsidP="00453D62">
      <w:pPr>
        <w:pStyle w:val="ListParagraph"/>
        <w:widowControl/>
        <w:numPr>
          <w:ilvl w:val="0"/>
          <w:numId w:val="34"/>
        </w:numPr>
        <w:autoSpaceDE/>
        <w:autoSpaceDN/>
        <w:spacing w:line="312" w:lineRule="auto"/>
        <w:ind w:left="1134" w:hanging="567"/>
        <w:contextualSpacing/>
        <w:jc w:val="both"/>
        <w:rPr>
          <w:rFonts w:ascii="Arial Narrow" w:hAnsi="Arial Narrow"/>
          <w:spacing w:val="10"/>
        </w:rPr>
      </w:pPr>
      <w:r w:rsidRPr="0027095D">
        <w:rPr>
          <w:rFonts w:ascii="Arial Narrow" w:hAnsi="Arial Narrow"/>
          <w:spacing w:val="10"/>
        </w:rPr>
        <w:t xml:space="preserve">Agriculture, </w:t>
      </w:r>
      <w:r>
        <w:rPr>
          <w:rFonts w:ascii="Arial Narrow" w:hAnsi="Arial Narrow"/>
          <w:spacing w:val="10"/>
        </w:rPr>
        <w:t>f</w:t>
      </w:r>
      <w:r w:rsidRPr="0027095D">
        <w:rPr>
          <w:rFonts w:ascii="Arial Narrow" w:hAnsi="Arial Narrow"/>
          <w:spacing w:val="10"/>
        </w:rPr>
        <w:t xml:space="preserve">orestry, and </w:t>
      </w:r>
      <w:r>
        <w:rPr>
          <w:rFonts w:ascii="Arial Narrow" w:hAnsi="Arial Narrow"/>
          <w:spacing w:val="10"/>
        </w:rPr>
        <w:t>f</w:t>
      </w:r>
      <w:r w:rsidRPr="0027095D">
        <w:rPr>
          <w:rFonts w:ascii="Arial Narrow" w:hAnsi="Arial Narrow"/>
          <w:spacing w:val="10"/>
        </w:rPr>
        <w:t>ishing</w:t>
      </w:r>
    </w:p>
    <w:p w14:paraId="4926C210" w14:textId="77777777" w:rsidR="00862485" w:rsidRPr="0027095D" w:rsidRDefault="00862485" w:rsidP="00453D62">
      <w:pPr>
        <w:pStyle w:val="ListParagraph"/>
        <w:widowControl/>
        <w:numPr>
          <w:ilvl w:val="0"/>
          <w:numId w:val="34"/>
        </w:numPr>
        <w:autoSpaceDE/>
        <w:autoSpaceDN/>
        <w:spacing w:line="312" w:lineRule="auto"/>
        <w:ind w:left="1134" w:hanging="567"/>
        <w:contextualSpacing/>
        <w:jc w:val="both"/>
        <w:rPr>
          <w:rFonts w:ascii="Arial Narrow" w:hAnsi="Arial Narrow"/>
          <w:spacing w:val="10"/>
        </w:rPr>
      </w:pPr>
      <w:r w:rsidRPr="0027095D">
        <w:rPr>
          <w:rFonts w:ascii="Arial Narrow" w:hAnsi="Arial Narrow"/>
          <w:spacing w:val="10"/>
        </w:rPr>
        <w:t>Mining</w:t>
      </w:r>
    </w:p>
    <w:p w14:paraId="6EEFCC02" w14:textId="77777777" w:rsidR="00862485" w:rsidRPr="0027095D" w:rsidRDefault="00862485" w:rsidP="00453D62">
      <w:pPr>
        <w:pStyle w:val="ListParagraph"/>
        <w:widowControl/>
        <w:numPr>
          <w:ilvl w:val="0"/>
          <w:numId w:val="34"/>
        </w:numPr>
        <w:autoSpaceDE/>
        <w:autoSpaceDN/>
        <w:spacing w:line="312" w:lineRule="auto"/>
        <w:ind w:left="1134" w:hanging="567"/>
        <w:contextualSpacing/>
        <w:jc w:val="both"/>
        <w:rPr>
          <w:rFonts w:ascii="Arial Narrow" w:hAnsi="Arial Narrow"/>
          <w:spacing w:val="10"/>
        </w:rPr>
      </w:pPr>
      <w:r w:rsidRPr="0027095D">
        <w:rPr>
          <w:rFonts w:ascii="Arial Narrow" w:hAnsi="Arial Narrow"/>
          <w:spacing w:val="10"/>
        </w:rPr>
        <w:t>Manufacturing</w:t>
      </w:r>
    </w:p>
    <w:p w14:paraId="00724DA9" w14:textId="77777777" w:rsidR="00862485" w:rsidRPr="0027095D" w:rsidRDefault="00862485" w:rsidP="00453D62">
      <w:pPr>
        <w:pStyle w:val="ListParagraph"/>
        <w:widowControl/>
        <w:numPr>
          <w:ilvl w:val="0"/>
          <w:numId w:val="34"/>
        </w:numPr>
        <w:autoSpaceDE/>
        <w:autoSpaceDN/>
        <w:spacing w:line="312" w:lineRule="auto"/>
        <w:ind w:left="1134" w:hanging="567"/>
        <w:contextualSpacing/>
        <w:jc w:val="both"/>
        <w:rPr>
          <w:rFonts w:ascii="Arial Narrow" w:hAnsi="Arial Narrow"/>
          <w:spacing w:val="10"/>
        </w:rPr>
      </w:pPr>
      <w:r w:rsidRPr="0027095D">
        <w:rPr>
          <w:rFonts w:ascii="Arial Narrow" w:hAnsi="Arial Narrow"/>
          <w:spacing w:val="10"/>
        </w:rPr>
        <w:t xml:space="preserve">Electricity, </w:t>
      </w:r>
      <w:r>
        <w:rPr>
          <w:rFonts w:ascii="Arial Narrow" w:hAnsi="Arial Narrow"/>
          <w:spacing w:val="10"/>
        </w:rPr>
        <w:t>g</w:t>
      </w:r>
      <w:r w:rsidRPr="0027095D">
        <w:rPr>
          <w:rFonts w:ascii="Arial Narrow" w:hAnsi="Arial Narrow"/>
          <w:spacing w:val="10"/>
        </w:rPr>
        <w:t xml:space="preserve">as, </w:t>
      </w:r>
      <w:r>
        <w:rPr>
          <w:rFonts w:ascii="Arial Narrow" w:hAnsi="Arial Narrow"/>
          <w:spacing w:val="10"/>
        </w:rPr>
        <w:t>w</w:t>
      </w:r>
      <w:r w:rsidRPr="0027095D">
        <w:rPr>
          <w:rFonts w:ascii="Arial Narrow" w:hAnsi="Arial Narrow"/>
          <w:spacing w:val="10"/>
        </w:rPr>
        <w:t xml:space="preserve">ater, and </w:t>
      </w:r>
      <w:r>
        <w:rPr>
          <w:rFonts w:ascii="Arial Narrow" w:hAnsi="Arial Narrow"/>
          <w:spacing w:val="10"/>
        </w:rPr>
        <w:t>w</w:t>
      </w:r>
      <w:r w:rsidRPr="0027095D">
        <w:rPr>
          <w:rFonts w:ascii="Arial Narrow" w:hAnsi="Arial Narrow"/>
          <w:spacing w:val="10"/>
        </w:rPr>
        <w:t xml:space="preserve">aste </w:t>
      </w:r>
      <w:r>
        <w:rPr>
          <w:rFonts w:ascii="Arial Narrow" w:hAnsi="Arial Narrow"/>
          <w:spacing w:val="10"/>
        </w:rPr>
        <w:t>s</w:t>
      </w:r>
      <w:r w:rsidRPr="0027095D">
        <w:rPr>
          <w:rFonts w:ascii="Arial Narrow" w:hAnsi="Arial Narrow"/>
          <w:spacing w:val="10"/>
        </w:rPr>
        <w:t>ervices</w:t>
      </w:r>
    </w:p>
    <w:p w14:paraId="3C19F348" w14:textId="77777777" w:rsidR="00862485" w:rsidRPr="0027095D" w:rsidRDefault="00862485" w:rsidP="00453D62">
      <w:pPr>
        <w:pStyle w:val="ListParagraph"/>
        <w:widowControl/>
        <w:numPr>
          <w:ilvl w:val="0"/>
          <w:numId w:val="34"/>
        </w:numPr>
        <w:autoSpaceDE/>
        <w:autoSpaceDN/>
        <w:spacing w:line="312" w:lineRule="auto"/>
        <w:ind w:left="1134" w:hanging="567"/>
        <w:contextualSpacing/>
        <w:jc w:val="both"/>
        <w:rPr>
          <w:rFonts w:ascii="Arial Narrow" w:hAnsi="Arial Narrow"/>
          <w:spacing w:val="10"/>
        </w:rPr>
      </w:pPr>
      <w:r w:rsidRPr="0027095D">
        <w:rPr>
          <w:rFonts w:ascii="Arial Narrow" w:hAnsi="Arial Narrow"/>
          <w:spacing w:val="10"/>
        </w:rPr>
        <w:t>Construction</w:t>
      </w:r>
    </w:p>
    <w:p w14:paraId="4A96F569" w14:textId="77777777" w:rsidR="00862485" w:rsidRPr="0027095D" w:rsidRDefault="00862485" w:rsidP="00453D62">
      <w:pPr>
        <w:pStyle w:val="ListParagraph"/>
        <w:widowControl/>
        <w:numPr>
          <w:ilvl w:val="0"/>
          <w:numId w:val="34"/>
        </w:numPr>
        <w:autoSpaceDE/>
        <w:autoSpaceDN/>
        <w:spacing w:line="312" w:lineRule="auto"/>
        <w:ind w:left="1134" w:hanging="567"/>
        <w:contextualSpacing/>
        <w:jc w:val="both"/>
        <w:rPr>
          <w:rFonts w:ascii="Arial Narrow" w:hAnsi="Arial Narrow"/>
          <w:spacing w:val="10"/>
        </w:rPr>
      </w:pPr>
      <w:r w:rsidRPr="0027095D">
        <w:rPr>
          <w:rFonts w:ascii="Arial Narrow" w:hAnsi="Arial Narrow"/>
          <w:spacing w:val="10"/>
        </w:rPr>
        <w:t xml:space="preserve">Wholesale </w:t>
      </w:r>
      <w:r>
        <w:rPr>
          <w:rFonts w:ascii="Arial Narrow" w:hAnsi="Arial Narrow"/>
          <w:spacing w:val="10"/>
        </w:rPr>
        <w:t>t</w:t>
      </w:r>
      <w:r w:rsidRPr="0027095D">
        <w:rPr>
          <w:rFonts w:ascii="Arial Narrow" w:hAnsi="Arial Narrow"/>
          <w:spacing w:val="10"/>
        </w:rPr>
        <w:t>rade</w:t>
      </w:r>
    </w:p>
    <w:p w14:paraId="1C51A3CC" w14:textId="77777777" w:rsidR="00862485" w:rsidRPr="0027095D" w:rsidRDefault="00862485" w:rsidP="00453D62">
      <w:pPr>
        <w:pStyle w:val="ListParagraph"/>
        <w:widowControl/>
        <w:numPr>
          <w:ilvl w:val="0"/>
          <w:numId w:val="34"/>
        </w:numPr>
        <w:autoSpaceDE/>
        <w:autoSpaceDN/>
        <w:spacing w:line="312" w:lineRule="auto"/>
        <w:ind w:left="1134" w:hanging="567"/>
        <w:contextualSpacing/>
        <w:jc w:val="both"/>
        <w:rPr>
          <w:rFonts w:ascii="Arial Narrow" w:hAnsi="Arial Narrow"/>
          <w:spacing w:val="10"/>
        </w:rPr>
      </w:pPr>
      <w:r w:rsidRPr="0027095D">
        <w:rPr>
          <w:rFonts w:ascii="Arial Narrow" w:hAnsi="Arial Narrow"/>
          <w:spacing w:val="10"/>
        </w:rPr>
        <w:t xml:space="preserve">Retail </w:t>
      </w:r>
      <w:r>
        <w:rPr>
          <w:rFonts w:ascii="Arial Narrow" w:hAnsi="Arial Narrow"/>
          <w:spacing w:val="10"/>
        </w:rPr>
        <w:t>t</w:t>
      </w:r>
      <w:r w:rsidRPr="0027095D">
        <w:rPr>
          <w:rFonts w:ascii="Arial Narrow" w:hAnsi="Arial Narrow"/>
          <w:spacing w:val="10"/>
        </w:rPr>
        <w:t>rade</w:t>
      </w:r>
    </w:p>
    <w:p w14:paraId="03059D1C" w14:textId="77777777" w:rsidR="00862485" w:rsidRPr="0027095D" w:rsidRDefault="00862485" w:rsidP="00453D62">
      <w:pPr>
        <w:pStyle w:val="ListParagraph"/>
        <w:widowControl/>
        <w:numPr>
          <w:ilvl w:val="0"/>
          <w:numId w:val="34"/>
        </w:numPr>
        <w:autoSpaceDE/>
        <w:autoSpaceDN/>
        <w:spacing w:line="312" w:lineRule="auto"/>
        <w:ind w:left="1134" w:hanging="567"/>
        <w:contextualSpacing/>
        <w:jc w:val="both"/>
        <w:rPr>
          <w:rFonts w:ascii="Arial Narrow" w:hAnsi="Arial Narrow"/>
          <w:spacing w:val="10"/>
        </w:rPr>
      </w:pPr>
      <w:r w:rsidRPr="0027095D">
        <w:rPr>
          <w:rFonts w:ascii="Arial Narrow" w:hAnsi="Arial Narrow"/>
          <w:spacing w:val="10"/>
        </w:rPr>
        <w:t xml:space="preserve">Accommodation and </w:t>
      </w:r>
      <w:r>
        <w:rPr>
          <w:rFonts w:ascii="Arial Narrow" w:hAnsi="Arial Narrow"/>
          <w:spacing w:val="10"/>
        </w:rPr>
        <w:t>f</w:t>
      </w:r>
      <w:r w:rsidRPr="0027095D">
        <w:rPr>
          <w:rFonts w:ascii="Arial Narrow" w:hAnsi="Arial Narrow"/>
          <w:spacing w:val="10"/>
        </w:rPr>
        <w:t xml:space="preserve">ood </w:t>
      </w:r>
      <w:r>
        <w:rPr>
          <w:rFonts w:ascii="Arial Narrow" w:hAnsi="Arial Narrow"/>
          <w:spacing w:val="10"/>
        </w:rPr>
        <w:t>s</w:t>
      </w:r>
      <w:r w:rsidRPr="0027095D">
        <w:rPr>
          <w:rFonts w:ascii="Arial Narrow" w:hAnsi="Arial Narrow"/>
          <w:spacing w:val="10"/>
        </w:rPr>
        <w:t>ervices</w:t>
      </w:r>
    </w:p>
    <w:p w14:paraId="0968E00A" w14:textId="77777777" w:rsidR="00862485" w:rsidRPr="0027095D" w:rsidRDefault="00862485" w:rsidP="00453D62">
      <w:pPr>
        <w:pStyle w:val="ListParagraph"/>
        <w:widowControl/>
        <w:numPr>
          <w:ilvl w:val="0"/>
          <w:numId w:val="34"/>
        </w:numPr>
        <w:autoSpaceDE/>
        <w:autoSpaceDN/>
        <w:spacing w:line="312" w:lineRule="auto"/>
        <w:ind w:left="1134" w:hanging="567"/>
        <w:contextualSpacing/>
        <w:jc w:val="both"/>
        <w:rPr>
          <w:rFonts w:ascii="Arial Narrow" w:hAnsi="Arial Narrow"/>
          <w:spacing w:val="10"/>
        </w:rPr>
      </w:pPr>
      <w:r w:rsidRPr="0027095D">
        <w:rPr>
          <w:rFonts w:ascii="Arial Narrow" w:hAnsi="Arial Narrow"/>
          <w:spacing w:val="10"/>
        </w:rPr>
        <w:t xml:space="preserve">Transport, </w:t>
      </w:r>
      <w:r>
        <w:rPr>
          <w:rFonts w:ascii="Arial Narrow" w:hAnsi="Arial Narrow"/>
          <w:spacing w:val="10"/>
        </w:rPr>
        <w:t>p</w:t>
      </w:r>
      <w:r w:rsidRPr="0027095D">
        <w:rPr>
          <w:rFonts w:ascii="Arial Narrow" w:hAnsi="Arial Narrow"/>
          <w:spacing w:val="10"/>
        </w:rPr>
        <w:t xml:space="preserve">ostal and </w:t>
      </w:r>
      <w:r>
        <w:rPr>
          <w:rFonts w:ascii="Arial Narrow" w:hAnsi="Arial Narrow"/>
          <w:spacing w:val="10"/>
        </w:rPr>
        <w:t>w</w:t>
      </w:r>
      <w:r w:rsidRPr="0027095D">
        <w:rPr>
          <w:rFonts w:ascii="Arial Narrow" w:hAnsi="Arial Narrow"/>
          <w:spacing w:val="10"/>
        </w:rPr>
        <w:t>arehousing</w:t>
      </w:r>
    </w:p>
    <w:p w14:paraId="1767A133" w14:textId="77777777" w:rsidR="00862485" w:rsidRPr="0027095D" w:rsidRDefault="00862485" w:rsidP="00453D62">
      <w:pPr>
        <w:pStyle w:val="ListParagraph"/>
        <w:widowControl/>
        <w:numPr>
          <w:ilvl w:val="0"/>
          <w:numId w:val="34"/>
        </w:numPr>
        <w:autoSpaceDE/>
        <w:autoSpaceDN/>
        <w:spacing w:line="312" w:lineRule="auto"/>
        <w:ind w:left="1134" w:hanging="567"/>
        <w:contextualSpacing/>
        <w:jc w:val="both"/>
        <w:rPr>
          <w:rFonts w:ascii="Arial Narrow" w:hAnsi="Arial Narrow"/>
          <w:spacing w:val="10"/>
        </w:rPr>
      </w:pPr>
      <w:r w:rsidRPr="0027095D">
        <w:rPr>
          <w:rFonts w:ascii="Arial Narrow" w:hAnsi="Arial Narrow"/>
          <w:spacing w:val="10"/>
        </w:rPr>
        <w:lastRenderedPageBreak/>
        <w:t xml:space="preserve">Information </w:t>
      </w:r>
      <w:r>
        <w:rPr>
          <w:rFonts w:ascii="Arial Narrow" w:hAnsi="Arial Narrow"/>
          <w:spacing w:val="10"/>
        </w:rPr>
        <w:t>m</w:t>
      </w:r>
      <w:r w:rsidRPr="0027095D">
        <w:rPr>
          <w:rFonts w:ascii="Arial Narrow" w:hAnsi="Arial Narrow"/>
          <w:spacing w:val="10"/>
        </w:rPr>
        <w:t xml:space="preserve">edia and </w:t>
      </w:r>
      <w:r>
        <w:rPr>
          <w:rFonts w:ascii="Arial Narrow" w:hAnsi="Arial Narrow"/>
          <w:spacing w:val="10"/>
        </w:rPr>
        <w:t>t</w:t>
      </w:r>
      <w:r w:rsidRPr="0027095D">
        <w:rPr>
          <w:rFonts w:ascii="Arial Narrow" w:hAnsi="Arial Narrow"/>
          <w:spacing w:val="10"/>
        </w:rPr>
        <w:t>elecommunications</w:t>
      </w:r>
    </w:p>
    <w:p w14:paraId="7D9FE985" w14:textId="77777777" w:rsidR="00862485" w:rsidRPr="0027095D" w:rsidRDefault="00862485" w:rsidP="00453D62">
      <w:pPr>
        <w:pStyle w:val="ListParagraph"/>
        <w:widowControl/>
        <w:numPr>
          <w:ilvl w:val="0"/>
          <w:numId w:val="34"/>
        </w:numPr>
        <w:autoSpaceDE/>
        <w:autoSpaceDN/>
        <w:spacing w:line="312" w:lineRule="auto"/>
        <w:ind w:left="1134" w:hanging="567"/>
        <w:contextualSpacing/>
        <w:jc w:val="both"/>
        <w:rPr>
          <w:rFonts w:ascii="Arial Narrow" w:hAnsi="Arial Narrow"/>
          <w:spacing w:val="10"/>
        </w:rPr>
      </w:pPr>
      <w:r w:rsidRPr="0027095D">
        <w:rPr>
          <w:rFonts w:ascii="Arial Narrow" w:hAnsi="Arial Narrow"/>
          <w:spacing w:val="10"/>
        </w:rPr>
        <w:t xml:space="preserve">Financial and </w:t>
      </w:r>
      <w:r>
        <w:rPr>
          <w:rFonts w:ascii="Arial Narrow" w:hAnsi="Arial Narrow"/>
          <w:spacing w:val="10"/>
        </w:rPr>
        <w:t>i</w:t>
      </w:r>
      <w:r w:rsidRPr="0027095D">
        <w:rPr>
          <w:rFonts w:ascii="Arial Narrow" w:hAnsi="Arial Narrow"/>
          <w:spacing w:val="10"/>
        </w:rPr>
        <w:t xml:space="preserve">nsurance </w:t>
      </w:r>
      <w:r>
        <w:rPr>
          <w:rFonts w:ascii="Arial Narrow" w:hAnsi="Arial Narrow"/>
          <w:spacing w:val="10"/>
        </w:rPr>
        <w:t>s</w:t>
      </w:r>
      <w:r w:rsidRPr="0027095D">
        <w:rPr>
          <w:rFonts w:ascii="Arial Narrow" w:hAnsi="Arial Narrow"/>
          <w:spacing w:val="10"/>
        </w:rPr>
        <w:t>ervices</w:t>
      </w:r>
    </w:p>
    <w:p w14:paraId="7ACE999F" w14:textId="77777777" w:rsidR="00862485" w:rsidRPr="0027095D" w:rsidRDefault="00862485" w:rsidP="00453D62">
      <w:pPr>
        <w:pStyle w:val="ListParagraph"/>
        <w:widowControl/>
        <w:numPr>
          <w:ilvl w:val="0"/>
          <w:numId w:val="34"/>
        </w:numPr>
        <w:autoSpaceDE/>
        <w:autoSpaceDN/>
        <w:spacing w:line="312" w:lineRule="auto"/>
        <w:ind w:left="1134" w:hanging="567"/>
        <w:contextualSpacing/>
        <w:jc w:val="both"/>
        <w:rPr>
          <w:rFonts w:ascii="Arial Narrow" w:hAnsi="Arial Narrow"/>
          <w:spacing w:val="10"/>
        </w:rPr>
      </w:pPr>
      <w:r w:rsidRPr="0027095D">
        <w:rPr>
          <w:rFonts w:ascii="Arial Narrow" w:hAnsi="Arial Narrow"/>
          <w:spacing w:val="10"/>
        </w:rPr>
        <w:t xml:space="preserve">Rental, </w:t>
      </w:r>
      <w:r>
        <w:rPr>
          <w:rFonts w:ascii="Arial Narrow" w:hAnsi="Arial Narrow"/>
          <w:spacing w:val="10"/>
        </w:rPr>
        <w:t>h</w:t>
      </w:r>
      <w:r w:rsidRPr="0027095D">
        <w:rPr>
          <w:rFonts w:ascii="Arial Narrow" w:hAnsi="Arial Narrow"/>
          <w:spacing w:val="10"/>
        </w:rPr>
        <w:t xml:space="preserve">iring and </w:t>
      </w:r>
      <w:r>
        <w:rPr>
          <w:rFonts w:ascii="Arial Narrow" w:hAnsi="Arial Narrow"/>
          <w:spacing w:val="10"/>
        </w:rPr>
        <w:t>r</w:t>
      </w:r>
      <w:r w:rsidRPr="0027095D">
        <w:rPr>
          <w:rFonts w:ascii="Arial Narrow" w:hAnsi="Arial Narrow"/>
          <w:spacing w:val="10"/>
        </w:rPr>
        <w:t xml:space="preserve">eal </w:t>
      </w:r>
      <w:r>
        <w:rPr>
          <w:rFonts w:ascii="Arial Narrow" w:hAnsi="Arial Narrow"/>
          <w:spacing w:val="10"/>
        </w:rPr>
        <w:t>e</w:t>
      </w:r>
      <w:r w:rsidRPr="0027095D">
        <w:rPr>
          <w:rFonts w:ascii="Arial Narrow" w:hAnsi="Arial Narrow"/>
          <w:spacing w:val="10"/>
        </w:rPr>
        <w:t xml:space="preserve">state </w:t>
      </w:r>
      <w:r>
        <w:rPr>
          <w:rFonts w:ascii="Arial Narrow" w:hAnsi="Arial Narrow"/>
          <w:spacing w:val="10"/>
        </w:rPr>
        <w:t>s</w:t>
      </w:r>
      <w:r w:rsidRPr="0027095D">
        <w:rPr>
          <w:rFonts w:ascii="Arial Narrow" w:hAnsi="Arial Narrow"/>
          <w:spacing w:val="10"/>
        </w:rPr>
        <w:t>ervices</w:t>
      </w:r>
    </w:p>
    <w:p w14:paraId="62E86C8F" w14:textId="77777777" w:rsidR="00862485" w:rsidRPr="0027095D" w:rsidRDefault="00862485" w:rsidP="00453D62">
      <w:pPr>
        <w:pStyle w:val="ListParagraph"/>
        <w:widowControl/>
        <w:numPr>
          <w:ilvl w:val="0"/>
          <w:numId w:val="34"/>
        </w:numPr>
        <w:autoSpaceDE/>
        <w:autoSpaceDN/>
        <w:spacing w:line="312" w:lineRule="auto"/>
        <w:ind w:left="1134" w:hanging="567"/>
        <w:contextualSpacing/>
        <w:jc w:val="both"/>
        <w:rPr>
          <w:rFonts w:ascii="Arial Narrow" w:hAnsi="Arial Narrow"/>
          <w:spacing w:val="10"/>
        </w:rPr>
      </w:pPr>
      <w:r w:rsidRPr="0027095D">
        <w:rPr>
          <w:rFonts w:ascii="Arial Narrow" w:hAnsi="Arial Narrow"/>
          <w:spacing w:val="10"/>
        </w:rPr>
        <w:t xml:space="preserve">Professional, </w:t>
      </w:r>
      <w:r>
        <w:rPr>
          <w:rFonts w:ascii="Arial Narrow" w:hAnsi="Arial Narrow"/>
          <w:spacing w:val="10"/>
        </w:rPr>
        <w:t>s</w:t>
      </w:r>
      <w:r w:rsidRPr="0027095D">
        <w:rPr>
          <w:rFonts w:ascii="Arial Narrow" w:hAnsi="Arial Narrow"/>
          <w:spacing w:val="10"/>
        </w:rPr>
        <w:t xml:space="preserve">cientific, and </w:t>
      </w:r>
      <w:r>
        <w:rPr>
          <w:rFonts w:ascii="Arial Narrow" w:hAnsi="Arial Narrow"/>
          <w:spacing w:val="10"/>
        </w:rPr>
        <w:t>t</w:t>
      </w:r>
      <w:r w:rsidRPr="0027095D">
        <w:rPr>
          <w:rFonts w:ascii="Arial Narrow" w:hAnsi="Arial Narrow"/>
          <w:spacing w:val="10"/>
        </w:rPr>
        <w:t xml:space="preserve">echnical </w:t>
      </w:r>
      <w:r>
        <w:rPr>
          <w:rFonts w:ascii="Arial Narrow" w:hAnsi="Arial Narrow"/>
          <w:spacing w:val="10"/>
        </w:rPr>
        <w:t>s</w:t>
      </w:r>
      <w:r w:rsidRPr="0027095D">
        <w:rPr>
          <w:rFonts w:ascii="Arial Narrow" w:hAnsi="Arial Narrow"/>
          <w:spacing w:val="10"/>
        </w:rPr>
        <w:t>ervices</w:t>
      </w:r>
    </w:p>
    <w:p w14:paraId="09999746" w14:textId="77777777" w:rsidR="00862485" w:rsidRPr="0027095D" w:rsidRDefault="00862485" w:rsidP="00453D62">
      <w:pPr>
        <w:pStyle w:val="ListParagraph"/>
        <w:widowControl/>
        <w:numPr>
          <w:ilvl w:val="0"/>
          <w:numId w:val="34"/>
        </w:numPr>
        <w:autoSpaceDE/>
        <w:autoSpaceDN/>
        <w:spacing w:line="312" w:lineRule="auto"/>
        <w:ind w:left="1134" w:hanging="567"/>
        <w:contextualSpacing/>
        <w:jc w:val="both"/>
        <w:rPr>
          <w:rFonts w:ascii="Arial Narrow" w:hAnsi="Arial Narrow"/>
          <w:spacing w:val="10"/>
        </w:rPr>
      </w:pPr>
      <w:r w:rsidRPr="0027095D">
        <w:rPr>
          <w:rFonts w:ascii="Arial Narrow" w:hAnsi="Arial Narrow"/>
          <w:spacing w:val="10"/>
        </w:rPr>
        <w:t xml:space="preserve">Administrative and </w:t>
      </w:r>
      <w:r>
        <w:rPr>
          <w:rFonts w:ascii="Arial Narrow" w:hAnsi="Arial Narrow"/>
          <w:spacing w:val="10"/>
        </w:rPr>
        <w:t>s</w:t>
      </w:r>
      <w:r w:rsidRPr="0027095D">
        <w:rPr>
          <w:rFonts w:ascii="Arial Narrow" w:hAnsi="Arial Narrow"/>
          <w:spacing w:val="10"/>
        </w:rPr>
        <w:t xml:space="preserve">upport </w:t>
      </w:r>
      <w:r>
        <w:rPr>
          <w:rFonts w:ascii="Arial Narrow" w:hAnsi="Arial Narrow"/>
          <w:spacing w:val="10"/>
        </w:rPr>
        <w:t>s</w:t>
      </w:r>
      <w:r w:rsidRPr="0027095D">
        <w:rPr>
          <w:rFonts w:ascii="Arial Narrow" w:hAnsi="Arial Narrow"/>
          <w:spacing w:val="10"/>
        </w:rPr>
        <w:t>ervices</w:t>
      </w:r>
    </w:p>
    <w:p w14:paraId="644D0C6E" w14:textId="77777777" w:rsidR="00862485" w:rsidRPr="0027095D" w:rsidRDefault="00862485" w:rsidP="00453D62">
      <w:pPr>
        <w:pStyle w:val="ListParagraph"/>
        <w:widowControl/>
        <w:numPr>
          <w:ilvl w:val="0"/>
          <w:numId w:val="34"/>
        </w:numPr>
        <w:autoSpaceDE/>
        <w:autoSpaceDN/>
        <w:spacing w:line="312" w:lineRule="auto"/>
        <w:ind w:left="1134" w:hanging="567"/>
        <w:contextualSpacing/>
        <w:jc w:val="both"/>
        <w:rPr>
          <w:rFonts w:ascii="Arial Narrow" w:hAnsi="Arial Narrow"/>
          <w:spacing w:val="10"/>
        </w:rPr>
      </w:pPr>
      <w:r w:rsidRPr="0027095D">
        <w:rPr>
          <w:rFonts w:ascii="Arial Narrow" w:hAnsi="Arial Narrow"/>
          <w:spacing w:val="10"/>
        </w:rPr>
        <w:t xml:space="preserve">Public </w:t>
      </w:r>
      <w:r>
        <w:rPr>
          <w:rFonts w:ascii="Arial Narrow" w:hAnsi="Arial Narrow"/>
          <w:spacing w:val="10"/>
        </w:rPr>
        <w:t>a</w:t>
      </w:r>
      <w:r w:rsidRPr="0027095D">
        <w:rPr>
          <w:rFonts w:ascii="Arial Narrow" w:hAnsi="Arial Narrow"/>
          <w:spacing w:val="10"/>
        </w:rPr>
        <w:t xml:space="preserve">dministration and </w:t>
      </w:r>
      <w:r>
        <w:rPr>
          <w:rFonts w:ascii="Arial Narrow" w:hAnsi="Arial Narrow"/>
          <w:spacing w:val="10"/>
        </w:rPr>
        <w:t>s</w:t>
      </w:r>
      <w:r w:rsidRPr="0027095D">
        <w:rPr>
          <w:rFonts w:ascii="Arial Narrow" w:hAnsi="Arial Narrow"/>
          <w:spacing w:val="10"/>
        </w:rPr>
        <w:t>afety</w:t>
      </w:r>
    </w:p>
    <w:p w14:paraId="7AE2B40B" w14:textId="77777777" w:rsidR="00862485" w:rsidRPr="0027095D" w:rsidRDefault="00862485" w:rsidP="00453D62">
      <w:pPr>
        <w:pStyle w:val="ListParagraph"/>
        <w:widowControl/>
        <w:numPr>
          <w:ilvl w:val="0"/>
          <w:numId w:val="34"/>
        </w:numPr>
        <w:autoSpaceDE/>
        <w:autoSpaceDN/>
        <w:spacing w:line="312" w:lineRule="auto"/>
        <w:ind w:left="1134" w:hanging="567"/>
        <w:contextualSpacing/>
        <w:jc w:val="both"/>
        <w:rPr>
          <w:rFonts w:ascii="Arial Narrow" w:hAnsi="Arial Narrow"/>
          <w:spacing w:val="10"/>
        </w:rPr>
      </w:pPr>
      <w:r w:rsidRPr="0027095D">
        <w:rPr>
          <w:rFonts w:ascii="Arial Narrow" w:hAnsi="Arial Narrow"/>
          <w:spacing w:val="10"/>
        </w:rPr>
        <w:t xml:space="preserve">Education and </w:t>
      </w:r>
      <w:r>
        <w:rPr>
          <w:rFonts w:ascii="Arial Narrow" w:hAnsi="Arial Narrow"/>
          <w:spacing w:val="10"/>
        </w:rPr>
        <w:t>t</w:t>
      </w:r>
      <w:r w:rsidRPr="0027095D">
        <w:rPr>
          <w:rFonts w:ascii="Arial Narrow" w:hAnsi="Arial Narrow"/>
          <w:spacing w:val="10"/>
        </w:rPr>
        <w:t>raining</w:t>
      </w:r>
    </w:p>
    <w:p w14:paraId="66221343" w14:textId="77777777" w:rsidR="00862485" w:rsidRPr="0027095D" w:rsidRDefault="00862485" w:rsidP="00453D62">
      <w:pPr>
        <w:pStyle w:val="ListParagraph"/>
        <w:widowControl/>
        <w:numPr>
          <w:ilvl w:val="0"/>
          <w:numId w:val="34"/>
        </w:numPr>
        <w:autoSpaceDE/>
        <w:autoSpaceDN/>
        <w:spacing w:line="312" w:lineRule="auto"/>
        <w:ind w:left="1134" w:hanging="567"/>
        <w:contextualSpacing/>
        <w:jc w:val="both"/>
        <w:rPr>
          <w:rFonts w:ascii="Arial Narrow" w:hAnsi="Arial Narrow"/>
          <w:spacing w:val="10"/>
        </w:rPr>
      </w:pPr>
      <w:r w:rsidRPr="0027095D">
        <w:rPr>
          <w:rFonts w:ascii="Arial Narrow" w:hAnsi="Arial Narrow"/>
          <w:spacing w:val="10"/>
        </w:rPr>
        <w:t xml:space="preserve">Health </w:t>
      </w:r>
      <w:r>
        <w:rPr>
          <w:rFonts w:ascii="Arial Narrow" w:hAnsi="Arial Narrow"/>
          <w:spacing w:val="10"/>
        </w:rPr>
        <w:t>c</w:t>
      </w:r>
      <w:r w:rsidRPr="0027095D">
        <w:rPr>
          <w:rFonts w:ascii="Arial Narrow" w:hAnsi="Arial Narrow"/>
          <w:spacing w:val="10"/>
        </w:rPr>
        <w:t xml:space="preserve">are and </w:t>
      </w:r>
      <w:r>
        <w:rPr>
          <w:rFonts w:ascii="Arial Narrow" w:hAnsi="Arial Narrow"/>
          <w:spacing w:val="10"/>
        </w:rPr>
        <w:t>s</w:t>
      </w:r>
      <w:r w:rsidRPr="0027095D">
        <w:rPr>
          <w:rFonts w:ascii="Arial Narrow" w:hAnsi="Arial Narrow"/>
          <w:spacing w:val="10"/>
        </w:rPr>
        <w:t>ocial</w:t>
      </w:r>
      <w:r>
        <w:rPr>
          <w:rFonts w:ascii="Arial Narrow" w:hAnsi="Arial Narrow"/>
          <w:spacing w:val="10"/>
        </w:rPr>
        <w:t xml:space="preserve"> as</w:t>
      </w:r>
      <w:r w:rsidRPr="0027095D">
        <w:rPr>
          <w:rFonts w:ascii="Arial Narrow" w:hAnsi="Arial Narrow"/>
          <w:spacing w:val="10"/>
        </w:rPr>
        <w:t>sistance</w:t>
      </w:r>
    </w:p>
    <w:p w14:paraId="4449E88D" w14:textId="77777777" w:rsidR="00862485" w:rsidRPr="0027095D" w:rsidRDefault="00862485" w:rsidP="00453D62">
      <w:pPr>
        <w:pStyle w:val="ListParagraph"/>
        <w:widowControl/>
        <w:numPr>
          <w:ilvl w:val="0"/>
          <w:numId w:val="34"/>
        </w:numPr>
        <w:autoSpaceDE/>
        <w:autoSpaceDN/>
        <w:spacing w:line="312" w:lineRule="auto"/>
        <w:ind w:left="1134" w:hanging="567"/>
        <w:contextualSpacing/>
        <w:jc w:val="both"/>
        <w:rPr>
          <w:rFonts w:ascii="Arial Narrow" w:hAnsi="Arial Narrow"/>
          <w:spacing w:val="10"/>
        </w:rPr>
      </w:pPr>
      <w:r w:rsidRPr="0027095D">
        <w:rPr>
          <w:rFonts w:ascii="Arial Narrow" w:hAnsi="Arial Narrow"/>
          <w:spacing w:val="10"/>
        </w:rPr>
        <w:t xml:space="preserve">Arts and </w:t>
      </w:r>
      <w:r>
        <w:rPr>
          <w:rFonts w:ascii="Arial Narrow" w:hAnsi="Arial Narrow"/>
          <w:spacing w:val="10"/>
        </w:rPr>
        <w:t>r</w:t>
      </w:r>
      <w:r w:rsidRPr="0027095D">
        <w:rPr>
          <w:rFonts w:ascii="Arial Narrow" w:hAnsi="Arial Narrow"/>
          <w:spacing w:val="10"/>
        </w:rPr>
        <w:t xml:space="preserve">ecreation </w:t>
      </w:r>
      <w:r>
        <w:rPr>
          <w:rFonts w:ascii="Arial Narrow" w:hAnsi="Arial Narrow"/>
          <w:spacing w:val="10"/>
        </w:rPr>
        <w:t>s</w:t>
      </w:r>
      <w:r w:rsidRPr="0027095D">
        <w:rPr>
          <w:rFonts w:ascii="Arial Narrow" w:hAnsi="Arial Narrow"/>
          <w:spacing w:val="10"/>
        </w:rPr>
        <w:t>ervices</w:t>
      </w:r>
    </w:p>
    <w:p w14:paraId="626B42AF" w14:textId="77777777" w:rsidR="00862485" w:rsidRDefault="00862485" w:rsidP="00453D62">
      <w:pPr>
        <w:pStyle w:val="ListParagraph"/>
        <w:widowControl/>
        <w:numPr>
          <w:ilvl w:val="0"/>
          <w:numId w:val="34"/>
        </w:numPr>
        <w:autoSpaceDE/>
        <w:autoSpaceDN/>
        <w:spacing w:line="312" w:lineRule="auto"/>
        <w:ind w:left="1134" w:hanging="567"/>
        <w:contextualSpacing/>
        <w:jc w:val="both"/>
        <w:rPr>
          <w:rFonts w:ascii="Arial Narrow" w:hAnsi="Arial Narrow"/>
          <w:spacing w:val="10"/>
        </w:rPr>
      </w:pPr>
      <w:r w:rsidRPr="0027095D">
        <w:rPr>
          <w:rFonts w:ascii="Arial Narrow" w:hAnsi="Arial Narrow"/>
          <w:spacing w:val="10"/>
        </w:rPr>
        <w:t xml:space="preserve">Other </w:t>
      </w:r>
      <w:r w:rsidRPr="009B2459">
        <w:rPr>
          <w:rFonts w:ascii="Arial Narrow" w:hAnsi="Arial Narrow"/>
          <w:i/>
          <w:iCs/>
          <w:spacing w:val="10"/>
        </w:rPr>
        <w:t>(Please state)</w:t>
      </w:r>
    </w:p>
    <w:p w14:paraId="47EA2F21" w14:textId="77777777" w:rsidR="00862485" w:rsidRDefault="00862485" w:rsidP="00012C77">
      <w:pPr>
        <w:spacing w:line="312" w:lineRule="auto"/>
        <w:jc w:val="both"/>
        <w:rPr>
          <w:rFonts w:ascii="Arial Narrow" w:hAnsi="Arial Narrow"/>
          <w:spacing w:val="10"/>
        </w:rPr>
      </w:pPr>
    </w:p>
    <w:p w14:paraId="7E1EF2FB" w14:textId="77777777" w:rsidR="00862485" w:rsidRDefault="00862485" w:rsidP="00012C77">
      <w:pPr>
        <w:spacing w:line="312" w:lineRule="auto"/>
        <w:jc w:val="both"/>
        <w:rPr>
          <w:rFonts w:ascii="Arial Narrow" w:hAnsi="Arial Narrow"/>
          <w:spacing w:val="10"/>
        </w:rPr>
      </w:pPr>
      <w:r w:rsidRPr="004F40AC">
        <w:rPr>
          <w:rFonts w:ascii="Arial Narrow" w:hAnsi="Arial Narrow"/>
          <w:b/>
          <w:bCs/>
          <w:spacing w:val="10"/>
        </w:rPr>
        <w:t>Q5.</w:t>
      </w:r>
      <w:r>
        <w:rPr>
          <w:rFonts w:ascii="Arial Narrow" w:hAnsi="Arial Narrow"/>
          <w:b/>
          <w:bCs/>
          <w:spacing w:val="10"/>
        </w:rPr>
        <w:t>6</w:t>
      </w:r>
      <w:r w:rsidRPr="004F40AC">
        <w:rPr>
          <w:rFonts w:ascii="Arial Narrow" w:hAnsi="Arial Narrow"/>
          <w:b/>
          <w:bCs/>
          <w:spacing w:val="10"/>
        </w:rPr>
        <w:tab/>
      </w:r>
      <w:r>
        <w:rPr>
          <w:rFonts w:ascii="Arial Narrow" w:hAnsi="Arial Narrow"/>
          <w:spacing w:val="10"/>
        </w:rPr>
        <w:t>For how long has your organisation been operating?</w:t>
      </w:r>
    </w:p>
    <w:p w14:paraId="045C79E7" w14:textId="77777777" w:rsidR="00862485" w:rsidRPr="00322D85" w:rsidRDefault="00862485" w:rsidP="00012C77">
      <w:pPr>
        <w:spacing w:line="312" w:lineRule="auto"/>
        <w:ind w:left="567"/>
        <w:jc w:val="both"/>
        <w:rPr>
          <w:rFonts w:ascii="Arial Narrow" w:hAnsi="Arial Narrow"/>
          <w:i/>
          <w:iCs/>
          <w:spacing w:val="10"/>
        </w:rPr>
      </w:pPr>
      <w:r w:rsidRPr="00322D85">
        <w:rPr>
          <w:rFonts w:ascii="Arial Narrow" w:hAnsi="Arial Narrow"/>
          <w:i/>
          <w:iCs/>
          <w:spacing w:val="10"/>
        </w:rPr>
        <w:t>Single response</w:t>
      </w:r>
    </w:p>
    <w:p w14:paraId="6ABD49FD" w14:textId="77777777" w:rsidR="00862485" w:rsidRPr="0027095D" w:rsidRDefault="00862485" w:rsidP="00453D62">
      <w:pPr>
        <w:pStyle w:val="ListParagraph"/>
        <w:widowControl/>
        <w:numPr>
          <w:ilvl w:val="0"/>
          <w:numId w:val="49"/>
        </w:numPr>
        <w:autoSpaceDE/>
        <w:autoSpaceDN/>
        <w:spacing w:line="312" w:lineRule="auto"/>
        <w:ind w:left="1134" w:hanging="567"/>
        <w:contextualSpacing/>
        <w:jc w:val="both"/>
        <w:rPr>
          <w:rFonts w:ascii="Arial Narrow" w:hAnsi="Arial Narrow"/>
          <w:spacing w:val="10"/>
        </w:rPr>
      </w:pPr>
      <w:r>
        <w:rPr>
          <w:rFonts w:ascii="Arial Narrow" w:hAnsi="Arial Narrow"/>
          <w:spacing w:val="10"/>
        </w:rPr>
        <w:t>Less than two years</w:t>
      </w:r>
    </w:p>
    <w:p w14:paraId="7ACC5C27" w14:textId="77777777" w:rsidR="00862485" w:rsidRDefault="00862485" w:rsidP="00453D62">
      <w:pPr>
        <w:pStyle w:val="ListParagraph"/>
        <w:widowControl/>
        <w:numPr>
          <w:ilvl w:val="0"/>
          <w:numId w:val="49"/>
        </w:numPr>
        <w:autoSpaceDE/>
        <w:autoSpaceDN/>
        <w:spacing w:line="312" w:lineRule="auto"/>
        <w:ind w:left="1134" w:hanging="567"/>
        <w:contextualSpacing/>
        <w:jc w:val="both"/>
        <w:rPr>
          <w:rFonts w:ascii="Arial Narrow" w:hAnsi="Arial Narrow"/>
          <w:spacing w:val="10"/>
        </w:rPr>
      </w:pPr>
      <w:r>
        <w:rPr>
          <w:rFonts w:ascii="Arial Narrow" w:hAnsi="Arial Narrow"/>
          <w:spacing w:val="10"/>
        </w:rPr>
        <w:t>Two to five years</w:t>
      </w:r>
    </w:p>
    <w:p w14:paraId="0CF83DEE" w14:textId="77777777" w:rsidR="00862485" w:rsidRDefault="00862485" w:rsidP="00453D62">
      <w:pPr>
        <w:pStyle w:val="ListParagraph"/>
        <w:widowControl/>
        <w:numPr>
          <w:ilvl w:val="0"/>
          <w:numId w:val="49"/>
        </w:numPr>
        <w:autoSpaceDE/>
        <w:autoSpaceDN/>
        <w:spacing w:line="312" w:lineRule="auto"/>
        <w:ind w:left="1134" w:hanging="567"/>
        <w:contextualSpacing/>
        <w:jc w:val="both"/>
        <w:rPr>
          <w:rFonts w:ascii="Arial Narrow" w:hAnsi="Arial Narrow"/>
          <w:spacing w:val="10"/>
        </w:rPr>
      </w:pPr>
      <w:r>
        <w:rPr>
          <w:rFonts w:ascii="Arial Narrow" w:hAnsi="Arial Narrow"/>
          <w:spacing w:val="10"/>
        </w:rPr>
        <w:t>Six to ten years</w:t>
      </w:r>
    </w:p>
    <w:p w14:paraId="2A6C8D62" w14:textId="77777777" w:rsidR="00862485" w:rsidRDefault="00862485" w:rsidP="00453D62">
      <w:pPr>
        <w:pStyle w:val="ListParagraph"/>
        <w:widowControl/>
        <w:numPr>
          <w:ilvl w:val="0"/>
          <w:numId w:val="49"/>
        </w:numPr>
        <w:autoSpaceDE/>
        <w:autoSpaceDN/>
        <w:spacing w:line="312" w:lineRule="auto"/>
        <w:ind w:left="1134" w:hanging="567"/>
        <w:contextualSpacing/>
        <w:jc w:val="both"/>
        <w:rPr>
          <w:rFonts w:ascii="Arial Narrow" w:hAnsi="Arial Narrow"/>
          <w:spacing w:val="10"/>
        </w:rPr>
      </w:pPr>
      <w:r>
        <w:rPr>
          <w:rFonts w:ascii="Arial Narrow" w:hAnsi="Arial Narrow"/>
          <w:spacing w:val="10"/>
        </w:rPr>
        <w:t>11 – 20 years</w:t>
      </w:r>
    </w:p>
    <w:p w14:paraId="2178ABBD" w14:textId="77777777" w:rsidR="00862485" w:rsidRDefault="00862485" w:rsidP="00453D62">
      <w:pPr>
        <w:pStyle w:val="ListParagraph"/>
        <w:widowControl/>
        <w:numPr>
          <w:ilvl w:val="0"/>
          <w:numId w:val="49"/>
        </w:numPr>
        <w:autoSpaceDE/>
        <w:autoSpaceDN/>
        <w:spacing w:line="312" w:lineRule="auto"/>
        <w:ind w:left="1134" w:hanging="567"/>
        <w:contextualSpacing/>
        <w:jc w:val="both"/>
        <w:rPr>
          <w:rFonts w:ascii="Arial Narrow" w:hAnsi="Arial Narrow"/>
          <w:spacing w:val="10"/>
        </w:rPr>
      </w:pPr>
      <w:r>
        <w:rPr>
          <w:rFonts w:ascii="Arial Narrow" w:hAnsi="Arial Narrow"/>
          <w:spacing w:val="10"/>
        </w:rPr>
        <w:t>More than 20 years</w:t>
      </w:r>
    </w:p>
    <w:p w14:paraId="2D6141E9" w14:textId="77777777" w:rsidR="00862485" w:rsidRPr="0027095D" w:rsidRDefault="00862485" w:rsidP="00453D62">
      <w:pPr>
        <w:pStyle w:val="ListParagraph"/>
        <w:widowControl/>
        <w:numPr>
          <w:ilvl w:val="0"/>
          <w:numId w:val="49"/>
        </w:numPr>
        <w:autoSpaceDE/>
        <w:autoSpaceDN/>
        <w:spacing w:line="312" w:lineRule="auto"/>
        <w:ind w:left="1134" w:hanging="567"/>
        <w:contextualSpacing/>
        <w:jc w:val="both"/>
        <w:rPr>
          <w:rFonts w:ascii="Arial Narrow" w:hAnsi="Arial Narrow"/>
          <w:spacing w:val="10"/>
        </w:rPr>
      </w:pPr>
      <w:r>
        <w:rPr>
          <w:rFonts w:ascii="Arial Narrow" w:hAnsi="Arial Narrow"/>
          <w:spacing w:val="10"/>
        </w:rPr>
        <w:t>Don’t know</w:t>
      </w:r>
    </w:p>
    <w:p w14:paraId="072A4FBB" w14:textId="77777777" w:rsidR="00862485" w:rsidRDefault="00862485" w:rsidP="00012C77">
      <w:pPr>
        <w:spacing w:line="312" w:lineRule="auto"/>
        <w:jc w:val="both"/>
        <w:rPr>
          <w:rFonts w:ascii="Arial Narrow" w:hAnsi="Arial Narrow"/>
          <w:spacing w:val="10"/>
        </w:rPr>
      </w:pPr>
    </w:p>
    <w:p w14:paraId="7D41625E" w14:textId="77777777" w:rsidR="00862485" w:rsidRDefault="00862485" w:rsidP="00012C77">
      <w:pPr>
        <w:spacing w:line="312" w:lineRule="auto"/>
        <w:ind w:left="567" w:hanging="567"/>
        <w:jc w:val="both"/>
        <w:rPr>
          <w:rFonts w:ascii="Arial Narrow" w:hAnsi="Arial Narrow"/>
          <w:spacing w:val="10"/>
        </w:rPr>
      </w:pPr>
      <w:r w:rsidRPr="00C24F66">
        <w:rPr>
          <w:rFonts w:ascii="Arial Narrow" w:hAnsi="Arial Narrow"/>
          <w:b/>
          <w:bCs/>
          <w:spacing w:val="10"/>
        </w:rPr>
        <w:t>Q</w:t>
      </w:r>
      <w:r>
        <w:rPr>
          <w:rFonts w:ascii="Arial Narrow" w:hAnsi="Arial Narrow"/>
          <w:b/>
          <w:bCs/>
          <w:spacing w:val="10"/>
        </w:rPr>
        <w:t>5.7</w:t>
      </w:r>
      <w:r w:rsidRPr="00C24F66">
        <w:rPr>
          <w:rFonts w:ascii="Arial Narrow" w:hAnsi="Arial Narrow"/>
          <w:b/>
          <w:bCs/>
          <w:spacing w:val="10"/>
        </w:rPr>
        <w:t>.</w:t>
      </w:r>
      <w:r>
        <w:rPr>
          <w:rFonts w:ascii="Arial Narrow" w:hAnsi="Arial Narrow"/>
          <w:spacing w:val="10"/>
        </w:rPr>
        <w:tab/>
        <w:t>Thinking about the employees your organisation has accessed the Flexi-wage subsidy for, which of the following best describes the role(s) they worked in?</w:t>
      </w:r>
    </w:p>
    <w:p w14:paraId="50679B25" w14:textId="77777777" w:rsidR="00862485" w:rsidRPr="009B2459" w:rsidRDefault="00862485" w:rsidP="00012C77">
      <w:pPr>
        <w:spacing w:line="312" w:lineRule="auto"/>
        <w:ind w:left="567"/>
        <w:jc w:val="both"/>
        <w:rPr>
          <w:rFonts w:ascii="Arial Narrow" w:hAnsi="Arial Narrow"/>
          <w:i/>
          <w:iCs/>
          <w:spacing w:val="10"/>
        </w:rPr>
      </w:pPr>
      <w:r>
        <w:rPr>
          <w:rFonts w:ascii="Arial Narrow" w:hAnsi="Arial Narrow"/>
          <w:i/>
          <w:iCs/>
          <w:spacing w:val="10"/>
        </w:rPr>
        <w:t xml:space="preserve">Multiple </w:t>
      </w:r>
      <w:r w:rsidRPr="009B2459">
        <w:rPr>
          <w:rFonts w:ascii="Arial Narrow" w:hAnsi="Arial Narrow"/>
          <w:i/>
          <w:iCs/>
          <w:spacing w:val="10"/>
        </w:rPr>
        <w:t>response</w:t>
      </w:r>
    </w:p>
    <w:p w14:paraId="31B7C2F8" w14:textId="77777777" w:rsidR="00862485" w:rsidRPr="00C87129" w:rsidRDefault="00862485" w:rsidP="00453D62">
      <w:pPr>
        <w:pStyle w:val="ListParagraph"/>
        <w:widowControl/>
        <w:numPr>
          <w:ilvl w:val="0"/>
          <w:numId w:val="38"/>
        </w:numPr>
        <w:autoSpaceDE/>
        <w:autoSpaceDN/>
        <w:spacing w:line="312" w:lineRule="auto"/>
        <w:ind w:left="1134" w:hanging="567"/>
        <w:contextualSpacing/>
        <w:jc w:val="both"/>
        <w:rPr>
          <w:rFonts w:ascii="Arial Narrow" w:hAnsi="Arial Narrow"/>
          <w:spacing w:val="10"/>
        </w:rPr>
      </w:pPr>
      <w:r w:rsidRPr="00C87129">
        <w:rPr>
          <w:rFonts w:ascii="Arial Narrow" w:hAnsi="Arial Narrow"/>
          <w:spacing w:val="10"/>
        </w:rPr>
        <w:t>Managers</w:t>
      </w:r>
    </w:p>
    <w:p w14:paraId="71BF667A" w14:textId="77777777" w:rsidR="00862485" w:rsidRPr="00C87129" w:rsidRDefault="00862485" w:rsidP="00453D62">
      <w:pPr>
        <w:pStyle w:val="ListParagraph"/>
        <w:widowControl/>
        <w:numPr>
          <w:ilvl w:val="0"/>
          <w:numId w:val="38"/>
        </w:numPr>
        <w:autoSpaceDE/>
        <w:autoSpaceDN/>
        <w:spacing w:line="312" w:lineRule="auto"/>
        <w:ind w:left="1134" w:hanging="567"/>
        <w:contextualSpacing/>
        <w:jc w:val="both"/>
        <w:rPr>
          <w:rFonts w:ascii="Arial Narrow" w:hAnsi="Arial Narrow"/>
          <w:spacing w:val="10"/>
        </w:rPr>
      </w:pPr>
      <w:r w:rsidRPr="00C87129">
        <w:rPr>
          <w:rFonts w:ascii="Arial Narrow" w:hAnsi="Arial Narrow"/>
          <w:spacing w:val="10"/>
        </w:rPr>
        <w:t>Professionals</w:t>
      </w:r>
    </w:p>
    <w:p w14:paraId="56CB53F9" w14:textId="77777777" w:rsidR="00862485" w:rsidRPr="00C87129" w:rsidRDefault="00862485" w:rsidP="00453D62">
      <w:pPr>
        <w:pStyle w:val="ListParagraph"/>
        <w:widowControl/>
        <w:numPr>
          <w:ilvl w:val="0"/>
          <w:numId w:val="38"/>
        </w:numPr>
        <w:autoSpaceDE/>
        <w:autoSpaceDN/>
        <w:spacing w:line="312" w:lineRule="auto"/>
        <w:ind w:left="1134" w:hanging="567"/>
        <w:contextualSpacing/>
        <w:jc w:val="both"/>
        <w:rPr>
          <w:rFonts w:ascii="Arial Narrow" w:hAnsi="Arial Narrow"/>
          <w:spacing w:val="10"/>
        </w:rPr>
      </w:pPr>
      <w:r w:rsidRPr="00C87129">
        <w:rPr>
          <w:rFonts w:ascii="Arial Narrow" w:hAnsi="Arial Narrow"/>
          <w:spacing w:val="10"/>
        </w:rPr>
        <w:t>Technicians and Trades Workers</w:t>
      </w:r>
    </w:p>
    <w:p w14:paraId="516168D3" w14:textId="77777777" w:rsidR="00862485" w:rsidRPr="00C87129" w:rsidRDefault="00862485" w:rsidP="00453D62">
      <w:pPr>
        <w:pStyle w:val="ListParagraph"/>
        <w:widowControl/>
        <w:numPr>
          <w:ilvl w:val="0"/>
          <w:numId w:val="38"/>
        </w:numPr>
        <w:autoSpaceDE/>
        <w:autoSpaceDN/>
        <w:spacing w:line="312" w:lineRule="auto"/>
        <w:ind w:left="1134" w:hanging="567"/>
        <w:contextualSpacing/>
        <w:jc w:val="both"/>
        <w:rPr>
          <w:rFonts w:ascii="Arial Narrow" w:hAnsi="Arial Narrow"/>
          <w:spacing w:val="10"/>
        </w:rPr>
      </w:pPr>
      <w:r w:rsidRPr="00C87129">
        <w:rPr>
          <w:rFonts w:ascii="Arial Narrow" w:hAnsi="Arial Narrow"/>
          <w:spacing w:val="10"/>
        </w:rPr>
        <w:t>Community and Personal Service Workers</w:t>
      </w:r>
    </w:p>
    <w:p w14:paraId="20FF39AD" w14:textId="77777777" w:rsidR="00862485" w:rsidRPr="00C87129" w:rsidRDefault="00862485" w:rsidP="00453D62">
      <w:pPr>
        <w:pStyle w:val="ListParagraph"/>
        <w:widowControl/>
        <w:numPr>
          <w:ilvl w:val="0"/>
          <w:numId w:val="38"/>
        </w:numPr>
        <w:autoSpaceDE/>
        <w:autoSpaceDN/>
        <w:spacing w:line="312" w:lineRule="auto"/>
        <w:ind w:left="1134" w:hanging="567"/>
        <w:contextualSpacing/>
        <w:jc w:val="both"/>
        <w:rPr>
          <w:rFonts w:ascii="Arial Narrow" w:hAnsi="Arial Narrow"/>
          <w:spacing w:val="10"/>
        </w:rPr>
      </w:pPr>
      <w:r w:rsidRPr="00C87129">
        <w:rPr>
          <w:rFonts w:ascii="Arial Narrow" w:hAnsi="Arial Narrow"/>
          <w:spacing w:val="10"/>
        </w:rPr>
        <w:t>Clerical and Administrative Workers</w:t>
      </w:r>
    </w:p>
    <w:p w14:paraId="7A545F36" w14:textId="77777777" w:rsidR="00862485" w:rsidRPr="00C87129" w:rsidRDefault="00862485" w:rsidP="00453D62">
      <w:pPr>
        <w:pStyle w:val="ListParagraph"/>
        <w:widowControl/>
        <w:numPr>
          <w:ilvl w:val="0"/>
          <w:numId w:val="38"/>
        </w:numPr>
        <w:autoSpaceDE/>
        <w:autoSpaceDN/>
        <w:spacing w:line="312" w:lineRule="auto"/>
        <w:ind w:left="1134" w:hanging="567"/>
        <w:contextualSpacing/>
        <w:jc w:val="both"/>
        <w:rPr>
          <w:rFonts w:ascii="Arial Narrow" w:hAnsi="Arial Narrow"/>
          <w:spacing w:val="10"/>
        </w:rPr>
      </w:pPr>
      <w:r w:rsidRPr="00C87129">
        <w:rPr>
          <w:rFonts w:ascii="Arial Narrow" w:hAnsi="Arial Narrow"/>
          <w:spacing w:val="10"/>
        </w:rPr>
        <w:t>Sales Workers</w:t>
      </w:r>
    </w:p>
    <w:p w14:paraId="11D591C2" w14:textId="77777777" w:rsidR="00862485" w:rsidRPr="00C87129" w:rsidRDefault="00862485" w:rsidP="00453D62">
      <w:pPr>
        <w:pStyle w:val="ListParagraph"/>
        <w:widowControl/>
        <w:numPr>
          <w:ilvl w:val="0"/>
          <w:numId w:val="38"/>
        </w:numPr>
        <w:autoSpaceDE/>
        <w:autoSpaceDN/>
        <w:spacing w:line="312" w:lineRule="auto"/>
        <w:ind w:left="1134" w:hanging="567"/>
        <w:contextualSpacing/>
        <w:jc w:val="both"/>
        <w:rPr>
          <w:rFonts w:ascii="Arial Narrow" w:hAnsi="Arial Narrow"/>
          <w:spacing w:val="10"/>
        </w:rPr>
      </w:pPr>
      <w:r w:rsidRPr="00C87129">
        <w:rPr>
          <w:rFonts w:ascii="Arial Narrow" w:hAnsi="Arial Narrow"/>
          <w:spacing w:val="10"/>
        </w:rPr>
        <w:t>Machinery Operators and Drivers</w:t>
      </w:r>
    </w:p>
    <w:p w14:paraId="49456BC2" w14:textId="77777777" w:rsidR="00862485" w:rsidRDefault="00862485" w:rsidP="00453D62">
      <w:pPr>
        <w:pStyle w:val="ListParagraph"/>
        <w:widowControl/>
        <w:numPr>
          <w:ilvl w:val="0"/>
          <w:numId w:val="38"/>
        </w:numPr>
        <w:autoSpaceDE/>
        <w:autoSpaceDN/>
        <w:spacing w:line="312" w:lineRule="auto"/>
        <w:ind w:left="1134" w:hanging="567"/>
        <w:contextualSpacing/>
        <w:jc w:val="both"/>
        <w:rPr>
          <w:rFonts w:ascii="Arial Narrow" w:hAnsi="Arial Narrow"/>
          <w:spacing w:val="10"/>
        </w:rPr>
      </w:pPr>
      <w:r w:rsidRPr="00C87129">
        <w:rPr>
          <w:rFonts w:ascii="Arial Narrow" w:hAnsi="Arial Narrow"/>
          <w:spacing w:val="10"/>
        </w:rPr>
        <w:t>Labourers</w:t>
      </w:r>
    </w:p>
    <w:p w14:paraId="0743D8BB" w14:textId="77777777" w:rsidR="00862485" w:rsidRPr="00C87129" w:rsidRDefault="00862485" w:rsidP="00453D62">
      <w:pPr>
        <w:pStyle w:val="ListParagraph"/>
        <w:widowControl/>
        <w:numPr>
          <w:ilvl w:val="0"/>
          <w:numId w:val="38"/>
        </w:numPr>
        <w:autoSpaceDE/>
        <w:autoSpaceDN/>
        <w:spacing w:line="312" w:lineRule="auto"/>
        <w:ind w:left="1134" w:hanging="567"/>
        <w:contextualSpacing/>
        <w:jc w:val="both"/>
        <w:rPr>
          <w:rFonts w:ascii="Arial Narrow" w:hAnsi="Arial Narrow"/>
          <w:spacing w:val="10"/>
        </w:rPr>
      </w:pPr>
      <w:r>
        <w:rPr>
          <w:rFonts w:ascii="Arial Narrow" w:hAnsi="Arial Narrow"/>
          <w:spacing w:val="10"/>
        </w:rPr>
        <w:t xml:space="preserve">Other </w:t>
      </w:r>
      <w:r w:rsidRPr="005B1C1C">
        <w:rPr>
          <w:rFonts w:ascii="Arial Narrow" w:hAnsi="Arial Narrow"/>
          <w:i/>
          <w:iCs/>
          <w:spacing w:val="10"/>
        </w:rPr>
        <w:t>(Please state)</w:t>
      </w:r>
    </w:p>
    <w:p w14:paraId="50DE3CF3" w14:textId="77777777" w:rsidR="00862485" w:rsidRDefault="00862485" w:rsidP="00012C77">
      <w:pPr>
        <w:spacing w:line="312" w:lineRule="auto"/>
        <w:jc w:val="both"/>
        <w:rPr>
          <w:rFonts w:ascii="Arial Narrow" w:hAnsi="Arial Narrow"/>
          <w:spacing w:val="10"/>
        </w:rPr>
      </w:pPr>
    </w:p>
    <w:p w14:paraId="78D506E6" w14:textId="619DC2F3" w:rsidR="00862485" w:rsidRPr="004B6E9D" w:rsidRDefault="00862485" w:rsidP="00012C77">
      <w:pPr>
        <w:spacing w:line="312" w:lineRule="auto"/>
        <w:jc w:val="both"/>
        <w:rPr>
          <w:rFonts w:ascii="Arial Narrow" w:hAnsi="Arial Narrow"/>
          <w:spacing w:val="10"/>
        </w:rPr>
      </w:pPr>
      <w:r w:rsidRPr="004B6E9D">
        <w:rPr>
          <w:rFonts w:ascii="Arial Narrow" w:hAnsi="Arial Narrow"/>
          <w:spacing w:val="10"/>
        </w:rPr>
        <w:t xml:space="preserve">That’s all our questions about </w:t>
      </w:r>
      <w:r w:rsidR="000911E5">
        <w:rPr>
          <w:rFonts w:ascii="Arial Narrow" w:hAnsi="Arial Narrow"/>
          <w:spacing w:val="10"/>
        </w:rPr>
        <w:t>Flexi-wage</w:t>
      </w:r>
      <w:r w:rsidR="00292674">
        <w:rPr>
          <w:rFonts w:ascii="Arial Narrow" w:hAnsi="Arial Narrow"/>
          <w:spacing w:val="10"/>
        </w:rPr>
        <w:t xml:space="preserve">. </w:t>
      </w:r>
      <w:r w:rsidRPr="004B6E9D">
        <w:rPr>
          <w:rFonts w:ascii="Arial Narrow" w:hAnsi="Arial Narrow"/>
          <w:spacing w:val="10"/>
        </w:rPr>
        <w:t xml:space="preserve">If you want to check any of your answers, </w:t>
      </w:r>
      <w:r>
        <w:rPr>
          <w:rFonts w:ascii="Arial Narrow" w:hAnsi="Arial Narrow"/>
          <w:spacing w:val="10"/>
        </w:rPr>
        <w:t xml:space="preserve">you can </w:t>
      </w:r>
      <w:r w:rsidRPr="004B6E9D">
        <w:rPr>
          <w:rFonts w:ascii="Arial Narrow" w:hAnsi="Arial Narrow"/>
          <w:spacing w:val="10"/>
        </w:rPr>
        <w:t>use the ‘Back’ button to do this</w:t>
      </w:r>
      <w:r>
        <w:rPr>
          <w:rFonts w:ascii="Arial Narrow" w:hAnsi="Arial Narrow"/>
          <w:spacing w:val="10"/>
        </w:rPr>
        <w:t xml:space="preserve"> – but remember to come back to this page and click ‘Submit</w:t>
      </w:r>
      <w:r w:rsidR="0051081B">
        <w:rPr>
          <w:rFonts w:ascii="Arial Narrow" w:hAnsi="Arial Narrow"/>
          <w:spacing w:val="10"/>
        </w:rPr>
        <w:t>’.</w:t>
      </w:r>
    </w:p>
    <w:p w14:paraId="1F76907B" w14:textId="77777777" w:rsidR="00862485" w:rsidRDefault="00862485" w:rsidP="00012C77">
      <w:pPr>
        <w:spacing w:line="312" w:lineRule="auto"/>
        <w:jc w:val="both"/>
        <w:rPr>
          <w:rFonts w:ascii="Arial Narrow" w:hAnsi="Arial Narrow"/>
          <w:spacing w:val="10"/>
        </w:rPr>
      </w:pPr>
    </w:p>
    <w:p w14:paraId="229179F4" w14:textId="77777777" w:rsidR="00862485" w:rsidRDefault="00862485" w:rsidP="00012C77">
      <w:pPr>
        <w:spacing w:line="312" w:lineRule="auto"/>
        <w:jc w:val="both"/>
        <w:rPr>
          <w:rFonts w:ascii="Arial Narrow" w:hAnsi="Arial Narrow"/>
          <w:spacing w:val="10"/>
        </w:rPr>
      </w:pPr>
      <w:r>
        <w:rPr>
          <w:rFonts w:ascii="Arial Narrow" w:hAnsi="Arial Narrow"/>
          <w:spacing w:val="10"/>
        </w:rPr>
        <w:t>Thank you for sharing your experience of Flexi-wage today. Good luck for the prize draw which will be made at the end of June.</w:t>
      </w:r>
    </w:p>
    <w:p w14:paraId="34F06BCF" w14:textId="77777777" w:rsidR="00AE158D" w:rsidRDefault="00AE158D" w:rsidP="008A61C6">
      <w:pPr>
        <w:spacing w:line="312" w:lineRule="auto"/>
        <w:outlineLvl w:val="1"/>
        <w:rPr>
          <w:rFonts w:ascii="Arial Narrow" w:hAnsi="Arial Narrow"/>
          <w:spacing w:val="10"/>
        </w:rPr>
      </w:pPr>
    </w:p>
    <w:sectPr w:rsidR="00AE158D" w:rsidSect="00BF781F">
      <w:pgSz w:w="11906" w:h="16838"/>
      <w:pgMar w:top="136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36C79" w14:textId="77777777" w:rsidR="00A10B23" w:rsidRDefault="00A10B23">
      <w:r>
        <w:separator/>
      </w:r>
    </w:p>
  </w:endnote>
  <w:endnote w:type="continuationSeparator" w:id="0">
    <w:p w14:paraId="7B55A232" w14:textId="77777777" w:rsidR="00A10B23" w:rsidRDefault="00A10B23">
      <w:r>
        <w:continuationSeparator/>
      </w:r>
    </w:p>
  </w:endnote>
  <w:endnote w:type="continuationNotice" w:id="1">
    <w:p w14:paraId="6A83EF8B" w14:textId="77777777" w:rsidR="00A10B23" w:rsidRDefault="00A10B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EE"/>
    <w:family w:val="auto"/>
    <w:notTrueType/>
    <w:pitch w:val="default"/>
    <w:sig w:usb0="00000005" w:usb1="00000000" w:usb2="00000000" w:usb3="00000000" w:csb0="00000002" w:csb1="00000000"/>
  </w:font>
  <w:font w:name="Aptos Narrow">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339A3" w14:textId="09D353A9" w:rsidR="001D5724" w:rsidRPr="001D5724" w:rsidRDefault="001D5724" w:rsidP="001D5724">
    <w:pPr>
      <w:jc w:val="right"/>
      <w:rPr>
        <w:rFonts w:ascii="Arial Narrow" w:hAnsi="Arial Narrow"/>
        <w:spacing w:val="10"/>
        <w:sz w:val="20"/>
        <w:szCs w:val="20"/>
      </w:rPr>
    </w:pPr>
    <w:r w:rsidRPr="001D5724">
      <w:rPr>
        <w:rFonts w:ascii="Arial Narrow" w:hAnsi="Arial Narrow"/>
        <w:spacing w:val="10"/>
        <w:sz w:val="20"/>
        <w:szCs w:val="20"/>
      </w:rPr>
      <w:t xml:space="preserve">Ministry of Social Development </w:t>
    </w:r>
    <w:r w:rsidRPr="001D5724">
      <w:rPr>
        <w:rFonts w:ascii="Wingdings" w:eastAsia="Wingdings" w:hAnsi="Wingdings" w:cs="Wingdings"/>
        <w:color w:val="FF9D1B"/>
        <w:spacing w:val="10"/>
        <w:sz w:val="20"/>
        <w:szCs w:val="20"/>
      </w:rPr>
      <w:t>l</w:t>
    </w:r>
    <w:r w:rsidRPr="001D5724">
      <w:rPr>
        <w:rFonts w:ascii="Arial Narrow" w:hAnsi="Arial Narrow"/>
        <w:spacing w:val="10"/>
        <w:sz w:val="20"/>
        <w:szCs w:val="20"/>
      </w:rPr>
      <w:t xml:space="preserve"> </w:t>
    </w:r>
    <w:r w:rsidRPr="001D5724">
      <w:rPr>
        <w:rFonts w:ascii="Arial Narrow" w:hAnsi="Arial Narrow"/>
        <w:b/>
        <w:bCs/>
        <w:spacing w:val="10"/>
        <w:sz w:val="20"/>
        <w:szCs w:val="20"/>
        <w:lang w:val="en-US"/>
      </w:rPr>
      <w:t>Evaluation of the Flexi-wage Expansion Product</w:t>
    </w:r>
    <w:r w:rsidRPr="001D5724">
      <w:rPr>
        <w:rFonts w:ascii="Arial Narrow" w:hAnsi="Arial Narrow"/>
        <w:spacing w:val="10"/>
        <w:sz w:val="20"/>
        <w:szCs w:val="20"/>
        <w:lang w:val="en-US"/>
      </w:rPr>
      <w:t xml:space="preserve"> </w:t>
    </w:r>
    <w:r w:rsidRPr="001D5724">
      <w:rPr>
        <w:rFonts w:ascii="Wingdings" w:eastAsia="Wingdings" w:hAnsi="Wingdings" w:cs="Wingdings"/>
        <w:color w:val="FF9D1B"/>
        <w:spacing w:val="10"/>
        <w:sz w:val="20"/>
        <w:szCs w:val="20"/>
        <w:lang w:val="en-US"/>
      </w:rPr>
      <w:t>l</w:t>
    </w:r>
    <w:r w:rsidRPr="001D5724">
      <w:rPr>
        <w:rFonts w:ascii="Arial Narrow" w:hAnsi="Arial Narrow"/>
        <w:spacing w:val="10"/>
        <w:sz w:val="20"/>
        <w:szCs w:val="20"/>
        <w:lang w:val="en-US"/>
      </w:rPr>
      <w:t xml:space="preserve"> </w:t>
    </w:r>
    <w:sdt>
      <w:sdtPr>
        <w:rPr>
          <w:rFonts w:ascii="Arial Narrow" w:hAnsi="Arial Narrow"/>
          <w:spacing w:val="10"/>
          <w:sz w:val="20"/>
          <w:szCs w:val="20"/>
        </w:rPr>
        <w:id w:val="1954292300"/>
        <w:docPartObj>
          <w:docPartGallery w:val="Page Numbers (Bottom of Page)"/>
          <w:docPartUnique/>
        </w:docPartObj>
      </w:sdtPr>
      <w:sdtEndPr>
        <w:rPr>
          <w:noProof/>
        </w:rPr>
      </w:sdtEndPr>
      <w:sdtContent>
        <w:r w:rsidRPr="001D5724">
          <w:rPr>
            <w:rFonts w:ascii="Arial Narrow" w:hAnsi="Arial Narrow"/>
            <w:spacing w:val="10"/>
            <w:sz w:val="20"/>
            <w:szCs w:val="20"/>
          </w:rPr>
          <w:t xml:space="preserve">Page </w:t>
        </w:r>
        <w:r w:rsidRPr="001D5724">
          <w:rPr>
            <w:rFonts w:ascii="Arial Narrow" w:hAnsi="Arial Narrow"/>
            <w:spacing w:val="10"/>
            <w:sz w:val="20"/>
            <w:szCs w:val="20"/>
          </w:rPr>
          <w:fldChar w:fldCharType="begin"/>
        </w:r>
        <w:r w:rsidRPr="001D5724">
          <w:rPr>
            <w:rFonts w:ascii="Arial Narrow" w:hAnsi="Arial Narrow"/>
            <w:spacing w:val="10"/>
            <w:sz w:val="20"/>
            <w:szCs w:val="20"/>
          </w:rPr>
          <w:instrText xml:space="preserve"> PAGE   \* MERGEFORMAT </w:instrText>
        </w:r>
        <w:r w:rsidRPr="001D5724">
          <w:rPr>
            <w:rFonts w:ascii="Arial Narrow" w:hAnsi="Arial Narrow"/>
            <w:spacing w:val="10"/>
            <w:sz w:val="20"/>
            <w:szCs w:val="20"/>
          </w:rPr>
          <w:fldChar w:fldCharType="separate"/>
        </w:r>
        <w:r w:rsidRPr="001D5724">
          <w:rPr>
            <w:rFonts w:ascii="Arial Narrow" w:hAnsi="Arial Narrow"/>
            <w:noProof/>
            <w:spacing w:val="10"/>
            <w:sz w:val="20"/>
            <w:szCs w:val="20"/>
          </w:rPr>
          <w:t>2</w:t>
        </w:r>
        <w:r w:rsidRPr="001D5724">
          <w:rPr>
            <w:rFonts w:ascii="Arial Narrow" w:hAnsi="Arial Narrow"/>
            <w:noProof/>
            <w:spacing w:val="10"/>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2DB74" w14:textId="77777777" w:rsidR="00A10B23" w:rsidRDefault="00A10B23">
      <w:r>
        <w:separator/>
      </w:r>
    </w:p>
  </w:footnote>
  <w:footnote w:type="continuationSeparator" w:id="0">
    <w:p w14:paraId="707C1869" w14:textId="77777777" w:rsidR="00A10B23" w:rsidRDefault="00A10B23">
      <w:r>
        <w:continuationSeparator/>
      </w:r>
    </w:p>
  </w:footnote>
  <w:footnote w:type="continuationNotice" w:id="1">
    <w:p w14:paraId="0DCA80FB" w14:textId="77777777" w:rsidR="00A10B23" w:rsidRDefault="00A10B23"/>
  </w:footnote>
  <w:footnote w:id="2">
    <w:p w14:paraId="553C72F0" w14:textId="77777777" w:rsidR="00DA11EC" w:rsidRPr="00FA7243" w:rsidRDefault="00DA11EC" w:rsidP="00FA7243">
      <w:pPr>
        <w:pStyle w:val="FootnoteText"/>
        <w:jc w:val="both"/>
        <w:rPr>
          <w:rFonts w:ascii="Arial Narrow" w:hAnsi="Arial Narrow"/>
          <w:lang w:val="en-US"/>
        </w:rPr>
      </w:pPr>
      <w:r w:rsidRPr="00FA7243">
        <w:rPr>
          <w:rStyle w:val="FootnoteReference"/>
          <w:rFonts w:ascii="Arial Narrow" w:hAnsi="Arial Narrow"/>
        </w:rPr>
        <w:footnoteRef/>
      </w:r>
      <w:r w:rsidRPr="00FA7243">
        <w:rPr>
          <w:rFonts w:ascii="Arial Narrow" w:hAnsi="Arial Narrow"/>
        </w:rPr>
        <w:t xml:space="preserve"> </w:t>
      </w:r>
      <w:r w:rsidRPr="00FA7243">
        <w:rPr>
          <w:rFonts w:ascii="Arial Narrow" w:hAnsi="Arial Narrow"/>
          <w:lang w:val="en-US"/>
        </w:rPr>
        <w:t xml:space="preserve">The Flexi-Wage Self-Employment product was also evaluated at the same time and findings are reported in a separate document. </w:t>
      </w:r>
    </w:p>
  </w:footnote>
  <w:footnote w:id="3">
    <w:p w14:paraId="371BE865" w14:textId="2898C6DD" w:rsidR="007146AB" w:rsidRPr="00FA7243" w:rsidRDefault="007146AB" w:rsidP="00FA7243">
      <w:pPr>
        <w:pStyle w:val="FootnoteText"/>
        <w:jc w:val="both"/>
        <w:rPr>
          <w:rFonts w:ascii="Arial Narrow" w:hAnsi="Arial Narrow"/>
          <w:lang w:val="en-US"/>
        </w:rPr>
      </w:pPr>
      <w:r w:rsidRPr="00FA7243">
        <w:rPr>
          <w:rStyle w:val="FootnoteReference"/>
          <w:rFonts w:ascii="Arial Narrow" w:hAnsi="Arial Narrow"/>
        </w:rPr>
        <w:footnoteRef/>
      </w:r>
      <w:r w:rsidRPr="00FA7243">
        <w:rPr>
          <w:rFonts w:ascii="Arial Narrow" w:hAnsi="Arial Narrow"/>
        </w:rPr>
        <w:t xml:space="preserve"> </w:t>
      </w:r>
      <w:r w:rsidRPr="00FA7243">
        <w:rPr>
          <w:rFonts w:ascii="Arial Narrow" w:hAnsi="Arial Narrow"/>
          <w:lang w:val="en-US"/>
        </w:rPr>
        <w:t xml:space="preserve">From the perspective of employers, work brokers, and from </w:t>
      </w:r>
      <w:r w:rsidR="00C32E21" w:rsidRPr="00FA7243">
        <w:rPr>
          <w:rFonts w:ascii="Arial Narrow" w:hAnsi="Arial Narrow"/>
          <w:lang w:val="en-US"/>
        </w:rPr>
        <w:t xml:space="preserve">quantitative MSD administrative programme data. Employees were not included as participants in the evaluation. </w:t>
      </w:r>
    </w:p>
  </w:footnote>
  <w:footnote w:id="4">
    <w:p w14:paraId="4A8D6069" w14:textId="6D74AA4D" w:rsidR="0045671B" w:rsidRPr="0045671B" w:rsidRDefault="0045671B">
      <w:pPr>
        <w:pStyle w:val="FootnoteText"/>
        <w:rPr>
          <w:lang w:val="en-US"/>
        </w:rPr>
      </w:pPr>
      <w:r>
        <w:rPr>
          <w:rStyle w:val="FootnoteReference"/>
        </w:rPr>
        <w:footnoteRef/>
      </w:r>
      <w:r>
        <w:t xml:space="preserve"> </w:t>
      </w:r>
      <w:r w:rsidRPr="0045671B">
        <w:rPr>
          <w:rFonts w:ascii="Arial Narrow" w:hAnsi="Arial Narrow"/>
          <w:lang w:val="en-US"/>
        </w:rPr>
        <w:t>Outcomes and impacts for employees are covered in MSD’s Flexi-Wage Expansion impact report.</w:t>
      </w:r>
      <w:r>
        <w:rPr>
          <w:lang w:val="en-US"/>
        </w:rPr>
        <w:t xml:space="preserve"> </w:t>
      </w:r>
    </w:p>
  </w:footnote>
  <w:footnote w:id="5">
    <w:p w14:paraId="3AAA48DC" w14:textId="77777777" w:rsidR="00340628" w:rsidRPr="009A28C4" w:rsidRDefault="00340628" w:rsidP="00340628">
      <w:pPr>
        <w:pStyle w:val="FootnoteText"/>
        <w:rPr>
          <w:rFonts w:ascii="Arial Narrow" w:hAnsi="Arial Narrow"/>
          <w:szCs w:val="20"/>
          <w:lang w:val="en-US"/>
        </w:rPr>
      </w:pPr>
      <w:r w:rsidRPr="009A28C4">
        <w:rPr>
          <w:rStyle w:val="FootnoteReference"/>
          <w:rFonts w:ascii="Arial Narrow" w:hAnsi="Arial Narrow"/>
          <w:szCs w:val="20"/>
        </w:rPr>
        <w:footnoteRef/>
      </w:r>
      <w:r w:rsidRPr="009A28C4">
        <w:rPr>
          <w:rFonts w:ascii="Arial Narrow" w:hAnsi="Arial Narrow"/>
          <w:szCs w:val="20"/>
        </w:rPr>
        <w:t xml:space="preserve"> </w:t>
      </w:r>
      <w:r w:rsidRPr="009A28C4">
        <w:rPr>
          <w:rFonts w:ascii="Arial Narrow" w:hAnsi="Arial Narrow"/>
          <w:szCs w:val="20"/>
          <w:lang w:val="en-US"/>
        </w:rPr>
        <w:t xml:space="preserve">MSD. Flexi-wage Expansion Progress Report February 2023. 2. Demographics (prioritised ethnicity). Report number: REP 23/3/130.  Internal, unpublished document.  </w:t>
      </w:r>
    </w:p>
  </w:footnote>
  <w:footnote w:id="6">
    <w:p w14:paraId="31B9E2C2" w14:textId="7282E2C3" w:rsidR="00340628" w:rsidRPr="004B6999" w:rsidRDefault="00340628" w:rsidP="00340628">
      <w:pPr>
        <w:pStyle w:val="FootnoteText"/>
        <w:rPr>
          <w:lang w:val="en-US"/>
        </w:rPr>
      </w:pPr>
      <w:r w:rsidRPr="009A28C4">
        <w:rPr>
          <w:rStyle w:val="FootnoteReference"/>
          <w:rFonts w:ascii="Arial Narrow" w:hAnsi="Arial Narrow"/>
          <w:szCs w:val="20"/>
        </w:rPr>
        <w:footnoteRef/>
      </w:r>
      <w:r w:rsidRPr="009A28C4">
        <w:rPr>
          <w:rFonts w:ascii="Arial Narrow" w:hAnsi="Arial Narrow"/>
          <w:szCs w:val="20"/>
        </w:rPr>
        <w:t xml:space="preserve"> </w:t>
      </w:r>
      <w:r w:rsidR="00A060A4">
        <w:rPr>
          <w:rFonts w:ascii="Arial Narrow" w:hAnsi="Arial Narrow"/>
          <w:szCs w:val="20"/>
        </w:rPr>
        <w:t xml:space="preserve">As at </w:t>
      </w:r>
      <w:r w:rsidRPr="009A28C4">
        <w:rPr>
          <w:rFonts w:ascii="Arial Narrow" w:hAnsi="Arial Narrow"/>
          <w:szCs w:val="20"/>
          <w:lang w:val="en-US"/>
        </w:rPr>
        <w:t xml:space="preserve">September 2021. MSD. Total Response Ethnicity | Working-age main benefit.   </w:t>
      </w:r>
      <w:hyperlink r:id="rId1" w:history="1">
        <w:r w:rsidRPr="009A28C4">
          <w:rPr>
            <w:rFonts w:ascii="Arial Narrow" w:eastAsia="Calibri" w:hAnsi="Arial Narrow" w:cs="Calibri"/>
            <w:color w:val="0000FF"/>
            <w:szCs w:val="20"/>
            <w:u w:val="single"/>
            <w:lang w:eastAsia="en-US"/>
          </w:rPr>
          <w:t>PowerPoint Presentation (msd.govt.nz)</w:t>
        </w:r>
      </w:hyperlink>
    </w:p>
  </w:footnote>
  <w:footnote w:id="7">
    <w:p w14:paraId="43130142" w14:textId="77777777" w:rsidR="00290BD0" w:rsidRPr="00403068" w:rsidRDefault="00290BD0" w:rsidP="00290BD0">
      <w:pPr>
        <w:pStyle w:val="FootnoteText"/>
        <w:rPr>
          <w:rFonts w:ascii="Arial Narrow" w:hAnsi="Arial Narrow"/>
          <w:lang w:val="en-US"/>
        </w:rPr>
      </w:pPr>
      <w:r w:rsidRPr="00403068">
        <w:rPr>
          <w:rStyle w:val="FootnoteReference"/>
          <w:rFonts w:ascii="Arial Narrow" w:hAnsi="Arial Narrow"/>
        </w:rPr>
        <w:footnoteRef/>
      </w:r>
      <w:r w:rsidRPr="00403068">
        <w:rPr>
          <w:rFonts w:ascii="Arial Narrow" w:hAnsi="Arial Narrow"/>
        </w:rPr>
        <w:t xml:space="preserve"> MSD. Flexi-wage Expansion Progress Report February 2023. 1. Overview. Report number: REP 23/3/130.  Internal, unpublished report.</w:t>
      </w:r>
    </w:p>
  </w:footnote>
  <w:footnote w:id="8">
    <w:p w14:paraId="4B242036" w14:textId="77777777" w:rsidR="00290BD0" w:rsidRPr="009E5CBD" w:rsidRDefault="00290BD0" w:rsidP="00290BD0">
      <w:pPr>
        <w:pStyle w:val="FootnoteText"/>
        <w:rPr>
          <w:rFonts w:ascii="Arial Narrow" w:hAnsi="Arial Narrow"/>
          <w:lang w:val="en-US"/>
        </w:rPr>
      </w:pPr>
      <w:r w:rsidRPr="009E5CBD">
        <w:rPr>
          <w:rStyle w:val="FootnoteReference"/>
          <w:rFonts w:ascii="Arial Narrow" w:hAnsi="Arial Narrow"/>
        </w:rPr>
        <w:footnoteRef/>
      </w:r>
      <w:r w:rsidRPr="009E5CBD">
        <w:rPr>
          <w:rFonts w:ascii="Arial Narrow" w:hAnsi="Arial Narrow"/>
        </w:rPr>
        <w:t xml:space="preserve"> No data was available at the time of the evaluation for </w:t>
      </w:r>
      <w:r>
        <w:rPr>
          <w:rFonts w:ascii="Arial Narrow" w:hAnsi="Arial Narrow"/>
        </w:rPr>
        <w:t xml:space="preserve">employees </w:t>
      </w:r>
      <w:r w:rsidRPr="009E5CBD">
        <w:rPr>
          <w:rFonts w:ascii="Arial Narrow" w:hAnsi="Arial Narrow"/>
        </w:rPr>
        <w:t>entering or returning to benefit post subsidy</w:t>
      </w:r>
      <w:r>
        <w:rPr>
          <w:rFonts w:ascii="Arial Narrow" w:hAnsi="Arial Narrow"/>
        </w:rPr>
        <w:t xml:space="preserve"> when it concluded at the full intended duration. </w:t>
      </w:r>
    </w:p>
  </w:footnote>
  <w:footnote w:id="9">
    <w:p w14:paraId="566B51FC" w14:textId="77777777" w:rsidR="0076453D" w:rsidRPr="00A25DF2" w:rsidRDefault="0076453D" w:rsidP="0076453D">
      <w:pPr>
        <w:pStyle w:val="FootnoteText"/>
        <w:ind w:left="567" w:hanging="567"/>
        <w:jc w:val="both"/>
        <w:rPr>
          <w:rFonts w:ascii="Arial Narrow" w:hAnsi="Arial Narrow"/>
          <w:lang w:val="en-US"/>
        </w:rPr>
      </w:pPr>
      <w:r w:rsidRPr="00A25DF2">
        <w:rPr>
          <w:rStyle w:val="FootnoteReference"/>
          <w:rFonts w:ascii="Arial Narrow" w:hAnsi="Arial Narrow"/>
        </w:rPr>
        <w:footnoteRef/>
      </w:r>
      <w:r w:rsidRPr="00A25DF2">
        <w:rPr>
          <w:rFonts w:ascii="Arial Narrow" w:hAnsi="Arial Narrow"/>
        </w:rPr>
        <w:t xml:space="preserve"> </w:t>
      </w:r>
      <w:hyperlink r:id="rId2" w:anchor="DLM6783311" w:history="1">
        <w:r w:rsidRPr="00A25DF2">
          <w:rPr>
            <w:rFonts w:ascii="Arial Narrow" w:eastAsia="Calibri" w:hAnsi="Arial Narrow" w:cs="Calibri"/>
            <w:color w:val="0000FF"/>
            <w:szCs w:val="20"/>
            <w:u w:val="single"/>
            <w:lang w:eastAsia="en-US"/>
          </w:rPr>
          <w:t>Social Security Act 2018 No 32 (as at 01 July 2022), Public Act – New Zealand Legislation</w:t>
        </w:r>
      </w:hyperlink>
      <w:r w:rsidRPr="00A25DF2">
        <w:rPr>
          <w:rFonts w:ascii="Arial Narrow" w:eastAsia="Calibri" w:hAnsi="Arial Narrow" w:cs="Calibri"/>
          <w:szCs w:val="20"/>
          <w:lang w:eastAsia="en-US"/>
        </w:rPr>
        <w:t xml:space="preserve"> Section 101.</w:t>
      </w:r>
      <w:r w:rsidRPr="00A25DF2">
        <w:rPr>
          <w:rFonts w:ascii="Arial Narrow" w:eastAsia="Calibri" w:hAnsi="Arial Narrow" w:cs="Calibri"/>
          <w:sz w:val="22"/>
          <w:lang w:eastAsia="en-US"/>
        </w:rPr>
        <w:t xml:space="preserve"> </w:t>
      </w:r>
    </w:p>
  </w:footnote>
  <w:footnote w:id="10">
    <w:p w14:paraId="44454D5F" w14:textId="380D1250" w:rsidR="00FB1AD0" w:rsidRPr="001D291E" w:rsidRDefault="0076453D" w:rsidP="0076453D">
      <w:pPr>
        <w:widowControl/>
        <w:adjustRightInd w:val="0"/>
        <w:jc w:val="both"/>
        <w:rPr>
          <w:rFonts w:ascii="Arial Narrow" w:eastAsiaTheme="minorHAnsi" w:hAnsi="Arial Narrow" w:cs="Arial-BoldMT"/>
          <w:spacing w:val="10"/>
          <w:sz w:val="20"/>
          <w:szCs w:val="20"/>
        </w:rPr>
      </w:pPr>
      <w:r w:rsidRPr="00CD71FA">
        <w:rPr>
          <w:rStyle w:val="FootnoteReference"/>
          <w:rFonts w:ascii="Arial Narrow" w:hAnsi="Arial Narrow"/>
        </w:rPr>
        <w:footnoteRef/>
      </w:r>
      <w:r w:rsidRPr="00CD71FA">
        <w:rPr>
          <w:rFonts w:ascii="Arial Narrow" w:hAnsi="Arial Narrow"/>
        </w:rPr>
        <w:t xml:space="preserve"> </w:t>
      </w:r>
      <w:r w:rsidRPr="00CD71FA">
        <w:rPr>
          <w:rFonts w:ascii="Arial Narrow" w:eastAsiaTheme="minorHAnsi" w:hAnsi="Arial Narrow" w:cs="ArialMT"/>
          <w:spacing w:val="10"/>
          <w:sz w:val="20"/>
          <w:szCs w:val="20"/>
        </w:rPr>
        <w:t>Offi</w:t>
      </w:r>
      <w:r w:rsidRPr="00763259">
        <w:rPr>
          <w:rFonts w:ascii="Arial Narrow" w:eastAsiaTheme="minorHAnsi" w:hAnsi="Arial Narrow" w:cs="ArialMT"/>
          <w:spacing w:val="10"/>
          <w:sz w:val="20"/>
          <w:szCs w:val="20"/>
        </w:rPr>
        <w:t xml:space="preserve">ce of the Minister for Social Development and Employment (2022) </w:t>
      </w:r>
      <w:r w:rsidRPr="00763259">
        <w:rPr>
          <w:rFonts w:ascii="Arial Narrow" w:eastAsiaTheme="minorHAnsi" w:hAnsi="Arial Narrow" w:cs="Arial-BoldMT"/>
          <w:spacing w:val="10"/>
          <w:sz w:val="20"/>
          <w:szCs w:val="20"/>
        </w:rPr>
        <w:t>Expansion of Flexi-Wage to support 40,000 New Zealanders into work or to start their own business</w:t>
      </w:r>
      <w:r w:rsidR="00CD71FA" w:rsidRPr="00763259">
        <w:rPr>
          <w:rFonts w:ascii="Arial Narrow" w:eastAsiaTheme="minorHAnsi" w:hAnsi="Arial Narrow" w:cs="Arial-BoldMT"/>
          <w:spacing w:val="10"/>
          <w:sz w:val="20"/>
          <w:szCs w:val="20"/>
        </w:rPr>
        <w:t>.</w:t>
      </w:r>
      <w:r w:rsidRPr="00763259">
        <w:rPr>
          <w:rFonts w:ascii="Arial Narrow" w:eastAsiaTheme="minorHAnsi" w:hAnsi="Arial Narrow" w:cs="Arial-BoldMT"/>
          <w:spacing w:val="10"/>
          <w:sz w:val="20"/>
          <w:szCs w:val="20"/>
        </w:rPr>
        <w:t xml:space="preserve">  Retrieved from </w:t>
      </w:r>
      <w:hyperlink r:id="rId3" w:history="1">
        <w:r w:rsidR="00FB1AD0" w:rsidRPr="00763259">
          <w:rPr>
            <w:rStyle w:val="Hyperlink"/>
            <w:rFonts w:ascii="Arial Narrow" w:eastAsiaTheme="minorHAnsi" w:hAnsi="Arial Narrow" w:cs="Arial-BoldMT"/>
            <w:spacing w:val="10"/>
            <w:sz w:val="20"/>
            <w:szCs w:val="20"/>
          </w:rPr>
          <w:t>Information Release 2021: Expansion of the Flexi-wage Scheme Cabinet Paper</w:t>
        </w:r>
      </w:hyperlink>
    </w:p>
  </w:footnote>
  <w:footnote w:id="11">
    <w:p w14:paraId="03AB6BD7" w14:textId="77777777" w:rsidR="0076453D" w:rsidRPr="006A751A" w:rsidRDefault="0076453D" w:rsidP="0076453D">
      <w:pPr>
        <w:pStyle w:val="FootnoteText"/>
        <w:jc w:val="both"/>
        <w:rPr>
          <w:rFonts w:ascii="Arial Narrow" w:hAnsi="Arial Narrow"/>
          <w:lang w:val="en-US"/>
        </w:rPr>
      </w:pPr>
      <w:r w:rsidRPr="00CD71FA">
        <w:rPr>
          <w:rStyle w:val="FootnoteReference"/>
          <w:rFonts w:ascii="Arial Narrow" w:hAnsi="Arial Narrow"/>
        </w:rPr>
        <w:footnoteRef/>
      </w:r>
      <w:r w:rsidRPr="00CD71FA">
        <w:rPr>
          <w:rFonts w:ascii="Arial Narrow" w:hAnsi="Arial Narrow"/>
        </w:rPr>
        <w:t xml:space="preserve"> </w:t>
      </w:r>
      <w:r w:rsidRPr="00CD71FA">
        <w:rPr>
          <w:rFonts w:ascii="Arial Narrow" w:hAnsi="Arial Narrow"/>
          <w:lang w:val="en-US"/>
        </w:rPr>
        <w:t>The Flexi-Wage Self-Employment product was also evaluated at the same time and findings are reported in a separate document.</w:t>
      </w:r>
      <w:r w:rsidRPr="006A751A">
        <w:rPr>
          <w:rFonts w:ascii="Arial Narrow" w:hAnsi="Arial Narrow"/>
          <w:lang w:val="en-US"/>
        </w:rPr>
        <w:t xml:space="preserve"> </w:t>
      </w:r>
    </w:p>
  </w:footnote>
  <w:footnote w:id="12">
    <w:p w14:paraId="0A619E94" w14:textId="76A19BFE" w:rsidR="00201663" w:rsidRPr="00201663" w:rsidRDefault="00201663">
      <w:pPr>
        <w:pStyle w:val="FootnoteText"/>
        <w:rPr>
          <w:lang w:val="en-US"/>
        </w:rPr>
      </w:pPr>
      <w:r>
        <w:rPr>
          <w:rStyle w:val="FootnoteReference"/>
        </w:rPr>
        <w:footnoteRef/>
      </w:r>
      <w:r>
        <w:t xml:space="preserve"> </w:t>
      </w:r>
      <w:hyperlink r:id="rId4" w:history="1">
        <w:r w:rsidRPr="00B21B6D">
          <w:rPr>
            <w:rStyle w:val="Hyperlink"/>
            <w:rFonts w:ascii="Arial Narrow" w:hAnsi="Arial Narrow"/>
          </w:rPr>
          <w:t>Te Pae Tata - Māori Strategy and Action Plan (msd.govt.nz)</w:t>
        </w:r>
      </w:hyperlink>
    </w:p>
  </w:footnote>
  <w:footnote w:id="13">
    <w:p w14:paraId="29A2C58D" w14:textId="5ECF40B8" w:rsidR="00201663" w:rsidRPr="00201663" w:rsidRDefault="00201663">
      <w:pPr>
        <w:pStyle w:val="FootnoteText"/>
        <w:rPr>
          <w:lang w:val="en-US"/>
        </w:rPr>
      </w:pPr>
      <w:r>
        <w:rPr>
          <w:rStyle w:val="FootnoteReference"/>
        </w:rPr>
        <w:footnoteRef/>
      </w:r>
      <w:r>
        <w:t xml:space="preserve"> </w:t>
      </w:r>
      <w:hyperlink r:id="rId5" w:history="1">
        <w:r w:rsidRPr="00B21B6D">
          <w:rPr>
            <w:rStyle w:val="Hyperlink"/>
            <w:rFonts w:ascii="Arial Narrow" w:hAnsi="Arial Narrow"/>
          </w:rPr>
          <w:t>Pacific Prosperity - Our People, Our Solutions, Our Future (msd.govt.nz)</w:t>
        </w:r>
      </w:hyperlink>
    </w:p>
  </w:footnote>
  <w:footnote w:id="14">
    <w:p w14:paraId="13C1A6C3" w14:textId="6C0FE7AB" w:rsidR="00066A9D" w:rsidRPr="00066A9D" w:rsidRDefault="00066A9D">
      <w:pPr>
        <w:pStyle w:val="FootnoteText"/>
        <w:rPr>
          <w:rFonts w:ascii="Arial Narrow" w:hAnsi="Arial Narrow"/>
        </w:rPr>
      </w:pPr>
      <w:r w:rsidRPr="00066A9D">
        <w:rPr>
          <w:rStyle w:val="FootnoteReference"/>
          <w:rFonts w:ascii="Arial Narrow" w:hAnsi="Arial Narrow"/>
        </w:rPr>
        <w:footnoteRef/>
      </w:r>
      <w:r w:rsidRPr="00066A9D">
        <w:rPr>
          <w:rFonts w:ascii="Arial Narrow" w:hAnsi="Arial Narrow"/>
        </w:rPr>
        <w:t xml:space="preserve"> Only one reminder was sent as the target of 1,000 completed</w:t>
      </w:r>
      <w:r w:rsidR="00ED535D">
        <w:rPr>
          <w:rFonts w:ascii="Arial Narrow" w:hAnsi="Arial Narrow"/>
        </w:rPr>
        <w:t xml:space="preserve"> onli</w:t>
      </w:r>
      <w:r w:rsidR="00ED535D" w:rsidRPr="00ED535D">
        <w:rPr>
          <w:rFonts w:ascii="Arial Narrow" w:hAnsi="Arial Narrow"/>
        </w:rPr>
        <w:t>ne</w:t>
      </w:r>
      <w:r w:rsidRPr="00ED535D">
        <w:rPr>
          <w:rFonts w:ascii="Arial Narrow" w:hAnsi="Arial Narrow"/>
        </w:rPr>
        <w:t xml:space="preserve"> </w:t>
      </w:r>
      <w:r w:rsidR="00D75836" w:rsidRPr="00ED535D">
        <w:rPr>
          <w:rFonts w:ascii="Arial Narrow" w:hAnsi="Arial Narrow"/>
        </w:rPr>
        <w:t xml:space="preserve">surveys </w:t>
      </w:r>
      <w:r w:rsidRPr="00ED535D">
        <w:rPr>
          <w:rFonts w:ascii="Arial Narrow" w:hAnsi="Arial Narrow"/>
        </w:rPr>
        <w:t>was</w:t>
      </w:r>
      <w:r w:rsidRPr="00066A9D">
        <w:rPr>
          <w:rFonts w:ascii="Arial Narrow" w:hAnsi="Arial Narrow"/>
        </w:rPr>
        <w:t xml:space="preserve"> achieved soon after.</w:t>
      </w:r>
    </w:p>
  </w:footnote>
  <w:footnote w:id="15">
    <w:p w14:paraId="66FDA0E9" w14:textId="77777777" w:rsidR="00910D44" w:rsidRPr="004D0EA4" w:rsidRDefault="00910D44" w:rsidP="00021D61">
      <w:pPr>
        <w:pStyle w:val="FootnoteText"/>
        <w:spacing w:after="0"/>
        <w:contextualSpacing/>
        <w:rPr>
          <w:rFonts w:ascii="Arial Narrow" w:hAnsi="Arial Narrow"/>
        </w:rPr>
      </w:pPr>
      <w:r w:rsidRPr="004D0EA4">
        <w:rPr>
          <w:rStyle w:val="FootnoteReference"/>
          <w:rFonts w:ascii="Arial Narrow" w:hAnsi="Arial Narrow"/>
        </w:rPr>
        <w:footnoteRef/>
      </w:r>
      <w:r w:rsidRPr="004D0EA4">
        <w:rPr>
          <w:rFonts w:ascii="Arial Narrow" w:hAnsi="Arial Narrow"/>
        </w:rPr>
        <w:t xml:space="preserve"> Flexi-Wage Expansion:  Detailed Policy Advice. Ministry of Social Development. 21 January 2021</w:t>
      </w:r>
    </w:p>
  </w:footnote>
  <w:footnote w:id="16">
    <w:p w14:paraId="492EC9D1" w14:textId="0CE37D96" w:rsidR="00BC7952" w:rsidRPr="004D0EA4" w:rsidRDefault="00BC7952">
      <w:pPr>
        <w:pStyle w:val="FootnoteText"/>
        <w:rPr>
          <w:rFonts w:ascii="Arial Narrow" w:hAnsi="Arial Narrow"/>
          <w:lang w:val="en-US"/>
        </w:rPr>
      </w:pPr>
      <w:r w:rsidRPr="004D0EA4">
        <w:rPr>
          <w:rStyle w:val="FootnoteReference"/>
          <w:rFonts w:ascii="Arial Narrow" w:hAnsi="Arial Narrow"/>
        </w:rPr>
        <w:footnoteRef/>
      </w:r>
      <w:r w:rsidRPr="004D0EA4">
        <w:rPr>
          <w:rFonts w:ascii="Arial Narrow" w:hAnsi="Arial Narrow"/>
        </w:rPr>
        <w:t xml:space="preserve"> </w:t>
      </w:r>
      <w:r w:rsidRPr="004D0EA4">
        <w:rPr>
          <w:rFonts w:ascii="Arial Narrow" w:hAnsi="Arial Narrow"/>
          <w:lang w:val="en-US"/>
        </w:rPr>
        <w:t xml:space="preserve">This number includes Flexi-Wage Self-Employment, </w:t>
      </w:r>
      <w:r w:rsidR="00F4704D" w:rsidRPr="004D0EA4">
        <w:rPr>
          <w:rFonts w:ascii="Arial Narrow" w:hAnsi="Arial Narrow"/>
          <w:lang w:val="en-US"/>
        </w:rPr>
        <w:t xml:space="preserve">for which 10% of funding was ring-fenced.  The evaluation of Flexi-Wage Self-Employment is reported separately. </w:t>
      </w:r>
    </w:p>
  </w:footnote>
  <w:footnote w:id="17">
    <w:p w14:paraId="6CBCC29C" w14:textId="38DDC451" w:rsidR="00752C1A" w:rsidRPr="00752C1A" w:rsidRDefault="00752C1A">
      <w:pPr>
        <w:pStyle w:val="FootnoteText"/>
        <w:rPr>
          <w:rFonts w:ascii="Arial Narrow" w:hAnsi="Arial Narrow"/>
          <w:lang w:val="en-US"/>
        </w:rPr>
      </w:pPr>
      <w:r w:rsidRPr="00752C1A">
        <w:rPr>
          <w:rStyle w:val="FootnoteReference"/>
          <w:rFonts w:ascii="Arial Narrow" w:hAnsi="Arial Narrow"/>
        </w:rPr>
        <w:footnoteRef/>
      </w:r>
      <w:r w:rsidRPr="00752C1A">
        <w:rPr>
          <w:rFonts w:ascii="Arial Narrow" w:hAnsi="Arial Narrow"/>
        </w:rPr>
        <w:t xml:space="preserve"> </w:t>
      </w:r>
      <w:r w:rsidRPr="00752C1A">
        <w:rPr>
          <w:rFonts w:ascii="Arial Narrow" w:hAnsi="Arial Narrow"/>
          <w:lang w:val="en-US"/>
        </w:rPr>
        <w:t>Including Flexi-Wage Self-Employment placements, which make up around 5%.</w:t>
      </w:r>
    </w:p>
  </w:footnote>
  <w:footnote w:id="18">
    <w:p w14:paraId="2295D250" w14:textId="37307494" w:rsidR="001C4A04" w:rsidRPr="004D0EA4" w:rsidRDefault="001C4A04" w:rsidP="001C4A04">
      <w:pPr>
        <w:pStyle w:val="FootnoteText"/>
        <w:spacing w:after="0"/>
        <w:contextualSpacing/>
        <w:rPr>
          <w:rFonts w:ascii="Arial Narrow" w:hAnsi="Arial Narrow"/>
          <w:lang w:val="en-US"/>
        </w:rPr>
      </w:pPr>
      <w:r w:rsidRPr="004D0EA4">
        <w:rPr>
          <w:rStyle w:val="FootnoteReference"/>
          <w:rFonts w:ascii="Arial Narrow" w:hAnsi="Arial Narrow"/>
        </w:rPr>
        <w:footnoteRef/>
      </w:r>
      <w:r w:rsidRPr="004D0EA4">
        <w:rPr>
          <w:rFonts w:ascii="Arial Narrow" w:hAnsi="Arial Narrow"/>
        </w:rPr>
        <w:t xml:space="preserve"> Flexi-wage Expansion Progress Report </w:t>
      </w:r>
      <w:r w:rsidR="00AD4B3C">
        <w:rPr>
          <w:rFonts w:ascii="Arial Narrow" w:hAnsi="Arial Narrow"/>
        </w:rPr>
        <w:t>February</w:t>
      </w:r>
      <w:r w:rsidRPr="004D0EA4">
        <w:rPr>
          <w:rFonts w:ascii="Arial Narrow" w:hAnsi="Arial Narrow"/>
        </w:rPr>
        <w:t xml:space="preserve"> 2023. 1.Overview. Report Number: 23/</w:t>
      </w:r>
      <w:r w:rsidR="00AD4B3C">
        <w:rPr>
          <w:rFonts w:ascii="Arial Narrow" w:hAnsi="Arial Narrow"/>
        </w:rPr>
        <w:t>2</w:t>
      </w:r>
      <w:r w:rsidRPr="004D0EA4">
        <w:rPr>
          <w:rFonts w:ascii="Arial Narrow" w:hAnsi="Arial Narrow"/>
        </w:rPr>
        <w:t>/</w:t>
      </w:r>
      <w:r w:rsidR="00AD4B3C">
        <w:rPr>
          <w:rFonts w:ascii="Arial Narrow" w:hAnsi="Arial Narrow"/>
        </w:rPr>
        <w:t>130</w:t>
      </w:r>
      <w:r w:rsidRPr="004D0EA4">
        <w:rPr>
          <w:rFonts w:ascii="Arial Narrow" w:hAnsi="Arial Narrow"/>
        </w:rPr>
        <w:t>. Internal, unpublished report.</w:t>
      </w:r>
    </w:p>
  </w:footnote>
  <w:footnote w:id="19">
    <w:p w14:paraId="3AE1BC8C" w14:textId="6558C017" w:rsidR="00CF7726" w:rsidRPr="00CF7726" w:rsidRDefault="00CF7726">
      <w:pPr>
        <w:pStyle w:val="FootnoteText"/>
        <w:rPr>
          <w:rFonts w:ascii="Arial Narrow" w:hAnsi="Arial Narrow"/>
          <w:lang w:val="en-US"/>
        </w:rPr>
      </w:pPr>
      <w:r w:rsidRPr="00CF7726">
        <w:rPr>
          <w:rStyle w:val="FootnoteReference"/>
          <w:rFonts w:ascii="Arial Narrow" w:hAnsi="Arial Narrow"/>
        </w:rPr>
        <w:footnoteRef/>
      </w:r>
      <w:r w:rsidRPr="00CF7726">
        <w:rPr>
          <w:rFonts w:ascii="Arial Narrow" w:hAnsi="Arial Narrow"/>
        </w:rPr>
        <w:t xml:space="preserve"> https://www.stats.govt.nz/indicators/unemployment-rate</w:t>
      </w:r>
    </w:p>
  </w:footnote>
  <w:footnote w:id="20">
    <w:p w14:paraId="3375E965" w14:textId="77777777" w:rsidR="00584161" w:rsidRPr="00E11A23" w:rsidRDefault="00584161" w:rsidP="00584161">
      <w:pPr>
        <w:pStyle w:val="FootnoteText"/>
        <w:rPr>
          <w:rFonts w:ascii="Arial Narrow" w:hAnsi="Arial Narrow"/>
          <w:lang w:val="en-US"/>
        </w:rPr>
      </w:pPr>
      <w:r w:rsidRPr="00E11A23">
        <w:rPr>
          <w:rStyle w:val="FootnoteReference"/>
          <w:rFonts w:ascii="Arial Narrow" w:hAnsi="Arial Narrow"/>
        </w:rPr>
        <w:footnoteRef/>
      </w:r>
      <w:r w:rsidRPr="00E11A23">
        <w:rPr>
          <w:rFonts w:ascii="Arial Narrow" w:hAnsi="Arial Narrow"/>
        </w:rPr>
        <w:t xml:space="preserve"> </w:t>
      </w:r>
      <w:bookmarkStart w:id="121" w:name="_Hlk151475717"/>
      <w:r w:rsidRPr="00E11A23">
        <w:rPr>
          <w:rFonts w:ascii="Arial Narrow" w:hAnsi="Arial Narrow"/>
          <w:lang w:val="en-US"/>
        </w:rPr>
        <w:t xml:space="preserve">Office of the Minister for Social Development and Employment, Cabinet Business Committee. Expansion of the Flexi-Wage to support 40,000 New Zealanders into work or to start their own business (55). Cabinet Paper. 20.1.2021. </w:t>
      </w:r>
      <w:bookmarkEnd w:id="121"/>
    </w:p>
  </w:footnote>
  <w:footnote w:id="21">
    <w:p w14:paraId="6B758431" w14:textId="77777777" w:rsidR="00B2504B" w:rsidRPr="007F1FF9" w:rsidRDefault="00B2504B" w:rsidP="00B2504B">
      <w:pPr>
        <w:pStyle w:val="FootnoteText"/>
        <w:rPr>
          <w:rFonts w:ascii="Arial Narrow" w:hAnsi="Arial Narrow"/>
          <w:lang w:val="en-US"/>
        </w:rPr>
      </w:pPr>
      <w:r w:rsidRPr="007F1FF9">
        <w:rPr>
          <w:rStyle w:val="FootnoteReference"/>
          <w:rFonts w:ascii="Arial Narrow" w:hAnsi="Arial Narrow"/>
        </w:rPr>
        <w:footnoteRef/>
      </w:r>
      <w:r w:rsidRPr="007F1FF9">
        <w:rPr>
          <w:rFonts w:ascii="Arial Narrow" w:hAnsi="Arial Narrow"/>
        </w:rPr>
        <w:t xml:space="preserve"> Office of the Minister for Social Development and Employment, Cabinet Business Committee. Expansion of the Flexi-Wage to support 40,000 New Zealanders into work or to start their own business (55</w:t>
      </w:r>
      <w:r>
        <w:rPr>
          <w:rFonts w:ascii="Arial Narrow" w:hAnsi="Arial Narrow"/>
        </w:rPr>
        <w:t>.5</w:t>
      </w:r>
      <w:r w:rsidRPr="007F1FF9">
        <w:rPr>
          <w:rFonts w:ascii="Arial Narrow" w:hAnsi="Arial Narrow"/>
        </w:rPr>
        <w:t>)</w:t>
      </w:r>
      <w:r>
        <w:rPr>
          <w:rFonts w:ascii="Arial Narrow" w:hAnsi="Arial Narrow"/>
        </w:rPr>
        <w:t xml:space="preserve"> p10.</w:t>
      </w:r>
      <w:r w:rsidRPr="007F1FF9">
        <w:rPr>
          <w:rFonts w:ascii="Arial Narrow" w:hAnsi="Arial Narrow"/>
        </w:rPr>
        <w:t xml:space="preserve"> Cabinet Paper. 20.1.2021.</w:t>
      </w:r>
    </w:p>
  </w:footnote>
  <w:footnote w:id="22">
    <w:p w14:paraId="78EC2ACC" w14:textId="1C48416B" w:rsidR="004576C4" w:rsidRPr="008F1CF6" w:rsidRDefault="004576C4">
      <w:pPr>
        <w:pStyle w:val="FootnoteText"/>
        <w:rPr>
          <w:rFonts w:ascii="Arial Narrow" w:hAnsi="Arial Narrow"/>
          <w:szCs w:val="20"/>
          <w:lang w:val="en-US"/>
        </w:rPr>
      </w:pPr>
      <w:r w:rsidRPr="008F1CF6">
        <w:rPr>
          <w:rStyle w:val="FootnoteReference"/>
          <w:rFonts w:ascii="Arial Narrow" w:hAnsi="Arial Narrow"/>
          <w:szCs w:val="20"/>
        </w:rPr>
        <w:footnoteRef/>
      </w:r>
      <w:r w:rsidRPr="008F1CF6">
        <w:rPr>
          <w:rFonts w:ascii="Arial Narrow" w:hAnsi="Arial Narrow"/>
          <w:szCs w:val="20"/>
        </w:rPr>
        <w:t xml:space="preserve"> </w:t>
      </w:r>
      <w:r w:rsidRPr="008F1CF6">
        <w:rPr>
          <w:rFonts w:ascii="Arial Narrow" w:hAnsi="Arial Narrow"/>
          <w:szCs w:val="20"/>
          <w:lang w:val="en-US"/>
        </w:rPr>
        <w:t>Flexi-wage Employment Assistance Amendment 2023</w:t>
      </w:r>
      <w:r w:rsidR="00410E2E" w:rsidRPr="008F1CF6">
        <w:rPr>
          <w:rFonts w:ascii="Arial Narrow" w:hAnsi="Arial Narrow"/>
          <w:szCs w:val="20"/>
          <w:lang w:val="en-US"/>
        </w:rPr>
        <w:t xml:space="preserve">. </w:t>
      </w:r>
      <w:r w:rsidR="00A6234F" w:rsidRPr="008F1CF6">
        <w:rPr>
          <w:rFonts w:ascii="Arial Narrow" w:hAnsi="Arial Narrow"/>
          <w:szCs w:val="20"/>
          <w:lang w:val="en-US"/>
        </w:rPr>
        <w:t xml:space="preserve">P1. </w:t>
      </w:r>
      <w:hyperlink r:id="rId6" w:history="1">
        <w:r w:rsidR="008F1CF6" w:rsidRPr="008F1CF6">
          <w:rPr>
            <w:rFonts w:ascii="Arial Narrow" w:eastAsia="Calibri" w:hAnsi="Arial Narrow" w:cs="Calibri"/>
            <w:color w:val="0000FF"/>
            <w:spacing w:val="0"/>
            <w:szCs w:val="20"/>
            <w:u w:val="single"/>
            <w:lang w:eastAsia="en-US"/>
          </w:rPr>
          <w:t>flexi-wage-employment-assistance-amendment-2023-signed-copy-of-instrument.pdf (msd.govt.nz)</w:t>
        </w:r>
      </w:hyperlink>
    </w:p>
  </w:footnote>
  <w:footnote w:id="23">
    <w:p w14:paraId="165D2950" w14:textId="77777777" w:rsidR="00B2504B" w:rsidRPr="001C1C79" w:rsidRDefault="00B2504B" w:rsidP="00B2504B">
      <w:pPr>
        <w:pStyle w:val="FootnoteText"/>
        <w:rPr>
          <w:rFonts w:ascii="Arial Narrow" w:hAnsi="Arial Narrow"/>
          <w:lang w:val="en-US"/>
        </w:rPr>
      </w:pPr>
      <w:r w:rsidRPr="001C1C79">
        <w:rPr>
          <w:rStyle w:val="FootnoteReference"/>
          <w:rFonts w:ascii="Arial Narrow" w:hAnsi="Arial Narrow"/>
        </w:rPr>
        <w:footnoteRef/>
      </w:r>
      <w:r w:rsidRPr="001C1C79">
        <w:rPr>
          <w:rFonts w:ascii="Arial Narrow" w:hAnsi="Arial Narrow"/>
        </w:rPr>
        <w:t xml:space="preserve"> A deadweight loss is a welfare loss where welfare support goes to people that do not require it. In this case, it refers to employers using the subsidy who would have hired the participant (employee) regardless of the subsidy.</w:t>
      </w:r>
    </w:p>
  </w:footnote>
  <w:footnote w:id="24">
    <w:p w14:paraId="7C34B3B0" w14:textId="77777777" w:rsidR="009A5011" w:rsidRPr="00842330" w:rsidRDefault="009A5011" w:rsidP="009A5011">
      <w:pPr>
        <w:pStyle w:val="FootnoteText"/>
        <w:rPr>
          <w:rFonts w:ascii="Arial Narrow" w:hAnsi="Arial Narrow"/>
        </w:rPr>
      </w:pPr>
      <w:r w:rsidRPr="00842330">
        <w:rPr>
          <w:rStyle w:val="FootnoteReference"/>
          <w:rFonts w:ascii="Arial Narrow" w:hAnsi="Arial Narrow"/>
        </w:rPr>
        <w:footnoteRef/>
      </w:r>
      <w:r w:rsidRPr="00842330">
        <w:rPr>
          <w:rFonts w:ascii="Arial Narrow" w:hAnsi="Arial Narrow"/>
        </w:rPr>
        <w:t xml:space="preserve"> Total investment </w:t>
      </w:r>
      <w:r>
        <w:rPr>
          <w:rFonts w:ascii="Arial Narrow" w:hAnsi="Arial Narrow"/>
        </w:rPr>
        <w:t xml:space="preserve">including </w:t>
      </w:r>
      <w:r w:rsidRPr="00842330">
        <w:rPr>
          <w:rFonts w:ascii="Arial Narrow" w:hAnsi="Arial Narrow"/>
        </w:rPr>
        <w:t>for Flexi-wage Self-employment</w:t>
      </w:r>
      <w:r>
        <w:rPr>
          <w:rFonts w:ascii="Arial Narrow" w:hAnsi="Arial Narrow"/>
        </w:rPr>
        <w:t xml:space="preserve">, for which 30m was ring-fenced.  Evaluation of the Flexi-Wage Self-Employment expansion is reported separately. </w:t>
      </w:r>
    </w:p>
  </w:footnote>
  <w:footnote w:id="25">
    <w:p w14:paraId="441717D5" w14:textId="2C00F6E6" w:rsidR="00B9033B" w:rsidRPr="00881BAA" w:rsidRDefault="00B9033B">
      <w:pPr>
        <w:pStyle w:val="FootnoteText"/>
        <w:rPr>
          <w:rFonts w:ascii="Arial Narrow" w:hAnsi="Arial Narrow"/>
          <w:lang w:val="en-US"/>
        </w:rPr>
      </w:pPr>
      <w:r w:rsidRPr="00881BAA">
        <w:rPr>
          <w:rStyle w:val="FootnoteReference"/>
          <w:rFonts w:ascii="Arial Narrow" w:hAnsi="Arial Narrow"/>
        </w:rPr>
        <w:footnoteRef/>
      </w:r>
      <w:r w:rsidRPr="00881BAA">
        <w:rPr>
          <w:rFonts w:ascii="Arial Narrow" w:hAnsi="Arial Narrow"/>
        </w:rPr>
        <w:t xml:space="preserve"> </w:t>
      </w:r>
      <w:r w:rsidRPr="00881BAA">
        <w:rPr>
          <w:rFonts w:ascii="Arial Narrow" w:hAnsi="Arial Narrow"/>
          <w:lang w:val="en-US"/>
        </w:rPr>
        <w:t xml:space="preserve">Office of the Minister for Social Development and Employment, Cabinet Business Committee.  Expansion of Flexi-Wage </w:t>
      </w:r>
      <w:r w:rsidR="00FC0E00" w:rsidRPr="00881BAA">
        <w:rPr>
          <w:rFonts w:ascii="Arial Narrow" w:hAnsi="Arial Narrow"/>
          <w:lang w:val="en-US"/>
        </w:rPr>
        <w:t>to support 40,000 New Zealanders into work or to start their own businesses.</w:t>
      </w:r>
      <w:r w:rsidR="00B47619" w:rsidRPr="00881BAA">
        <w:rPr>
          <w:rFonts w:ascii="Arial Narrow" w:hAnsi="Arial Narrow"/>
          <w:lang w:val="en-US"/>
        </w:rPr>
        <w:t xml:space="preserve"> (5.3).  </w:t>
      </w:r>
    </w:p>
  </w:footnote>
  <w:footnote w:id="26">
    <w:p w14:paraId="5D36A7A9" w14:textId="56EA366F" w:rsidR="009E222C" w:rsidRPr="00ED5E6C" w:rsidRDefault="009E222C" w:rsidP="009E222C">
      <w:pPr>
        <w:pStyle w:val="FootnoteText"/>
        <w:rPr>
          <w:rFonts w:ascii="Arial Narrow" w:hAnsi="Arial Narrow"/>
        </w:rPr>
      </w:pPr>
      <w:r w:rsidRPr="00ED5E6C">
        <w:rPr>
          <w:rStyle w:val="FootnoteReference"/>
          <w:rFonts w:ascii="Arial Narrow" w:hAnsi="Arial Narrow"/>
        </w:rPr>
        <w:footnoteRef/>
      </w:r>
      <w:r w:rsidRPr="00ED5E6C">
        <w:rPr>
          <w:rFonts w:ascii="Arial Narrow" w:hAnsi="Arial Narrow"/>
        </w:rPr>
        <w:t xml:space="preserve"> Terminology used by employers</w:t>
      </w:r>
      <w:r w:rsidR="001F3F8A">
        <w:rPr>
          <w:rFonts w:ascii="Arial Narrow" w:hAnsi="Arial Narrow"/>
        </w:rPr>
        <w:t>.</w:t>
      </w:r>
    </w:p>
  </w:footnote>
  <w:footnote w:id="27">
    <w:p w14:paraId="487DD02D" w14:textId="5A11387C" w:rsidR="00B71665" w:rsidRPr="00B71665" w:rsidRDefault="00B71665" w:rsidP="00627528">
      <w:pPr>
        <w:pStyle w:val="FootnoteText"/>
        <w:spacing w:after="0"/>
        <w:rPr>
          <w:rFonts w:ascii="Arial Narrow" w:hAnsi="Arial Narrow"/>
        </w:rPr>
      </w:pPr>
      <w:r>
        <w:rPr>
          <w:rStyle w:val="FootnoteReference"/>
        </w:rPr>
        <w:footnoteRef/>
      </w:r>
      <w:r>
        <w:t xml:space="preserve"> </w:t>
      </w:r>
      <w:r w:rsidR="00F74CF2">
        <w:rPr>
          <w:rFonts w:ascii="Arial Narrow" w:hAnsi="Arial Narrow"/>
        </w:rPr>
        <w:t>This is</w:t>
      </w:r>
      <w:r w:rsidR="00F74CF2" w:rsidRPr="00B71665">
        <w:rPr>
          <w:rFonts w:ascii="Arial Narrow" w:hAnsi="Arial Narrow"/>
        </w:rPr>
        <w:t xml:space="preserve"> </w:t>
      </w:r>
      <w:r w:rsidRPr="00B71665">
        <w:rPr>
          <w:rFonts w:ascii="Arial Narrow" w:hAnsi="Arial Narrow"/>
        </w:rPr>
        <w:t>40% of the minimum wage</w:t>
      </w:r>
      <w:r w:rsidR="00A02F88">
        <w:rPr>
          <w:rFonts w:ascii="Arial Narrow" w:hAnsi="Arial Narrow"/>
        </w:rPr>
        <w:t>.</w:t>
      </w:r>
    </w:p>
  </w:footnote>
  <w:footnote w:id="28">
    <w:p w14:paraId="5DE9BB43" w14:textId="58F363A5" w:rsidR="00940C0C" w:rsidRPr="00940C0C" w:rsidRDefault="00940C0C">
      <w:pPr>
        <w:pStyle w:val="FootnoteText"/>
        <w:rPr>
          <w:lang w:val="en-US"/>
        </w:rPr>
      </w:pPr>
      <w:r>
        <w:rPr>
          <w:rStyle w:val="FootnoteReference"/>
        </w:rPr>
        <w:footnoteRef/>
      </w:r>
      <w:r>
        <w:t xml:space="preserve"> </w:t>
      </w:r>
      <w:r w:rsidRPr="00940C0C">
        <w:rPr>
          <w:rFonts w:ascii="Arial Narrow" w:hAnsi="Arial Narrow"/>
        </w:rPr>
        <w:t>Flexi-wage Project</w:t>
      </w:r>
      <w:r w:rsidR="000E6793">
        <w:rPr>
          <w:rFonts w:ascii="Arial Narrow" w:hAnsi="Arial Narrow"/>
        </w:rPr>
        <w:t>s</w:t>
      </w:r>
      <w:r w:rsidRPr="00940C0C">
        <w:rPr>
          <w:rFonts w:ascii="Arial Narrow" w:hAnsi="Arial Narrow"/>
        </w:rPr>
        <w:t xml:space="preserve"> in the Community is a subsidy that allows a client to participate in project-based work where they can develop work habits, general on-the job skills and progress towards sustainable employment. This type of work experience will assist individual people to progress towards more sustainable employment opportunities.</w:t>
      </w:r>
    </w:p>
  </w:footnote>
  <w:footnote w:id="29">
    <w:p w14:paraId="0163D4FA" w14:textId="75237B7E" w:rsidR="001843A1" w:rsidRPr="00B03153" w:rsidRDefault="001843A1" w:rsidP="001843A1">
      <w:pPr>
        <w:pStyle w:val="FootnoteText"/>
        <w:spacing w:after="0"/>
        <w:rPr>
          <w:rFonts w:ascii="Arial Narrow" w:hAnsi="Arial Narrow"/>
        </w:rPr>
      </w:pPr>
      <w:r w:rsidRPr="00B03153">
        <w:rPr>
          <w:rStyle w:val="FootnoteReference"/>
          <w:rFonts w:ascii="Arial Narrow" w:hAnsi="Arial Narrow"/>
        </w:rPr>
        <w:footnoteRef/>
      </w:r>
      <w:r w:rsidRPr="00B03153">
        <w:rPr>
          <w:rFonts w:ascii="Arial Narrow" w:hAnsi="Arial Narrow"/>
        </w:rPr>
        <w:t xml:space="preserve"> Flexi-Wage Expansion – Detailed Policy Advice</w:t>
      </w:r>
      <w:r w:rsidR="00292674">
        <w:rPr>
          <w:rFonts w:ascii="Arial Narrow" w:hAnsi="Arial Narrow"/>
        </w:rPr>
        <w:t xml:space="preserve">. </w:t>
      </w:r>
      <w:r w:rsidRPr="00B03153">
        <w:rPr>
          <w:rFonts w:ascii="Arial Narrow" w:hAnsi="Arial Narrow"/>
        </w:rPr>
        <w:t>Ministry of Social Development:  Wellington (21</w:t>
      </w:r>
      <w:r w:rsidRPr="00B03153">
        <w:rPr>
          <w:rFonts w:ascii="Arial Narrow" w:hAnsi="Arial Narrow"/>
          <w:vertAlign w:val="superscript"/>
        </w:rPr>
        <w:t>st</w:t>
      </w:r>
      <w:r w:rsidRPr="00B03153">
        <w:rPr>
          <w:rFonts w:ascii="Arial Narrow" w:hAnsi="Arial Narrow"/>
        </w:rPr>
        <w:t xml:space="preserve"> January 2021)</w:t>
      </w:r>
    </w:p>
  </w:footnote>
  <w:footnote w:id="30">
    <w:p w14:paraId="65778EEF" w14:textId="143D31C2" w:rsidR="000908F6" w:rsidRDefault="000908F6">
      <w:pPr>
        <w:pStyle w:val="FootnoteText"/>
      </w:pPr>
      <w:r w:rsidRPr="002D60B4">
        <w:rPr>
          <w:rStyle w:val="FootnoteReference"/>
        </w:rPr>
        <w:footnoteRef/>
      </w:r>
      <w:r w:rsidRPr="002D60B4">
        <w:t xml:space="preserve"> </w:t>
      </w:r>
      <w:r w:rsidRPr="00B04029">
        <w:rPr>
          <w:rFonts w:ascii="Arial Narrow" w:hAnsi="Arial Narrow"/>
        </w:rPr>
        <w:t xml:space="preserve">Note that this is not a formal role but rather an informal recognition of a Work Broker’s experience with the FWE (and the previous FW product) by the fellow staff. This </w:t>
      </w:r>
      <w:r w:rsidR="004C2A58">
        <w:rPr>
          <w:rFonts w:ascii="Arial Narrow" w:hAnsi="Arial Narrow"/>
        </w:rPr>
        <w:t xml:space="preserve">is </w:t>
      </w:r>
      <w:r w:rsidRPr="00B04029">
        <w:rPr>
          <w:rFonts w:ascii="Arial Narrow" w:hAnsi="Arial Narrow"/>
        </w:rPr>
        <w:t>the person that other frontline staff would usually approach for clarification relating to the product delivery</w:t>
      </w:r>
      <w:r w:rsidRPr="002D60B4">
        <w:t>.</w:t>
      </w:r>
    </w:p>
  </w:footnote>
  <w:footnote w:id="31">
    <w:p w14:paraId="1B623363" w14:textId="2A6CA422" w:rsidR="00923019" w:rsidRPr="00836284" w:rsidRDefault="000E17DC" w:rsidP="000E17DC">
      <w:pPr>
        <w:pStyle w:val="FootnoteText"/>
        <w:jc w:val="both"/>
        <w:rPr>
          <w:rFonts w:ascii="Arial Narrow" w:hAnsi="Arial Narrow"/>
        </w:rPr>
      </w:pPr>
      <w:r w:rsidRPr="00836284">
        <w:rPr>
          <w:rStyle w:val="FootnoteReference"/>
          <w:rFonts w:ascii="Arial Narrow" w:hAnsi="Arial Narrow"/>
        </w:rPr>
        <w:footnoteRef/>
      </w:r>
      <w:r w:rsidRPr="00836284">
        <w:rPr>
          <w:rFonts w:ascii="Arial Narrow" w:hAnsi="Arial Narrow"/>
        </w:rPr>
        <w:t xml:space="preserve"> </w:t>
      </w:r>
      <w:hyperlink r:id="rId7" w:history="1">
        <w:r w:rsidR="00923019" w:rsidRPr="00360E97">
          <w:rPr>
            <w:rStyle w:val="Hyperlink"/>
            <w:rFonts w:ascii="Arial Narrow" w:eastAsiaTheme="minorHAnsi" w:hAnsi="Arial Narrow"/>
            <w:szCs w:val="20"/>
            <w:lang w:val="en-GB" w:eastAsia="en-GB"/>
          </w:rPr>
          <w:t>Flexi-wage Employment Assistance amendment 2023 (PDF)</w:t>
        </w:r>
      </w:hyperlink>
    </w:p>
  </w:footnote>
  <w:footnote w:id="32">
    <w:p w14:paraId="121DFAD6" w14:textId="77B3994B" w:rsidR="00F125AB" w:rsidRPr="00F15643" w:rsidRDefault="00F125AB">
      <w:pPr>
        <w:pStyle w:val="FootnoteText"/>
        <w:rPr>
          <w:rFonts w:ascii="Arial Narrow" w:hAnsi="Arial Narrow"/>
          <w:lang w:val="en-US"/>
        </w:rPr>
      </w:pPr>
      <w:r w:rsidRPr="00F15643">
        <w:rPr>
          <w:rStyle w:val="FootnoteReference"/>
          <w:rFonts w:ascii="Arial Narrow" w:hAnsi="Arial Narrow"/>
        </w:rPr>
        <w:footnoteRef/>
      </w:r>
      <w:r w:rsidRPr="00F15643">
        <w:rPr>
          <w:rFonts w:ascii="Arial Narrow" w:hAnsi="Arial Narrow"/>
        </w:rPr>
        <w:t xml:space="preserve"> </w:t>
      </w:r>
      <w:r w:rsidRPr="00F15643">
        <w:rPr>
          <w:rFonts w:ascii="Arial Narrow" w:hAnsi="Arial Narrow"/>
          <w:lang w:val="en-US"/>
        </w:rPr>
        <w:t xml:space="preserve">MSD. Flexi-wage Expansion Progress Report </w:t>
      </w:r>
      <w:r w:rsidR="007D08DC">
        <w:rPr>
          <w:rFonts w:ascii="Arial Narrow" w:hAnsi="Arial Narrow"/>
          <w:lang w:val="en-US"/>
        </w:rPr>
        <w:t>Feb</w:t>
      </w:r>
      <w:r w:rsidR="006F76F4">
        <w:rPr>
          <w:rFonts w:ascii="Arial Narrow" w:hAnsi="Arial Narrow"/>
          <w:lang w:val="en-US"/>
        </w:rPr>
        <w:t>r</w:t>
      </w:r>
      <w:r w:rsidR="007D08DC">
        <w:rPr>
          <w:rFonts w:ascii="Arial Narrow" w:hAnsi="Arial Narrow"/>
          <w:lang w:val="en-US"/>
        </w:rPr>
        <w:t>uary</w:t>
      </w:r>
      <w:r w:rsidRPr="00F15643">
        <w:rPr>
          <w:rFonts w:ascii="Arial Narrow" w:hAnsi="Arial Narrow"/>
          <w:lang w:val="en-US"/>
        </w:rPr>
        <w:t xml:space="preserve"> 2023. </w:t>
      </w:r>
      <w:r w:rsidR="00F15643">
        <w:rPr>
          <w:rFonts w:ascii="Arial Narrow" w:hAnsi="Arial Narrow"/>
          <w:lang w:val="en-US"/>
        </w:rPr>
        <w:t xml:space="preserve">1. Overview. </w:t>
      </w:r>
      <w:r w:rsidRPr="00F15643">
        <w:rPr>
          <w:rFonts w:ascii="Arial Narrow" w:hAnsi="Arial Narrow"/>
          <w:lang w:val="en-US"/>
        </w:rPr>
        <w:t>Report number: REP 23/</w:t>
      </w:r>
      <w:r w:rsidR="00F15643" w:rsidRPr="00F15643">
        <w:rPr>
          <w:rFonts w:ascii="Arial Narrow" w:hAnsi="Arial Narrow"/>
          <w:lang w:val="en-US"/>
        </w:rPr>
        <w:t xml:space="preserve">7/620. Internal, unpublished report. </w:t>
      </w:r>
    </w:p>
  </w:footnote>
  <w:footnote w:id="33">
    <w:p w14:paraId="5777F811" w14:textId="0F7FCC07" w:rsidR="00671DD2" w:rsidRPr="006A7298" w:rsidRDefault="00671DD2">
      <w:pPr>
        <w:pStyle w:val="FootnoteText"/>
        <w:rPr>
          <w:lang w:val="en-US"/>
        </w:rPr>
      </w:pPr>
      <w:r w:rsidRPr="006A7298">
        <w:rPr>
          <w:rStyle w:val="FootnoteReference"/>
        </w:rPr>
        <w:footnoteRef/>
      </w:r>
      <w:r w:rsidRPr="006A7298">
        <w:t xml:space="preserve"> </w:t>
      </w:r>
      <w:hyperlink r:id="rId8" w:history="1">
        <w:r w:rsidRPr="00DC131A">
          <w:rPr>
            <w:rFonts w:ascii="Arial Narrow" w:hAnsi="Arial Narrow"/>
            <w:lang w:val="en-US"/>
          </w:rPr>
          <w:t>Labour Market Statistics Snapshot – March 2023 (mbie.govt.nz)</w:t>
        </w:r>
      </w:hyperlink>
    </w:p>
  </w:footnote>
  <w:footnote w:id="34">
    <w:p w14:paraId="051333FF" w14:textId="0F4D79CD" w:rsidR="007262CE" w:rsidRPr="007262CE" w:rsidRDefault="007262CE">
      <w:pPr>
        <w:pStyle w:val="FootnoteText"/>
        <w:rPr>
          <w:rFonts w:ascii="Arial Narrow" w:hAnsi="Arial Narrow"/>
          <w:lang w:val="en-US"/>
        </w:rPr>
      </w:pPr>
      <w:r w:rsidRPr="007262CE">
        <w:rPr>
          <w:rStyle w:val="FootnoteReference"/>
          <w:rFonts w:ascii="Arial Narrow" w:hAnsi="Arial Narrow"/>
        </w:rPr>
        <w:footnoteRef/>
      </w:r>
      <w:r w:rsidRPr="007262CE">
        <w:rPr>
          <w:rFonts w:ascii="Arial Narrow" w:hAnsi="Arial Narrow"/>
        </w:rPr>
        <w:t xml:space="preserve"> Office of the Minister of Social Development and Employment, Cabinet Business Committee.  Expansion of the Flexi-Wage to support 40,000 New Zealanders into work or to start their own businesses. 20.01.21. (55.</w:t>
      </w:r>
      <w:r>
        <w:rPr>
          <w:rFonts w:ascii="Arial Narrow" w:hAnsi="Arial Narrow"/>
        </w:rPr>
        <w:t>4</w:t>
      </w:r>
      <w:r w:rsidRPr="007262CE">
        <w:rPr>
          <w:rFonts w:ascii="Arial Narrow" w:hAnsi="Arial Narrow"/>
        </w:rPr>
        <w:t>). p10.</w:t>
      </w:r>
    </w:p>
  </w:footnote>
  <w:footnote w:id="35">
    <w:p w14:paraId="55B7CD70" w14:textId="1FF91B50" w:rsidR="007911A9" w:rsidRPr="0082459D" w:rsidRDefault="007911A9">
      <w:pPr>
        <w:pStyle w:val="FootnoteText"/>
        <w:rPr>
          <w:rFonts w:ascii="Arial Narrow" w:hAnsi="Arial Narrow"/>
          <w:lang w:val="en-US"/>
        </w:rPr>
      </w:pPr>
      <w:r w:rsidRPr="0082459D">
        <w:rPr>
          <w:rStyle w:val="FootnoteReference"/>
          <w:rFonts w:ascii="Arial Narrow" w:hAnsi="Arial Narrow"/>
        </w:rPr>
        <w:footnoteRef/>
      </w:r>
      <w:r w:rsidRPr="0082459D">
        <w:rPr>
          <w:rFonts w:ascii="Arial Narrow" w:hAnsi="Arial Narrow"/>
        </w:rPr>
        <w:t xml:space="preserve"> </w:t>
      </w:r>
      <w:r w:rsidRPr="0082459D">
        <w:rPr>
          <w:rFonts w:ascii="Arial Narrow" w:hAnsi="Arial Narrow"/>
          <w:lang w:val="en-US"/>
        </w:rPr>
        <w:t>Private business</w:t>
      </w:r>
      <w:r w:rsidR="0082459D" w:rsidRPr="0082459D">
        <w:rPr>
          <w:rFonts w:ascii="Arial Narrow" w:hAnsi="Arial Narrow"/>
          <w:lang w:val="en-US"/>
        </w:rPr>
        <w:t>;</w:t>
      </w:r>
      <w:r w:rsidRPr="0082459D">
        <w:rPr>
          <w:rFonts w:ascii="Arial Narrow" w:hAnsi="Arial Narrow"/>
          <w:lang w:val="en-US"/>
        </w:rPr>
        <w:t xml:space="preserve"> </w:t>
      </w:r>
      <w:r w:rsidR="0082459D" w:rsidRPr="0082459D">
        <w:rPr>
          <w:rFonts w:ascii="Arial Narrow" w:hAnsi="Arial Narrow"/>
          <w:lang w:val="en-US"/>
        </w:rPr>
        <w:t>n</w:t>
      </w:r>
      <w:r w:rsidR="00467535" w:rsidRPr="0082459D">
        <w:rPr>
          <w:rFonts w:ascii="Arial Narrow" w:hAnsi="Arial Narrow"/>
          <w:lang w:val="en-US"/>
        </w:rPr>
        <w:t>on-government organisation</w:t>
      </w:r>
      <w:r w:rsidR="0082459D" w:rsidRPr="0082459D">
        <w:rPr>
          <w:rFonts w:ascii="Arial Narrow" w:hAnsi="Arial Narrow"/>
          <w:lang w:val="en-US"/>
        </w:rPr>
        <w:t>;</w:t>
      </w:r>
      <w:r w:rsidR="00467535" w:rsidRPr="0082459D">
        <w:rPr>
          <w:rFonts w:ascii="Arial Narrow" w:hAnsi="Arial Narrow"/>
          <w:lang w:val="en-US"/>
        </w:rPr>
        <w:t xml:space="preserve"> </w:t>
      </w:r>
      <w:r w:rsidR="0082459D" w:rsidRPr="0082459D">
        <w:rPr>
          <w:rFonts w:ascii="Arial Narrow" w:hAnsi="Arial Narrow"/>
          <w:lang w:val="en-US"/>
        </w:rPr>
        <w:t>government organisation; other type.</w:t>
      </w:r>
      <w:r w:rsidRPr="0082459D">
        <w:rPr>
          <w:rFonts w:ascii="Arial Narrow" w:hAnsi="Arial Narrow"/>
          <w:lang w:val="en-US"/>
        </w:rPr>
        <w:t xml:space="preserve"> </w:t>
      </w:r>
    </w:p>
  </w:footnote>
  <w:footnote w:id="36">
    <w:p w14:paraId="0C564990" w14:textId="5E8AE73A" w:rsidR="00D61FA6" w:rsidRPr="009D247A" w:rsidRDefault="00D61FA6">
      <w:pPr>
        <w:pStyle w:val="FootnoteText"/>
        <w:rPr>
          <w:rFonts w:ascii="Arial Narrow" w:hAnsi="Arial Narrow"/>
        </w:rPr>
      </w:pPr>
      <w:r w:rsidRPr="009D247A">
        <w:rPr>
          <w:rStyle w:val="FootnoteReference"/>
          <w:rFonts w:ascii="Arial Narrow" w:hAnsi="Arial Narrow"/>
        </w:rPr>
        <w:footnoteRef/>
      </w:r>
      <w:r w:rsidRPr="009D247A">
        <w:rPr>
          <w:rFonts w:ascii="Arial Narrow" w:hAnsi="Arial Narrow"/>
        </w:rPr>
        <w:t xml:space="preserve"> At the 95% confidence interval</w:t>
      </w:r>
    </w:p>
  </w:footnote>
  <w:footnote w:id="37">
    <w:p w14:paraId="501C63DD" w14:textId="77777777" w:rsidR="00290BD0" w:rsidRPr="00403068" w:rsidRDefault="00290BD0" w:rsidP="00290BD0">
      <w:pPr>
        <w:pStyle w:val="FootnoteText"/>
        <w:rPr>
          <w:rFonts w:ascii="Arial Narrow" w:hAnsi="Arial Narrow"/>
          <w:lang w:val="en-US"/>
        </w:rPr>
      </w:pPr>
      <w:r w:rsidRPr="00403068">
        <w:rPr>
          <w:rStyle w:val="FootnoteReference"/>
          <w:rFonts w:ascii="Arial Narrow" w:hAnsi="Arial Narrow"/>
        </w:rPr>
        <w:footnoteRef/>
      </w:r>
      <w:r w:rsidRPr="00403068">
        <w:rPr>
          <w:rFonts w:ascii="Arial Narrow" w:hAnsi="Arial Narrow"/>
        </w:rPr>
        <w:t xml:space="preserve"> MSD. Flexi-wage Expansion Progress Report February 2023. 1. Overview. Report number: REP 23/3/130.  Internal, unpublished report.</w:t>
      </w:r>
    </w:p>
  </w:footnote>
  <w:footnote w:id="38">
    <w:p w14:paraId="6C3004C7" w14:textId="77777777" w:rsidR="00290BD0" w:rsidRPr="009E5CBD" w:rsidRDefault="00290BD0" w:rsidP="00290BD0">
      <w:pPr>
        <w:pStyle w:val="FootnoteText"/>
        <w:rPr>
          <w:rFonts w:ascii="Arial Narrow" w:hAnsi="Arial Narrow"/>
          <w:lang w:val="en-US"/>
        </w:rPr>
      </w:pPr>
      <w:r w:rsidRPr="009E5CBD">
        <w:rPr>
          <w:rStyle w:val="FootnoteReference"/>
          <w:rFonts w:ascii="Arial Narrow" w:hAnsi="Arial Narrow"/>
        </w:rPr>
        <w:footnoteRef/>
      </w:r>
      <w:r w:rsidRPr="009E5CBD">
        <w:rPr>
          <w:rFonts w:ascii="Arial Narrow" w:hAnsi="Arial Narrow"/>
        </w:rPr>
        <w:t xml:space="preserve"> No data was available at the time of the evaluation for </w:t>
      </w:r>
      <w:r>
        <w:rPr>
          <w:rFonts w:ascii="Arial Narrow" w:hAnsi="Arial Narrow"/>
        </w:rPr>
        <w:t xml:space="preserve">employees </w:t>
      </w:r>
      <w:r w:rsidRPr="009E5CBD">
        <w:rPr>
          <w:rFonts w:ascii="Arial Narrow" w:hAnsi="Arial Narrow"/>
        </w:rPr>
        <w:t>entering or returning to benefit post subsidy</w:t>
      </w:r>
      <w:r>
        <w:rPr>
          <w:rFonts w:ascii="Arial Narrow" w:hAnsi="Arial Narrow"/>
        </w:rPr>
        <w:t xml:space="preserve"> when it concluded at the full intended duration. </w:t>
      </w:r>
    </w:p>
  </w:footnote>
  <w:footnote w:id="39">
    <w:p w14:paraId="572557B5" w14:textId="79E6E2C5" w:rsidR="00527BA9" w:rsidRPr="00525EBF" w:rsidRDefault="00527BA9">
      <w:pPr>
        <w:pStyle w:val="FootnoteText"/>
        <w:rPr>
          <w:rFonts w:ascii="Arial Narrow" w:hAnsi="Arial Narrow"/>
          <w:lang w:val="en-US"/>
        </w:rPr>
      </w:pPr>
      <w:r w:rsidRPr="00525EBF">
        <w:rPr>
          <w:rStyle w:val="FootnoteReference"/>
          <w:rFonts w:ascii="Arial Narrow" w:hAnsi="Arial Narrow"/>
        </w:rPr>
        <w:footnoteRef/>
      </w:r>
      <w:r w:rsidRPr="00525EBF">
        <w:rPr>
          <w:rFonts w:ascii="Arial Narrow" w:hAnsi="Arial Narrow"/>
        </w:rPr>
        <w:t xml:space="preserve"> </w:t>
      </w:r>
      <w:r w:rsidRPr="00525EBF">
        <w:rPr>
          <w:rFonts w:ascii="Arial Narrow" w:hAnsi="Arial Narrow"/>
          <w:lang w:val="en-US"/>
        </w:rPr>
        <w:t xml:space="preserve">This proportion includes </w:t>
      </w:r>
      <w:r w:rsidR="00525EBF" w:rsidRPr="00525EBF">
        <w:rPr>
          <w:rFonts w:ascii="Arial Narrow" w:hAnsi="Arial Narrow"/>
          <w:lang w:val="en-US"/>
        </w:rPr>
        <w:t xml:space="preserve">self-employment placements, which make up approximately 5% of all FW placements. Split out data is not available at the time of the evaluation. </w:t>
      </w:r>
    </w:p>
  </w:footnote>
  <w:footnote w:id="40">
    <w:p w14:paraId="07E0612E" w14:textId="77777777" w:rsidR="00A870D7" w:rsidRPr="00F24DFB" w:rsidRDefault="00A870D7" w:rsidP="00A870D7">
      <w:pPr>
        <w:pStyle w:val="FootnoteText"/>
        <w:rPr>
          <w:rFonts w:ascii="Arial Narrow" w:hAnsi="Arial Narrow"/>
          <w:lang w:val="en-US"/>
        </w:rPr>
      </w:pPr>
      <w:r w:rsidRPr="00F24DFB">
        <w:rPr>
          <w:rStyle w:val="FootnoteReference"/>
          <w:rFonts w:ascii="Arial Narrow" w:hAnsi="Arial Narrow"/>
        </w:rPr>
        <w:footnoteRef/>
      </w:r>
      <w:r w:rsidRPr="00F24DFB">
        <w:rPr>
          <w:rFonts w:ascii="Arial Narrow" w:hAnsi="Arial Narrow"/>
        </w:rPr>
        <w:t xml:space="preserve"> People not staying with their employer for the length of the Flexi-Wage subsidy and returning to benefit.</w:t>
      </w:r>
    </w:p>
  </w:footnote>
  <w:footnote w:id="41">
    <w:p w14:paraId="45FCE06D" w14:textId="77777777" w:rsidR="00A870D7" w:rsidRPr="00C97B8D" w:rsidRDefault="00A870D7" w:rsidP="00A870D7">
      <w:pPr>
        <w:pStyle w:val="FootnoteText"/>
        <w:rPr>
          <w:rFonts w:ascii="Arial Narrow" w:hAnsi="Arial Narrow"/>
          <w:lang w:val="en-US"/>
        </w:rPr>
      </w:pPr>
      <w:r w:rsidRPr="00C97B8D">
        <w:rPr>
          <w:rStyle w:val="FootnoteReference"/>
          <w:rFonts w:ascii="Arial Narrow" w:hAnsi="Arial Narrow"/>
        </w:rPr>
        <w:footnoteRef/>
      </w:r>
      <w:r w:rsidRPr="00C97B8D">
        <w:rPr>
          <w:rFonts w:ascii="Arial Narrow" w:hAnsi="Arial Narrow"/>
        </w:rPr>
        <w:t xml:space="preserve"> </w:t>
      </w:r>
      <w:r w:rsidRPr="00C97B8D">
        <w:rPr>
          <w:rFonts w:ascii="Arial Narrow" w:hAnsi="Arial Narrow"/>
          <w:lang w:val="en-US"/>
        </w:rPr>
        <w:t xml:space="preserve">Office of the Minister of Social Development and Employment, Cabinet Business Committee.  Expansion of the Flexi-Wage to support 40,000 New Zealanders into work or to start their own businesses. </w:t>
      </w:r>
      <w:r>
        <w:rPr>
          <w:rFonts w:ascii="Arial Narrow" w:hAnsi="Arial Narrow"/>
          <w:lang w:val="en-US"/>
        </w:rPr>
        <w:t xml:space="preserve">20.01.21. (55.3). p10. </w:t>
      </w:r>
    </w:p>
  </w:footnote>
  <w:footnote w:id="42">
    <w:p w14:paraId="11B2C91F" w14:textId="77777777" w:rsidR="007B6D47" w:rsidRPr="0002190B" w:rsidRDefault="007B6D47" w:rsidP="007B6D47">
      <w:pPr>
        <w:pStyle w:val="FootnoteText"/>
        <w:rPr>
          <w:rFonts w:ascii="Arial Narrow" w:hAnsi="Arial Narrow"/>
          <w:lang w:val="en-US"/>
        </w:rPr>
      </w:pPr>
      <w:r w:rsidRPr="0002190B">
        <w:rPr>
          <w:rStyle w:val="FootnoteReference"/>
          <w:rFonts w:ascii="Arial Narrow" w:hAnsi="Arial Narrow"/>
        </w:rPr>
        <w:footnoteRef/>
      </w:r>
      <w:r w:rsidRPr="0002190B">
        <w:rPr>
          <w:rFonts w:ascii="Arial Narrow" w:hAnsi="Arial Narrow"/>
        </w:rPr>
        <w:t xml:space="preserve"> </w:t>
      </w:r>
      <w:r>
        <w:rPr>
          <w:rFonts w:ascii="Arial Narrow" w:hAnsi="Arial Narrow"/>
        </w:rPr>
        <w:t>MSD</w:t>
      </w:r>
      <w:r w:rsidRPr="0002190B">
        <w:rPr>
          <w:rFonts w:ascii="Arial Narrow" w:hAnsi="Arial Narrow"/>
        </w:rPr>
        <w:t xml:space="preserve">. Flexi-wage Expansion Progress Report February 2023. </w:t>
      </w:r>
      <w:r>
        <w:rPr>
          <w:rFonts w:ascii="Arial Narrow" w:hAnsi="Arial Narrow"/>
        </w:rPr>
        <w:t>1. Overview.</w:t>
      </w:r>
      <w:r w:rsidRPr="0002190B">
        <w:rPr>
          <w:rFonts w:ascii="Arial Narrow" w:hAnsi="Arial Narrow"/>
        </w:rPr>
        <w:t xml:space="preserve"> Report number: REP 23/3/130.  Internal, unpublished report. </w:t>
      </w:r>
    </w:p>
  </w:footnote>
  <w:footnote w:id="43">
    <w:p w14:paraId="1F2D33BC" w14:textId="77777777" w:rsidR="007B6D47" w:rsidRPr="00D6726A" w:rsidRDefault="007B6D47" w:rsidP="007B6D47">
      <w:pPr>
        <w:pStyle w:val="FootnoteText"/>
        <w:rPr>
          <w:rFonts w:ascii="Arial Narrow" w:hAnsi="Arial Narrow"/>
          <w:lang w:val="en-US"/>
        </w:rPr>
      </w:pPr>
      <w:r w:rsidRPr="00D6726A">
        <w:rPr>
          <w:rStyle w:val="FootnoteReference"/>
          <w:rFonts w:ascii="Arial Narrow" w:hAnsi="Arial Narrow"/>
        </w:rPr>
        <w:footnoteRef/>
      </w:r>
      <w:r w:rsidRPr="00D6726A">
        <w:rPr>
          <w:rFonts w:ascii="Arial Narrow" w:hAnsi="Arial Narrow"/>
        </w:rPr>
        <w:t xml:space="preserve"> </w:t>
      </w:r>
      <w:r>
        <w:rPr>
          <w:rFonts w:ascii="Arial Narrow" w:hAnsi="Arial Narrow"/>
        </w:rPr>
        <w:t>MSD</w:t>
      </w:r>
      <w:r w:rsidRPr="0002190B">
        <w:rPr>
          <w:rFonts w:ascii="Arial Narrow" w:hAnsi="Arial Narrow"/>
        </w:rPr>
        <w:t xml:space="preserve">. Flexi-wage Expansion Progress Report February 2023. </w:t>
      </w:r>
      <w:r>
        <w:rPr>
          <w:rFonts w:ascii="Arial Narrow" w:hAnsi="Arial Narrow"/>
        </w:rPr>
        <w:t>1. Overview.</w:t>
      </w:r>
      <w:r w:rsidRPr="0002190B">
        <w:rPr>
          <w:rFonts w:ascii="Arial Narrow" w:hAnsi="Arial Narrow"/>
        </w:rPr>
        <w:t xml:space="preserve"> Report number: REP 23/3/130.  Internal, unpublished report</w:t>
      </w:r>
      <w:r>
        <w:rPr>
          <w:rFonts w:ascii="Arial Narrow" w:hAnsi="Arial Narrow"/>
        </w:rPr>
        <w:t>.</w:t>
      </w:r>
    </w:p>
  </w:footnote>
  <w:footnote w:id="44">
    <w:p w14:paraId="724B0DD0" w14:textId="5D62D882" w:rsidR="003F4DE8" w:rsidRPr="006B3A6C" w:rsidRDefault="003F4DE8">
      <w:pPr>
        <w:pStyle w:val="FootnoteText"/>
        <w:rPr>
          <w:rFonts w:ascii="Arial Narrow" w:hAnsi="Arial Narrow"/>
          <w:szCs w:val="20"/>
          <w:lang w:val="en-US"/>
        </w:rPr>
      </w:pPr>
      <w:r w:rsidRPr="006B3A6C">
        <w:rPr>
          <w:rStyle w:val="FootnoteReference"/>
          <w:rFonts w:ascii="Arial Narrow" w:hAnsi="Arial Narrow"/>
          <w:szCs w:val="20"/>
        </w:rPr>
        <w:footnoteRef/>
      </w:r>
      <w:r w:rsidRPr="006B3A6C">
        <w:rPr>
          <w:rFonts w:ascii="Arial Narrow" w:hAnsi="Arial Narrow"/>
          <w:szCs w:val="20"/>
        </w:rPr>
        <w:t xml:space="preserve"> </w:t>
      </w:r>
      <w:r w:rsidRPr="006B3A6C">
        <w:rPr>
          <w:rFonts w:ascii="Arial Narrow" w:hAnsi="Arial Narrow"/>
          <w:szCs w:val="20"/>
          <w:lang w:val="en-US"/>
        </w:rPr>
        <w:t xml:space="preserve">MSD. Flexi-wage Expansion Progress Report </w:t>
      </w:r>
      <w:r w:rsidR="00DF57D0" w:rsidRPr="006B3A6C">
        <w:rPr>
          <w:rFonts w:ascii="Arial Narrow" w:hAnsi="Arial Narrow"/>
          <w:szCs w:val="20"/>
          <w:lang w:val="en-US"/>
        </w:rPr>
        <w:t>February</w:t>
      </w:r>
      <w:r w:rsidRPr="006B3A6C">
        <w:rPr>
          <w:rFonts w:ascii="Arial Narrow" w:hAnsi="Arial Narrow"/>
          <w:szCs w:val="20"/>
          <w:lang w:val="en-US"/>
        </w:rPr>
        <w:t xml:space="preserve"> 2023. </w:t>
      </w:r>
      <w:r w:rsidR="001350A9" w:rsidRPr="006B3A6C">
        <w:rPr>
          <w:rFonts w:ascii="Arial Narrow" w:hAnsi="Arial Narrow"/>
          <w:szCs w:val="20"/>
          <w:lang w:val="en-US"/>
        </w:rPr>
        <w:t>2. Demographics</w:t>
      </w:r>
      <w:r w:rsidR="002B6324" w:rsidRPr="006B3A6C">
        <w:rPr>
          <w:rFonts w:ascii="Arial Narrow" w:hAnsi="Arial Narrow"/>
          <w:szCs w:val="20"/>
          <w:lang w:val="en-US"/>
        </w:rPr>
        <w:t xml:space="preserve"> (prioritised ethnicity).</w:t>
      </w:r>
      <w:r w:rsidR="001350A9" w:rsidRPr="006B3A6C">
        <w:rPr>
          <w:rFonts w:ascii="Arial Narrow" w:hAnsi="Arial Narrow"/>
          <w:szCs w:val="20"/>
          <w:lang w:val="en-US"/>
        </w:rPr>
        <w:t xml:space="preserve"> </w:t>
      </w:r>
      <w:r w:rsidR="00FA3507" w:rsidRPr="006B3A6C">
        <w:rPr>
          <w:rFonts w:ascii="Arial Narrow" w:hAnsi="Arial Narrow"/>
          <w:szCs w:val="20"/>
          <w:lang w:val="en-US"/>
        </w:rPr>
        <w:t>Report number: REP 23/</w:t>
      </w:r>
      <w:r w:rsidR="00DE6C7F" w:rsidRPr="006B3A6C">
        <w:rPr>
          <w:rFonts w:ascii="Arial Narrow" w:hAnsi="Arial Narrow"/>
          <w:szCs w:val="20"/>
          <w:lang w:val="en-US"/>
        </w:rPr>
        <w:t>3/130.</w:t>
      </w:r>
      <w:r w:rsidR="00FA3507" w:rsidRPr="006B3A6C">
        <w:rPr>
          <w:rFonts w:ascii="Arial Narrow" w:hAnsi="Arial Narrow"/>
          <w:szCs w:val="20"/>
          <w:lang w:val="en-US"/>
        </w:rPr>
        <w:t xml:space="preserve">  Internal, unpublished document. </w:t>
      </w:r>
      <w:r w:rsidR="002B6324" w:rsidRPr="006B3A6C">
        <w:rPr>
          <w:rFonts w:ascii="Arial Narrow" w:hAnsi="Arial Narrow"/>
          <w:szCs w:val="20"/>
          <w:lang w:val="en-US"/>
        </w:rPr>
        <w:t xml:space="preserve"> </w:t>
      </w:r>
    </w:p>
  </w:footnote>
  <w:footnote w:id="45">
    <w:p w14:paraId="3C6E2BC6" w14:textId="5328E53F" w:rsidR="004B6999" w:rsidRPr="004B6999" w:rsidRDefault="004B6999">
      <w:pPr>
        <w:pStyle w:val="FootnoteText"/>
        <w:rPr>
          <w:lang w:val="en-US"/>
        </w:rPr>
      </w:pPr>
      <w:r w:rsidRPr="006B3A6C">
        <w:rPr>
          <w:rStyle w:val="FootnoteReference"/>
          <w:rFonts w:ascii="Arial Narrow" w:hAnsi="Arial Narrow"/>
          <w:szCs w:val="20"/>
        </w:rPr>
        <w:footnoteRef/>
      </w:r>
      <w:r w:rsidRPr="006B3A6C">
        <w:rPr>
          <w:rFonts w:ascii="Arial Narrow" w:hAnsi="Arial Narrow"/>
          <w:szCs w:val="20"/>
        </w:rPr>
        <w:t xml:space="preserve"> </w:t>
      </w:r>
      <w:r w:rsidRPr="006B3A6C">
        <w:rPr>
          <w:rFonts w:ascii="Arial Narrow" w:hAnsi="Arial Narrow"/>
          <w:szCs w:val="20"/>
          <w:lang w:val="en-US"/>
        </w:rPr>
        <w:t xml:space="preserve">As at September 2021. </w:t>
      </w:r>
      <w:r w:rsidR="008A41F0">
        <w:rPr>
          <w:rFonts w:ascii="Arial Narrow" w:hAnsi="Arial Narrow"/>
          <w:szCs w:val="20"/>
          <w:lang w:val="en-US"/>
        </w:rPr>
        <w:t xml:space="preserve">MSD. </w:t>
      </w:r>
      <w:r w:rsidR="008A41F0" w:rsidRPr="008A41F0">
        <w:rPr>
          <w:rFonts w:ascii="Arial Narrow" w:hAnsi="Arial Narrow"/>
          <w:szCs w:val="20"/>
          <w:lang w:val="en-US"/>
        </w:rPr>
        <w:t>Total Response Ethnicity | Working-age main benefit</w:t>
      </w:r>
      <w:r w:rsidR="008A41F0">
        <w:rPr>
          <w:rFonts w:ascii="Arial Narrow" w:hAnsi="Arial Narrow"/>
          <w:szCs w:val="20"/>
          <w:lang w:val="en-US"/>
        </w:rPr>
        <w:t xml:space="preserve">.   </w:t>
      </w:r>
      <w:hyperlink r:id="rId9" w:history="1">
        <w:r w:rsidR="006B3A6C" w:rsidRPr="006B3A6C">
          <w:rPr>
            <w:rFonts w:ascii="Arial Narrow" w:eastAsia="Calibri" w:hAnsi="Arial Narrow" w:cs="Calibri"/>
            <w:color w:val="0000FF"/>
            <w:spacing w:val="0"/>
            <w:szCs w:val="20"/>
            <w:u w:val="single"/>
            <w:lang w:eastAsia="en-US"/>
          </w:rPr>
          <w:t>PowerPoint Presentation (msd.govt.nz)</w:t>
        </w:r>
      </w:hyperlink>
    </w:p>
  </w:footnote>
  <w:footnote w:id="46">
    <w:p w14:paraId="70F2772A" w14:textId="05010B6F" w:rsidR="00075F14" w:rsidRPr="00524C8C" w:rsidRDefault="00075F14" w:rsidP="00075F14">
      <w:pPr>
        <w:pStyle w:val="FootnoteText"/>
        <w:rPr>
          <w:rFonts w:ascii="Arial Narrow" w:hAnsi="Arial Narrow"/>
        </w:rPr>
      </w:pPr>
      <w:r>
        <w:rPr>
          <w:rStyle w:val="FootnoteReference"/>
        </w:rPr>
        <w:footnoteRef/>
      </w:r>
      <w:r>
        <w:t xml:space="preserve"> </w:t>
      </w:r>
      <w:r w:rsidRPr="00524C8C">
        <w:rPr>
          <w:rFonts w:ascii="Arial Narrow" w:hAnsi="Arial Narrow"/>
        </w:rPr>
        <w:t xml:space="preserve">This is despite </w:t>
      </w:r>
      <w:r w:rsidR="00C0206C">
        <w:rPr>
          <w:rFonts w:ascii="Arial Narrow" w:hAnsi="Arial Narrow"/>
        </w:rPr>
        <w:t>National Office</w:t>
      </w:r>
      <w:r w:rsidRPr="00524C8C">
        <w:rPr>
          <w:rFonts w:ascii="Arial Narrow" w:hAnsi="Arial Narrow"/>
        </w:rPr>
        <w:t xml:space="preserve"> reporting that definitions of </w:t>
      </w:r>
      <w:r w:rsidR="00147802">
        <w:rPr>
          <w:rFonts w:ascii="Arial Narrow" w:hAnsi="Arial Narrow"/>
        </w:rPr>
        <w:t>at risk of long-term benefit receipt</w:t>
      </w:r>
      <w:r w:rsidRPr="00524C8C">
        <w:rPr>
          <w:rFonts w:ascii="Arial Narrow" w:hAnsi="Arial Narrow"/>
        </w:rPr>
        <w:t xml:space="preserve"> and </w:t>
      </w:r>
      <w:r w:rsidR="00147802">
        <w:rPr>
          <w:rFonts w:ascii="Arial Narrow" w:hAnsi="Arial Narrow"/>
        </w:rPr>
        <w:t>disadvantaged in the labour market</w:t>
      </w:r>
      <w:r w:rsidRPr="00524C8C">
        <w:rPr>
          <w:rFonts w:ascii="Arial Narrow" w:hAnsi="Arial Narrow"/>
        </w:rPr>
        <w:t xml:space="preserve"> have been core to MSD’s business for a decade.</w:t>
      </w:r>
    </w:p>
  </w:footnote>
  <w:footnote w:id="47">
    <w:p w14:paraId="7CEBC9F5" w14:textId="77777777" w:rsidR="00623AA0" w:rsidRPr="00065131" w:rsidRDefault="00623AA0" w:rsidP="00623AA0">
      <w:pPr>
        <w:pStyle w:val="FootnoteText"/>
        <w:rPr>
          <w:rFonts w:ascii="Arial Narrow" w:hAnsi="Arial Narrow"/>
        </w:rPr>
      </w:pPr>
      <w:r>
        <w:rPr>
          <w:rStyle w:val="FootnoteReference"/>
        </w:rPr>
        <w:footnoteRef/>
      </w:r>
      <w:r>
        <w:t xml:space="preserve"> </w:t>
      </w:r>
      <w:r w:rsidRPr="00065131">
        <w:rPr>
          <w:rFonts w:ascii="Arial Narrow" w:hAnsi="Arial Narrow"/>
        </w:rPr>
        <w:t>https://www.msd.govt.nz/documents/about-msd-and-our-work/about-msd/strategies/te-pae-tata/te-pae-tata-maori-strategy-and-action-plan-single.pdf</w:t>
      </w:r>
    </w:p>
  </w:footnote>
  <w:footnote w:id="48">
    <w:p w14:paraId="7CAFB6BC" w14:textId="77777777" w:rsidR="00623AA0" w:rsidRPr="009C0069" w:rsidRDefault="00623AA0" w:rsidP="00623AA0">
      <w:pPr>
        <w:pStyle w:val="FootnoteText"/>
        <w:rPr>
          <w:rFonts w:ascii="Arial Narrow" w:hAnsi="Arial Narrow"/>
        </w:rPr>
      </w:pPr>
      <w:r>
        <w:rPr>
          <w:rStyle w:val="FootnoteReference"/>
        </w:rPr>
        <w:footnoteRef/>
      </w:r>
      <w:r>
        <w:t xml:space="preserve"> </w:t>
      </w:r>
      <w:r w:rsidRPr="009C0069">
        <w:rPr>
          <w:rFonts w:ascii="Arial Narrow" w:hAnsi="Arial Narrow"/>
        </w:rPr>
        <w:t>https://msd.govt.nz/documents/about-msd-and-our-work/about-msd/strategies/pacific-strategy/pacific-prosperity-our-people-our-solutions-our-future-english-version.pdf</w:t>
      </w:r>
    </w:p>
  </w:footnote>
  <w:footnote w:id="49">
    <w:p w14:paraId="350500BB" w14:textId="17EE6C2B" w:rsidR="0090215E" w:rsidRDefault="0090215E">
      <w:pPr>
        <w:pStyle w:val="FootnoteText"/>
      </w:pPr>
      <w:r>
        <w:rPr>
          <w:rStyle w:val="FootnoteReference"/>
        </w:rPr>
        <w:footnoteRef/>
      </w:r>
      <w:r>
        <w:t xml:space="preserve"> </w:t>
      </w:r>
      <w:r w:rsidRPr="00D67420">
        <w:rPr>
          <w:rStyle w:val="EndnoteReference"/>
          <w:rFonts w:ascii="Arial Narrow" w:hAnsi="Arial Narrow"/>
          <w:color w:val="000000" w:themeColor="text1"/>
        </w:rPr>
        <w:footnoteRef/>
      </w:r>
      <w:r w:rsidRPr="00D67420">
        <w:rPr>
          <w:rFonts w:ascii="Arial Narrow" w:hAnsi="Arial Narrow"/>
          <w:color w:val="000000" w:themeColor="text1"/>
        </w:rPr>
        <w:t xml:space="preserve"> </w:t>
      </w:r>
      <w:r w:rsidRPr="00D67420">
        <w:rPr>
          <w:rFonts w:ascii="Arial Narrow" w:hAnsi="Arial Narrow" w:cs="Open Sans"/>
          <w:color w:val="000000" w:themeColor="text1"/>
          <w:shd w:val="clear" w:color="auto" w:fill="FFFFFF"/>
        </w:rPr>
        <w:t>Utilization-focused evaluation aims to support effective action and informed decision-making based on meaningful evidence, thoughtful interpretation, and engaged deliberation</w:t>
      </w:r>
      <w:r>
        <w:rPr>
          <w:rFonts w:ascii="Arial Narrow" w:hAnsi="Arial Narrow" w:cs="Open Sans"/>
          <w:color w:val="000000" w:themeColor="text1"/>
          <w:shd w:val="clear" w:color="auto" w:fill="FFFFFF"/>
        </w:rPr>
        <w:t xml:space="preserve"> – in </w:t>
      </w:r>
      <w:r w:rsidRPr="001E0BB4">
        <w:rPr>
          <w:rFonts w:ascii="Arial Narrow" w:hAnsi="Arial Narrow" w:cs="Open Sans"/>
          <w:color w:val="000000" w:themeColor="text1"/>
          <w:szCs w:val="20"/>
          <w:shd w:val="clear" w:color="auto" w:fill="FFFFFF"/>
        </w:rPr>
        <w:t xml:space="preserve">Quinn Patton, Michael and Charmagne E. Campbell-Patton (2021) </w:t>
      </w:r>
      <w:r w:rsidRPr="001E0BB4">
        <w:rPr>
          <w:rFonts w:ascii="Arial Narrow" w:hAnsi="Arial Narrow" w:cs="Open Sans"/>
          <w:i/>
          <w:iCs/>
          <w:color w:val="000000" w:themeColor="text1"/>
          <w:szCs w:val="20"/>
          <w:shd w:val="clear" w:color="auto" w:fill="FFFFFF"/>
        </w:rPr>
        <w:t>Utilization-Focused Evaluation</w:t>
      </w:r>
      <w:r w:rsidRPr="001E0BB4">
        <w:rPr>
          <w:rFonts w:ascii="Arial Narrow" w:hAnsi="Arial Narrow" w:cs="Open Sans"/>
          <w:color w:val="000000" w:themeColor="text1"/>
          <w:szCs w:val="20"/>
          <w:shd w:val="clear" w:color="auto" w:fill="FFFFFF"/>
        </w:rPr>
        <w:t>.  SAGE Publications, Saint Paul</w:t>
      </w:r>
    </w:p>
  </w:footnote>
  <w:footnote w:id="50">
    <w:p w14:paraId="3A55B290" w14:textId="77777777" w:rsidR="00347524" w:rsidRPr="0079209B" w:rsidRDefault="00347524" w:rsidP="00347524">
      <w:pPr>
        <w:pStyle w:val="FootnoteText"/>
        <w:rPr>
          <w:rFonts w:ascii="Arial Narrow" w:hAnsi="Arial Narrow"/>
        </w:rPr>
      </w:pPr>
      <w:r w:rsidRPr="007D2BF7">
        <w:rPr>
          <w:rStyle w:val="FootnoteReference"/>
          <w:rFonts w:ascii="Arial Narrow" w:hAnsi="Arial Narrow"/>
        </w:rPr>
        <w:footnoteRef/>
      </w:r>
      <w:r w:rsidRPr="007D2BF7">
        <w:rPr>
          <w:rFonts w:ascii="Arial Narrow" w:hAnsi="Arial Narrow"/>
        </w:rPr>
        <w:t xml:space="preserve"> Crichton &amp; Mare (2013) The Impact of Wage Subsidies on Jobseekers’ Outcomes and Firm Employment. Motu working paper.</w:t>
      </w:r>
      <w:r w:rsidRPr="0079209B">
        <w:rPr>
          <w:rFonts w:ascii="Arial Narrow" w:hAnsi="Arial Narrow"/>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88B22" w14:textId="63A16F88" w:rsidR="00D4398D" w:rsidRPr="00EF4910" w:rsidRDefault="00860D9B" w:rsidP="003E2F59">
    <w:pPr>
      <w:pStyle w:val="Header"/>
      <w:jc w:val="right"/>
    </w:pPr>
    <w:r>
      <w:rPr>
        <w:noProof/>
        <w:sz w:val="26"/>
      </w:rPr>
      <w:drawing>
        <wp:inline distT="0" distB="0" distL="0" distR="0" wp14:anchorId="5228E346" wp14:editId="05A3DFCE">
          <wp:extent cx="2595600" cy="540000"/>
          <wp:effectExtent l="0" t="0" r="0" b="0"/>
          <wp:docPr id="24" name="Picture 2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
                  <a:stretch>
                    <a:fillRect/>
                  </a:stretch>
                </pic:blipFill>
                <pic:spPr>
                  <a:xfrm>
                    <a:off x="0" y="0"/>
                    <a:ext cx="2595600" cy="54000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0A07F" w14:textId="0FDE65E2" w:rsidR="00347524" w:rsidRDefault="00BB1A30">
    <w:pPr>
      <w:pStyle w:val="Header"/>
    </w:pPr>
    <w:r>
      <w:rPr>
        <w:noProof/>
      </w:rPr>
      <mc:AlternateContent>
        <mc:Choice Requires="wps">
          <w:drawing>
            <wp:anchor distT="0" distB="0" distL="114300" distR="114300" simplePos="0" relativeHeight="251658254" behindDoc="1" locked="0" layoutInCell="0" allowOverlap="1" wp14:anchorId="5A0A3869" wp14:editId="200CBAD8">
              <wp:simplePos x="0" y="0"/>
              <wp:positionH relativeFrom="margin">
                <wp:align>center</wp:align>
              </wp:positionH>
              <wp:positionV relativeFrom="margin">
                <wp:align>center</wp:align>
              </wp:positionV>
              <wp:extent cx="5453380" cy="3272155"/>
              <wp:effectExtent l="0" t="1190625" r="0" b="6807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53380" cy="32721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6E58F0" w14:textId="77777777" w:rsidR="00BB1A30" w:rsidRDefault="00BB1A30" w:rsidP="00BB1A3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0A3869" id="_x0000_t202" coordsize="21600,21600" o:spt="202" path="m,l,21600r21600,l21600,xe">
              <v:stroke joinstyle="miter"/>
              <v:path gradientshapeok="t" o:connecttype="rect"/>
            </v:shapetype>
            <v:shape id="Text Box 11" o:spid="_x0000_s1041" type="#_x0000_t202" style="position:absolute;margin-left:0;margin-top:0;width:429.4pt;height:257.65pt;rotation:-45;z-index:-2516582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" o:allowincell="f" filled="f" stroked="f">
              <v:stroke joinstyle="round"/>
              <o:lock v:ext="edit" shapetype="t"/>
              <v:textbox style="mso-fit-shape-to-text:t">
                <w:txbxContent>
                  <w:p w14:paraId="6A6E58F0" w14:textId="77777777" w:rsidR="00BB1A30" w:rsidRDefault="00BB1A30" w:rsidP="00BB1A3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687D1" w14:textId="303CEAA1" w:rsidR="00CE19FE" w:rsidRDefault="00CE19FE">
    <w:pPr>
      <w:pStyle w:val="Header"/>
    </w:pPr>
    <w:r>
      <w:rPr>
        <w:noProof/>
      </w:rPr>
      <mc:AlternateContent>
        <mc:Choice Requires="wps">
          <w:drawing>
            <wp:anchor distT="0" distB="0" distL="114300" distR="114300" simplePos="0" relativeHeight="251658241" behindDoc="1" locked="0" layoutInCell="0" allowOverlap="1" wp14:anchorId="16E52B3B" wp14:editId="70B83DB0">
              <wp:simplePos x="0" y="0"/>
              <wp:positionH relativeFrom="margin">
                <wp:align>center</wp:align>
              </wp:positionH>
              <wp:positionV relativeFrom="margin">
                <wp:align>center</wp:align>
              </wp:positionV>
              <wp:extent cx="5393055" cy="3235325"/>
              <wp:effectExtent l="0" t="1181100" r="0" b="679450"/>
              <wp:wrapNone/>
              <wp:docPr id="348690164" name="Text Box 348690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1094BC" w14:textId="77777777" w:rsidR="00CE19FE" w:rsidRDefault="00CE19FE" w:rsidP="0080390C">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E52B3B" id="_x0000_t202" coordsize="21600,21600" o:spt="202" path="m,l,21600r21600,l21600,xe">
              <v:stroke joinstyle="miter"/>
              <v:path gradientshapeok="t" o:connecttype="rect"/>
            </v:shapetype>
            <v:shape id="Text Box 348690164" o:spid="_x0000_s1034" type="#_x0000_t202" style="position:absolute;margin-left:0;margin-top:0;width:424.65pt;height:254.7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" o:allowincell="f" filled="f" stroked="f">
              <v:stroke joinstyle="round"/>
              <o:lock v:ext="edit" shapetype="t"/>
              <v:textbox style="mso-fit-shape-to-text:t">
                <w:txbxContent>
                  <w:p w14:paraId="5A1094BC" w14:textId="77777777" w:rsidR="00CE19FE" w:rsidRDefault="00CE19FE" w:rsidP="0080390C">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94EF" w14:textId="6FC9EAAD" w:rsidR="00CE19FE" w:rsidRPr="00EF4910" w:rsidRDefault="00CE19FE" w:rsidP="003E2F59">
    <w:pPr>
      <w:pStyle w:val="Header"/>
      <w:jc w:val="right"/>
    </w:pPr>
    <w:r>
      <w:rPr>
        <w:noProof/>
      </w:rPr>
      <mc:AlternateContent>
        <mc:Choice Requires="wps">
          <w:drawing>
            <wp:anchor distT="0" distB="0" distL="114300" distR="114300" simplePos="0" relativeHeight="251658242" behindDoc="1" locked="0" layoutInCell="0" allowOverlap="1" wp14:anchorId="67237F2C" wp14:editId="57D2AD19">
              <wp:simplePos x="0" y="0"/>
              <wp:positionH relativeFrom="margin">
                <wp:align>center</wp:align>
              </wp:positionH>
              <wp:positionV relativeFrom="margin">
                <wp:align>center</wp:align>
              </wp:positionV>
              <wp:extent cx="5393055" cy="3235325"/>
              <wp:effectExtent l="0" t="1181100" r="0" b="679450"/>
              <wp:wrapNone/>
              <wp:docPr id="418113796" name="Text Box 41811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26E27D" w14:textId="77777777" w:rsidR="00CE19FE" w:rsidRDefault="00CE19FE" w:rsidP="0080390C">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237F2C" id="_x0000_t202" coordsize="21600,21600" o:spt="202" path="m,l,21600r21600,l21600,xe">
              <v:stroke joinstyle="miter"/>
              <v:path gradientshapeok="t" o:connecttype="rect"/>
            </v:shapetype>
            <v:shape id="Text Box 418113796" o:spid="_x0000_s1035" type="#_x0000_t202" style="position:absolute;left:0;text-align:left;margin-left:0;margin-top:0;width:424.65pt;height:254.7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" o:allowincell="f" filled="f" stroked="f">
              <v:stroke joinstyle="round"/>
              <o:lock v:ext="edit" shapetype="t"/>
              <v:textbox style="mso-fit-shape-to-text:t">
                <w:txbxContent>
                  <w:p w14:paraId="4926E27D" w14:textId="77777777" w:rsidR="00CE19FE" w:rsidRDefault="00CE19FE" w:rsidP="0080390C">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w:drawing>
        <wp:inline distT="0" distB="0" distL="0" distR="0" wp14:anchorId="48478A6C" wp14:editId="7B96321D">
          <wp:extent cx="2077200" cy="432000"/>
          <wp:effectExtent l="0" t="0" r="0" b="6350"/>
          <wp:docPr id="25" name="Picture 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pic:nvPicPr>
                <pic:blipFill>
                  <a:blip r:embed="rId1"/>
                  <a:stretch>
                    <a:fillRect/>
                  </a:stretch>
                </pic:blipFill>
                <pic:spPr>
                  <a:xfrm>
                    <a:off x="0" y="0"/>
                    <a:ext cx="2077200" cy="4320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CB98" w14:textId="30A2C770" w:rsidR="00CE19FE" w:rsidRDefault="00CE19FE">
    <w:pPr>
      <w:pStyle w:val="Header"/>
    </w:pPr>
    <w:r>
      <w:rPr>
        <w:noProof/>
      </w:rPr>
      <mc:AlternateContent>
        <mc:Choice Requires="wps">
          <w:drawing>
            <wp:anchor distT="0" distB="0" distL="114300" distR="114300" simplePos="0" relativeHeight="251658240" behindDoc="1" locked="0" layoutInCell="0" allowOverlap="1" wp14:anchorId="4C0D7D6B" wp14:editId="3C914784">
              <wp:simplePos x="0" y="0"/>
              <wp:positionH relativeFrom="margin">
                <wp:align>center</wp:align>
              </wp:positionH>
              <wp:positionV relativeFrom="margin">
                <wp:align>center</wp:align>
              </wp:positionV>
              <wp:extent cx="5393055" cy="3235325"/>
              <wp:effectExtent l="0" t="1181100" r="0" b="679450"/>
              <wp:wrapNone/>
              <wp:docPr id="1704545577" name="Text Box 1704545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CBA85A" w14:textId="77777777" w:rsidR="00CE19FE" w:rsidRDefault="00CE19FE" w:rsidP="0080390C">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0D7D6B" id="_x0000_t202" coordsize="21600,21600" o:spt="202" path="m,l,21600r21600,l21600,xe">
              <v:stroke joinstyle="miter"/>
              <v:path gradientshapeok="t" o:connecttype="rect"/>
            </v:shapetype>
            <v:shape id="Text Box 1704545577" o:spid="_x0000_s1036" type="#_x0000_t202" style="position:absolute;margin-left:0;margin-top:0;width:424.65pt;height:254.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" o:allowincell="f" filled="f" stroked="f">
              <v:stroke joinstyle="round"/>
              <o:lock v:ext="edit" shapetype="t"/>
              <v:textbox style="mso-fit-shape-to-text:t">
                <w:txbxContent>
                  <w:p w14:paraId="73CBA85A" w14:textId="77777777" w:rsidR="00CE19FE" w:rsidRDefault="00CE19FE" w:rsidP="0080390C">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FB1D" w14:textId="45B44AB4" w:rsidR="00FD2B8A" w:rsidRDefault="00FD2B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0312" w14:textId="1196151A" w:rsidR="00073C9B" w:rsidRDefault="00EC7AC6" w:rsidP="00851C3D">
    <w:pPr>
      <w:pStyle w:val="Header"/>
      <w:jc w:val="right"/>
    </w:pPr>
    <w:r>
      <w:rPr>
        <w:noProof/>
      </w:rPr>
      <mc:AlternateContent>
        <mc:Choice Requires="wps">
          <w:drawing>
            <wp:anchor distT="0" distB="0" distL="114300" distR="114300" simplePos="0" relativeHeight="251658243" behindDoc="1" locked="0" layoutInCell="0" allowOverlap="1" wp14:anchorId="26C85D2E" wp14:editId="55DB4015">
              <wp:simplePos x="0" y="0"/>
              <wp:positionH relativeFrom="margin">
                <wp:align>center</wp:align>
              </wp:positionH>
              <wp:positionV relativeFrom="margin">
                <wp:align>center</wp:align>
              </wp:positionV>
              <wp:extent cx="5393055" cy="3235325"/>
              <wp:effectExtent l="0" t="1181100" r="0" b="6794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672A57" w14:textId="77777777" w:rsidR="00EC7AC6" w:rsidRDefault="00EC7AC6" w:rsidP="00EC7AC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C85D2E" id="_x0000_t202" coordsize="21600,21600" o:spt="202" path="m,l,21600r21600,l21600,xe">
              <v:stroke joinstyle="miter"/>
              <v:path gradientshapeok="t" o:connecttype="rect"/>
            </v:shapetype>
            <v:shape id="Text Box 5" o:spid="_x0000_s1037" type="#_x0000_t202" style="position:absolute;left:0;text-align:left;margin-left:0;margin-top:0;width:424.65pt;height:254.7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" o:allowincell="f" filled="f" stroked="f">
              <v:stroke joinstyle="round"/>
              <o:lock v:ext="edit" shapetype="t"/>
              <v:textbox style="mso-fit-shape-to-text:t">
                <w:txbxContent>
                  <w:p w14:paraId="21672A57" w14:textId="77777777" w:rsidR="00EC7AC6" w:rsidRDefault="00EC7AC6" w:rsidP="00EC7AC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826E58">
      <w:rPr>
        <w:noProof/>
      </w:rPr>
      <w:drawing>
        <wp:inline distT="0" distB="0" distL="0" distR="0" wp14:anchorId="1272E0D6" wp14:editId="5C282AB0">
          <wp:extent cx="2077200" cy="432000"/>
          <wp:effectExtent l="0" t="0" r="0" b="6350"/>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pic:nvPicPr>
                <pic:blipFill>
                  <a:blip r:embed="rId1"/>
                  <a:stretch>
                    <a:fillRect/>
                  </a:stretch>
                </pic:blipFill>
                <pic:spPr>
                  <a:xfrm>
                    <a:off x="0" y="0"/>
                    <a:ext cx="2077200" cy="43200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DF480" w14:textId="220E1706" w:rsidR="00FD2B8A" w:rsidRDefault="00FD2B8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990FC" w14:textId="683A5CFC" w:rsidR="00347524" w:rsidRDefault="00BB1A30">
    <w:pPr>
      <w:pStyle w:val="Header"/>
    </w:pPr>
    <w:r>
      <w:rPr>
        <w:noProof/>
      </w:rPr>
      <mc:AlternateContent>
        <mc:Choice Requires="wps">
          <w:drawing>
            <wp:anchor distT="0" distB="0" distL="114300" distR="114300" simplePos="0" relativeHeight="251658255" behindDoc="1" locked="0" layoutInCell="0" allowOverlap="1" wp14:anchorId="04B00FFD" wp14:editId="0F494EE3">
              <wp:simplePos x="0" y="0"/>
              <wp:positionH relativeFrom="margin">
                <wp:align>center</wp:align>
              </wp:positionH>
              <wp:positionV relativeFrom="margin">
                <wp:align>center</wp:align>
              </wp:positionV>
              <wp:extent cx="5453380" cy="3272155"/>
              <wp:effectExtent l="0" t="1190625" r="0" b="6807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53380" cy="32721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6BC5F4" w14:textId="77777777" w:rsidR="00BB1A30" w:rsidRDefault="00BB1A30" w:rsidP="00BB1A3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B00FFD" id="_x0000_t202" coordsize="21600,21600" o:spt="202" path="m,l,21600r21600,l21600,xe">
              <v:stroke joinstyle="miter"/>
              <v:path gradientshapeok="t" o:connecttype="rect"/>
            </v:shapetype>
            <v:shape id="Text Box 13" o:spid="_x0000_s1038" type="#_x0000_t202" style="position:absolute;margin-left:0;margin-top:0;width:429.4pt;height:257.65pt;rotation:-45;z-index:-25165822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" o:allowincell="f" filled="f" stroked="f">
              <v:stroke joinstyle="round"/>
              <o:lock v:ext="edit" shapetype="t"/>
              <v:textbox style="mso-fit-shape-to-text:t">
                <w:txbxContent>
                  <w:p w14:paraId="5F6BC5F4" w14:textId="77777777" w:rsidR="00BB1A30" w:rsidRDefault="00BB1A30" w:rsidP="00BB1A3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B17D9" w14:textId="61F7530F" w:rsidR="00347524" w:rsidRDefault="00BB1A30" w:rsidP="00851C3D">
    <w:pPr>
      <w:pStyle w:val="Header"/>
      <w:jc w:val="right"/>
    </w:pPr>
    <w:r>
      <w:rPr>
        <w:noProof/>
      </w:rPr>
      <mc:AlternateContent>
        <mc:Choice Requires="wps">
          <w:drawing>
            <wp:anchor distT="0" distB="0" distL="114300" distR="114300" simplePos="0" relativeHeight="251658256" behindDoc="1" locked="0" layoutInCell="0" allowOverlap="1" wp14:anchorId="71620FEF" wp14:editId="10387DF4">
              <wp:simplePos x="0" y="0"/>
              <wp:positionH relativeFrom="margin">
                <wp:align>center</wp:align>
              </wp:positionH>
              <wp:positionV relativeFrom="margin">
                <wp:align>center</wp:align>
              </wp:positionV>
              <wp:extent cx="5453380" cy="3272155"/>
              <wp:effectExtent l="0" t="1190625" r="0" b="6807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53380" cy="32721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30F696" w14:textId="77777777" w:rsidR="00BB1A30" w:rsidRDefault="00BB1A30" w:rsidP="00BB1A3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1620FEF" id="_x0000_t202" coordsize="21600,21600" o:spt="202" path="m,l,21600r21600,l21600,xe">
              <v:stroke joinstyle="miter"/>
              <v:path gradientshapeok="t" o:connecttype="rect"/>
            </v:shapetype>
            <v:shape id="Text Box 12" o:spid="_x0000_s1039" type="#_x0000_t202" style="position:absolute;left:0;text-align:left;margin-left:0;margin-top:0;width:429.4pt;height:257.65pt;rotation:-45;z-index:-251658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" o:allowincell="f" filled="f" stroked="f">
              <v:stroke joinstyle="round"/>
              <o:lock v:ext="edit" shapetype="t"/>
              <v:textbox style="mso-fit-shape-to-text:t">
                <w:txbxContent>
                  <w:p w14:paraId="0A30F696" w14:textId="77777777" w:rsidR="00BB1A30" w:rsidRDefault="00BB1A30" w:rsidP="00BB1A3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347524">
      <w:rPr>
        <w:noProof/>
      </w:rPr>
      <mc:AlternateContent>
        <mc:Choice Requires="wps">
          <w:drawing>
            <wp:anchor distT="0" distB="0" distL="114300" distR="114300" simplePos="0" relativeHeight="251658253" behindDoc="1" locked="0" layoutInCell="0" allowOverlap="1" wp14:anchorId="60B2520B" wp14:editId="34024BDC">
              <wp:simplePos x="0" y="0"/>
              <wp:positionH relativeFrom="margin">
                <wp:align>center</wp:align>
              </wp:positionH>
              <wp:positionV relativeFrom="margin">
                <wp:align>center</wp:align>
              </wp:positionV>
              <wp:extent cx="5393055" cy="3235325"/>
              <wp:effectExtent l="0" t="1181100" r="0" b="679450"/>
              <wp:wrapNone/>
              <wp:docPr id="1568696467" name="Text Box 1568696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167850" w14:textId="77777777" w:rsidR="00347524" w:rsidRDefault="00347524" w:rsidP="00EC7AC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B2520B" id="Text Box 1568696467" o:spid="_x0000_s1040" type="#_x0000_t202" style="position:absolute;left:0;text-align:left;margin-left:0;margin-top:0;width:424.65pt;height:254.75pt;rotation:-45;z-index:-25165822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" o:allowincell="f" filled="f" stroked="f">
              <v:stroke joinstyle="round"/>
              <o:lock v:ext="edit" shapetype="t"/>
              <v:textbox style="mso-fit-shape-to-text:t">
                <w:txbxContent>
                  <w:p w14:paraId="04167850" w14:textId="77777777" w:rsidR="00347524" w:rsidRDefault="00347524" w:rsidP="00EC7AC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347524">
      <w:rPr>
        <w:noProof/>
      </w:rPr>
      <w:drawing>
        <wp:inline distT="0" distB="0" distL="0" distR="0" wp14:anchorId="572504EC" wp14:editId="423AAEF2">
          <wp:extent cx="2077200" cy="432000"/>
          <wp:effectExtent l="0" t="0" r="0" b="6350"/>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pic:nvPicPr>
                <pic:blipFill>
                  <a:blip r:embed="rId1"/>
                  <a:stretch>
                    <a:fillRect/>
                  </a:stretch>
                </pic:blipFill>
                <pic:spPr>
                  <a:xfrm>
                    <a:off x="0" y="0"/>
                    <a:ext cx="2077200" cy="43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D6F"/>
    <w:multiLevelType w:val="multilevel"/>
    <w:tmpl w:val="D16487C0"/>
    <w:lvl w:ilvl="0">
      <w:start w:val="1"/>
      <w:numFmt w:val="bullet"/>
      <w:lvlText w:val=""/>
      <w:lvlJc w:val="left"/>
      <w:pPr>
        <w:ind w:left="586" w:hanging="453"/>
      </w:pPr>
      <w:rPr>
        <w:rFonts w:ascii="Symbol" w:hAnsi="Symbol" w:hint="default"/>
        <w:color w:val="FF9D1B"/>
        <w:lang w:val="en-US" w:eastAsia="en-US" w:bidi="ar-SA"/>
      </w:rPr>
    </w:lvl>
    <w:lvl w:ilvl="1">
      <w:start w:val="1"/>
      <w:numFmt w:val="decimal"/>
      <w:lvlText w:val="%1.%2"/>
      <w:lvlJc w:val="left"/>
      <w:pPr>
        <w:ind w:left="453" w:hanging="453"/>
      </w:pPr>
      <w:rPr>
        <w:rFonts w:ascii="Arial Narrow" w:eastAsia="Calibri" w:hAnsi="Arial Narrow" w:cs="Calibri" w:hint="default"/>
        <w:b/>
        <w:bCs/>
        <w:color w:val="auto"/>
        <w:w w:val="100"/>
        <w:sz w:val="28"/>
        <w:szCs w:val="28"/>
        <w:lang w:val="en-US" w:eastAsia="en-US" w:bidi="ar-SA"/>
      </w:rPr>
    </w:lvl>
    <w:lvl w:ilvl="2">
      <w:numFmt w:val="bullet"/>
      <w:lvlText w:val="•"/>
      <w:lvlJc w:val="left"/>
      <w:pPr>
        <w:ind w:left="2449" w:hanging="453"/>
      </w:pPr>
      <w:rPr>
        <w:rFonts w:hint="default"/>
        <w:lang w:val="en-US" w:eastAsia="en-US" w:bidi="ar-SA"/>
      </w:rPr>
    </w:lvl>
    <w:lvl w:ilvl="3">
      <w:numFmt w:val="bullet"/>
      <w:lvlText w:val="•"/>
      <w:lvlJc w:val="left"/>
      <w:pPr>
        <w:ind w:left="3383" w:hanging="453"/>
      </w:pPr>
      <w:rPr>
        <w:rFonts w:hint="default"/>
        <w:lang w:val="en-US" w:eastAsia="en-US" w:bidi="ar-SA"/>
      </w:rPr>
    </w:lvl>
    <w:lvl w:ilvl="4">
      <w:numFmt w:val="bullet"/>
      <w:lvlText w:val="•"/>
      <w:lvlJc w:val="left"/>
      <w:pPr>
        <w:ind w:left="4318" w:hanging="453"/>
      </w:pPr>
      <w:rPr>
        <w:rFonts w:hint="default"/>
        <w:lang w:val="en-US" w:eastAsia="en-US" w:bidi="ar-SA"/>
      </w:rPr>
    </w:lvl>
    <w:lvl w:ilvl="5">
      <w:numFmt w:val="bullet"/>
      <w:lvlText w:val="•"/>
      <w:lvlJc w:val="left"/>
      <w:pPr>
        <w:ind w:left="5252" w:hanging="453"/>
      </w:pPr>
      <w:rPr>
        <w:rFonts w:hint="default"/>
        <w:lang w:val="en-US" w:eastAsia="en-US" w:bidi="ar-SA"/>
      </w:rPr>
    </w:lvl>
    <w:lvl w:ilvl="6">
      <w:numFmt w:val="bullet"/>
      <w:lvlText w:val="•"/>
      <w:lvlJc w:val="left"/>
      <w:pPr>
        <w:ind w:left="6187" w:hanging="453"/>
      </w:pPr>
      <w:rPr>
        <w:rFonts w:hint="default"/>
        <w:lang w:val="en-US" w:eastAsia="en-US" w:bidi="ar-SA"/>
      </w:rPr>
    </w:lvl>
    <w:lvl w:ilvl="7">
      <w:numFmt w:val="bullet"/>
      <w:lvlText w:val="•"/>
      <w:lvlJc w:val="left"/>
      <w:pPr>
        <w:ind w:left="7121" w:hanging="453"/>
      </w:pPr>
      <w:rPr>
        <w:rFonts w:hint="default"/>
        <w:lang w:val="en-US" w:eastAsia="en-US" w:bidi="ar-SA"/>
      </w:rPr>
    </w:lvl>
    <w:lvl w:ilvl="8">
      <w:numFmt w:val="bullet"/>
      <w:lvlText w:val="•"/>
      <w:lvlJc w:val="left"/>
      <w:pPr>
        <w:ind w:left="8056" w:hanging="453"/>
      </w:pPr>
      <w:rPr>
        <w:rFonts w:hint="default"/>
        <w:lang w:val="en-US" w:eastAsia="en-US" w:bidi="ar-SA"/>
      </w:rPr>
    </w:lvl>
  </w:abstractNum>
  <w:abstractNum w:abstractNumId="1" w15:restartNumberingAfterBreak="0">
    <w:nsid w:val="010B3CB6"/>
    <w:multiLevelType w:val="hybridMultilevel"/>
    <w:tmpl w:val="24367CA2"/>
    <w:lvl w:ilvl="0" w:tplc="85E04D8A">
      <w:start w:val="1"/>
      <w:numFmt w:val="bullet"/>
      <w:lvlText w:val=""/>
      <w:lvlJc w:val="left"/>
      <w:pPr>
        <w:ind w:left="720" w:hanging="360"/>
      </w:pPr>
      <w:rPr>
        <w:rFonts w:ascii="Symbol" w:hAnsi="Symbol" w:hint="default"/>
        <w:color w:val="FF9D1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1787716"/>
    <w:multiLevelType w:val="hybridMultilevel"/>
    <w:tmpl w:val="65A62E40"/>
    <w:lvl w:ilvl="0" w:tplc="FFCE1BAE">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 w15:restartNumberingAfterBreak="0">
    <w:nsid w:val="02BD2F98"/>
    <w:multiLevelType w:val="hybridMultilevel"/>
    <w:tmpl w:val="19EE3E22"/>
    <w:lvl w:ilvl="0" w:tplc="85E04D8A">
      <w:start w:val="1"/>
      <w:numFmt w:val="bullet"/>
      <w:lvlText w:val=""/>
      <w:lvlJc w:val="left"/>
      <w:pPr>
        <w:ind w:left="720" w:hanging="360"/>
      </w:pPr>
      <w:rPr>
        <w:rFonts w:ascii="Symbol" w:hAnsi="Symbol" w:hint="default"/>
        <w:color w:val="FF9D1B"/>
      </w:rPr>
    </w:lvl>
    <w:lvl w:ilvl="1" w:tplc="1AE06076">
      <w:numFmt w:val="bullet"/>
      <w:lvlText w:val="–"/>
      <w:lvlJc w:val="left"/>
      <w:pPr>
        <w:ind w:left="1440" w:hanging="360"/>
      </w:pPr>
      <w:rPr>
        <w:rFonts w:ascii="Arial Narrow" w:eastAsiaTheme="minorEastAsia" w:hAnsi="Arial Narrow"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49E578E"/>
    <w:multiLevelType w:val="hybridMultilevel"/>
    <w:tmpl w:val="A3A0E3A6"/>
    <w:lvl w:ilvl="0" w:tplc="145C7CF4">
      <w:start w:val="1"/>
      <w:numFmt w:val="bullet"/>
      <w:lvlText w:val=""/>
      <w:lvlJc w:val="left"/>
      <w:pPr>
        <w:ind w:left="720" w:hanging="360"/>
      </w:pPr>
      <w:rPr>
        <w:rFonts w:ascii="Symbol" w:hAnsi="Symbol" w:hint="default"/>
        <w:b w:val="0"/>
        <w:i w:val="0"/>
        <w:color w:val="FF9E1B"/>
        <w:sz w:val="22"/>
        <w:szCs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441EF0"/>
    <w:multiLevelType w:val="hybridMultilevel"/>
    <w:tmpl w:val="91E21234"/>
    <w:lvl w:ilvl="0" w:tplc="D518A8C0">
      <w:start w:val="1"/>
      <w:numFmt w:val="bullet"/>
      <w:lvlText w:val="o"/>
      <w:lvlJc w:val="left"/>
      <w:pPr>
        <w:ind w:left="1287" w:hanging="360"/>
      </w:pPr>
      <w:rPr>
        <w:rFonts w:ascii="Courier New" w:hAnsi="Courier New" w:cs="Courier New" w:hint="default"/>
        <w:color w:val="000000" w:themeColor="text1"/>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 w15:restartNumberingAfterBreak="0">
    <w:nsid w:val="06C97651"/>
    <w:multiLevelType w:val="hybridMultilevel"/>
    <w:tmpl w:val="64601CB8"/>
    <w:lvl w:ilvl="0" w:tplc="1286EB4C">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7" w15:restartNumberingAfterBreak="0">
    <w:nsid w:val="0E601938"/>
    <w:multiLevelType w:val="hybridMultilevel"/>
    <w:tmpl w:val="441AE5EC"/>
    <w:lvl w:ilvl="0" w:tplc="D430B5DE">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 w15:restartNumberingAfterBreak="0">
    <w:nsid w:val="0F9C1907"/>
    <w:multiLevelType w:val="hybridMultilevel"/>
    <w:tmpl w:val="C678A3A4"/>
    <w:lvl w:ilvl="0" w:tplc="85E04D8A">
      <w:start w:val="1"/>
      <w:numFmt w:val="bullet"/>
      <w:lvlText w:val=""/>
      <w:lvlJc w:val="left"/>
      <w:pPr>
        <w:ind w:left="720" w:hanging="360"/>
      </w:pPr>
      <w:rPr>
        <w:rFonts w:ascii="Symbol" w:hAnsi="Symbol" w:hint="default"/>
        <w:color w:val="FF9D1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7345D7"/>
    <w:multiLevelType w:val="hybridMultilevel"/>
    <w:tmpl w:val="246488C2"/>
    <w:lvl w:ilvl="0" w:tplc="145C7CF4">
      <w:start w:val="1"/>
      <w:numFmt w:val="bullet"/>
      <w:lvlText w:val=""/>
      <w:lvlJc w:val="left"/>
      <w:pPr>
        <w:ind w:left="1070" w:hanging="360"/>
      </w:pPr>
      <w:rPr>
        <w:rFonts w:ascii="Symbol" w:hAnsi="Symbol" w:hint="default"/>
        <w:b w:val="0"/>
        <w:i w:val="0"/>
        <w:color w:val="FF9E1B"/>
        <w:sz w:val="22"/>
        <w:szCs w:val="18"/>
      </w:rPr>
    </w:lvl>
    <w:lvl w:ilvl="1" w:tplc="14090003" w:tentative="1">
      <w:start w:val="1"/>
      <w:numFmt w:val="bullet"/>
      <w:lvlText w:val="o"/>
      <w:lvlJc w:val="left"/>
      <w:pPr>
        <w:ind w:left="1790" w:hanging="360"/>
      </w:pPr>
      <w:rPr>
        <w:rFonts w:ascii="Courier New" w:hAnsi="Courier New" w:cs="Courier New" w:hint="default"/>
      </w:rPr>
    </w:lvl>
    <w:lvl w:ilvl="2" w:tplc="14090005" w:tentative="1">
      <w:start w:val="1"/>
      <w:numFmt w:val="bullet"/>
      <w:lvlText w:val=""/>
      <w:lvlJc w:val="left"/>
      <w:pPr>
        <w:ind w:left="2510" w:hanging="360"/>
      </w:pPr>
      <w:rPr>
        <w:rFonts w:ascii="Wingdings" w:hAnsi="Wingdings" w:hint="default"/>
      </w:rPr>
    </w:lvl>
    <w:lvl w:ilvl="3" w:tplc="14090001" w:tentative="1">
      <w:start w:val="1"/>
      <w:numFmt w:val="bullet"/>
      <w:lvlText w:val=""/>
      <w:lvlJc w:val="left"/>
      <w:pPr>
        <w:ind w:left="3230" w:hanging="360"/>
      </w:pPr>
      <w:rPr>
        <w:rFonts w:ascii="Symbol" w:hAnsi="Symbol" w:hint="default"/>
      </w:rPr>
    </w:lvl>
    <w:lvl w:ilvl="4" w:tplc="14090003" w:tentative="1">
      <w:start w:val="1"/>
      <w:numFmt w:val="bullet"/>
      <w:lvlText w:val="o"/>
      <w:lvlJc w:val="left"/>
      <w:pPr>
        <w:ind w:left="3950" w:hanging="360"/>
      </w:pPr>
      <w:rPr>
        <w:rFonts w:ascii="Courier New" w:hAnsi="Courier New" w:cs="Courier New" w:hint="default"/>
      </w:rPr>
    </w:lvl>
    <w:lvl w:ilvl="5" w:tplc="14090005" w:tentative="1">
      <w:start w:val="1"/>
      <w:numFmt w:val="bullet"/>
      <w:lvlText w:val=""/>
      <w:lvlJc w:val="left"/>
      <w:pPr>
        <w:ind w:left="4670" w:hanging="360"/>
      </w:pPr>
      <w:rPr>
        <w:rFonts w:ascii="Wingdings" w:hAnsi="Wingdings" w:hint="default"/>
      </w:rPr>
    </w:lvl>
    <w:lvl w:ilvl="6" w:tplc="14090001" w:tentative="1">
      <w:start w:val="1"/>
      <w:numFmt w:val="bullet"/>
      <w:lvlText w:val=""/>
      <w:lvlJc w:val="left"/>
      <w:pPr>
        <w:ind w:left="5390" w:hanging="360"/>
      </w:pPr>
      <w:rPr>
        <w:rFonts w:ascii="Symbol" w:hAnsi="Symbol" w:hint="default"/>
      </w:rPr>
    </w:lvl>
    <w:lvl w:ilvl="7" w:tplc="14090003" w:tentative="1">
      <w:start w:val="1"/>
      <w:numFmt w:val="bullet"/>
      <w:lvlText w:val="o"/>
      <w:lvlJc w:val="left"/>
      <w:pPr>
        <w:ind w:left="6110" w:hanging="360"/>
      </w:pPr>
      <w:rPr>
        <w:rFonts w:ascii="Courier New" w:hAnsi="Courier New" w:cs="Courier New" w:hint="default"/>
      </w:rPr>
    </w:lvl>
    <w:lvl w:ilvl="8" w:tplc="14090005" w:tentative="1">
      <w:start w:val="1"/>
      <w:numFmt w:val="bullet"/>
      <w:lvlText w:val=""/>
      <w:lvlJc w:val="left"/>
      <w:pPr>
        <w:ind w:left="6830" w:hanging="360"/>
      </w:pPr>
      <w:rPr>
        <w:rFonts w:ascii="Wingdings" w:hAnsi="Wingdings" w:hint="default"/>
      </w:rPr>
    </w:lvl>
  </w:abstractNum>
  <w:abstractNum w:abstractNumId="10" w15:restartNumberingAfterBreak="0">
    <w:nsid w:val="10A2523F"/>
    <w:multiLevelType w:val="hybridMultilevel"/>
    <w:tmpl w:val="DDF0E900"/>
    <w:lvl w:ilvl="0" w:tplc="85E04D8A">
      <w:start w:val="1"/>
      <w:numFmt w:val="bullet"/>
      <w:lvlText w:val=""/>
      <w:lvlJc w:val="left"/>
      <w:pPr>
        <w:ind w:left="780" w:hanging="360"/>
      </w:pPr>
      <w:rPr>
        <w:rFonts w:ascii="Symbol" w:hAnsi="Symbol" w:hint="default"/>
        <w:color w:val="FF9D1B"/>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1" w15:restartNumberingAfterBreak="0">
    <w:nsid w:val="10FC46A7"/>
    <w:multiLevelType w:val="hybridMultilevel"/>
    <w:tmpl w:val="722EBA4E"/>
    <w:lvl w:ilvl="0" w:tplc="85E04D8A">
      <w:start w:val="1"/>
      <w:numFmt w:val="bullet"/>
      <w:lvlText w:val=""/>
      <w:lvlJc w:val="left"/>
      <w:pPr>
        <w:ind w:left="720" w:hanging="360"/>
      </w:pPr>
      <w:rPr>
        <w:rFonts w:ascii="Symbol" w:hAnsi="Symbol" w:hint="default"/>
        <w:color w:val="FF9D1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57F5041"/>
    <w:multiLevelType w:val="hybridMultilevel"/>
    <w:tmpl w:val="D308647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 w15:restartNumberingAfterBreak="0">
    <w:nsid w:val="16B5402E"/>
    <w:multiLevelType w:val="hybridMultilevel"/>
    <w:tmpl w:val="C05E7A82"/>
    <w:lvl w:ilvl="0" w:tplc="145C7CF4">
      <w:start w:val="1"/>
      <w:numFmt w:val="bullet"/>
      <w:lvlText w:val=""/>
      <w:lvlJc w:val="left"/>
      <w:pPr>
        <w:ind w:left="720" w:hanging="360"/>
      </w:pPr>
      <w:rPr>
        <w:rFonts w:ascii="Symbol" w:hAnsi="Symbol" w:hint="default"/>
        <w:b w:val="0"/>
        <w:i w:val="0"/>
        <w:color w:val="FF9E1B"/>
        <w:sz w:val="22"/>
        <w:szCs w:val="18"/>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70C53F2"/>
    <w:multiLevelType w:val="hybridMultilevel"/>
    <w:tmpl w:val="9E8CCFCC"/>
    <w:lvl w:ilvl="0" w:tplc="1409000F">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5" w15:restartNumberingAfterBreak="0">
    <w:nsid w:val="190E5731"/>
    <w:multiLevelType w:val="hybridMultilevel"/>
    <w:tmpl w:val="85AA2EBC"/>
    <w:lvl w:ilvl="0" w:tplc="D09CB00E">
      <w:start w:val="1"/>
      <w:numFmt w:val="bullet"/>
      <w:lvlText w:val=""/>
      <w:lvlJc w:val="left"/>
      <w:pPr>
        <w:ind w:left="720" w:hanging="360"/>
      </w:pPr>
      <w:rPr>
        <w:rFonts w:ascii="Symbol" w:hAnsi="Symbol" w:hint="default"/>
        <w:color w:val="FF9E1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5F152B"/>
    <w:multiLevelType w:val="hybridMultilevel"/>
    <w:tmpl w:val="0B5C48FC"/>
    <w:lvl w:ilvl="0" w:tplc="FFFFFFFF">
      <w:start w:val="1"/>
      <w:numFmt w:val="decimal"/>
      <w:lvlText w:val="%1."/>
      <w:lvlJc w:val="left"/>
      <w:pPr>
        <w:ind w:left="720" w:hanging="360"/>
      </w:pPr>
      <w:rPr>
        <w:rFonts w:hint="default"/>
        <w:color w:val="FF9D1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9F56EDA"/>
    <w:multiLevelType w:val="hybridMultilevel"/>
    <w:tmpl w:val="0B5C48FC"/>
    <w:lvl w:ilvl="0" w:tplc="FFFFFFFF">
      <w:start w:val="1"/>
      <w:numFmt w:val="decimal"/>
      <w:lvlText w:val="%1."/>
      <w:lvlJc w:val="left"/>
      <w:pPr>
        <w:ind w:left="720" w:hanging="360"/>
      </w:pPr>
      <w:rPr>
        <w:rFonts w:hint="default"/>
        <w:color w:val="FF9D1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C3F5A12"/>
    <w:multiLevelType w:val="hybridMultilevel"/>
    <w:tmpl w:val="AF084850"/>
    <w:lvl w:ilvl="0" w:tplc="7F14B5D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CDB2983"/>
    <w:multiLevelType w:val="hybridMultilevel"/>
    <w:tmpl w:val="E1F2BE2C"/>
    <w:lvl w:ilvl="0" w:tplc="FFCE1BA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1D3F2F07"/>
    <w:multiLevelType w:val="hybridMultilevel"/>
    <w:tmpl w:val="A4FC0988"/>
    <w:lvl w:ilvl="0" w:tplc="85E04D8A">
      <w:start w:val="1"/>
      <w:numFmt w:val="bullet"/>
      <w:lvlText w:val=""/>
      <w:lvlJc w:val="left"/>
      <w:pPr>
        <w:ind w:left="840" w:hanging="360"/>
      </w:pPr>
      <w:rPr>
        <w:rFonts w:ascii="Symbol" w:hAnsi="Symbol" w:hint="default"/>
        <w:color w:val="FF9D1B"/>
      </w:rPr>
    </w:lvl>
    <w:lvl w:ilvl="1" w:tplc="14090003" w:tentative="1">
      <w:start w:val="1"/>
      <w:numFmt w:val="bullet"/>
      <w:lvlText w:val="o"/>
      <w:lvlJc w:val="left"/>
      <w:pPr>
        <w:ind w:left="1560" w:hanging="360"/>
      </w:pPr>
      <w:rPr>
        <w:rFonts w:ascii="Courier New" w:hAnsi="Courier New" w:cs="Courier New" w:hint="default"/>
      </w:rPr>
    </w:lvl>
    <w:lvl w:ilvl="2" w:tplc="14090005" w:tentative="1">
      <w:start w:val="1"/>
      <w:numFmt w:val="bullet"/>
      <w:lvlText w:val=""/>
      <w:lvlJc w:val="left"/>
      <w:pPr>
        <w:ind w:left="2280" w:hanging="360"/>
      </w:pPr>
      <w:rPr>
        <w:rFonts w:ascii="Wingdings" w:hAnsi="Wingdings" w:hint="default"/>
      </w:rPr>
    </w:lvl>
    <w:lvl w:ilvl="3" w:tplc="14090001" w:tentative="1">
      <w:start w:val="1"/>
      <w:numFmt w:val="bullet"/>
      <w:lvlText w:val=""/>
      <w:lvlJc w:val="left"/>
      <w:pPr>
        <w:ind w:left="3000" w:hanging="360"/>
      </w:pPr>
      <w:rPr>
        <w:rFonts w:ascii="Symbol" w:hAnsi="Symbol" w:hint="default"/>
      </w:rPr>
    </w:lvl>
    <w:lvl w:ilvl="4" w:tplc="14090003" w:tentative="1">
      <w:start w:val="1"/>
      <w:numFmt w:val="bullet"/>
      <w:lvlText w:val="o"/>
      <w:lvlJc w:val="left"/>
      <w:pPr>
        <w:ind w:left="3720" w:hanging="360"/>
      </w:pPr>
      <w:rPr>
        <w:rFonts w:ascii="Courier New" w:hAnsi="Courier New" w:cs="Courier New" w:hint="default"/>
      </w:rPr>
    </w:lvl>
    <w:lvl w:ilvl="5" w:tplc="14090005" w:tentative="1">
      <w:start w:val="1"/>
      <w:numFmt w:val="bullet"/>
      <w:lvlText w:val=""/>
      <w:lvlJc w:val="left"/>
      <w:pPr>
        <w:ind w:left="4440" w:hanging="360"/>
      </w:pPr>
      <w:rPr>
        <w:rFonts w:ascii="Wingdings" w:hAnsi="Wingdings" w:hint="default"/>
      </w:rPr>
    </w:lvl>
    <w:lvl w:ilvl="6" w:tplc="14090001" w:tentative="1">
      <w:start w:val="1"/>
      <w:numFmt w:val="bullet"/>
      <w:lvlText w:val=""/>
      <w:lvlJc w:val="left"/>
      <w:pPr>
        <w:ind w:left="5160" w:hanging="360"/>
      </w:pPr>
      <w:rPr>
        <w:rFonts w:ascii="Symbol" w:hAnsi="Symbol" w:hint="default"/>
      </w:rPr>
    </w:lvl>
    <w:lvl w:ilvl="7" w:tplc="14090003" w:tentative="1">
      <w:start w:val="1"/>
      <w:numFmt w:val="bullet"/>
      <w:lvlText w:val="o"/>
      <w:lvlJc w:val="left"/>
      <w:pPr>
        <w:ind w:left="5880" w:hanging="360"/>
      </w:pPr>
      <w:rPr>
        <w:rFonts w:ascii="Courier New" w:hAnsi="Courier New" w:cs="Courier New" w:hint="default"/>
      </w:rPr>
    </w:lvl>
    <w:lvl w:ilvl="8" w:tplc="14090005" w:tentative="1">
      <w:start w:val="1"/>
      <w:numFmt w:val="bullet"/>
      <w:lvlText w:val=""/>
      <w:lvlJc w:val="left"/>
      <w:pPr>
        <w:ind w:left="6600" w:hanging="360"/>
      </w:pPr>
      <w:rPr>
        <w:rFonts w:ascii="Wingdings" w:hAnsi="Wingdings" w:hint="default"/>
      </w:rPr>
    </w:lvl>
  </w:abstractNum>
  <w:abstractNum w:abstractNumId="21" w15:restartNumberingAfterBreak="0">
    <w:nsid w:val="1D865C26"/>
    <w:multiLevelType w:val="hybridMultilevel"/>
    <w:tmpl w:val="BF4C5DFA"/>
    <w:lvl w:ilvl="0" w:tplc="145C7CF4">
      <w:start w:val="1"/>
      <w:numFmt w:val="bullet"/>
      <w:lvlText w:val=""/>
      <w:lvlJc w:val="left"/>
      <w:pPr>
        <w:ind w:left="720" w:hanging="360"/>
      </w:pPr>
      <w:rPr>
        <w:rFonts w:ascii="Symbol" w:hAnsi="Symbol" w:hint="default"/>
        <w:b w:val="0"/>
        <w:i w:val="0"/>
        <w:color w:val="FF9E1B"/>
        <w:sz w:val="22"/>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DD355FE"/>
    <w:multiLevelType w:val="hybridMultilevel"/>
    <w:tmpl w:val="3D2E6DF6"/>
    <w:lvl w:ilvl="0" w:tplc="6242DD6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E432BE9"/>
    <w:multiLevelType w:val="hybridMultilevel"/>
    <w:tmpl w:val="65A62E4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1E7808D3"/>
    <w:multiLevelType w:val="hybridMultilevel"/>
    <w:tmpl w:val="F1D4FDE2"/>
    <w:lvl w:ilvl="0" w:tplc="9CAE60F4">
      <w:start w:val="1"/>
      <w:numFmt w:val="decimal"/>
      <w:lvlText w:val="%1."/>
      <w:lvlJc w:val="left"/>
      <w:pPr>
        <w:ind w:left="720" w:hanging="360"/>
      </w:pPr>
      <w:rPr>
        <w:rFonts w:hint="default"/>
        <w:b/>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1F5F2CE2"/>
    <w:multiLevelType w:val="hybridMultilevel"/>
    <w:tmpl w:val="234C79F6"/>
    <w:lvl w:ilvl="0" w:tplc="145C7CF4">
      <w:start w:val="1"/>
      <w:numFmt w:val="bullet"/>
      <w:lvlText w:val=""/>
      <w:lvlJc w:val="left"/>
      <w:pPr>
        <w:ind w:left="720" w:hanging="360"/>
      </w:pPr>
      <w:rPr>
        <w:rFonts w:ascii="Symbol" w:hAnsi="Symbol" w:hint="default"/>
        <w:b w:val="0"/>
        <w:i w:val="0"/>
        <w:color w:val="FF9E1B"/>
        <w:sz w:val="22"/>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F8B5852"/>
    <w:multiLevelType w:val="hybridMultilevel"/>
    <w:tmpl w:val="1CD0C0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0231CD5"/>
    <w:multiLevelType w:val="hybridMultilevel"/>
    <w:tmpl w:val="73F636FC"/>
    <w:lvl w:ilvl="0" w:tplc="1409000F">
      <w:start w:val="1"/>
      <w:numFmt w:val="decimal"/>
      <w:lvlText w:val="%1."/>
      <w:lvlJc w:val="left"/>
      <w:pPr>
        <w:ind w:left="720" w:hanging="360"/>
      </w:pPr>
      <w:rPr>
        <w:rFonts w:hint="default"/>
        <w:color w:val="FF9D1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0A87C67"/>
    <w:multiLevelType w:val="hybridMultilevel"/>
    <w:tmpl w:val="741CC1DA"/>
    <w:lvl w:ilvl="0" w:tplc="D09CB00E">
      <w:start w:val="1"/>
      <w:numFmt w:val="bullet"/>
      <w:lvlText w:val=""/>
      <w:lvlJc w:val="left"/>
      <w:pPr>
        <w:ind w:left="720" w:hanging="360"/>
      </w:pPr>
      <w:rPr>
        <w:rFonts w:ascii="Symbol" w:hAnsi="Symbol" w:hint="default"/>
        <w:color w:val="FF9E1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0E8238C"/>
    <w:multiLevelType w:val="hybridMultilevel"/>
    <w:tmpl w:val="E1C4CAF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21A73904"/>
    <w:multiLevelType w:val="hybridMultilevel"/>
    <w:tmpl w:val="B4B04204"/>
    <w:lvl w:ilvl="0" w:tplc="2AD80A9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27B7A79"/>
    <w:multiLevelType w:val="hybridMultilevel"/>
    <w:tmpl w:val="12CC863C"/>
    <w:lvl w:ilvl="0" w:tplc="D09CB00E">
      <w:start w:val="1"/>
      <w:numFmt w:val="bullet"/>
      <w:lvlText w:val=""/>
      <w:lvlJc w:val="left"/>
      <w:pPr>
        <w:ind w:left="720" w:hanging="360"/>
      </w:pPr>
      <w:rPr>
        <w:rFonts w:ascii="Symbol" w:hAnsi="Symbol" w:hint="default"/>
        <w:b w:val="0"/>
        <w:i w:val="0"/>
        <w:color w:val="FF9E1B"/>
        <w:sz w:val="22"/>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2B952A0"/>
    <w:multiLevelType w:val="hybridMultilevel"/>
    <w:tmpl w:val="4E047C38"/>
    <w:lvl w:ilvl="0" w:tplc="30A8195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272149AF"/>
    <w:multiLevelType w:val="hybridMultilevel"/>
    <w:tmpl w:val="1CD0C0DA"/>
    <w:lvl w:ilvl="0" w:tplc="6E28719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293756EA"/>
    <w:multiLevelType w:val="hybridMultilevel"/>
    <w:tmpl w:val="45483C6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29D50B84"/>
    <w:multiLevelType w:val="hybridMultilevel"/>
    <w:tmpl w:val="467EE414"/>
    <w:lvl w:ilvl="0" w:tplc="FFFFFFFF">
      <w:start w:val="1"/>
      <w:numFmt w:val="bullet"/>
      <w:lvlText w:val=""/>
      <w:lvlJc w:val="left"/>
      <w:pPr>
        <w:ind w:left="1287" w:hanging="360"/>
      </w:pPr>
      <w:rPr>
        <w:rFonts w:ascii="Symbol" w:hAnsi="Symbol" w:hint="default"/>
        <w:color w:val="FF9E1B"/>
      </w:rPr>
    </w:lvl>
    <w:lvl w:ilvl="1" w:tplc="66D8EA44">
      <w:numFmt w:val="bullet"/>
      <w:lvlText w:val="-"/>
      <w:lvlJc w:val="left"/>
      <w:pPr>
        <w:ind w:left="2007" w:hanging="360"/>
      </w:pPr>
      <w:rPr>
        <w:rFonts w:ascii="Calibri" w:eastAsia="Calibri" w:hAnsi="Calibri" w:cs="Calibri"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6" w15:restartNumberingAfterBreak="0">
    <w:nsid w:val="2B58108B"/>
    <w:multiLevelType w:val="hybridMultilevel"/>
    <w:tmpl w:val="32DCA4B4"/>
    <w:lvl w:ilvl="0" w:tplc="85E04D8A">
      <w:start w:val="1"/>
      <w:numFmt w:val="bullet"/>
      <w:lvlText w:val=""/>
      <w:lvlJc w:val="left"/>
      <w:pPr>
        <w:tabs>
          <w:tab w:val="num" w:pos="720"/>
        </w:tabs>
        <w:ind w:left="720" w:hanging="360"/>
      </w:pPr>
      <w:rPr>
        <w:rFonts w:ascii="Symbol" w:hAnsi="Symbol" w:hint="default"/>
        <w:color w:val="FF9D1B"/>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E9556AB"/>
    <w:multiLevelType w:val="hybridMultilevel"/>
    <w:tmpl w:val="2EDC07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2EED7285"/>
    <w:multiLevelType w:val="hybridMultilevel"/>
    <w:tmpl w:val="7CF41B2E"/>
    <w:lvl w:ilvl="0" w:tplc="12AA57CC">
      <w:start w:val="1"/>
      <w:numFmt w:val="decimal"/>
      <w:lvlText w:val="%1."/>
      <w:lvlJc w:val="left"/>
      <w:pPr>
        <w:ind w:left="720" w:hanging="360"/>
      </w:pPr>
      <w:rPr>
        <w:rFonts w:ascii="Arial Narrow" w:hAnsi="Arial Narrow" w:hint="default"/>
        <w:b/>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3008543F"/>
    <w:multiLevelType w:val="hybridMultilevel"/>
    <w:tmpl w:val="45EE3366"/>
    <w:lvl w:ilvl="0" w:tplc="9028C0D8">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31BB1CC4"/>
    <w:multiLevelType w:val="hybridMultilevel"/>
    <w:tmpl w:val="6ABAD420"/>
    <w:lvl w:ilvl="0" w:tplc="145C7CF4">
      <w:start w:val="1"/>
      <w:numFmt w:val="bullet"/>
      <w:lvlText w:val=""/>
      <w:lvlJc w:val="left"/>
      <w:pPr>
        <w:ind w:left="1146" w:hanging="360"/>
      </w:pPr>
      <w:rPr>
        <w:rFonts w:ascii="Symbol" w:hAnsi="Symbol" w:hint="default"/>
        <w:b w:val="0"/>
        <w:i w:val="0"/>
        <w:color w:val="FF9E1B"/>
        <w:sz w:val="22"/>
        <w:szCs w:val="18"/>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41" w15:restartNumberingAfterBreak="0">
    <w:nsid w:val="33A5752C"/>
    <w:multiLevelType w:val="hybridMultilevel"/>
    <w:tmpl w:val="C01207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33C71873"/>
    <w:multiLevelType w:val="hybridMultilevel"/>
    <w:tmpl w:val="45AEB758"/>
    <w:lvl w:ilvl="0" w:tplc="D09CB00E">
      <w:start w:val="1"/>
      <w:numFmt w:val="bullet"/>
      <w:lvlText w:val=""/>
      <w:lvlJc w:val="left"/>
      <w:pPr>
        <w:ind w:left="720" w:hanging="360"/>
      </w:pPr>
      <w:rPr>
        <w:rFonts w:ascii="Symbol" w:hAnsi="Symbol" w:hint="default"/>
        <w:color w:val="FF9E1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366F7B56"/>
    <w:multiLevelType w:val="hybridMultilevel"/>
    <w:tmpl w:val="0B5C48FC"/>
    <w:lvl w:ilvl="0" w:tplc="0409000F">
      <w:start w:val="1"/>
      <w:numFmt w:val="decimal"/>
      <w:lvlText w:val="%1."/>
      <w:lvlJc w:val="left"/>
      <w:pPr>
        <w:ind w:left="720" w:hanging="360"/>
      </w:pPr>
      <w:rPr>
        <w:rFonts w:hint="default"/>
        <w:color w:val="FF9D1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83D45D6"/>
    <w:multiLevelType w:val="hybridMultilevel"/>
    <w:tmpl w:val="51CA4D24"/>
    <w:lvl w:ilvl="0" w:tplc="CCC2CA7E">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38750DD8"/>
    <w:multiLevelType w:val="hybridMultilevel"/>
    <w:tmpl w:val="9E00F034"/>
    <w:lvl w:ilvl="0" w:tplc="85E04D8A">
      <w:start w:val="1"/>
      <w:numFmt w:val="bullet"/>
      <w:lvlText w:val=""/>
      <w:lvlJc w:val="left"/>
      <w:pPr>
        <w:ind w:left="720" w:hanging="360"/>
      </w:pPr>
      <w:rPr>
        <w:rFonts w:ascii="Symbol" w:hAnsi="Symbol" w:hint="default"/>
        <w:color w:val="FF9D1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38DB74D2"/>
    <w:multiLevelType w:val="hybridMultilevel"/>
    <w:tmpl w:val="5E24F398"/>
    <w:lvl w:ilvl="0" w:tplc="85E04D8A">
      <w:start w:val="1"/>
      <w:numFmt w:val="bullet"/>
      <w:lvlText w:val=""/>
      <w:lvlJc w:val="left"/>
      <w:pPr>
        <w:tabs>
          <w:tab w:val="num" w:pos="720"/>
        </w:tabs>
        <w:ind w:left="720" w:hanging="360"/>
      </w:pPr>
      <w:rPr>
        <w:rFonts w:ascii="Symbol" w:hAnsi="Symbol" w:hint="default"/>
        <w:color w:val="FF9D1B"/>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DAA5259"/>
    <w:multiLevelType w:val="hybridMultilevel"/>
    <w:tmpl w:val="945C13E6"/>
    <w:lvl w:ilvl="0" w:tplc="D09CB00E">
      <w:start w:val="1"/>
      <w:numFmt w:val="bullet"/>
      <w:lvlText w:val=""/>
      <w:lvlJc w:val="left"/>
      <w:pPr>
        <w:ind w:left="1287" w:hanging="360"/>
      </w:pPr>
      <w:rPr>
        <w:rFonts w:ascii="Symbol" w:hAnsi="Symbol" w:hint="default"/>
        <w:color w:val="FF9E1B"/>
      </w:rPr>
    </w:lvl>
    <w:lvl w:ilvl="1" w:tplc="14090003">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8" w15:restartNumberingAfterBreak="0">
    <w:nsid w:val="3E4D4E31"/>
    <w:multiLevelType w:val="hybridMultilevel"/>
    <w:tmpl w:val="E102882A"/>
    <w:lvl w:ilvl="0" w:tplc="85E04D8A">
      <w:start w:val="1"/>
      <w:numFmt w:val="bullet"/>
      <w:lvlText w:val=""/>
      <w:lvlJc w:val="left"/>
      <w:pPr>
        <w:ind w:left="720" w:hanging="360"/>
      </w:pPr>
      <w:rPr>
        <w:rFonts w:ascii="Symbol" w:hAnsi="Symbol" w:hint="default"/>
        <w:color w:val="FF9D1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3E503CED"/>
    <w:multiLevelType w:val="hybridMultilevel"/>
    <w:tmpl w:val="086680D4"/>
    <w:lvl w:ilvl="0" w:tplc="D09CB00E">
      <w:start w:val="1"/>
      <w:numFmt w:val="bullet"/>
      <w:lvlText w:val=""/>
      <w:lvlJc w:val="left"/>
      <w:pPr>
        <w:ind w:left="644" w:hanging="360"/>
      </w:pPr>
      <w:rPr>
        <w:rFonts w:ascii="Symbol" w:hAnsi="Symbol" w:hint="default"/>
        <w:color w:val="FF9E1B"/>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3EAF0680"/>
    <w:multiLevelType w:val="hybridMultilevel"/>
    <w:tmpl w:val="246A4CE2"/>
    <w:lvl w:ilvl="0" w:tplc="85E04D8A">
      <w:start w:val="1"/>
      <w:numFmt w:val="bullet"/>
      <w:lvlText w:val=""/>
      <w:lvlJc w:val="left"/>
      <w:pPr>
        <w:ind w:left="720" w:hanging="360"/>
      </w:pPr>
      <w:rPr>
        <w:rFonts w:ascii="Symbol" w:hAnsi="Symbol" w:hint="default"/>
        <w:color w:val="FF9D1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3FDD5383"/>
    <w:multiLevelType w:val="hybridMultilevel"/>
    <w:tmpl w:val="84146E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414A6E68"/>
    <w:multiLevelType w:val="hybridMultilevel"/>
    <w:tmpl w:val="77542C84"/>
    <w:lvl w:ilvl="0" w:tplc="145C7CF4">
      <w:start w:val="1"/>
      <w:numFmt w:val="bullet"/>
      <w:lvlText w:val=""/>
      <w:lvlJc w:val="left"/>
      <w:pPr>
        <w:ind w:left="720" w:hanging="360"/>
      </w:pPr>
      <w:rPr>
        <w:rFonts w:ascii="Symbol" w:hAnsi="Symbol" w:hint="default"/>
        <w:b w:val="0"/>
        <w:i w:val="0"/>
        <w:color w:val="FF9E1B"/>
        <w:sz w:val="22"/>
        <w:szCs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1A92ACC"/>
    <w:multiLevelType w:val="hybridMultilevel"/>
    <w:tmpl w:val="E88A78A2"/>
    <w:lvl w:ilvl="0" w:tplc="85E04D8A">
      <w:start w:val="1"/>
      <w:numFmt w:val="bullet"/>
      <w:lvlText w:val=""/>
      <w:lvlJc w:val="left"/>
      <w:pPr>
        <w:ind w:left="720" w:hanging="360"/>
      </w:pPr>
      <w:rPr>
        <w:rFonts w:ascii="Symbol" w:hAnsi="Symbol" w:hint="default"/>
        <w:color w:val="FF9D1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42F7721"/>
    <w:multiLevelType w:val="hybridMultilevel"/>
    <w:tmpl w:val="0450F274"/>
    <w:lvl w:ilvl="0" w:tplc="FFFFFFFF">
      <w:start w:val="1"/>
      <w:numFmt w:val="bullet"/>
      <w:lvlText w:val=""/>
      <w:lvlJc w:val="left"/>
      <w:pPr>
        <w:ind w:left="780" w:hanging="360"/>
      </w:pPr>
      <w:rPr>
        <w:rFonts w:ascii="Symbol" w:hAnsi="Symbol" w:hint="default"/>
        <w:color w:val="FF9D1B"/>
      </w:rPr>
    </w:lvl>
    <w:lvl w:ilvl="1" w:tplc="1409000F">
      <w:start w:val="1"/>
      <w:numFmt w:val="decimal"/>
      <w:lvlText w:val="%2."/>
      <w:lvlJc w:val="left"/>
      <w:pPr>
        <w:ind w:left="720" w:hanging="360"/>
      </w:p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55" w15:restartNumberingAfterBreak="0">
    <w:nsid w:val="444E1C25"/>
    <w:multiLevelType w:val="hybridMultilevel"/>
    <w:tmpl w:val="D3086478"/>
    <w:lvl w:ilvl="0" w:tplc="A7A29B2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53431B3"/>
    <w:multiLevelType w:val="hybridMultilevel"/>
    <w:tmpl w:val="D918276E"/>
    <w:lvl w:ilvl="0" w:tplc="85E04D8A">
      <w:start w:val="1"/>
      <w:numFmt w:val="bullet"/>
      <w:lvlText w:val=""/>
      <w:lvlJc w:val="left"/>
      <w:pPr>
        <w:ind w:left="720" w:hanging="360"/>
      </w:pPr>
      <w:rPr>
        <w:rFonts w:ascii="Symbol" w:hAnsi="Symbol" w:hint="default"/>
        <w:color w:val="FF9D1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46EB76EB"/>
    <w:multiLevelType w:val="hybridMultilevel"/>
    <w:tmpl w:val="BBCAD09C"/>
    <w:lvl w:ilvl="0" w:tplc="85E04D8A">
      <w:start w:val="1"/>
      <w:numFmt w:val="bullet"/>
      <w:lvlText w:val=""/>
      <w:lvlJc w:val="left"/>
      <w:pPr>
        <w:ind w:left="720" w:hanging="360"/>
      </w:pPr>
      <w:rPr>
        <w:rFonts w:ascii="Symbol" w:hAnsi="Symbol" w:hint="default"/>
        <w:color w:val="FF9D1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A6722D"/>
    <w:multiLevelType w:val="hybridMultilevel"/>
    <w:tmpl w:val="A344003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4A6F50D5"/>
    <w:multiLevelType w:val="hybridMultilevel"/>
    <w:tmpl w:val="6AFE0D48"/>
    <w:lvl w:ilvl="0" w:tplc="D430B5D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AB70021"/>
    <w:multiLevelType w:val="multilevel"/>
    <w:tmpl w:val="06903126"/>
    <w:lvl w:ilvl="0">
      <w:start w:val="5"/>
      <w:numFmt w:val="decimal"/>
      <w:lvlText w:val="%1"/>
      <w:lvlJc w:val="left"/>
      <w:pPr>
        <w:ind w:left="586" w:hanging="453"/>
      </w:pPr>
      <w:rPr>
        <w:rFonts w:hint="default"/>
      </w:rPr>
    </w:lvl>
    <w:lvl w:ilvl="1">
      <w:start w:val="1"/>
      <w:numFmt w:val="decimal"/>
      <w:lvlText w:val="%1.%2"/>
      <w:lvlJc w:val="left"/>
      <w:pPr>
        <w:ind w:left="453" w:hanging="453"/>
      </w:pPr>
      <w:rPr>
        <w:rFonts w:ascii="Arial Narrow" w:eastAsia="Calibri" w:hAnsi="Arial Narrow" w:cs="Calibri" w:hint="default"/>
        <w:b/>
        <w:bCs/>
        <w:color w:val="auto"/>
        <w:w w:val="100"/>
        <w:sz w:val="28"/>
        <w:szCs w:val="28"/>
      </w:rPr>
    </w:lvl>
    <w:lvl w:ilvl="2">
      <w:numFmt w:val="bullet"/>
      <w:lvlText w:val="•"/>
      <w:lvlJc w:val="left"/>
      <w:pPr>
        <w:ind w:left="2449" w:hanging="453"/>
      </w:pPr>
      <w:rPr>
        <w:rFonts w:hint="default"/>
      </w:rPr>
    </w:lvl>
    <w:lvl w:ilvl="3">
      <w:numFmt w:val="bullet"/>
      <w:lvlText w:val="•"/>
      <w:lvlJc w:val="left"/>
      <w:pPr>
        <w:ind w:left="3383" w:hanging="453"/>
      </w:pPr>
      <w:rPr>
        <w:rFonts w:hint="default"/>
      </w:rPr>
    </w:lvl>
    <w:lvl w:ilvl="4">
      <w:numFmt w:val="bullet"/>
      <w:lvlText w:val="•"/>
      <w:lvlJc w:val="left"/>
      <w:pPr>
        <w:ind w:left="4318" w:hanging="453"/>
      </w:pPr>
      <w:rPr>
        <w:rFonts w:hint="default"/>
      </w:rPr>
    </w:lvl>
    <w:lvl w:ilvl="5">
      <w:numFmt w:val="bullet"/>
      <w:lvlText w:val="•"/>
      <w:lvlJc w:val="left"/>
      <w:pPr>
        <w:ind w:left="5252" w:hanging="453"/>
      </w:pPr>
      <w:rPr>
        <w:rFonts w:hint="default"/>
      </w:rPr>
    </w:lvl>
    <w:lvl w:ilvl="6">
      <w:numFmt w:val="bullet"/>
      <w:lvlText w:val="•"/>
      <w:lvlJc w:val="left"/>
      <w:pPr>
        <w:ind w:left="6187" w:hanging="453"/>
      </w:pPr>
      <w:rPr>
        <w:rFonts w:hint="default"/>
      </w:rPr>
    </w:lvl>
    <w:lvl w:ilvl="7">
      <w:numFmt w:val="bullet"/>
      <w:lvlText w:val="•"/>
      <w:lvlJc w:val="left"/>
      <w:pPr>
        <w:ind w:left="7121" w:hanging="453"/>
      </w:pPr>
      <w:rPr>
        <w:rFonts w:hint="default"/>
      </w:rPr>
    </w:lvl>
    <w:lvl w:ilvl="8">
      <w:numFmt w:val="bullet"/>
      <w:lvlText w:val="•"/>
      <w:lvlJc w:val="left"/>
      <w:pPr>
        <w:ind w:left="8056" w:hanging="453"/>
      </w:pPr>
      <w:rPr>
        <w:rFonts w:hint="default"/>
      </w:rPr>
    </w:lvl>
  </w:abstractNum>
  <w:abstractNum w:abstractNumId="61" w15:restartNumberingAfterBreak="0">
    <w:nsid w:val="4AD754E4"/>
    <w:multiLevelType w:val="hybridMultilevel"/>
    <w:tmpl w:val="EFBE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BEB3DB9"/>
    <w:multiLevelType w:val="hybridMultilevel"/>
    <w:tmpl w:val="E94A74EE"/>
    <w:lvl w:ilvl="0" w:tplc="85E04D8A">
      <w:start w:val="1"/>
      <w:numFmt w:val="bullet"/>
      <w:lvlText w:val=""/>
      <w:lvlJc w:val="left"/>
      <w:pPr>
        <w:ind w:left="720" w:hanging="360"/>
      </w:pPr>
      <w:rPr>
        <w:rFonts w:ascii="Symbol" w:hAnsi="Symbol" w:hint="default"/>
        <w:b w:val="0"/>
        <w:i w:val="0"/>
        <w:color w:val="FF9D1B"/>
        <w:sz w:val="22"/>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EC22C17"/>
    <w:multiLevelType w:val="hybridMultilevel"/>
    <w:tmpl w:val="22E8717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526F4004"/>
    <w:multiLevelType w:val="hybridMultilevel"/>
    <w:tmpl w:val="420EA386"/>
    <w:lvl w:ilvl="0" w:tplc="D09CB00E">
      <w:start w:val="1"/>
      <w:numFmt w:val="bullet"/>
      <w:lvlText w:val=""/>
      <w:lvlJc w:val="left"/>
      <w:pPr>
        <w:ind w:left="720" w:hanging="360"/>
      </w:pPr>
      <w:rPr>
        <w:rFonts w:ascii="Symbol" w:hAnsi="Symbol" w:hint="default"/>
        <w:color w:val="FF9E1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55003745"/>
    <w:multiLevelType w:val="hybridMultilevel"/>
    <w:tmpl w:val="0EECE0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55A30AF9"/>
    <w:multiLevelType w:val="hybridMultilevel"/>
    <w:tmpl w:val="5E80B918"/>
    <w:lvl w:ilvl="0" w:tplc="85E04D8A">
      <w:start w:val="1"/>
      <w:numFmt w:val="bullet"/>
      <w:lvlText w:val=""/>
      <w:lvlJc w:val="left"/>
      <w:pPr>
        <w:ind w:left="720" w:hanging="360"/>
      </w:pPr>
      <w:rPr>
        <w:rFonts w:ascii="Symbol" w:hAnsi="Symbol" w:hint="default"/>
        <w:color w:val="FF9D1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56845ECE"/>
    <w:multiLevelType w:val="multilevel"/>
    <w:tmpl w:val="AE4AD1F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56B77E2F"/>
    <w:multiLevelType w:val="hybridMultilevel"/>
    <w:tmpl w:val="983802C2"/>
    <w:lvl w:ilvl="0" w:tplc="FFFFFFFF">
      <w:start w:val="1"/>
      <w:numFmt w:val="bullet"/>
      <w:lvlText w:val=""/>
      <w:lvlJc w:val="left"/>
      <w:pPr>
        <w:ind w:left="1287" w:hanging="360"/>
      </w:pPr>
      <w:rPr>
        <w:rFonts w:ascii="Symbol" w:hAnsi="Symbol" w:hint="default"/>
        <w:color w:val="FF9E1B"/>
      </w:rPr>
    </w:lvl>
    <w:lvl w:ilvl="1" w:tplc="66D8EA44">
      <w:numFmt w:val="bullet"/>
      <w:lvlText w:val="-"/>
      <w:lvlJc w:val="left"/>
      <w:pPr>
        <w:ind w:left="2007" w:hanging="360"/>
      </w:pPr>
      <w:rPr>
        <w:rFonts w:ascii="Calibri" w:eastAsia="Calibri" w:hAnsi="Calibri" w:cs="Calibri"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9" w15:restartNumberingAfterBreak="0">
    <w:nsid w:val="57425413"/>
    <w:multiLevelType w:val="hybridMultilevel"/>
    <w:tmpl w:val="58D44684"/>
    <w:lvl w:ilvl="0" w:tplc="145C7CF4">
      <w:start w:val="1"/>
      <w:numFmt w:val="bullet"/>
      <w:lvlText w:val=""/>
      <w:lvlJc w:val="left"/>
      <w:pPr>
        <w:ind w:left="720" w:hanging="360"/>
      </w:pPr>
      <w:rPr>
        <w:rFonts w:ascii="Symbol" w:hAnsi="Symbol" w:hint="default"/>
        <w:b w:val="0"/>
        <w:i w:val="0"/>
        <w:color w:val="FF9E1B"/>
        <w:sz w:val="22"/>
        <w:szCs w:val="18"/>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593A49B2"/>
    <w:multiLevelType w:val="hybridMultilevel"/>
    <w:tmpl w:val="A38CA8AE"/>
    <w:lvl w:ilvl="0" w:tplc="2AD80A92">
      <w:start w:val="1"/>
      <w:numFmt w:val="decimal"/>
      <w:lvlText w:val="%1."/>
      <w:lvlJc w:val="left"/>
      <w:pPr>
        <w:ind w:left="1350" w:hanging="360"/>
      </w:pPr>
      <w:rPr>
        <w:rFonts w:hint="default"/>
      </w:rPr>
    </w:lvl>
    <w:lvl w:ilvl="1" w:tplc="14090019" w:tentative="1">
      <w:start w:val="1"/>
      <w:numFmt w:val="lowerLetter"/>
      <w:lvlText w:val="%2."/>
      <w:lvlJc w:val="left"/>
      <w:pPr>
        <w:ind w:left="2070" w:hanging="360"/>
      </w:pPr>
    </w:lvl>
    <w:lvl w:ilvl="2" w:tplc="1409001B" w:tentative="1">
      <w:start w:val="1"/>
      <w:numFmt w:val="lowerRoman"/>
      <w:lvlText w:val="%3."/>
      <w:lvlJc w:val="right"/>
      <w:pPr>
        <w:ind w:left="2790" w:hanging="180"/>
      </w:pPr>
    </w:lvl>
    <w:lvl w:ilvl="3" w:tplc="1409000F" w:tentative="1">
      <w:start w:val="1"/>
      <w:numFmt w:val="decimal"/>
      <w:lvlText w:val="%4."/>
      <w:lvlJc w:val="left"/>
      <w:pPr>
        <w:ind w:left="3510" w:hanging="360"/>
      </w:pPr>
    </w:lvl>
    <w:lvl w:ilvl="4" w:tplc="14090019" w:tentative="1">
      <w:start w:val="1"/>
      <w:numFmt w:val="lowerLetter"/>
      <w:lvlText w:val="%5."/>
      <w:lvlJc w:val="left"/>
      <w:pPr>
        <w:ind w:left="4230" w:hanging="360"/>
      </w:pPr>
    </w:lvl>
    <w:lvl w:ilvl="5" w:tplc="1409001B" w:tentative="1">
      <w:start w:val="1"/>
      <w:numFmt w:val="lowerRoman"/>
      <w:lvlText w:val="%6."/>
      <w:lvlJc w:val="right"/>
      <w:pPr>
        <w:ind w:left="4950" w:hanging="180"/>
      </w:pPr>
    </w:lvl>
    <w:lvl w:ilvl="6" w:tplc="1409000F" w:tentative="1">
      <w:start w:val="1"/>
      <w:numFmt w:val="decimal"/>
      <w:lvlText w:val="%7."/>
      <w:lvlJc w:val="left"/>
      <w:pPr>
        <w:ind w:left="5670" w:hanging="360"/>
      </w:pPr>
    </w:lvl>
    <w:lvl w:ilvl="7" w:tplc="14090019" w:tentative="1">
      <w:start w:val="1"/>
      <w:numFmt w:val="lowerLetter"/>
      <w:lvlText w:val="%8."/>
      <w:lvlJc w:val="left"/>
      <w:pPr>
        <w:ind w:left="6390" w:hanging="360"/>
      </w:pPr>
    </w:lvl>
    <w:lvl w:ilvl="8" w:tplc="1409001B" w:tentative="1">
      <w:start w:val="1"/>
      <w:numFmt w:val="lowerRoman"/>
      <w:lvlText w:val="%9."/>
      <w:lvlJc w:val="right"/>
      <w:pPr>
        <w:ind w:left="7110" w:hanging="180"/>
      </w:pPr>
    </w:lvl>
  </w:abstractNum>
  <w:abstractNum w:abstractNumId="71" w15:restartNumberingAfterBreak="0">
    <w:nsid w:val="59AF56ED"/>
    <w:multiLevelType w:val="hybridMultilevel"/>
    <w:tmpl w:val="FEDCC6B4"/>
    <w:lvl w:ilvl="0" w:tplc="85E04D8A">
      <w:start w:val="1"/>
      <w:numFmt w:val="bullet"/>
      <w:lvlText w:val=""/>
      <w:lvlJc w:val="left"/>
      <w:pPr>
        <w:ind w:left="720" w:hanging="360"/>
      </w:pPr>
      <w:rPr>
        <w:rFonts w:ascii="Symbol" w:hAnsi="Symbol" w:hint="default"/>
        <w:color w:val="FF9D1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5BBC0E94"/>
    <w:multiLevelType w:val="hybridMultilevel"/>
    <w:tmpl w:val="79BCC1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5EFF2E1C"/>
    <w:multiLevelType w:val="hybridMultilevel"/>
    <w:tmpl w:val="E7BE1FAA"/>
    <w:lvl w:ilvl="0" w:tplc="85E04D8A">
      <w:start w:val="1"/>
      <w:numFmt w:val="bullet"/>
      <w:lvlText w:val=""/>
      <w:lvlJc w:val="left"/>
      <w:pPr>
        <w:tabs>
          <w:tab w:val="num" w:pos="360"/>
        </w:tabs>
        <w:ind w:left="360" w:hanging="360"/>
      </w:pPr>
      <w:rPr>
        <w:rFonts w:ascii="Symbol" w:hAnsi="Symbol" w:hint="default"/>
        <w:color w:val="FF9D1B"/>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60183AC9"/>
    <w:multiLevelType w:val="hybridMultilevel"/>
    <w:tmpl w:val="9D08C3A6"/>
    <w:lvl w:ilvl="0" w:tplc="D09CB00E">
      <w:start w:val="1"/>
      <w:numFmt w:val="bullet"/>
      <w:lvlText w:val=""/>
      <w:lvlJc w:val="left"/>
      <w:pPr>
        <w:ind w:left="720" w:hanging="360"/>
      </w:pPr>
      <w:rPr>
        <w:rFonts w:ascii="Symbol" w:hAnsi="Symbol" w:hint="default"/>
        <w:color w:val="FF9E1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33B1407"/>
    <w:multiLevelType w:val="hybridMultilevel"/>
    <w:tmpl w:val="F93AD1B4"/>
    <w:lvl w:ilvl="0" w:tplc="85E04D8A">
      <w:start w:val="1"/>
      <w:numFmt w:val="bullet"/>
      <w:lvlText w:val=""/>
      <w:lvlJc w:val="left"/>
      <w:pPr>
        <w:ind w:left="1854" w:hanging="360"/>
      </w:pPr>
      <w:rPr>
        <w:rFonts w:ascii="Symbol" w:hAnsi="Symbol" w:hint="default"/>
        <w:color w:val="FF9D1B"/>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76" w15:restartNumberingAfterBreak="0">
    <w:nsid w:val="657200E0"/>
    <w:multiLevelType w:val="hybridMultilevel"/>
    <w:tmpl w:val="CBAAE200"/>
    <w:lvl w:ilvl="0" w:tplc="14090003">
      <w:start w:val="1"/>
      <w:numFmt w:val="bullet"/>
      <w:lvlText w:val="o"/>
      <w:lvlJc w:val="left"/>
      <w:pPr>
        <w:ind w:left="1080" w:hanging="360"/>
      </w:pPr>
      <w:rPr>
        <w:rFonts w:ascii="Courier New" w:hAnsi="Courier New" w:cs="Courier New" w:hint="default"/>
        <w:b w:val="0"/>
        <w:i w:val="0"/>
        <w:color w:val="FF9E1B"/>
        <w:sz w:val="22"/>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7" w15:restartNumberingAfterBreak="0">
    <w:nsid w:val="6623230D"/>
    <w:multiLevelType w:val="hybridMultilevel"/>
    <w:tmpl w:val="59660AB0"/>
    <w:lvl w:ilvl="0" w:tplc="503C8470">
      <w:start w:val="1"/>
      <w:numFmt w:val="decimal"/>
      <w:lvlText w:val="%1."/>
      <w:lvlJc w:val="left"/>
      <w:pPr>
        <w:ind w:left="720" w:hanging="360"/>
      </w:pPr>
      <w:rPr>
        <w:rFonts w:ascii="Arial Narrow" w:hAnsi="Arial Narrow"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91C12FA"/>
    <w:multiLevelType w:val="hybridMultilevel"/>
    <w:tmpl w:val="7618E58A"/>
    <w:lvl w:ilvl="0" w:tplc="28F8FBCE">
      <w:start w:val="1"/>
      <w:numFmt w:val="decimal"/>
      <w:lvlText w:val="%1."/>
      <w:lvlJc w:val="left"/>
      <w:pPr>
        <w:ind w:left="92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69EB2DE1"/>
    <w:multiLevelType w:val="hybridMultilevel"/>
    <w:tmpl w:val="5D1A1F04"/>
    <w:lvl w:ilvl="0" w:tplc="7F14B5D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6CD50301"/>
    <w:multiLevelType w:val="hybridMultilevel"/>
    <w:tmpl w:val="D24ADE76"/>
    <w:lvl w:ilvl="0" w:tplc="28E667D2">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81" w15:restartNumberingAfterBreak="0">
    <w:nsid w:val="6D9A7388"/>
    <w:multiLevelType w:val="multilevel"/>
    <w:tmpl w:val="1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2" w15:restartNumberingAfterBreak="0">
    <w:nsid w:val="6FA262BD"/>
    <w:multiLevelType w:val="hybridMultilevel"/>
    <w:tmpl w:val="6C3CAEEA"/>
    <w:lvl w:ilvl="0" w:tplc="145C7CF4">
      <w:start w:val="1"/>
      <w:numFmt w:val="bullet"/>
      <w:lvlText w:val=""/>
      <w:lvlJc w:val="left"/>
      <w:pPr>
        <w:ind w:left="1146" w:hanging="360"/>
      </w:pPr>
      <w:rPr>
        <w:rFonts w:ascii="Symbol" w:hAnsi="Symbol" w:hint="default"/>
        <w:b w:val="0"/>
        <w:i w:val="0"/>
        <w:color w:val="FF9E1B"/>
        <w:sz w:val="22"/>
        <w:szCs w:val="18"/>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83" w15:restartNumberingAfterBreak="0">
    <w:nsid w:val="70C9240B"/>
    <w:multiLevelType w:val="hybridMultilevel"/>
    <w:tmpl w:val="E1C4CAF4"/>
    <w:lvl w:ilvl="0" w:tplc="1409000F">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4" w15:restartNumberingAfterBreak="0">
    <w:nsid w:val="72C96CBD"/>
    <w:multiLevelType w:val="hybridMultilevel"/>
    <w:tmpl w:val="BB88EC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730C6158"/>
    <w:multiLevelType w:val="hybridMultilevel"/>
    <w:tmpl w:val="8F2E3DCA"/>
    <w:lvl w:ilvl="0" w:tplc="85E04D8A">
      <w:start w:val="1"/>
      <w:numFmt w:val="bullet"/>
      <w:lvlText w:val=""/>
      <w:lvlJc w:val="left"/>
      <w:pPr>
        <w:ind w:left="720" w:hanging="360"/>
      </w:pPr>
      <w:rPr>
        <w:rFonts w:ascii="Symbol" w:hAnsi="Symbol" w:hint="default"/>
        <w:color w:val="FF9D1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739C685C"/>
    <w:multiLevelType w:val="hybridMultilevel"/>
    <w:tmpl w:val="D408BA14"/>
    <w:lvl w:ilvl="0" w:tplc="85E04D8A">
      <w:start w:val="1"/>
      <w:numFmt w:val="bullet"/>
      <w:lvlText w:val=""/>
      <w:lvlJc w:val="left"/>
      <w:pPr>
        <w:ind w:left="720" w:hanging="360"/>
      </w:pPr>
      <w:rPr>
        <w:rFonts w:ascii="Symbol" w:hAnsi="Symbol" w:hint="default"/>
        <w:color w:val="FF9D1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52F6A6D"/>
    <w:multiLevelType w:val="multilevel"/>
    <w:tmpl w:val="1CD8F9DA"/>
    <w:lvl w:ilvl="0">
      <w:start w:val="2"/>
      <w:numFmt w:val="decimal"/>
      <w:lvlText w:val="%1"/>
      <w:lvlJc w:val="left"/>
      <w:pPr>
        <w:ind w:left="586" w:hanging="453"/>
      </w:pPr>
      <w:rPr>
        <w:rFonts w:hint="default"/>
      </w:rPr>
    </w:lvl>
    <w:lvl w:ilvl="1">
      <w:start w:val="1"/>
      <w:numFmt w:val="decimal"/>
      <w:lvlText w:val="%1.%2"/>
      <w:lvlJc w:val="left"/>
      <w:pPr>
        <w:ind w:left="595" w:hanging="453"/>
      </w:pPr>
      <w:rPr>
        <w:rFonts w:ascii="Arial Narrow" w:eastAsia="Calibri" w:hAnsi="Arial Narrow" w:cs="Calibri" w:hint="default"/>
        <w:b/>
        <w:bCs/>
        <w:color w:val="auto"/>
        <w:w w:val="100"/>
        <w:sz w:val="28"/>
        <w:szCs w:val="28"/>
      </w:rPr>
    </w:lvl>
    <w:lvl w:ilvl="2">
      <w:numFmt w:val="bullet"/>
      <w:lvlText w:val="•"/>
      <w:lvlJc w:val="left"/>
      <w:pPr>
        <w:ind w:left="2449" w:hanging="453"/>
      </w:pPr>
      <w:rPr>
        <w:rFonts w:hint="default"/>
      </w:rPr>
    </w:lvl>
    <w:lvl w:ilvl="3">
      <w:numFmt w:val="bullet"/>
      <w:lvlText w:val="•"/>
      <w:lvlJc w:val="left"/>
      <w:pPr>
        <w:ind w:left="3383" w:hanging="453"/>
      </w:pPr>
      <w:rPr>
        <w:rFonts w:hint="default"/>
      </w:rPr>
    </w:lvl>
    <w:lvl w:ilvl="4">
      <w:numFmt w:val="bullet"/>
      <w:lvlText w:val="•"/>
      <w:lvlJc w:val="left"/>
      <w:pPr>
        <w:ind w:left="4318" w:hanging="453"/>
      </w:pPr>
      <w:rPr>
        <w:rFonts w:hint="default"/>
      </w:rPr>
    </w:lvl>
    <w:lvl w:ilvl="5">
      <w:numFmt w:val="bullet"/>
      <w:lvlText w:val="•"/>
      <w:lvlJc w:val="left"/>
      <w:pPr>
        <w:ind w:left="5252" w:hanging="453"/>
      </w:pPr>
      <w:rPr>
        <w:rFonts w:hint="default"/>
      </w:rPr>
    </w:lvl>
    <w:lvl w:ilvl="6">
      <w:numFmt w:val="bullet"/>
      <w:lvlText w:val="•"/>
      <w:lvlJc w:val="left"/>
      <w:pPr>
        <w:ind w:left="6187" w:hanging="453"/>
      </w:pPr>
      <w:rPr>
        <w:rFonts w:hint="default"/>
      </w:rPr>
    </w:lvl>
    <w:lvl w:ilvl="7">
      <w:numFmt w:val="bullet"/>
      <w:lvlText w:val="•"/>
      <w:lvlJc w:val="left"/>
      <w:pPr>
        <w:ind w:left="7121" w:hanging="453"/>
      </w:pPr>
      <w:rPr>
        <w:rFonts w:hint="default"/>
      </w:rPr>
    </w:lvl>
    <w:lvl w:ilvl="8">
      <w:numFmt w:val="bullet"/>
      <w:lvlText w:val="•"/>
      <w:lvlJc w:val="left"/>
      <w:pPr>
        <w:ind w:left="8056" w:hanging="453"/>
      </w:pPr>
      <w:rPr>
        <w:rFonts w:hint="default"/>
      </w:rPr>
    </w:lvl>
  </w:abstractNum>
  <w:abstractNum w:abstractNumId="88" w15:restartNumberingAfterBreak="0">
    <w:nsid w:val="7579725C"/>
    <w:multiLevelType w:val="hybridMultilevel"/>
    <w:tmpl w:val="B1FC8D30"/>
    <w:lvl w:ilvl="0" w:tplc="FFCE1BA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5CC58A7"/>
    <w:multiLevelType w:val="hybridMultilevel"/>
    <w:tmpl w:val="A094D92C"/>
    <w:lvl w:ilvl="0" w:tplc="D09CB00E">
      <w:start w:val="1"/>
      <w:numFmt w:val="bullet"/>
      <w:lvlText w:val=""/>
      <w:lvlJc w:val="left"/>
      <w:pPr>
        <w:ind w:left="1080" w:hanging="360"/>
      </w:pPr>
      <w:rPr>
        <w:rFonts w:ascii="Symbol" w:hAnsi="Symbol" w:hint="default"/>
        <w:b w:val="0"/>
        <w:i w:val="0"/>
        <w:color w:val="FF9E1B"/>
        <w:sz w:val="22"/>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0" w15:restartNumberingAfterBreak="0">
    <w:nsid w:val="766C67FF"/>
    <w:multiLevelType w:val="hybridMultilevel"/>
    <w:tmpl w:val="BBEA7880"/>
    <w:lvl w:ilvl="0" w:tplc="EC204C22">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 w15:restartNumberingAfterBreak="0">
    <w:nsid w:val="7A71241A"/>
    <w:multiLevelType w:val="hybridMultilevel"/>
    <w:tmpl w:val="77404642"/>
    <w:lvl w:ilvl="0" w:tplc="14090003">
      <w:start w:val="1"/>
      <w:numFmt w:val="bullet"/>
      <w:lvlText w:val="o"/>
      <w:lvlJc w:val="left"/>
      <w:pPr>
        <w:ind w:left="1146" w:hanging="360"/>
      </w:pPr>
      <w:rPr>
        <w:rFonts w:ascii="Courier New" w:hAnsi="Courier New" w:cs="Courier New"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92" w15:restartNumberingAfterBreak="0">
    <w:nsid w:val="7B6B0DB0"/>
    <w:multiLevelType w:val="hybridMultilevel"/>
    <w:tmpl w:val="55EA6330"/>
    <w:lvl w:ilvl="0" w:tplc="6E28719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3" w15:restartNumberingAfterBreak="0">
    <w:nsid w:val="7D6E2FD3"/>
    <w:multiLevelType w:val="hybridMultilevel"/>
    <w:tmpl w:val="F69ED312"/>
    <w:lvl w:ilvl="0" w:tplc="067E50B0">
      <w:start w:val="1"/>
      <w:numFmt w:val="decimal"/>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4" w15:restartNumberingAfterBreak="0">
    <w:nsid w:val="7D9A449B"/>
    <w:multiLevelType w:val="hybridMultilevel"/>
    <w:tmpl w:val="610C9A1E"/>
    <w:lvl w:ilvl="0" w:tplc="14090003">
      <w:start w:val="1"/>
      <w:numFmt w:val="bullet"/>
      <w:lvlText w:val="o"/>
      <w:lvlJc w:val="left"/>
      <w:pPr>
        <w:ind w:left="1080" w:hanging="360"/>
      </w:pPr>
      <w:rPr>
        <w:rFonts w:ascii="Courier New" w:hAnsi="Courier New" w:cs="Courier New" w:hint="default"/>
        <w:b w:val="0"/>
        <w:i w:val="0"/>
        <w:color w:val="FF9E1B"/>
        <w:sz w:val="22"/>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5" w15:restartNumberingAfterBreak="0">
    <w:nsid w:val="7EE32F05"/>
    <w:multiLevelType w:val="hybridMultilevel"/>
    <w:tmpl w:val="FE8A7D88"/>
    <w:lvl w:ilvl="0" w:tplc="ED64A830">
      <w:start w:val="1"/>
      <w:numFmt w:val="bullet"/>
      <w:lvlText w:val="o"/>
      <w:lvlJc w:val="left"/>
      <w:pPr>
        <w:ind w:left="1854" w:hanging="360"/>
      </w:pPr>
      <w:rPr>
        <w:rFonts w:ascii="Courier New" w:hAnsi="Courier New" w:hint="default"/>
        <w:color w:val="000000" w:themeColor="text1"/>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96" w15:restartNumberingAfterBreak="0">
    <w:nsid w:val="7FDF5093"/>
    <w:multiLevelType w:val="multilevel"/>
    <w:tmpl w:val="4872B240"/>
    <w:lvl w:ilvl="0">
      <w:start w:val="1"/>
      <w:numFmt w:val="decimal"/>
      <w:lvlText w:val="%1"/>
      <w:lvlJc w:val="left"/>
      <w:pPr>
        <w:ind w:left="586" w:hanging="453"/>
      </w:pPr>
      <w:rPr>
        <w:rFonts w:hint="default"/>
        <w:lang w:val="en-US" w:eastAsia="en-US" w:bidi="ar-SA"/>
      </w:rPr>
    </w:lvl>
    <w:lvl w:ilvl="1">
      <w:start w:val="1"/>
      <w:numFmt w:val="decimal"/>
      <w:lvlText w:val="%1.%2"/>
      <w:lvlJc w:val="left"/>
      <w:pPr>
        <w:ind w:left="595" w:hanging="453"/>
      </w:pPr>
      <w:rPr>
        <w:rFonts w:ascii="Arial Narrow" w:eastAsia="Calibri" w:hAnsi="Arial Narrow" w:cs="Calibri" w:hint="default"/>
        <w:b/>
        <w:bCs/>
        <w:color w:val="auto"/>
        <w:w w:val="100"/>
        <w:sz w:val="28"/>
        <w:szCs w:val="28"/>
        <w:lang w:val="en-US" w:eastAsia="en-US" w:bidi="ar-SA"/>
      </w:rPr>
    </w:lvl>
    <w:lvl w:ilvl="2">
      <w:numFmt w:val="bullet"/>
      <w:lvlText w:val="•"/>
      <w:lvlJc w:val="left"/>
      <w:pPr>
        <w:ind w:left="2449" w:hanging="453"/>
      </w:pPr>
      <w:rPr>
        <w:rFonts w:hint="default"/>
        <w:lang w:val="en-US" w:eastAsia="en-US" w:bidi="ar-SA"/>
      </w:rPr>
    </w:lvl>
    <w:lvl w:ilvl="3">
      <w:numFmt w:val="bullet"/>
      <w:lvlText w:val="•"/>
      <w:lvlJc w:val="left"/>
      <w:pPr>
        <w:ind w:left="3383" w:hanging="453"/>
      </w:pPr>
      <w:rPr>
        <w:rFonts w:hint="default"/>
        <w:lang w:val="en-US" w:eastAsia="en-US" w:bidi="ar-SA"/>
      </w:rPr>
    </w:lvl>
    <w:lvl w:ilvl="4">
      <w:numFmt w:val="bullet"/>
      <w:lvlText w:val="•"/>
      <w:lvlJc w:val="left"/>
      <w:pPr>
        <w:ind w:left="4318" w:hanging="453"/>
      </w:pPr>
      <w:rPr>
        <w:rFonts w:hint="default"/>
        <w:lang w:val="en-US" w:eastAsia="en-US" w:bidi="ar-SA"/>
      </w:rPr>
    </w:lvl>
    <w:lvl w:ilvl="5">
      <w:numFmt w:val="bullet"/>
      <w:lvlText w:val="•"/>
      <w:lvlJc w:val="left"/>
      <w:pPr>
        <w:ind w:left="5252" w:hanging="453"/>
      </w:pPr>
      <w:rPr>
        <w:rFonts w:hint="default"/>
        <w:lang w:val="en-US" w:eastAsia="en-US" w:bidi="ar-SA"/>
      </w:rPr>
    </w:lvl>
    <w:lvl w:ilvl="6">
      <w:numFmt w:val="bullet"/>
      <w:lvlText w:val="•"/>
      <w:lvlJc w:val="left"/>
      <w:pPr>
        <w:ind w:left="6187" w:hanging="453"/>
      </w:pPr>
      <w:rPr>
        <w:rFonts w:hint="default"/>
        <w:lang w:val="en-US" w:eastAsia="en-US" w:bidi="ar-SA"/>
      </w:rPr>
    </w:lvl>
    <w:lvl w:ilvl="7">
      <w:numFmt w:val="bullet"/>
      <w:lvlText w:val="•"/>
      <w:lvlJc w:val="left"/>
      <w:pPr>
        <w:ind w:left="7121" w:hanging="453"/>
      </w:pPr>
      <w:rPr>
        <w:rFonts w:hint="default"/>
        <w:lang w:val="en-US" w:eastAsia="en-US" w:bidi="ar-SA"/>
      </w:rPr>
    </w:lvl>
    <w:lvl w:ilvl="8">
      <w:numFmt w:val="bullet"/>
      <w:lvlText w:val="•"/>
      <w:lvlJc w:val="left"/>
      <w:pPr>
        <w:ind w:left="8056" w:hanging="453"/>
      </w:pPr>
      <w:rPr>
        <w:rFonts w:hint="default"/>
        <w:lang w:val="en-US" w:eastAsia="en-US" w:bidi="ar-SA"/>
      </w:rPr>
    </w:lvl>
  </w:abstractNum>
  <w:num w:numId="1" w16cid:durableId="653685235">
    <w:abstractNumId w:val="96"/>
  </w:num>
  <w:num w:numId="2" w16cid:durableId="1622178384">
    <w:abstractNumId w:val="21"/>
  </w:num>
  <w:num w:numId="3" w16cid:durableId="295109074">
    <w:abstractNumId w:val="42"/>
  </w:num>
  <w:num w:numId="4" w16cid:durableId="461967273">
    <w:abstractNumId w:val="53"/>
  </w:num>
  <w:num w:numId="5" w16cid:durableId="433287742">
    <w:abstractNumId w:val="3"/>
  </w:num>
  <w:num w:numId="6" w16cid:durableId="1408310033">
    <w:abstractNumId w:val="1"/>
  </w:num>
  <w:num w:numId="7" w16cid:durableId="161508333">
    <w:abstractNumId w:val="49"/>
  </w:num>
  <w:num w:numId="8" w16cid:durableId="45027462">
    <w:abstractNumId w:val="38"/>
  </w:num>
  <w:num w:numId="9" w16cid:durableId="88891172">
    <w:abstractNumId w:val="47"/>
  </w:num>
  <w:num w:numId="10" w16cid:durableId="993877239">
    <w:abstractNumId w:val="91"/>
  </w:num>
  <w:num w:numId="11" w16cid:durableId="945117977">
    <w:abstractNumId w:val="5"/>
  </w:num>
  <w:num w:numId="12" w16cid:durableId="558636214">
    <w:abstractNumId w:val="74"/>
  </w:num>
  <w:num w:numId="13" w16cid:durableId="954672154">
    <w:abstractNumId w:val="28"/>
  </w:num>
  <w:num w:numId="14" w16cid:durableId="751510322">
    <w:abstractNumId w:val="20"/>
  </w:num>
  <w:num w:numId="15" w16cid:durableId="1564103512">
    <w:abstractNumId w:val="4"/>
  </w:num>
  <w:num w:numId="16" w16cid:durableId="386875401">
    <w:abstractNumId w:val="68"/>
  </w:num>
  <w:num w:numId="17" w16cid:durableId="1801455651">
    <w:abstractNumId w:val="69"/>
  </w:num>
  <w:num w:numId="18" w16cid:durableId="1177813529">
    <w:abstractNumId w:val="35"/>
  </w:num>
  <w:num w:numId="19" w16cid:durableId="373508851">
    <w:abstractNumId w:val="9"/>
  </w:num>
  <w:num w:numId="20" w16cid:durableId="336225505">
    <w:abstractNumId w:val="82"/>
  </w:num>
  <w:num w:numId="21" w16cid:durableId="1272858028">
    <w:abstractNumId w:val="40"/>
  </w:num>
  <w:num w:numId="22" w16cid:durableId="312678535">
    <w:abstractNumId w:val="25"/>
  </w:num>
  <w:num w:numId="23" w16cid:durableId="864907175">
    <w:abstractNumId w:val="52"/>
  </w:num>
  <w:num w:numId="24" w16cid:durableId="886792616">
    <w:abstractNumId w:val="11"/>
  </w:num>
  <w:num w:numId="25" w16cid:durableId="1870952823">
    <w:abstractNumId w:val="77"/>
  </w:num>
  <w:num w:numId="26" w16cid:durableId="1574505873">
    <w:abstractNumId w:val="14"/>
  </w:num>
  <w:num w:numId="27" w16cid:durableId="613947908">
    <w:abstractNumId w:val="37"/>
  </w:num>
  <w:num w:numId="28" w16cid:durableId="1374960928">
    <w:abstractNumId w:val="34"/>
  </w:num>
  <w:num w:numId="29" w16cid:durableId="731345619">
    <w:abstractNumId w:val="80"/>
  </w:num>
  <w:num w:numId="30" w16cid:durableId="1451127246">
    <w:abstractNumId w:val="44"/>
  </w:num>
  <w:num w:numId="31" w16cid:durableId="918906836">
    <w:abstractNumId w:val="63"/>
  </w:num>
  <w:num w:numId="32" w16cid:durableId="1988902148">
    <w:abstractNumId w:val="30"/>
  </w:num>
  <w:num w:numId="33" w16cid:durableId="318922796">
    <w:abstractNumId w:val="70"/>
  </w:num>
  <w:num w:numId="34" w16cid:durableId="1363363186">
    <w:abstractNumId w:val="88"/>
  </w:num>
  <w:num w:numId="35" w16cid:durableId="1555501162">
    <w:abstractNumId w:val="2"/>
  </w:num>
  <w:num w:numId="36" w16cid:durableId="1957565484">
    <w:abstractNumId w:val="19"/>
  </w:num>
  <w:num w:numId="37" w16cid:durableId="367225833">
    <w:abstractNumId w:val="23"/>
  </w:num>
  <w:num w:numId="38" w16cid:durableId="345982458">
    <w:abstractNumId w:val="18"/>
  </w:num>
  <w:num w:numId="39" w16cid:durableId="1076903620">
    <w:abstractNumId w:val="79"/>
  </w:num>
  <w:num w:numId="40" w16cid:durableId="732045947">
    <w:abstractNumId w:val="93"/>
  </w:num>
  <w:num w:numId="41" w16cid:durableId="200941589">
    <w:abstractNumId w:val="7"/>
  </w:num>
  <w:num w:numId="42" w16cid:durableId="2007901389">
    <w:abstractNumId w:val="33"/>
  </w:num>
  <w:num w:numId="43" w16cid:durableId="167714313">
    <w:abstractNumId w:val="92"/>
  </w:num>
  <w:num w:numId="44" w16cid:durableId="1916553332">
    <w:abstractNumId w:val="39"/>
  </w:num>
  <w:num w:numId="45" w16cid:durableId="1227494877">
    <w:abstractNumId w:val="55"/>
  </w:num>
  <w:num w:numId="46" w16cid:durableId="1842112384">
    <w:abstractNumId w:val="32"/>
  </w:num>
  <w:num w:numId="47" w16cid:durableId="1817380071">
    <w:abstractNumId w:val="59"/>
  </w:num>
  <w:num w:numId="48" w16cid:durableId="803235386">
    <w:abstractNumId w:val="6"/>
  </w:num>
  <w:num w:numId="49" w16cid:durableId="153879528">
    <w:abstractNumId w:val="22"/>
  </w:num>
  <w:num w:numId="50" w16cid:durableId="298001787">
    <w:abstractNumId w:val="12"/>
  </w:num>
  <w:num w:numId="51" w16cid:durableId="572860775">
    <w:abstractNumId w:val="83"/>
  </w:num>
  <w:num w:numId="52" w16cid:durableId="337511405">
    <w:abstractNumId w:val="29"/>
  </w:num>
  <w:num w:numId="53" w16cid:durableId="983201565">
    <w:abstractNumId w:val="90"/>
  </w:num>
  <w:num w:numId="54" w16cid:durableId="1935627861">
    <w:abstractNumId w:val="26"/>
  </w:num>
  <w:num w:numId="55" w16cid:durableId="1045181711">
    <w:abstractNumId w:val="78"/>
  </w:num>
  <w:num w:numId="56" w16cid:durableId="1104694629">
    <w:abstractNumId w:val="58"/>
  </w:num>
  <w:num w:numId="57" w16cid:durableId="713315434">
    <w:abstractNumId w:val="81"/>
  </w:num>
  <w:num w:numId="58" w16cid:durableId="1324964493">
    <w:abstractNumId w:val="36"/>
  </w:num>
  <w:num w:numId="59" w16cid:durableId="1164903325">
    <w:abstractNumId w:val="71"/>
  </w:num>
  <w:num w:numId="60" w16cid:durableId="1684939670">
    <w:abstractNumId w:val="46"/>
  </w:num>
  <w:num w:numId="61" w16cid:durableId="1217668784">
    <w:abstractNumId w:val="0"/>
  </w:num>
  <w:num w:numId="62" w16cid:durableId="901869411">
    <w:abstractNumId w:val="73"/>
  </w:num>
  <w:num w:numId="63" w16cid:durableId="2045590581">
    <w:abstractNumId w:val="85"/>
  </w:num>
  <w:num w:numId="64" w16cid:durableId="652760943">
    <w:abstractNumId w:val="13"/>
  </w:num>
  <w:num w:numId="65" w16cid:durableId="1786847317">
    <w:abstractNumId w:val="24"/>
  </w:num>
  <w:num w:numId="66" w16cid:durableId="499739306">
    <w:abstractNumId w:val="89"/>
  </w:num>
  <w:num w:numId="67" w16cid:durableId="1322736177">
    <w:abstractNumId w:val="94"/>
  </w:num>
  <w:num w:numId="68" w16cid:durableId="1087993171">
    <w:abstractNumId w:val="76"/>
  </w:num>
  <w:num w:numId="69" w16cid:durableId="970327577">
    <w:abstractNumId w:val="31"/>
  </w:num>
  <w:num w:numId="70" w16cid:durableId="1123695296">
    <w:abstractNumId w:val="64"/>
  </w:num>
  <w:num w:numId="71" w16cid:durableId="137964515">
    <w:abstractNumId w:val="75"/>
  </w:num>
  <w:num w:numId="72" w16cid:durableId="1999532668">
    <w:abstractNumId w:val="50"/>
  </w:num>
  <w:num w:numId="73" w16cid:durableId="1077480476">
    <w:abstractNumId w:val="56"/>
  </w:num>
  <w:num w:numId="74" w16cid:durableId="913315151">
    <w:abstractNumId w:val="48"/>
  </w:num>
  <w:num w:numId="75" w16cid:durableId="1381322922">
    <w:abstractNumId w:val="41"/>
  </w:num>
  <w:num w:numId="76" w16cid:durableId="1268386297">
    <w:abstractNumId w:val="84"/>
  </w:num>
  <w:num w:numId="77" w16cid:durableId="890843468">
    <w:abstractNumId w:val="65"/>
  </w:num>
  <w:num w:numId="78" w16cid:durableId="1878197682">
    <w:abstractNumId w:val="72"/>
  </w:num>
  <w:num w:numId="79" w16cid:durableId="543521979">
    <w:abstractNumId w:val="51"/>
  </w:num>
  <w:num w:numId="80" w16cid:durableId="626350365">
    <w:abstractNumId w:val="62"/>
  </w:num>
  <w:num w:numId="81" w16cid:durableId="1516962618">
    <w:abstractNumId w:val="67"/>
  </w:num>
  <w:num w:numId="82" w16cid:durableId="2085565098">
    <w:abstractNumId w:val="66"/>
  </w:num>
  <w:num w:numId="83" w16cid:durableId="2135830925">
    <w:abstractNumId w:val="45"/>
  </w:num>
  <w:num w:numId="84" w16cid:durableId="618143929">
    <w:abstractNumId w:val="10"/>
  </w:num>
  <w:num w:numId="85" w16cid:durableId="2108427047">
    <w:abstractNumId w:val="54"/>
  </w:num>
  <w:num w:numId="86" w16cid:durableId="1898319181">
    <w:abstractNumId w:val="43"/>
  </w:num>
  <w:num w:numId="87" w16cid:durableId="1102457566">
    <w:abstractNumId w:val="27"/>
  </w:num>
  <w:num w:numId="88" w16cid:durableId="2087335407">
    <w:abstractNumId w:val="60"/>
  </w:num>
  <w:num w:numId="89" w16cid:durableId="1848252847">
    <w:abstractNumId w:val="87"/>
  </w:num>
  <w:num w:numId="90" w16cid:durableId="1928339479">
    <w:abstractNumId w:val="57"/>
  </w:num>
  <w:num w:numId="91" w16cid:durableId="2066028968">
    <w:abstractNumId w:val="86"/>
  </w:num>
  <w:num w:numId="92" w16cid:durableId="469178219">
    <w:abstractNumId w:val="8"/>
  </w:num>
  <w:num w:numId="93" w16cid:durableId="2135363067">
    <w:abstractNumId w:val="95"/>
  </w:num>
  <w:num w:numId="94" w16cid:durableId="995646937">
    <w:abstractNumId w:val="15"/>
  </w:num>
  <w:num w:numId="95" w16cid:durableId="1849177646">
    <w:abstractNumId w:val="61"/>
  </w:num>
  <w:num w:numId="96" w16cid:durableId="1873568522">
    <w:abstractNumId w:val="17"/>
  </w:num>
  <w:num w:numId="97" w16cid:durableId="1260875328">
    <w:abstractNumId w:val="16"/>
  </w:num>
  <w:num w:numId="98" w16cid:durableId="667558231">
    <w:abstractNumId w:val="81"/>
  </w:num>
  <w:num w:numId="99" w16cid:durableId="172500431">
    <w:abstractNumId w:val="81"/>
  </w:num>
  <w:num w:numId="100" w16cid:durableId="1536118824">
    <w:abstractNumId w:val="81"/>
  </w:num>
  <w:num w:numId="101" w16cid:durableId="1200122580">
    <w:abstractNumId w:val="81"/>
  </w:num>
  <w:num w:numId="102" w16cid:durableId="392197868">
    <w:abstractNumId w:val="81"/>
  </w:num>
  <w:num w:numId="103" w16cid:durableId="681081026">
    <w:abstractNumId w:val="81"/>
  </w:num>
  <w:num w:numId="104" w16cid:durableId="1120303707">
    <w:abstractNumId w:val="8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xNzEzMjA0NDY3NTNX0lEKTi0uzszPAykwqgUA/H/evCwAAAA="/>
  </w:docVars>
  <w:rsids>
    <w:rsidRoot w:val="00540EFE"/>
    <w:rsid w:val="0000001E"/>
    <w:rsid w:val="0000014D"/>
    <w:rsid w:val="00000190"/>
    <w:rsid w:val="00000251"/>
    <w:rsid w:val="000004E9"/>
    <w:rsid w:val="000006DD"/>
    <w:rsid w:val="00000707"/>
    <w:rsid w:val="00000749"/>
    <w:rsid w:val="0000079A"/>
    <w:rsid w:val="00000A6A"/>
    <w:rsid w:val="00000E68"/>
    <w:rsid w:val="00000F4B"/>
    <w:rsid w:val="00000FA0"/>
    <w:rsid w:val="00000FB8"/>
    <w:rsid w:val="00001021"/>
    <w:rsid w:val="00001CB3"/>
    <w:rsid w:val="00001DAA"/>
    <w:rsid w:val="00001E3D"/>
    <w:rsid w:val="00001FFB"/>
    <w:rsid w:val="000023A1"/>
    <w:rsid w:val="00002644"/>
    <w:rsid w:val="000026F2"/>
    <w:rsid w:val="00002738"/>
    <w:rsid w:val="00002DD1"/>
    <w:rsid w:val="00002E09"/>
    <w:rsid w:val="00003175"/>
    <w:rsid w:val="0000329F"/>
    <w:rsid w:val="0000350D"/>
    <w:rsid w:val="000036B1"/>
    <w:rsid w:val="00003CFB"/>
    <w:rsid w:val="00003DED"/>
    <w:rsid w:val="00003F2F"/>
    <w:rsid w:val="000042A2"/>
    <w:rsid w:val="00005265"/>
    <w:rsid w:val="000052BF"/>
    <w:rsid w:val="0000536D"/>
    <w:rsid w:val="000057DE"/>
    <w:rsid w:val="00005F21"/>
    <w:rsid w:val="0000610B"/>
    <w:rsid w:val="00006196"/>
    <w:rsid w:val="000063CD"/>
    <w:rsid w:val="00006457"/>
    <w:rsid w:val="0000645F"/>
    <w:rsid w:val="00006495"/>
    <w:rsid w:val="000064D1"/>
    <w:rsid w:val="00006A4D"/>
    <w:rsid w:val="00006A7F"/>
    <w:rsid w:val="00006C90"/>
    <w:rsid w:val="00006D8C"/>
    <w:rsid w:val="00007290"/>
    <w:rsid w:val="00007439"/>
    <w:rsid w:val="00007456"/>
    <w:rsid w:val="0000755C"/>
    <w:rsid w:val="000078D6"/>
    <w:rsid w:val="00007A12"/>
    <w:rsid w:val="00007D45"/>
    <w:rsid w:val="00010115"/>
    <w:rsid w:val="00010406"/>
    <w:rsid w:val="00010521"/>
    <w:rsid w:val="00010759"/>
    <w:rsid w:val="00010A74"/>
    <w:rsid w:val="00010BBA"/>
    <w:rsid w:val="00010D4E"/>
    <w:rsid w:val="00010F07"/>
    <w:rsid w:val="000110A5"/>
    <w:rsid w:val="00011209"/>
    <w:rsid w:val="0001120B"/>
    <w:rsid w:val="0001144C"/>
    <w:rsid w:val="000115E0"/>
    <w:rsid w:val="000118E5"/>
    <w:rsid w:val="0001196A"/>
    <w:rsid w:val="000119BF"/>
    <w:rsid w:val="000119C4"/>
    <w:rsid w:val="00011CDA"/>
    <w:rsid w:val="00011D0B"/>
    <w:rsid w:val="00011D61"/>
    <w:rsid w:val="00011EB8"/>
    <w:rsid w:val="0001261F"/>
    <w:rsid w:val="000127EB"/>
    <w:rsid w:val="00012AD1"/>
    <w:rsid w:val="00012AF8"/>
    <w:rsid w:val="00012C77"/>
    <w:rsid w:val="00012DCC"/>
    <w:rsid w:val="00012EAA"/>
    <w:rsid w:val="000134B0"/>
    <w:rsid w:val="00013522"/>
    <w:rsid w:val="00013644"/>
    <w:rsid w:val="00013714"/>
    <w:rsid w:val="00014184"/>
    <w:rsid w:val="000142CE"/>
    <w:rsid w:val="0001444D"/>
    <w:rsid w:val="000144D4"/>
    <w:rsid w:val="000144E1"/>
    <w:rsid w:val="0001458F"/>
    <w:rsid w:val="00014A93"/>
    <w:rsid w:val="00014BB1"/>
    <w:rsid w:val="00014D02"/>
    <w:rsid w:val="00014EE9"/>
    <w:rsid w:val="00014F98"/>
    <w:rsid w:val="00015169"/>
    <w:rsid w:val="0001539D"/>
    <w:rsid w:val="0001552D"/>
    <w:rsid w:val="000155C0"/>
    <w:rsid w:val="0001564A"/>
    <w:rsid w:val="000157C6"/>
    <w:rsid w:val="000159BE"/>
    <w:rsid w:val="00015BF5"/>
    <w:rsid w:val="00015BFA"/>
    <w:rsid w:val="00015C49"/>
    <w:rsid w:val="00015D88"/>
    <w:rsid w:val="00015E54"/>
    <w:rsid w:val="00015F8D"/>
    <w:rsid w:val="00016051"/>
    <w:rsid w:val="000161E3"/>
    <w:rsid w:val="00016783"/>
    <w:rsid w:val="00016C92"/>
    <w:rsid w:val="00017107"/>
    <w:rsid w:val="00017709"/>
    <w:rsid w:val="000177AA"/>
    <w:rsid w:val="000177E9"/>
    <w:rsid w:val="00017B08"/>
    <w:rsid w:val="00017CB3"/>
    <w:rsid w:val="00020069"/>
    <w:rsid w:val="00020074"/>
    <w:rsid w:val="000201D5"/>
    <w:rsid w:val="000202CD"/>
    <w:rsid w:val="0002046A"/>
    <w:rsid w:val="000205F7"/>
    <w:rsid w:val="00020618"/>
    <w:rsid w:val="00020C5D"/>
    <w:rsid w:val="00020DB1"/>
    <w:rsid w:val="00020E56"/>
    <w:rsid w:val="000213E7"/>
    <w:rsid w:val="00021608"/>
    <w:rsid w:val="00021750"/>
    <w:rsid w:val="000217DC"/>
    <w:rsid w:val="000217FA"/>
    <w:rsid w:val="000218E7"/>
    <w:rsid w:val="0002190B"/>
    <w:rsid w:val="00021A7E"/>
    <w:rsid w:val="00021C87"/>
    <w:rsid w:val="00021D61"/>
    <w:rsid w:val="00021D91"/>
    <w:rsid w:val="00021F48"/>
    <w:rsid w:val="00021FB1"/>
    <w:rsid w:val="00021FD5"/>
    <w:rsid w:val="0002204A"/>
    <w:rsid w:val="000224FF"/>
    <w:rsid w:val="000225C6"/>
    <w:rsid w:val="000226F8"/>
    <w:rsid w:val="00022A85"/>
    <w:rsid w:val="00022ACF"/>
    <w:rsid w:val="00022B3F"/>
    <w:rsid w:val="00022E62"/>
    <w:rsid w:val="00022E91"/>
    <w:rsid w:val="00022FEE"/>
    <w:rsid w:val="0002336A"/>
    <w:rsid w:val="000234ED"/>
    <w:rsid w:val="0002361B"/>
    <w:rsid w:val="0002368E"/>
    <w:rsid w:val="00023926"/>
    <w:rsid w:val="00023A4E"/>
    <w:rsid w:val="00023CA0"/>
    <w:rsid w:val="00024180"/>
    <w:rsid w:val="00024396"/>
    <w:rsid w:val="00024488"/>
    <w:rsid w:val="00024513"/>
    <w:rsid w:val="0002464C"/>
    <w:rsid w:val="00024687"/>
    <w:rsid w:val="0002481D"/>
    <w:rsid w:val="000252E7"/>
    <w:rsid w:val="00025508"/>
    <w:rsid w:val="00025AC7"/>
    <w:rsid w:val="00025B63"/>
    <w:rsid w:val="00025F5A"/>
    <w:rsid w:val="000265D5"/>
    <w:rsid w:val="000266F1"/>
    <w:rsid w:val="00026B40"/>
    <w:rsid w:val="000276B9"/>
    <w:rsid w:val="0002774D"/>
    <w:rsid w:val="0002777F"/>
    <w:rsid w:val="00027F27"/>
    <w:rsid w:val="00027FB4"/>
    <w:rsid w:val="00027FE7"/>
    <w:rsid w:val="000300B6"/>
    <w:rsid w:val="00030B7B"/>
    <w:rsid w:val="00030CD0"/>
    <w:rsid w:val="0003131E"/>
    <w:rsid w:val="00031663"/>
    <w:rsid w:val="000317B7"/>
    <w:rsid w:val="000317BA"/>
    <w:rsid w:val="0003194F"/>
    <w:rsid w:val="00031BC1"/>
    <w:rsid w:val="00031C31"/>
    <w:rsid w:val="0003254E"/>
    <w:rsid w:val="000326C1"/>
    <w:rsid w:val="000330BE"/>
    <w:rsid w:val="000331E4"/>
    <w:rsid w:val="000333A1"/>
    <w:rsid w:val="00033433"/>
    <w:rsid w:val="000338B0"/>
    <w:rsid w:val="00033904"/>
    <w:rsid w:val="00033A34"/>
    <w:rsid w:val="00033A35"/>
    <w:rsid w:val="00033D3F"/>
    <w:rsid w:val="00033D6F"/>
    <w:rsid w:val="0003406B"/>
    <w:rsid w:val="000345B8"/>
    <w:rsid w:val="00034A2C"/>
    <w:rsid w:val="00034FC5"/>
    <w:rsid w:val="00035004"/>
    <w:rsid w:val="00035170"/>
    <w:rsid w:val="000356E5"/>
    <w:rsid w:val="0003594F"/>
    <w:rsid w:val="00035971"/>
    <w:rsid w:val="00035AC1"/>
    <w:rsid w:val="00035C66"/>
    <w:rsid w:val="00035DD4"/>
    <w:rsid w:val="00035F60"/>
    <w:rsid w:val="00036147"/>
    <w:rsid w:val="000365B0"/>
    <w:rsid w:val="00036696"/>
    <w:rsid w:val="00036832"/>
    <w:rsid w:val="0003696E"/>
    <w:rsid w:val="00036C5B"/>
    <w:rsid w:val="00036D20"/>
    <w:rsid w:val="000370B7"/>
    <w:rsid w:val="00037313"/>
    <w:rsid w:val="00037600"/>
    <w:rsid w:val="00037793"/>
    <w:rsid w:val="00037AF2"/>
    <w:rsid w:val="00037B3A"/>
    <w:rsid w:val="00037FC3"/>
    <w:rsid w:val="00040206"/>
    <w:rsid w:val="0004025F"/>
    <w:rsid w:val="00040945"/>
    <w:rsid w:val="00041267"/>
    <w:rsid w:val="00041773"/>
    <w:rsid w:val="00041793"/>
    <w:rsid w:val="0004185D"/>
    <w:rsid w:val="00041935"/>
    <w:rsid w:val="00041A26"/>
    <w:rsid w:val="00041CC1"/>
    <w:rsid w:val="00041DAB"/>
    <w:rsid w:val="00041E38"/>
    <w:rsid w:val="000421B8"/>
    <w:rsid w:val="000426D2"/>
    <w:rsid w:val="00042894"/>
    <w:rsid w:val="000428CF"/>
    <w:rsid w:val="000428E4"/>
    <w:rsid w:val="00042A1C"/>
    <w:rsid w:val="0004312D"/>
    <w:rsid w:val="0004329C"/>
    <w:rsid w:val="000432CE"/>
    <w:rsid w:val="00043695"/>
    <w:rsid w:val="000439BC"/>
    <w:rsid w:val="000439FB"/>
    <w:rsid w:val="00043A11"/>
    <w:rsid w:val="00043BB5"/>
    <w:rsid w:val="00043BBF"/>
    <w:rsid w:val="00043C0B"/>
    <w:rsid w:val="00044035"/>
    <w:rsid w:val="00044147"/>
    <w:rsid w:val="00044213"/>
    <w:rsid w:val="000443D6"/>
    <w:rsid w:val="0004443B"/>
    <w:rsid w:val="000445B5"/>
    <w:rsid w:val="00044621"/>
    <w:rsid w:val="00044C0B"/>
    <w:rsid w:val="00044C37"/>
    <w:rsid w:val="00044DA6"/>
    <w:rsid w:val="000450C5"/>
    <w:rsid w:val="00045442"/>
    <w:rsid w:val="00045506"/>
    <w:rsid w:val="000455E9"/>
    <w:rsid w:val="0004572C"/>
    <w:rsid w:val="000457D4"/>
    <w:rsid w:val="00045923"/>
    <w:rsid w:val="00045C41"/>
    <w:rsid w:val="00045D8B"/>
    <w:rsid w:val="00045F45"/>
    <w:rsid w:val="00045FAD"/>
    <w:rsid w:val="00046424"/>
    <w:rsid w:val="0004644E"/>
    <w:rsid w:val="00046829"/>
    <w:rsid w:val="000469BC"/>
    <w:rsid w:val="00046CF9"/>
    <w:rsid w:val="00046DE4"/>
    <w:rsid w:val="000475B5"/>
    <w:rsid w:val="000475F9"/>
    <w:rsid w:val="00047757"/>
    <w:rsid w:val="00047890"/>
    <w:rsid w:val="00047944"/>
    <w:rsid w:val="00047C4F"/>
    <w:rsid w:val="00047DD8"/>
    <w:rsid w:val="00047F20"/>
    <w:rsid w:val="0005034B"/>
    <w:rsid w:val="000503FA"/>
    <w:rsid w:val="0005050C"/>
    <w:rsid w:val="00050D7E"/>
    <w:rsid w:val="00050F44"/>
    <w:rsid w:val="0005156F"/>
    <w:rsid w:val="00051698"/>
    <w:rsid w:val="000516A6"/>
    <w:rsid w:val="00051882"/>
    <w:rsid w:val="00051EB2"/>
    <w:rsid w:val="00051F6D"/>
    <w:rsid w:val="000522C9"/>
    <w:rsid w:val="0005248A"/>
    <w:rsid w:val="00052D33"/>
    <w:rsid w:val="00052DF7"/>
    <w:rsid w:val="00052E1D"/>
    <w:rsid w:val="00052EE3"/>
    <w:rsid w:val="00052FFB"/>
    <w:rsid w:val="0005330D"/>
    <w:rsid w:val="000533FE"/>
    <w:rsid w:val="0005359E"/>
    <w:rsid w:val="00053AE8"/>
    <w:rsid w:val="00053E13"/>
    <w:rsid w:val="000541A2"/>
    <w:rsid w:val="000542BB"/>
    <w:rsid w:val="00054374"/>
    <w:rsid w:val="00054A94"/>
    <w:rsid w:val="00054AF1"/>
    <w:rsid w:val="00054D36"/>
    <w:rsid w:val="0005510A"/>
    <w:rsid w:val="000551A9"/>
    <w:rsid w:val="00055225"/>
    <w:rsid w:val="0005594E"/>
    <w:rsid w:val="00055A3C"/>
    <w:rsid w:val="00055ACA"/>
    <w:rsid w:val="00055C8D"/>
    <w:rsid w:val="00055D3B"/>
    <w:rsid w:val="00055E18"/>
    <w:rsid w:val="00056232"/>
    <w:rsid w:val="00056D3E"/>
    <w:rsid w:val="00056E8E"/>
    <w:rsid w:val="00056E91"/>
    <w:rsid w:val="000572ED"/>
    <w:rsid w:val="0005763E"/>
    <w:rsid w:val="00057D0C"/>
    <w:rsid w:val="000602A6"/>
    <w:rsid w:val="00060575"/>
    <w:rsid w:val="000608C3"/>
    <w:rsid w:val="00060A1D"/>
    <w:rsid w:val="00060A53"/>
    <w:rsid w:val="00060EE0"/>
    <w:rsid w:val="00061385"/>
    <w:rsid w:val="000617A9"/>
    <w:rsid w:val="00061848"/>
    <w:rsid w:val="00061D9D"/>
    <w:rsid w:val="00061EE2"/>
    <w:rsid w:val="00062486"/>
    <w:rsid w:val="000624B9"/>
    <w:rsid w:val="000627EF"/>
    <w:rsid w:val="00062EAE"/>
    <w:rsid w:val="00062F73"/>
    <w:rsid w:val="00062F84"/>
    <w:rsid w:val="00062FD5"/>
    <w:rsid w:val="000630E6"/>
    <w:rsid w:val="000631B8"/>
    <w:rsid w:val="0006331A"/>
    <w:rsid w:val="00063721"/>
    <w:rsid w:val="00063CA0"/>
    <w:rsid w:val="00064002"/>
    <w:rsid w:val="000641F4"/>
    <w:rsid w:val="00064313"/>
    <w:rsid w:val="0006437A"/>
    <w:rsid w:val="00064720"/>
    <w:rsid w:val="00064A04"/>
    <w:rsid w:val="00065016"/>
    <w:rsid w:val="000650A8"/>
    <w:rsid w:val="00065131"/>
    <w:rsid w:val="00065423"/>
    <w:rsid w:val="00065439"/>
    <w:rsid w:val="0006553E"/>
    <w:rsid w:val="0006566B"/>
    <w:rsid w:val="000656AB"/>
    <w:rsid w:val="0006589E"/>
    <w:rsid w:val="000659A5"/>
    <w:rsid w:val="00065AB4"/>
    <w:rsid w:val="00066034"/>
    <w:rsid w:val="00066231"/>
    <w:rsid w:val="00066674"/>
    <w:rsid w:val="00066860"/>
    <w:rsid w:val="0006689D"/>
    <w:rsid w:val="00066A9D"/>
    <w:rsid w:val="00066B62"/>
    <w:rsid w:val="00066DF5"/>
    <w:rsid w:val="00066E19"/>
    <w:rsid w:val="00066EA4"/>
    <w:rsid w:val="00067033"/>
    <w:rsid w:val="00067344"/>
    <w:rsid w:val="0006735C"/>
    <w:rsid w:val="0006746E"/>
    <w:rsid w:val="000674FC"/>
    <w:rsid w:val="00067570"/>
    <w:rsid w:val="00067742"/>
    <w:rsid w:val="000678B5"/>
    <w:rsid w:val="00067C48"/>
    <w:rsid w:val="00067D79"/>
    <w:rsid w:val="000708ED"/>
    <w:rsid w:val="00070B70"/>
    <w:rsid w:val="00070EFE"/>
    <w:rsid w:val="00070F8E"/>
    <w:rsid w:val="000710E6"/>
    <w:rsid w:val="000714C0"/>
    <w:rsid w:val="000717C5"/>
    <w:rsid w:val="0007182C"/>
    <w:rsid w:val="000719D8"/>
    <w:rsid w:val="00071C01"/>
    <w:rsid w:val="00071CFE"/>
    <w:rsid w:val="00071D27"/>
    <w:rsid w:val="000720AF"/>
    <w:rsid w:val="000723A6"/>
    <w:rsid w:val="000723D2"/>
    <w:rsid w:val="000724D6"/>
    <w:rsid w:val="00072525"/>
    <w:rsid w:val="0007255E"/>
    <w:rsid w:val="00072728"/>
    <w:rsid w:val="00072841"/>
    <w:rsid w:val="000731D0"/>
    <w:rsid w:val="0007356D"/>
    <w:rsid w:val="00073B65"/>
    <w:rsid w:val="00073C16"/>
    <w:rsid w:val="00073C9B"/>
    <w:rsid w:val="00074226"/>
    <w:rsid w:val="000748CC"/>
    <w:rsid w:val="00074D57"/>
    <w:rsid w:val="00074FE4"/>
    <w:rsid w:val="000750D4"/>
    <w:rsid w:val="00075675"/>
    <w:rsid w:val="00075B4E"/>
    <w:rsid w:val="00075B76"/>
    <w:rsid w:val="00075F14"/>
    <w:rsid w:val="0007605C"/>
    <w:rsid w:val="000763F8"/>
    <w:rsid w:val="00076494"/>
    <w:rsid w:val="00076846"/>
    <w:rsid w:val="00076865"/>
    <w:rsid w:val="00076C27"/>
    <w:rsid w:val="00076E85"/>
    <w:rsid w:val="00077352"/>
    <w:rsid w:val="000779B8"/>
    <w:rsid w:val="00080016"/>
    <w:rsid w:val="00080256"/>
    <w:rsid w:val="00080722"/>
    <w:rsid w:val="000808C7"/>
    <w:rsid w:val="00080BBC"/>
    <w:rsid w:val="00080E3C"/>
    <w:rsid w:val="000811D6"/>
    <w:rsid w:val="000812E9"/>
    <w:rsid w:val="00081C5F"/>
    <w:rsid w:val="00082066"/>
    <w:rsid w:val="00082739"/>
    <w:rsid w:val="0008277E"/>
    <w:rsid w:val="000828BF"/>
    <w:rsid w:val="00082AD9"/>
    <w:rsid w:val="00082AFA"/>
    <w:rsid w:val="00082B70"/>
    <w:rsid w:val="00082C03"/>
    <w:rsid w:val="00082E24"/>
    <w:rsid w:val="000833F5"/>
    <w:rsid w:val="00083569"/>
    <w:rsid w:val="000835E4"/>
    <w:rsid w:val="00083CD5"/>
    <w:rsid w:val="00084660"/>
    <w:rsid w:val="0008467B"/>
    <w:rsid w:val="0008489C"/>
    <w:rsid w:val="000849E5"/>
    <w:rsid w:val="00084BB9"/>
    <w:rsid w:val="00084D3C"/>
    <w:rsid w:val="00084D54"/>
    <w:rsid w:val="00084EDB"/>
    <w:rsid w:val="00085168"/>
    <w:rsid w:val="0008521F"/>
    <w:rsid w:val="0008532C"/>
    <w:rsid w:val="0008554B"/>
    <w:rsid w:val="0008569C"/>
    <w:rsid w:val="000857BE"/>
    <w:rsid w:val="000859B1"/>
    <w:rsid w:val="0008611F"/>
    <w:rsid w:val="00086175"/>
    <w:rsid w:val="00086193"/>
    <w:rsid w:val="000861BF"/>
    <w:rsid w:val="000864D9"/>
    <w:rsid w:val="00086587"/>
    <w:rsid w:val="00086639"/>
    <w:rsid w:val="00086974"/>
    <w:rsid w:val="000869CE"/>
    <w:rsid w:val="00087003"/>
    <w:rsid w:val="000879D4"/>
    <w:rsid w:val="00087D14"/>
    <w:rsid w:val="000900EA"/>
    <w:rsid w:val="0009014C"/>
    <w:rsid w:val="000905D3"/>
    <w:rsid w:val="000905D9"/>
    <w:rsid w:val="000908F6"/>
    <w:rsid w:val="00090BCF"/>
    <w:rsid w:val="00090CF0"/>
    <w:rsid w:val="00090EAA"/>
    <w:rsid w:val="00090EC2"/>
    <w:rsid w:val="00090FA1"/>
    <w:rsid w:val="000911E5"/>
    <w:rsid w:val="000915C1"/>
    <w:rsid w:val="00091B30"/>
    <w:rsid w:val="00091F15"/>
    <w:rsid w:val="00091FC5"/>
    <w:rsid w:val="0009230D"/>
    <w:rsid w:val="000924EE"/>
    <w:rsid w:val="0009257E"/>
    <w:rsid w:val="0009292A"/>
    <w:rsid w:val="00092CD6"/>
    <w:rsid w:val="00092EBF"/>
    <w:rsid w:val="000930B2"/>
    <w:rsid w:val="000930DB"/>
    <w:rsid w:val="00093E69"/>
    <w:rsid w:val="00093FEB"/>
    <w:rsid w:val="0009420A"/>
    <w:rsid w:val="00094336"/>
    <w:rsid w:val="00094372"/>
    <w:rsid w:val="0009445C"/>
    <w:rsid w:val="000944EB"/>
    <w:rsid w:val="00094772"/>
    <w:rsid w:val="00094AFE"/>
    <w:rsid w:val="00094D27"/>
    <w:rsid w:val="00095360"/>
    <w:rsid w:val="00095DAF"/>
    <w:rsid w:val="00095FE5"/>
    <w:rsid w:val="000960E5"/>
    <w:rsid w:val="00096397"/>
    <w:rsid w:val="0009656D"/>
    <w:rsid w:val="0009679A"/>
    <w:rsid w:val="00096AD0"/>
    <w:rsid w:val="00096CE2"/>
    <w:rsid w:val="00096E05"/>
    <w:rsid w:val="00096FD9"/>
    <w:rsid w:val="0009761F"/>
    <w:rsid w:val="00097994"/>
    <w:rsid w:val="00097A26"/>
    <w:rsid w:val="000A013A"/>
    <w:rsid w:val="000A03AC"/>
    <w:rsid w:val="000A074C"/>
    <w:rsid w:val="000A0E70"/>
    <w:rsid w:val="000A124E"/>
    <w:rsid w:val="000A15BA"/>
    <w:rsid w:val="000A167D"/>
    <w:rsid w:val="000A16A2"/>
    <w:rsid w:val="000A1755"/>
    <w:rsid w:val="000A1830"/>
    <w:rsid w:val="000A1933"/>
    <w:rsid w:val="000A19A1"/>
    <w:rsid w:val="000A1B96"/>
    <w:rsid w:val="000A1CC6"/>
    <w:rsid w:val="000A1E70"/>
    <w:rsid w:val="000A1EBD"/>
    <w:rsid w:val="000A24C4"/>
    <w:rsid w:val="000A25AA"/>
    <w:rsid w:val="000A26F0"/>
    <w:rsid w:val="000A27B9"/>
    <w:rsid w:val="000A282E"/>
    <w:rsid w:val="000A28D2"/>
    <w:rsid w:val="000A2B04"/>
    <w:rsid w:val="000A2F28"/>
    <w:rsid w:val="000A2FE4"/>
    <w:rsid w:val="000A326F"/>
    <w:rsid w:val="000A3688"/>
    <w:rsid w:val="000A3C19"/>
    <w:rsid w:val="000A3C80"/>
    <w:rsid w:val="000A3E9C"/>
    <w:rsid w:val="000A3EC4"/>
    <w:rsid w:val="000A3F14"/>
    <w:rsid w:val="000A4410"/>
    <w:rsid w:val="000A45D4"/>
    <w:rsid w:val="000A4B5C"/>
    <w:rsid w:val="000A4E05"/>
    <w:rsid w:val="000A4E57"/>
    <w:rsid w:val="000A558D"/>
    <w:rsid w:val="000A5A8D"/>
    <w:rsid w:val="000A5B23"/>
    <w:rsid w:val="000A5C55"/>
    <w:rsid w:val="000A5C9F"/>
    <w:rsid w:val="000A5DA3"/>
    <w:rsid w:val="000A5EBE"/>
    <w:rsid w:val="000A5F45"/>
    <w:rsid w:val="000A62D3"/>
    <w:rsid w:val="000A63C9"/>
    <w:rsid w:val="000A6439"/>
    <w:rsid w:val="000A6507"/>
    <w:rsid w:val="000A674A"/>
    <w:rsid w:val="000A6A5A"/>
    <w:rsid w:val="000A6A82"/>
    <w:rsid w:val="000A6D87"/>
    <w:rsid w:val="000A6FF8"/>
    <w:rsid w:val="000A725D"/>
    <w:rsid w:val="000A735C"/>
    <w:rsid w:val="000A7487"/>
    <w:rsid w:val="000A754D"/>
    <w:rsid w:val="000A75E0"/>
    <w:rsid w:val="000A7659"/>
    <w:rsid w:val="000A7CB2"/>
    <w:rsid w:val="000A7EE4"/>
    <w:rsid w:val="000A7F3D"/>
    <w:rsid w:val="000B00DB"/>
    <w:rsid w:val="000B00FA"/>
    <w:rsid w:val="000B0138"/>
    <w:rsid w:val="000B02FB"/>
    <w:rsid w:val="000B085B"/>
    <w:rsid w:val="000B0A07"/>
    <w:rsid w:val="000B0B5B"/>
    <w:rsid w:val="000B12C9"/>
    <w:rsid w:val="000B1779"/>
    <w:rsid w:val="000B18DC"/>
    <w:rsid w:val="000B19E3"/>
    <w:rsid w:val="000B1ADF"/>
    <w:rsid w:val="000B204D"/>
    <w:rsid w:val="000B2272"/>
    <w:rsid w:val="000B2A97"/>
    <w:rsid w:val="000B2AB9"/>
    <w:rsid w:val="000B2CB3"/>
    <w:rsid w:val="000B2E0C"/>
    <w:rsid w:val="000B2EDC"/>
    <w:rsid w:val="000B2EFB"/>
    <w:rsid w:val="000B304A"/>
    <w:rsid w:val="000B3131"/>
    <w:rsid w:val="000B3208"/>
    <w:rsid w:val="000B3640"/>
    <w:rsid w:val="000B36D1"/>
    <w:rsid w:val="000B388D"/>
    <w:rsid w:val="000B39A6"/>
    <w:rsid w:val="000B3A4A"/>
    <w:rsid w:val="000B3A7D"/>
    <w:rsid w:val="000B3F65"/>
    <w:rsid w:val="000B438B"/>
    <w:rsid w:val="000B49B2"/>
    <w:rsid w:val="000B4B73"/>
    <w:rsid w:val="000B4FF5"/>
    <w:rsid w:val="000B5053"/>
    <w:rsid w:val="000B55CE"/>
    <w:rsid w:val="000B56F0"/>
    <w:rsid w:val="000B57B3"/>
    <w:rsid w:val="000B58B4"/>
    <w:rsid w:val="000B5942"/>
    <w:rsid w:val="000B59BF"/>
    <w:rsid w:val="000B59E2"/>
    <w:rsid w:val="000B5B99"/>
    <w:rsid w:val="000B5DD1"/>
    <w:rsid w:val="000B6590"/>
    <w:rsid w:val="000B6720"/>
    <w:rsid w:val="000B69BC"/>
    <w:rsid w:val="000B6B98"/>
    <w:rsid w:val="000B737F"/>
    <w:rsid w:val="000B759C"/>
    <w:rsid w:val="000B7ABF"/>
    <w:rsid w:val="000B7B36"/>
    <w:rsid w:val="000B7CC2"/>
    <w:rsid w:val="000B7EEC"/>
    <w:rsid w:val="000B7F13"/>
    <w:rsid w:val="000C029B"/>
    <w:rsid w:val="000C047D"/>
    <w:rsid w:val="000C04CE"/>
    <w:rsid w:val="000C0733"/>
    <w:rsid w:val="000C07F4"/>
    <w:rsid w:val="000C08BC"/>
    <w:rsid w:val="000C092F"/>
    <w:rsid w:val="000C0C26"/>
    <w:rsid w:val="000C0E76"/>
    <w:rsid w:val="000C15E6"/>
    <w:rsid w:val="000C1B8C"/>
    <w:rsid w:val="000C1BFD"/>
    <w:rsid w:val="000C1CBA"/>
    <w:rsid w:val="000C1FAB"/>
    <w:rsid w:val="000C2147"/>
    <w:rsid w:val="000C216D"/>
    <w:rsid w:val="000C2397"/>
    <w:rsid w:val="000C2535"/>
    <w:rsid w:val="000C29D4"/>
    <w:rsid w:val="000C29DB"/>
    <w:rsid w:val="000C2A10"/>
    <w:rsid w:val="000C2AF8"/>
    <w:rsid w:val="000C3111"/>
    <w:rsid w:val="000C3117"/>
    <w:rsid w:val="000C3715"/>
    <w:rsid w:val="000C3905"/>
    <w:rsid w:val="000C3AD8"/>
    <w:rsid w:val="000C3C62"/>
    <w:rsid w:val="000C456C"/>
    <w:rsid w:val="000C47D5"/>
    <w:rsid w:val="000C47FE"/>
    <w:rsid w:val="000C48A5"/>
    <w:rsid w:val="000C4909"/>
    <w:rsid w:val="000C4F9C"/>
    <w:rsid w:val="000C4FE7"/>
    <w:rsid w:val="000C5002"/>
    <w:rsid w:val="000C50B1"/>
    <w:rsid w:val="000C524D"/>
    <w:rsid w:val="000C542E"/>
    <w:rsid w:val="000C570A"/>
    <w:rsid w:val="000C57E6"/>
    <w:rsid w:val="000C5866"/>
    <w:rsid w:val="000C5A56"/>
    <w:rsid w:val="000C5FA6"/>
    <w:rsid w:val="000C612F"/>
    <w:rsid w:val="000C61E6"/>
    <w:rsid w:val="000C63CA"/>
    <w:rsid w:val="000C6660"/>
    <w:rsid w:val="000C699E"/>
    <w:rsid w:val="000C6C37"/>
    <w:rsid w:val="000C6E42"/>
    <w:rsid w:val="000C703D"/>
    <w:rsid w:val="000C743D"/>
    <w:rsid w:val="000C7456"/>
    <w:rsid w:val="000C7837"/>
    <w:rsid w:val="000C7E02"/>
    <w:rsid w:val="000C7FC5"/>
    <w:rsid w:val="000D0176"/>
    <w:rsid w:val="000D0180"/>
    <w:rsid w:val="000D0492"/>
    <w:rsid w:val="000D04D1"/>
    <w:rsid w:val="000D07BB"/>
    <w:rsid w:val="000D091B"/>
    <w:rsid w:val="000D0CAE"/>
    <w:rsid w:val="000D0D8A"/>
    <w:rsid w:val="000D103F"/>
    <w:rsid w:val="000D16C1"/>
    <w:rsid w:val="000D1767"/>
    <w:rsid w:val="000D1817"/>
    <w:rsid w:val="000D197C"/>
    <w:rsid w:val="000D1F79"/>
    <w:rsid w:val="000D20BA"/>
    <w:rsid w:val="000D225C"/>
    <w:rsid w:val="000D24F9"/>
    <w:rsid w:val="000D275A"/>
    <w:rsid w:val="000D279C"/>
    <w:rsid w:val="000D2842"/>
    <w:rsid w:val="000D2A16"/>
    <w:rsid w:val="000D2D5F"/>
    <w:rsid w:val="000D2E16"/>
    <w:rsid w:val="000D350F"/>
    <w:rsid w:val="000D3F74"/>
    <w:rsid w:val="000D4375"/>
    <w:rsid w:val="000D4621"/>
    <w:rsid w:val="000D462B"/>
    <w:rsid w:val="000D47EA"/>
    <w:rsid w:val="000D4AFD"/>
    <w:rsid w:val="000D4B3D"/>
    <w:rsid w:val="000D4B5F"/>
    <w:rsid w:val="000D4DAC"/>
    <w:rsid w:val="000D4F14"/>
    <w:rsid w:val="000D5030"/>
    <w:rsid w:val="000D51AA"/>
    <w:rsid w:val="000D52E1"/>
    <w:rsid w:val="000D5355"/>
    <w:rsid w:val="000D5889"/>
    <w:rsid w:val="000D5F32"/>
    <w:rsid w:val="000D5FE9"/>
    <w:rsid w:val="000D6105"/>
    <w:rsid w:val="000D623A"/>
    <w:rsid w:val="000D626D"/>
    <w:rsid w:val="000D6BC7"/>
    <w:rsid w:val="000D6C55"/>
    <w:rsid w:val="000D6C6F"/>
    <w:rsid w:val="000D6D5F"/>
    <w:rsid w:val="000D6FA9"/>
    <w:rsid w:val="000D73AB"/>
    <w:rsid w:val="000D750A"/>
    <w:rsid w:val="000D7844"/>
    <w:rsid w:val="000D7BD3"/>
    <w:rsid w:val="000D7C02"/>
    <w:rsid w:val="000D7D2F"/>
    <w:rsid w:val="000D7F14"/>
    <w:rsid w:val="000E0162"/>
    <w:rsid w:val="000E054E"/>
    <w:rsid w:val="000E059E"/>
    <w:rsid w:val="000E0829"/>
    <w:rsid w:val="000E0CB9"/>
    <w:rsid w:val="000E0D03"/>
    <w:rsid w:val="000E0D38"/>
    <w:rsid w:val="000E0D51"/>
    <w:rsid w:val="000E0D62"/>
    <w:rsid w:val="000E0E39"/>
    <w:rsid w:val="000E1052"/>
    <w:rsid w:val="000E126C"/>
    <w:rsid w:val="000E13F5"/>
    <w:rsid w:val="000E1428"/>
    <w:rsid w:val="000E17DC"/>
    <w:rsid w:val="000E192D"/>
    <w:rsid w:val="000E197B"/>
    <w:rsid w:val="000E1A05"/>
    <w:rsid w:val="000E1E7E"/>
    <w:rsid w:val="000E1E8F"/>
    <w:rsid w:val="000E1EE1"/>
    <w:rsid w:val="000E1FD2"/>
    <w:rsid w:val="000E22E2"/>
    <w:rsid w:val="000E230E"/>
    <w:rsid w:val="000E2670"/>
    <w:rsid w:val="000E2733"/>
    <w:rsid w:val="000E2890"/>
    <w:rsid w:val="000E30A6"/>
    <w:rsid w:val="000E3667"/>
    <w:rsid w:val="000E36CD"/>
    <w:rsid w:val="000E370D"/>
    <w:rsid w:val="000E38B5"/>
    <w:rsid w:val="000E39E8"/>
    <w:rsid w:val="000E3B0F"/>
    <w:rsid w:val="000E3E92"/>
    <w:rsid w:val="000E417C"/>
    <w:rsid w:val="000E4431"/>
    <w:rsid w:val="000E44F9"/>
    <w:rsid w:val="000E45AE"/>
    <w:rsid w:val="000E48BB"/>
    <w:rsid w:val="000E4907"/>
    <w:rsid w:val="000E4B50"/>
    <w:rsid w:val="000E4C23"/>
    <w:rsid w:val="000E5041"/>
    <w:rsid w:val="000E5279"/>
    <w:rsid w:val="000E5309"/>
    <w:rsid w:val="000E54E2"/>
    <w:rsid w:val="000E5C90"/>
    <w:rsid w:val="000E5E45"/>
    <w:rsid w:val="000E6108"/>
    <w:rsid w:val="000E6793"/>
    <w:rsid w:val="000E6C73"/>
    <w:rsid w:val="000E6CDA"/>
    <w:rsid w:val="000E715E"/>
    <w:rsid w:val="000E720B"/>
    <w:rsid w:val="000E7263"/>
    <w:rsid w:val="000E765D"/>
    <w:rsid w:val="000E78D2"/>
    <w:rsid w:val="000E7B42"/>
    <w:rsid w:val="000E7C64"/>
    <w:rsid w:val="000E7E54"/>
    <w:rsid w:val="000E7FD4"/>
    <w:rsid w:val="000F0027"/>
    <w:rsid w:val="000F0200"/>
    <w:rsid w:val="000F0497"/>
    <w:rsid w:val="000F08B9"/>
    <w:rsid w:val="000F0A30"/>
    <w:rsid w:val="000F0B21"/>
    <w:rsid w:val="000F0D55"/>
    <w:rsid w:val="000F0F2C"/>
    <w:rsid w:val="000F11A1"/>
    <w:rsid w:val="000F152D"/>
    <w:rsid w:val="000F167B"/>
    <w:rsid w:val="000F1702"/>
    <w:rsid w:val="000F197C"/>
    <w:rsid w:val="000F2288"/>
    <w:rsid w:val="000F288C"/>
    <w:rsid w:val="000F2A1C"/>
    <w:rsid w:val="000F2BE3"/>
    <w:rsid w:val="000F2E52"/>
    <w:rsid w:val="000F2EAF"/>
    <w:rsid w:val="000F2F88"/>
    <w:rsid w:val="000F3108"/>
    <w:rsid w:val="000F32F3"/>
    <w:rsid w:val="000F3314"/>
    <w:rsid w:val="000F3402"/>
    <w:rsid w:val="000F3445"/>
    <w:rsid w:val="000F3490"/>
    <w:rsid w:val="000F34FC"/>
    <w:rsid w:val="000F3548"/>
    <w:rsid w:val="000F3735"/>
    <w:rsid w:val="000F37B1"/>
    <w:rsid w:val="000F3BE8"/>
    <w:rsid w:val="000F3C2D"/>
    <w:rsid w:val="000F41B6"/>
    <w:rsid w:val="000F428F"/>
    <w:rsid w:val="000F43A8"/>
    <w:rsid w:val="000F453F"/>
    <w:rsid w:val="000F466F"/>
    <w:rsid w:val="000F4994"/>
    <w:rsid w:val="000F49B2"/>
    <w:rsid w:val="000F4A35"/>
    <w:rsid w:val="000F4A7A"/>
    <w:rsid w:val="000F4B4C"/>
    <w:rsid w:val="000F50C2"/>
    <w:rsid w:val="000F52D9"/>
    <w:rsid w:val="000F5433"/>
    <w:rsid w:val="000F56BB"/>
    <w:rsid w:val="000F5923"/>
    <w:rsid w:val="000F5E11"/>
    <w:rsid w:val="000F5E98"/>
    <w:rsid w:val="000F6193"/>
    <w:rsid w:val="000F6251"/>
    <w:rsid w:val="000F64B2"/>
    <w:rsid w:val="000F64EE"/>
    <w:rsid w:val="000F652B"/>
    <w:rsid w:val="000F6547"/>
    <w:rsid w:val="000F6572"/>
    <w:rsid w:val="000F6622"/>
    <w:rsid w:val="000F676F"/>
    <w:rsid w:val="000F6868"/>
    <w:rsid w:val="000F69D6"/>
    <w:rsid w:val="000F6AF2"/>
    <w:rsid w:val="000F6E51"/>
    <w:rsid w:val="000F7404"/>
    <w:rsid w:val="000F765E"/>
    <w:rsid w:val="000F7767"/>
    <w:rsid w:val="000F77F6"/>
    <w:rsid w:val="000F787E"/>
    <w:rsid w:val="000F7A4A"/>
    <w:rsid w:val="000F7A81"/>
    <w:rsid w:val="000F7AE6"/>
    <w:rsid w:val="000F7C22"/>
    <w:rsid w:val="00100097"/>
    <w:rsid w:val="001004C5"/>
    <w:rsid w:val="001007B9"/>
    <w:rsid w:val="00100969"/>
    <w:rsid w:val="00100C18"/>
    <w:rsid w:val="00100CE3"/>
    <w:rsid w:val="00100DF1"/>
    <w:rsid w:val="00100E32"/>
    <w:rsid w:val="00100E87"/>
    <w:rsid w:val="001012BA"/>
    <w:rsid w:val="00101573"/>
    <w:rsid w:val="001015EB"/>
    <w:rsid w:val="00101685"/>
    <w:rsid w:val="00101879"/>
    <w:rsid w:val="00101ED5"/>
    <w:rsid w:val="00102049"/>
    <w:rsid w:val="001026BD"/>
    <w:rsid w:val="001026EB"/>
    <w:rsid w:val="0010294B"/>
    <w:rsid w:val="0010295C"/>
    <w:rsid w:val="00102B07"/>
    <w:rsid w:val="00102C14"/>
    <w:rsid w:val="00102CE7"/>
    <w:rsid w:val="00102ED5"/>
    <w:rsid w:val="00103018"/>
    <w:rsid w:val="00103133"/>
    <w:rsid w:val="0010337B"/>
    <w:rsid w:val="001035DB"/>
    <w:rsid w:val="0010389B"/>
    <w:rsid w:val="00103CBE"/>
    <w:rsid w:val="00103DBF"/>
    <w:rsid w:val="0010404B"/>
    <w:rsid w:val="0010409E"/>
    <w:rsid w:val="0010420C"/>
    <w:rsid w:val="00104640"/>
    <w:rsid w:val="00104D7F"/>
    <w:rsid w:val="00104E5F"/>
    <w:rsid w:val="00104F9D"/>
    <w:rsid w:val="001058A5"/>
    <w:rsid w:val="00105D22"/>
    <w:rsid w:val="00105D98"/>
    <w:rsid w:val="00105E32"/>
    <w:rsid w:val="00105FC5"/>
    <w:rsid w:val="0010600D"/>
    <w:rsid w:val="00106436"/>
    <w:rsid w:val="0010664C"/>
    <w:rsid w:val="0010677C"/>
    <w:rsid w:val="0010683F"/>
    <w:rsid w:val="0010698E"/>
    <w:rsid w:val="00106B2B"/>
    <w:rsid w:val="00106CAA"/>
    <w:rsid w:val="00106E77"/>
    <w:rsid w:val="001072E3"/>
    <w:rsid w:val="00107341"/>
    <w:rsid w:val="001074EC"/>
    <w:rsid w:val="00107D42"/>
    <w:rsid w:val="00107D5A"/>
    <w:rsid w:val="00107E5A"/>
    <w:rsid w:val="0011006A"/>
    <w:rsid w:val="00110128"/>
    <w:rsid w:val="001101E5"/>
    <w:rsid w:val="00110301"/>
    <w:rsid w:val="00110422"/>
    <w:rsid w:val="0011054B"/>
    <w:rsid w:val="0011070A"/>
    <w:rsid w:val="00110838"/>
    <w:rsid w:val="00110CAA"/>
    <w:rsid w:val="00110E7B"/>
    <w:rsid w:val="00110F71"/>
    <w:rsid w:val="001113D8"/>
    <w:rsid w:val="00111573"/>
    <w:rsid w:val="001116B2"/>
    <w:rsid w:val="001118F6"/>
    <w:rsid w:val="00111A5C"/>
    <w:rsid w:val="00111E1A"/>
    <w:rsid w:val="001122D2"/>
    <w:rsid w:val="0011231C"/>
    <w:rsid w:val="001128C5"/>
    <w:rsid w:val="00113012"/>
    <w:rsid w:val="0011312F"/>
    <w:rsid w:val="00113178"/>
    <w:rsid w:val="00113186"/>
    <w:rsid w:val="0011358D"/>
    <w:rsid w:val="0011395B"/>
    <w:rsid w:val="001139B1"/>
    <w:rsid w:val="00113CC4"/>
    <w:rsid w:val="00113DF7"/>
    <w:rsid w:val="001142FC"/>
    <w:rsid w:val="00114340"/>
    <w:rsid w:val="00114BD2"/>
    <w:rsid w:val="001150D4"/>
    <w:rsid w:val="001151E1"/>
    <w:rsid w:val="00115259"/>
    <w:rsid w:val="00115478"/>
    <w:rsid w:val="00115725"/>
    <w:rsid w:val="00115792"/>
    <w:rsid w:val="00115B52"/>
    <w:rsid w:val="00115C65"/>
    <w:rsid w:val="001163AB"/>
    <w:rsid w:val="0011640E"/>
    <w:rsid w:val="0011667F"/>
    <w:rsid w:val="00116897"/>
    <w:rsid w:val="00116E3B"/>
    <w:rsid w:val="00116ECF"/>
    <w:rsid w:val="00117379"/>
    <w:rsid w:val="001173F9"/>
    <w:rsid w:val="00117491"/>
    <w:rsid w:val="0011784B"/>
    <w:rsid w:val="00117878"/>
    <w:rsid w:val="0011788E"/>
    <w:rsid w:val="00117B73"/>
    <w:rsid w:val="00117CD9"/>
    <w:rsid w:val="00117D83"/>
    <w:rsid w:val="00117F01"/>
    <w:rsid w:val="00117F9F"/>
    <w:rsid w:val="0012012D"/>
    <w:rsid w:val="00120156"/>
    <w:rsid w:val="00120364"/>
    <w:rsid w:val="00120432"/>
    <w:rsid w:val="00120539"/>
    <w:rsid w:val="00120856"/>
    <w:rsid w:val="00120907"/>
    <w:rsid w:val="00120A3B"/>
    <w:rsid w:val="00120E1C"/>
    <w:rsid w:val="00120E32"/>
    <w:rsid w:val="0012101B"/>
    <w:rsid w:val="001210AA"/>
    <w:rsid w:val="00121711"/>
    <w:rsid w:val="001219AF"/>
    <w:rsid w:val="00121BDA"/>
    <w:rsid w:val="00121CDC"/>
    <w:rsid w:val="0012272B"/>
    <w:rsid w:val="001228A1"/>
    <w:rsid w:val="001228AC"/>
    <w:rsid w:val="001229D2"/>
    <w:rsid w:val="00122AB7"/>
    <w:rsid w:val="00122C40"/>
    <w:rsid w:val="00122E8C"/>
    <w:rsid w:val="00122EDC"/>
    <w:rsid w:val="00122F21"/>
    <w:rsid w:val="001234AE"/>
    <w:rsid w:val="00123C1C"/>
    <w:rsid w:val="00123F69"/>
    <w:rsid w:val="00124018"/>
    <w:rsid w:val="001243D8"/>
    <w:rsid w:val="0012463E"/>
    <w:rsid w:val="0012476F"/>
    <w:rsid w:val="00124E8E"/>
    <w:rsid w:val="00125088"/>
    <w:rsid w:val="00125373"/>
    <w:rsid w:val="0012588C"/>
    <w:rsid w:val="001259E7"/>
    <w:rsid w:val="00125C67"/>
    <w:rsid w:val="00125D70"/>
    <w:rsid w:val="00126165"/>
    <w:rsid w:val="0012647D"/>
    <w:rsid w:val="001265E5"/>
    <w:rsid w:val="00126743"/>
    <w:rsid w:val="00126763"/>
    <w:rsid w:val="0012686F"/>
    <w:rsid w:val="00126A18"/>
    <w:rsid w:val="00126EB4"/>
    <w:rsid w:val="001270D7"/>
    <w:rsid w:val="001271A3"/>
    <w:rsid w:val="0012721C"/>
    <w:rsid w:val="00127440"/>
    <w:rsid w:val="001274FF"/>
    <w:rsid w:val="001277E2"/>
    <w:rsid w:val="001278E2"/>
    <w:rsid w:val="00127A26"/>
    <w:rsid w:val="00127A47"/>
    <w:rsid w:val="00127B5E"/>
    <w:rsid w:val="00127BC3"/>
    <w:rsid w:val="00127F6D"/>
    <w:rsid w:val="001303FA"/>
    <w:rsid w:val="0013069F"/>
    <w:rsid w:val="00130A63"/>
    <w:rsid w:val="00130D7A"/>
    <w:rsid w:val="00130E17"/>
    <w:rsid w:val="0013108F"/>
    <w:rsid w:val="00131586"/>
    <w:rsid w:val="00131925"/>
    <w:rsid w:val="0013194A"/>
    <w:rsid w:val="00131BC6"/>
    <w:rsid w:val="00131D6E"/>
    <w:rsid w:val="001320A3"/>
    <w:rsid w:val="001322E1"/>
    <w:rsid w:val="001323CC"/>
    <w:rsid w:val="00132EDF"/>
    <w:rsid w:val="00133129"/>
    <w:rsid w:val="00133139"/>
    <w:rsid w:val="00133526"/>
    <w:rsid w:val="001337A9"/>
    <w:rsid w:val="00133920"/>
    <w:rsid w:val="00133BFF"/>
    <w:rsid w:val="00133E4C"/>
    <w:rsid w:val="00133EA3"/>
    <w:rsid w:val="00134054"/>
    <w:rsid w:val="00134144"/>
    <w:rsid w:val="0013428F"/>
    <w:rsid w:val="00134447"/>
    <w:rsid w:val="0013448E"/>
    <w:rsid w:val="001344B8"/>
    <w:rsid w:val="001344BF"/>
    <w:rsid w:val="00134743"/>
    <w:rsid w:val="00134756"/>
    <w:rsid w:val="0013490F"/>
    <w:rsid w:val="0013508D"/>
    <w:rsid w:val="001350A9"/>
    <w:rsid w:val="001354B3"/>
    <w:rsid w:val="00135E01"/>
    <w:rsid w:val="00135E78"/>
    <w:rsid w:val="00135F7F"/>
    <w:rsid w:val="001364B8"/>
    <w:rsid w:val="001365DE"/>
    <w:rsid w:val="001369A0"/>
    <w:rsid w:val="00136A77"/>
    <w:rsid w:val="00136C76"/>
    <w:rsid w:val="00136CA1"/>
    <w:rsid w:val="00136E0E"/>
    <w:rsid w:val="00136E93"/>
    <w:rsid w:val="001371E8"/>
    <w:rsid w:val="00137234"/>
    <w:rsid w:val="00137369"/>
    <w:rsid w:val="00137572"/>
    <w:rsid w:val="00137589"/>
    <w:rsid w:val="001378E2"/>
    <w:rsid w:val="00137DB0"/>
    <w:rsid w:val="00137EEE"/>
    <w:rsid w:val="0014064E"/>
    <w:rsid w:val="001407BC"/>
    <w:rsid w:val="00140A1A"/>
    <w:rsid w:val="00140A7C"/>
    <w:rsid w:val="00141274"/>
    <w:rsid w:val="00141954"/>
    <w:rsid w:val="00141ACD"/>
    <w:rsid w:val="00141B2A"/>
    <w:rsid w:val="00141B68"/>
    <w:rsid w:val="00141C38"/>
    <w:rsid w:val="00141C3F"/>
    <w:rsid w:val="00141F2C"/>
    <w:rsid w:val="0014217F"/>
    <w:rsid w:val="001424A3"/>
    <w:rsid w:val="001428AA"/>
    <w:rsid w:val="00142A02"/>
    <w:rsid w:val="00142D71"/>
    <w:rsid w:val="00142E35"/>
    <w:rsid w:val="001431FA"/>
    <w:rsid w:val="00143242"/>
    <w:rsid w:val="00143422"/>
    <w:rsid w:val="00143451"/>
    <w:rsid w:val="00143589"/>
    <w:rsid w:val="001436CC"/>
    <w:rsid w:val="001438D8"/>
    <w:rsid w:val="00143F64"/>
    <w:rsid w:val="00144883"/>
    <w:rsid w:val="00144A41"/>
    <w:rsid w:val="00144C19"/>
    <w:rsid w:val="00144CAC"/>
    <w:rsid w:val="0014512E"/>
    <w:rsid w:val="001454FA"/>
    <w:rsid w:val="00145560"/>
    <w:rsid w:val="00145799"/>
    <w:rsid w:val="00145835"/>
    <w:rsid w:val="00145C10"/>
    <w:rsid w:val="00145CD4"/>
    <w:rsid w:val="00145D39"/>
    <w:rsid w:val="00145FC3"/>
    <w:rsid w:val="001463AC"/>
    <w:rsid w:val="00146402"/>
    <w:rsid w:val="001465AD"/>
    <w:rsid w:val="001469E5"/>
    <w:rsid w:val="001469F0"/>
    <w:rsid w:val="001469F4"/>
    <w:rsid w:val="00146E03"/>
    <w:rsid w:val="001471EA"/>
    <w:rsid w:val="0014761F"/>
    <w:rsid w:val="00147738"/>
    <w:rsid w:val="001477F4"/>
    <w:rsid w:val="00147802"/>
    <w:rsid w:val="00147D58"/>
    <w:rsid w:val="001504A9"/>
    <w:rsid w:val="00150B3B"/>
    <w:rsid w:val="00151152"/>
    <w:rsid w:val="00151333"/>
    <w:rsid w:val="001513FE"/>
    <w:rsid w:val="00151416"/>
    <w:rsid w:val="001517B1"/>
    <w:rsid w:val="001517C9"/>
    <w:rsid w:val="0015196C"/>
    <w:rsid w:val="00151D60"/>
    <w:rsid w:val="0015204F"/>
    <w:rsid w:val="00152075"/>
    <w:rsid w:val="00152235"/>
    <w:rsid w:val="00152B29"/>
    <w:rsid w:val="00152C8B"/>
    <w:rsid w:val="00152D09"/>
    <w:rsid w:val="00152D66"/>
    <w:rsid w:val="00152EB6"/>
    <w:rsid w:val="00152F0C"/>
    <w:rsid w:val="00153106"/>
    <w:rsid w:val="00153239"/>
    <w:rsid w:val="0015347B"/>
    <w:rsid w:val="0015348C"/>
    <w:rsid w:val="001539F1"/>
    <w:rsid w:val="00153C50"/>
    <w:rsid w:val="001543A4"/>
    <w:rsid w:val="00154548"/>
    <w:rsid w:val="00154E97"/>
    <w:rsid w:val="00154FB7"/>
    <w:rsid w:val="001550C6"/>
    <w:rsid w:val="00155467"/>
    <w:rsid w:val="00155776"/>
    <w:rsid w:val="001557A7"/>
    <w:rsid w:val="00155816"/>
    <w:rsid w:val="00156250"/>
    <w:rsid w:val="0015629C"/>
    <w:rsid w:val="001562CA"/>
    <w:rsid w:val="0015639A"/>
    <w:rsid w:val="00156681"/>
    <w:rsid w:val="001566CA"/>
    <w:rsid w:val="00156B01"/>
    <w:rsid w:val="00156D71"/>
    <w:rsid w:val="00156DCD"/>
    <w:rsid w:val="00157075"/>
    <w:rsid w:val="001571A7"/>
    <w:rsid w:val="001574C4"/>
    <w:rsid w:val="001578E9"/>
    <w:rsid w:val="00157914"/>
    <w:rsid w:val="00157CE0"/>
    <w:rsid w:val="00160481"/>
    <w:rsid w:val="00160582"/>
    <w:rsid w:val="00160649"/>
    <w:rsid w:val="001609B9"/>
    <w:rsid w:val="00160AA6"/>
    <w:rsid w:val="00160B9D"/>
    <w:rsid w:val="00160F6A"/>
    <w:rsid w:val="00160F95"/>
    <w:rsid w:val="00160FAA"/>
    <w:rsid w:val="0016108F"/>
    <w:rsid w:val="001615CA"/>
    <w:rsid w:val="0016179B"/>
    <w:rsid w:val="0016211B"/>
    <w:rsid w:val="00162378"/>
    <w:rsid w:val="0016246F"/>
    <w:rsid w:val="001629F0"/>
    <w:rsid w:val="00162C00"/>
    <w:rsid w:val="00162CF4"/>
    <w:rsid w:val="00162F8C"/>
    <w:rsid w:val="001634A4"/>
    <w:rsid w:val="00163555"/>
    <w:rsid w:val="00163974"/>
    <w:rsid w:val="00163F5C"/>
    <w:rsid w:val="00163F77"/>
    <w:rsid w:val="00164047"/>
    <w:rsid w:val="00164118"/>
    <w:rsid w:val="001647DF"/>
    <w:rsid w:val="001648F5"/>
    <w:rsid w:val="00164982"/>
    <w:rsid w:val="00164A0E"/>
    <w:rsid w:val="00164AB1"/>
    <w:rsid w:val="00164AFA"/>
    <w:rsid w:val="00164BC7"/>
    <w:rsid w:val="00164E2B"/>
    <w:rsid w:val="00164E32"/>
    <w:rsid w:val="00165253"/>
    <w:rsid w:val="0016589E"/>
    <w:rsid w:val="00165BCC"/>
    <w:rsid w:val="00165F64"/>
    <w:rsid w:val="001667A3"/>
    <w:rsid w:val="001677BE"/>
    <w:rsid w:val="0016794C"/>
    <w:rsid w:val="00167997"/>
    <w:rsid w:val="00167C73"/>
    <w:rsid w:val="00167CD4"/>
    <w:rsid w:val="00167E68"/>
    <w:rsid w:val="00167F4B"/>
    <w:rsid w:val="00167F56"/>
    <w:rsid w:val="001701C3"/>
    <w:rsid w:val="00170209"/>
    <w:rsid w:val="00170944"/>
    <w:rsid w:val="00170A5D"/>
    <w:rsid w:val="00170AD9"/>
    <w:rsid w:val="00170BF8"/>
    <w:rsid w:val="00170E52"/>
    <w:rsid w:val="00170F53"/>
    <w:rsid w:val="0017126C"/>
    <w:rsid w:val="00171860"/>
    <w:rsid w:val="001718AD"/>
    <w:rsid w:val="001719CE"/>
    <w:rsid w:val="00171B02"/>
    <w:rsid w:val="00171EB8"/>
    <w:rsid w:val="001721A3"/>
    <w:rsid w:val="00172478"/>
    <w:rsid w:val="0017250C"/>
    <w:rsid w:val="00172908"/>
    <w:rsid w:val="00172A68"/>
    <w:rsid w:val="00172B2C"/>
    <w:rsid w:val="00172B4D"/>
    <w:rsid w:val="00173256"/>
    <w:rsid w:val="001732C7"/>
    <w:rsid w:val="00173807"/>
    <w:rsid w:val="001739BE"/>
    <w:rsid w:val="00173B95"/>
    <w:rsid w:val="00174015"/>
    <w:rsid w:val="00174179"/>
    <w:rsid w:val="00174365"/>
    <w:rsid w:val="001748D4"/>
    <w:rsid w:val="00174A70"/>
    <w:rsid w:val="00174BFB"/>
    <w:rsid w:val="00174C32"/>
    <w:rsid w:val="001750E7"/>
    <w:rsid w:val="001752C8"/>
    <w:rsid w:val="00175741"/>
    <w:rsid w:val="0017583E"/>
    <w:rsid w:val="00175C49"/>
    <w:rsid w:val="00176011"/>
    <w:rsid w:val="0017606B"/>
    <w:rsid w:val="0017640F"/>
    <w:rsid w:val="0017677E"/>
    <w:rsid w:val="00176B65"/>
    <w:rsid w:val="00176D69"/>
    <w:rsid w:val="00176F67"/>
    <w:rsid w:val="001771A5"/>
    <w:rsid w:val="0017725B"/>
    <w:rsid w:val="00177422"/>
    <w:rsid w:val="0017767C"/>
    <w:rsid w:val="00177716"/>
    <w:rsid w:val="00177748"/>
    <w:rsid w:val="001778C4"/>
    <w:rsid w:val="0017790D"/>
    <w:rsid w:val="001779A8"/>
    <w:rsid w:val="00177B83"/>
    <w:rsid w:val="00177DBB"/>
    <w:rsid w:val="00177EF8"/>
    <w:rsid w:val="00180092"/>
    <w:rsid w:val="00180495"/>
    <w:rsid w:val="001804CC"/>
    <w:rsid w:val="001805FF"/>
    <w:rsid w:val="00180631"/>
    <w:rsid w:val="001809A4"/>
    <w:rsid w:val="00180A65"/>
    <w:rsid w:val="00180B6A"/>
    <w:rsid w:val="00180FAB"/>
    <w:rsid w:val="00181787"/>
    <w:rsid w:val="00181935"/>
    <w:rsid w:val="00181959"/>
    <w:rsid w:val="001819D1"/>
    <w:rsid w:val="00181B5E"/>
    <w:rsid w:val="00181C1B"/>
    <w:rsid w:val="001822E8"/>
    <w:rsid w:val="00182524"/>
    <w:rsid w:val="0018290F"/>
    <w:rsid w:val="00182A9F"/>
    <w:rsid w:val="00182AD1"/>
    <w:rsid w:val="00182F18"/>
    <w:rsid w:val="00182FC0"/>
    <w:rsid w:val="00183144"/>
    <w:rsid w:val="0018338D"/>
    <w:rsid w:val="001834EE"/>
    <w:rsid w:val="00183570"/>
    <w:rsid w:val="0018372A"/>
    <w:rsid w:val="00183773"/>
    <w:rsid w:val="00183A85"/>
    <w:rsid w:val="00183ABE"/>
    <w:rsid w:val="00183B7B"/>
    <w:rsid w:val="00183BA2"/>
    <w:rsid w:val="00183C34"/>
    <w:rsid w:val="00183C57"/>
    <w:rsid w:val="00183DBC"/>
    <w:rsid w:val="00183E6E"/>
    <w:rsid w:val="00183FD1"/>
    <w:rsid w:val="00183FE0"/>
    <w:rsid w:val="00184041"/>
    <w:rsid w:val="001843A1"/>
    <w:rsid w:val="001843FF"/>
    <w:rsid w:val="00184572"/>
    <w:rsid w:val="001846CC"/>
    <w:rsid w:val="001848F1"/>
    <w:rsid w:val="00184AD6"/>
    <w:rsid w:val="00184C99"/>
    <w:rsid w:val="00184CE3"/>
    <w:rsid w:val="00184E69"/>
    <w:rsid w:val="00185355"/>
    <w:rsid w:val="001857E5"/>
    <w:rsid w:val="00185A61"/>
    <w:rsid w:val="00185EE0"/>
    <w:rsid w:val="00185F0B"/>
    <w:rsid w:val="001861D8"/>
    <w:rsid w:val="001863EF"/>
    <w:rsid w:val="00186441"/>
    <w:rsid w:val="0018650E"/>
    <w:rsid w:val="001865C1"/>
    <w:rsid w:val="00186691"/>
    <w:rsid w:val="00186AFA"/>
    <w:rsid w:val="00186D18"/>
    <w:rsid w:val="00186E40"/>
    <w:rsid w:val="00186F6F"/>
    <w:rsid w:val="00186FA3"/>
    <w:rsid w:val="00186FE4"/>
    <w:rsid w:val="0018722E"/>
    <w:rsid w:val="0018755F"/>
    <w:rsid w:val="00187D9B"/>
    <w:rsid w:val="00190109"/>
    <w:rsid w:val="00190113"/>
    <w:rsid w:val="001901B3"/>
    <w:rsid w:val="001902EC"/>
    <w:rsid w:val="001904F5"/>
    <w:rsid w:val="0019076E"/>
    <w:rsid w:val="0019088F"/>
    <w:rsid w:val="001908D5"/>
    <w:rsid w:val="00190994"/>
    <w:rsid w:val="001909D5"/>
    <w:rsid w:val="001909E9"/>
    <w:rsid w:val="00190A83"/>
    <w:rsid w:val="00190D13"/>
    <w:rsid w:val="00191119"/>
    <w:rsid w:val="001911B2"/>
    <w:rsid w:val="00191248"/>
    <w:rsid w:val="001915AA"/>
    <w:rsid w:val="001917F9"/>
    <w:rsid w:val="00191834"/>
    <w:rsid w:val="00191838"/>
    <w:rsid w:val="00191B25"/>
    <w:rsid w:val="00191E68"/>
    <w:rsid w:val="00191F45"/>
    <w:rsid w:val="0019202A"/>
    <w:rsid w:val="001923E4"/>
    <w:rsid w:val="0019254A"/>
    <w:rsid w:val="001926AE"/>
    <w:rsid w:val="001928CE"/>
    <w:rsid w:val="00192E95"/>
    <w:rsid w:val="00192FAD"/>
    <w:rsid w:val="00193237"/>
    <w:rsid w:val="00193255"/>
    <w:rsid w:val="00193517"/>
    <w:rsid w:val="00193524"/>
    <w:rsid w:val="00193B56"/>
    <w:rsid w:val="00193D0A"/>
    <w:rsid w:val="00193D37"/>
    <w:rsid w:val="00193D4E"/>
    <w:rsid w:val="00193E44"/>
    <w:rsid w:val="00193E8C"/>
    <w:rsid w:val="00193FE7"/>
    <w:rsid w:val="00194027"/>
    <w:rsid w:val="001940C3"/>
    <w:rsid w:val="00194202"/>
    <w:rsid w:val="001942FF"/>
    <w:rsid w:val="0019461A"/>
    <w:rsid w:val="0019471C"/>
    <w:rsid w:val="00194765"/>
    <w:rsid w:val="001948E2"/>
    <w:rsid w:val="00194AB6"/>
    <w:rsid w:val="00194B15"/>
    <w:rsid w:val="00194E03"/>
    <w:rsid w:val="00194F36"/>
    <w:rsid w:val="00195426"/>
    <w:rsid w:val="0019585F"/>
    <w:rsid w:val="00195A65"/>
    <w:rsid w:val="00195E38"/>
    <w:rsid w:val="0019614E"/>
    <w:rsid w:val="0019629D"/>
    <w:rsid w:val="001962F7"/>
    <w:rsid w:val="00196312"/>
    <w:rsid w:val="001968C8"/>
    <w:rsid w:val="00196920"/>
    <w:rsid w:val="0019694D"/>
    <w:rsid w:val="00196CB6"/>
    <w:rsid w:val="00196DF7"/>
    <w:rsid w:val="00196E4C"/>
    <w:rsid w:val="00196E57"/>
    <w:rsid w:val="00196E7D"/>
    <w:rsid w:val="00196F57"/>
    <w:rsid w:val="001970F3"/>
    <w:rsid w:val="00197238"/>
    <w:rsid w:val="00197403"/>
    <w:rsid w:val="00197A0E"/>
    <w:rsid w:val="00197BA7"/>
    <w:rsid w:val="00197BDC"/>
    <w:rsid w:val="00197C11"/>
    <w:rsid w:val="00197E46"/>
    <w:rsid w:val="001A009C"/>
    <w:rsid w:val="001A0350"/>
    <w:rsid w:val="001A03A0"/>
    <w:rsid w:val="001A06A7"/>
    <w:rsid w:val="001A0848"/>
    <w:rsid w:val="001A0C8B"/>
    <w:rsid w:val="001A0D42"/>
    <w:rsid w:val="001A0E19"/>
    <w:rsid w:val="001A0EF5"/>
    <w:rsid w:val="001A0FC7"/>
    <w:rsid w:val="001A11EB"/>
    <w:rsid w:val="001A1576"/>
    <w:rsid w:val="001A16EF"/>
    <w:rsid w:val="001A1775"/>
    <w:rsid w:val="001A1803"/>
    <w:rsid w:val="001A18BF"/>
    <w:rsid w:val="001A21F7"/>
    <w:rsid w:val="001A2621"/>
    <w:rsid w:val="001A27A6"/>
    <w:rsid w:val="001A28B5"/>
    <w:rsid w:val="001A2AB4"/>
    <w:rsid w:val="001A2AD3"/>
    <w:rsid w:val="001A3234"/>
    <w:rsid w:val="001A34FF"/>
    <w:rsid w:val="001A3522"/>
    <w:rsid w:val="001A3B23"/>
    <w:rsid w:val="001A41DF"/>
    <w:rsid w:val="001A467B"/>
    <w:rsid w:val="001A4760"/>
    <w:rsid w:val="001A4788"/>
    <w:rsid w:val="001A47AD"/>
    <w:rsid w:val="001A47E3"/>
    <w:rsid w:val="001A486B"/>
    <w:rsid w:val="001A49C4"/>
    <w:rsid w:val="001A4B22"/>
    <w:rsid w:val="001A4B52"/>
    <w:rsid w:val="001A4B66"/>
    <w:rsid w:val="001A4B7D"/>
    <w:rsid w:val="001A4C57"/>
    <w:rsid w:val="001A4CFF"/>
    <w:rsid w:val="001A5393"/>
    <w:rsid w:val="001A5424"/>
    <w:rsid w:val="001A574B"/>
    <w:rsid w:val="001A584B"/>
    <w:rsid w:val="001A58D5"/>
    <w:rsid w:val="001A5D56"/>
    <w:rsid w:val="001A5E18"/>
    <w:rsid w:val="001A5ED5"/>
    <w:rsid w:val="001A6123"/>
    <w:rsid w:val="001A612C"/>
    <w:rsid w:val="001A61B8"/>
    <w:rsid w:val="001A64F8"/>
    <w:rsid w:val="001A69FC"/>
    <w:rsid w:val="001A6DD3"/>
    <w:rsid w:val="001A6E19"/>
    <w:rsid w:val="001A6E9A"/>
    <w:rsid w:val="001A7003"/>
    <w:rsid w:val="001A70E7"/>
    <w:rsid w:val="001A71BE"/>
    <w:rsid w:val="001A741D"/>
    <w:rsid w:val="001A748F"/>
    <w:rsid w:val="001A7675"/>
    <w:rsid w:val="001A7C52"/>
    <w:rsid w:val="001B02C5"/>
    <w:rsid w:val="001B07DD"/>
    <w:rsid w:val="001B0AE1"/>
    <w:rsid w:val="001B1037"/>
    <w:rsid w:val="001B1113"/>
    <w:rsid w:val="001B111C"/>
    <w:rsid w:val="001B1189"/>
    <w:rsid w:val="001B11A1"/>
    <w:rsid w:val="001B13FA"/>
    <w:rsid w:val="001B1578"/>
    <w:rsid w:val="001B16E1"/>
    <w:rsid w:val="001B1805"/>
    <w:rsid w:val="001B1A24"/>
    <w:rsid w:val="001B1D49"/>
    <w:rsid w:val="001B1F15"/>
    <w:rsid w:val="001B227C"/>
    <w:rsid w:val="001B22A6"/>
    <w:rsid w:val="001B22C0"/>
    <w:rsid w:val="001B2352"/>
    <w:rsid w:val="001B2630"/>
    <w:rsid w:val="001B291B"/>
    <w:rsid w:val="001B293E"/>
    <w:rsid w:val="001B2EC6"/>
    <w:rsid w:val="001B3032"/>
    <w:rsid w:val="001B33DA"/>
    <w:rsid w:val="001B34DB"/>
    <w:rsid w:val="001B3726"/>
    <w:rsid w:val="001B3ABD"/>
    <w:rsid w:val="001B3B61"/>
    <w:rsid w:val="001B3D14"/>
    <w:rsid w:val="001B3FFB"/>
    <w:rsid w:val="001B4086"/>
    <w:rsid w:val="001B4213"/>
    <w:rsid w:val="001B430A"/>
    <w:rsid w:val="001B4415"/>
    <w:rsid w:val="001B4CAD"/>
    <w:rsid w:val="001B522C"/>
    <w:rsid w:val="001B54F6"/>
    <w:rsid w:val="001B5743"/>
    <w:rsid w:val="001B5850"/>
    <w:rsid w:val="001B58D7"/>
    <w:rsid w:val="001B5972"/>
    <w:rsid w:val="001B5A21"/>
    <w:rsid w:val="001B5C62"/>
    <w:rsid w:val="001B5D4B"/>
    <w:rsid w:val="001B5E3F"/>
    <w:rsid w:val="001B5E51"/>
    <w:rsid w:val="001B5F47"/>
    <w:rsid w:val="001B62B0"/>
    <w:rsid w:val="001B62BA"/>
    <w:rsid w:val="001B685F"/>
    <w:rsid w:val="001B6A52"/>
    <w:rsid w:val="001B6B53"/>
    <w:rsid w:val="001B6BFC"/>
    <w:rsid w:val="001B7859"/>
    <w:rsid w:val="001B7AAB"/>
    <w:rsid w:val="001B7C33"/>
    <w:rsid w:val="001B7DA3"/>
    <w:rsid w:val="001C04E4"/>
    <w:rsid w:val="001C05BD"/>
    <w:rsid w:val="001C083E"/>
    <w:rsid w:val="001C09C8"/>
    <w:rsid w:val="001C0DB2"/>
    <w:rsid w:val="001C0DEC"/>
    <w:rsid w:val="001C0E13"/>
    <w:rsid w:val="001C0FE6"/>
    <w:rsid w:val="001C1406"/>
    <w:rsid w:val="001C18AF"/>
    <w:rsid w:val="001C18F9"/>
    <w:rsid w:val="001C1932"/>
    <w:rsid w:val="001C196E"/>
    <w:rsid w:val="001C19B6"/>
    <w:rsid w:val="001C1A44"/>
    <w:rsid w:val="001C1C79"/>
    <w:rsid w:val="001C1DA1"/>
    <w:rsid w:val="001C1F88"/>
    <w:rsid w:val="001C2248"/>
    <w:rsid w:val="001C242A"/>
    <w:rsid w:val="001C27D7"/>
    <w:rsid w:val="001C28A2"/>
    <w:rsid w:val="001C2952"/>
    <w:rsid w:val="001C2BBC"/>
    <w:rsid w:val="001C2CF6"/>
    <w:rsid w:val="001C2D30"/>
    <w:rsid w:val="001C2DD0"/>
    <w:rsid w:val="001C2E8E"/>
    <w:rsid w:val="001C2F59"/>
    <w:rsid w:val="001C3533"/>
    <w:rsid w:val="001C35B3"/>
    <w:rsid w:val="001C3665"/>
    <w:rsid w:val="001C37CC"/>
    <w:rsid w:val="001C3D79"/>
    <w:rsid w:val="001C3E1B"/>
    <w:rsid w:val="001C4098"/>
    <w:rsid w:val="001C4202"/>
    <w:rsid w:val="001C42CF"/>
    <w:rsid w:val="001C44AF"/>
    <w:rsid w:val="001C4806"/>
    <w:rsid w:val="001C4A04"/>
    <w:rsid w:val="001C4E41"/>
    <w:rsid w:val="001C4FA3"/>
    <w:rsid w:val="001C5142"/>
    <w:rsid w:val="001C5740"/>
    <w:rsid w:val="001C57C4"/>
    <w:rsid w:val="001C5845"/>
    <w:rsid w:val="001C5974"/>
    <w:rsid w:val="001C5978"/>
    <w:rsid w:val="001C59A5"/>
    <w:rsid w:val="001C59F9"/>
    <w:rsid w:val="001C5C95"/>
    <w:rsid w:val="001C5E55"/>
    <w:rsid w:val="001C64D5"/>
    <w:rsid w:val="001C64DE"/>
    <w:rsid w:val="001C6558"/>
    <w:rsid w:val="001C6AEB"/>
    <w:rsid w:val="001C757F"/>
    <w:rsid w:val="001C7A5C"/>
    <w:rsid w:val="001C7D32"/>
    <w:rsid w:val="001C7EA7"/>
    <w:rsid w:val="001C7F5F"/>
    <w:rsid w:val="001D0087"/>
    <w:rsid w:val="001D00E3"/>
    <w:rsid w:val="001D04C5"/>
    <w:rsid w:val="001D0793"/>
    <w:rsid w:val="001D07C8"/>
    <w:rsid w:val="001D0822"/>
    <w:rsid w:val="001D0A28"/>
    <w:rsid w:val="001D0A87"/>
    <w:rsid w:val="001D0AC0"/>
    <w:rsid w:val="001D0C7F"/>
    <w:rsid w:val="001D0D87"/>
    <w:rsid w:val="001D1129"/>
    <w:rsid w:val="001D123A"/>
    <w:rsid w:val="001D12F5"/>
    <w:rsid w:val="001D1471"/>
    <w:rsid w:val="001D1997"/>
    <w:rsid w:val="001D1C4E"/>
    <w:rsid w:val="001D1E41"/>
    <w:rsid w:val="001D1E94"/>
    <w:rsid w:val="001D1ED7"/>
    <w:rsid w:val="001D1F29"/>
    <w:rsid w:val="001D2009"/>
    <w:rsid w:val="001D20A2"/>
    <w:rsid w:val="001D2220"/>
    <w:rsid w:val="001D288A"/>
    <w:rsid w:val="001D291E"/>
    <w:rsid w:val="001D2CA7"/>
    <w:rsid w:val="001D32CF"/>
    <w:rsid w:val="001D36E2"/>
    <w:rsid w:val="001D3748"/>
    <w:rsid w:val="001D3A9B"/>
    <w:rsid w:val="001D3C1B"/>
    <w:rsid w:val="001D3F0C"/>
    <w:rsid w:val="001D4246"/>
    <w:rsid w:val="001D4305"/>
    <w:rsid w:val="001D4348"/>
    <w:rsid w:val="001D4441"/>
    <w:rsid w:val="001D4444"/>
    <w:rsid w:val="001D4478"/>
    <w:rsid w:val="001D44CB"/>
    <w:rsid w:val="001D4781"/>
    <w:rsid w:val="001D4881"/>
    <w:rsid w:val="001D4AAB"/>
    <w:rsid w:val="001D4BF5"/>
    <w:rsid w:val="001D4F55"/>
    <w:rsid w:val="001D50DD"/>
    <w:rsid w:val="001D51C3"/>
    <w:rsid w:val="001D527B"/>
    <w:rsid w:val="001D5392"/>
    <w:rsid w:val="001D55AC"/>
    <w:rsid w:val="001D5724"/>
    <w:rsid w:val="001D5E7F"/>
    <w:rsid w:val="001D5EF5"/>
    <w:rsid w:val="001D6173"/>
    <w:rsid w:val="001D6185"/>
    <w:rsid w:val="001D64D6"/>
    <w:rsid w:val="001D653D"/>
    <w:rsid w:val="001D66E6"/>
    <w:rsid w:val="001D6727"/>
    <w:rsid w:val="001D6A0E"/>
    <w:rsid w:val="001D6B26"/>
    <w:rsid w:val="001D6D04"/>
    <w:rsid w:val="001D742A"/>
    <w:rsid w:val="001D7657"/>
    <w:rsid w:val="001D7A96"/>
    <w:rsid w:val="001D7BA2"/>
    <w:rsid w:val="001D7BA8"/>
    <w:rsid w:val="001E047A"/>
    <w:rsid w:val="001E0A0A"/>
    <w:rsid w:val="001E0BB4"/>
    <w:rsid w:val="001E17FA"/>
    <w:rsid w:val="001E1B4E"/>
    <w:rsid w:val="001E1B6C"/>
    <w:rsid w:val="001E1B92"/>
    <w:rsid w:val="001E1C43"/>
    <w:rsid w:val="001E1CB2"/>
    <w:rsid w:val="001E1CE9"/>
    <w:rsid w:val="001E1D61"/>
    <w:rsid w:val="001E211C"/>
    <w:rsid w:val="001E276D"/>
    <w:rsid w:val="001E27F6"/>
    <w:rsid w:val="001E283A"/>
    <w:rsid w:val="001E2964"/>
    <w:rsid w:val="001E2C6E"/>
    <w:rsid w:val="001E3679"/>
    <w:rsid w:val="001E36D7"/>
    <w:rsid w:val="001E389B"/>
    <w:rsid w:val="001E39BF"/>
    <w:rsid w:val="001E39EC"/>
    <w:rsid w:val="001E3A70"/>
    <w:rsid w:val="001E3B65"/>
    <w:rsid w:val="001E3CC3"/>
    <w:rsid w:val="001E3FA0"/>
    <w:rsid w:val="001E404F"/>
    <w:rsid w:val="001E42B4"/>
    <w:rsid w:val="001E4896"/>
    <w:rsid w:val="001E4CBC"/>
    <w:rsid w:val="001E541E"/>
    <w:rsid w:val="001E546A"/>
    <w:rsid w:val="001E54D3"/>
    <w:rsid w:val="001E571E"/>
    <w:rsid w:val="001E5754"/>
    <w:rsid w:val="001E5A05"/>
    <w:rsid w:val="001E5ED6"/>
    <w:rsid w:val="001E6336"/>
    <w:rsid w:val="001E6380"/>
    <w:rsid w:val="001E6427"/>
    <w:rsid w:val="001E6444"/>
    <w:rsid w:val="001E6504"/>
    <w:rsid w:val="001E6796"/>
    <w:rsid w:val="001E6824"/>
    <w:rsid w:val="001E6881"/>
    <w:rsid w:val="001E6A80"/>
    <w:rsid w:val="001E7A42"/>
    <w:rsid w:val="001E7E65"/>
    <w:rsid w:val="001F00EB"/>
    <w:rsid w:val="001F0664"/>
    <w:rsid w:val="001F0768"/>
    <w:rsid w:val="001F0890"/>
    <w:rsid w:val="001F0ABD"/>
    <w:rsid w:val="001F0AC7"/>
    <w:rsid w:val="001F0CED"/>
    <w:rsid w:val="001F0ECB"/>
    <w:rsid w:val="001F0F49"/>
    <w:rsid w:val="001F10F2"/>
    <w:rsid w:val="001F145D"/>
    <w:rsid w:val="001F15C5"/>
    <w:rsid w:val="001F1877"/>
    <w:rsid w:val="001F1B14"/>
    <w:rsid w:val="001F22D4"/>
    <w:rsid w:val="001F24CB"/>
    <w:rsid w:val="001F2753"/>
    <w:rsid w:val="001F290A"/>
    <w:rsid w:val="001F2E66"/>
    <w:rsid w:val="001F3086"/>
    <w:rsid w:val="001F313B"/>
    <w:rsid w:val="001F3161"/>
    <w:rsid w:val="001F339D"/>
    <w:rsid w:val="001F3767"/>
    <w:rsid w:val="001F396B"/>
    <w:rsid w:val="001F3AA5"/>
    <w:rsid w:val="001F3F8A"/>
    <w:rsid w:val="001F41D8"/>
    <w:rsid w:val="001F4380"/>
    <w:rsid w:val="001F4621"/>
    <w:rsid w:val="001F469B"/>
    <w:rsid w:val="001F4F7B"/>
    <w:rsid w:val="001F5136"/>
    <w:rsid w:val="001F5246"/>
    <w:rsid w:val="001F56A3"/>
    <w:rsid w:val="001F56EF"/>
    <w:rsid w:val="001F5766"/>
    <w:rsid w:val="001F57F8"/>
    <w:rsid w:val="001F58BB"/>
    <w:rsid w:val="001F5C2B"/>
    <w:rsid w:val="001F5F76"/>
    <w:rsid w:val="001F601A"/>
    <w:rsid w:val="001F6369"/>
    <w:rsid w:val="001F63D4"/>
    <w:rsid w:val="001F653F"/>
    <w:rsid w:val="001F669A"/>
    <w:rsid w:val="001F69A2"/>
    <w:rsid w:val="001F6BC2"/>
    <w:rsid w:val="001F6FEC"/>
    <w:rsid w:val="001F71FC"/>
    <w:rsid w:val="001F77D4"/>
    <w:rsid w:val="001F780F"/>
    <w:rsid w:val="001F7AB2"/>
    <w:rsid w:val="001F7B6C"/>
    <w:rsid w:val="001F7E6E"/>
    <w:rsid w:val="001F7FA6"/>
    <w:rsid w:val="00200193"/>
    <w:rsid w:val="002005E4"/>
    <w:rsid w:val="00200609"/>
    <w:rsid w:val="0020086C"/>
    <w:rsid w:val="0020095F"/>
    <w:rsid w:val="00200A4F"/>
    <w:rsid w:val="00200A5D"/>
    <w:rsid w:val="002010C9"/>
    <w:rsid w:val="00201207"/>
    <w:rsid w:val="002013A4"/>
    <w:rsid w:val="00201663"/>
    <w:rsid w:val="002016E2"/>
    <w:rsid w:val="0020179E"/>
    <w:rsid w:val="00201F28"/>
    <w:rsid w:val="00202071"/>
    <w:rsid w:val="00202194"/>
    <w:rsid w:val="002022ED"/>
    <w:rsid w:val="0020265D"/>
    <w:rsid w:val="00202BB8"/>
    <w:rsid w:val="00202CAA"/>
    <w:rsid w:val="00202F1C"/>
    <w:rsid w:val="00203091"/>
    <w:rsid w:val="002030BC"/>
    <w:rsid w:val="00203145"/>
    <w:rsid w:val="0020333F"/>
    <w:rsid w:val="002039FD"/>
    <w:rsid w:val="00203D20"/>
    <w:rsid w:val="002048BA"/>
    <w:rsid w:val="00204A12"/>
    <w:rsid w:val="00204B56"/>
    <w:rsid w:val="00204C05"/>
    <w:rsid w:val="00204C08"/>
    <w:rsid w:val="00204C7E"/>
    <w:rsid w:val="0020503E"/>
    <w:rsid w:val="0020536F"/>
    <w:rsid w:val="00205494"/>
    <w:rsid w:val="002054A9"/>
    <w:rsid w:val="00205726"/>
    <w:rsid w:val="00205799"/>
    <w:rsid w:val="002057B9"/>
    <w:rsid w:val="00205899"/>
    <w:rsid w:val="00206129"/>
    <w:rsid w:val="002064E7"/>
    <w:rsid w:val="00206663"/>
    <w:rsid w:val="0020666D"/>
    <w:rsid w:val="00206682"/>
    <w:rsid w:val="002066F7"/>
    <w:rsid w:val="00206900"/>
    <w:rsid w:val="00206AD9"/>
    <w:rsid w:val="00206DA3"/>
    <w:rsid w:val="00206DB3"/>
    <w:rsid w:val="00206E19"/>
    <w:rsid w:val="0020712B"/>
    <w:rsid w:val="00207322"/>
    <w:rsid w:val="00207856"/>
    <w:rsid w:val="00207992"/>
    <w:rsid w:val="002100B0"/>
    <w:rsid w:val="002101D4"/>
    <w:rsid w:val="002105E0"/>
    <w:rsid w:val="00210602"/>
    <w:rsid w:val="0021069C"/>
    <w:rsid w:val="0021078D"/>
    <w:rsid w:val="002108A5"/>
    <w:rsid w:val="00210C5E"/>
    <w:rsid w:val="00210E6A"/>
    <w:rsid w:val="00210F10"/>
    <w:rsid w:val="002112AF"/>
    <w:rsid w:val="0021132D"/>
    <w:rsid w:val="0021141B"/>
    <w:rsid w:val="00211E0F"/>
    <w:rsid w:val="002126DF"/>
    <w:rsid w:val="00212CC6"/>
    <w:rsid w:val="00212E9F"/>
    <w:rsid w:val="002131E2"/>
    <w:rsid w:val="002132E1"/>
    <w:rsid w:val="00213335"/>
    <w:rsid w:val="00213578"/>
    <w:rsid w:val="002135B7"/>
    <w:rsid w:val="0021364D"/>
    <w:rsid w:val="00213998"/>
    <w:rsid w:val="00213C11"/>
    <w:rsid w:val="00213E7B"/>
    <w:rsid w:val="00214214"/>
    <w:rsid w:val="00214238"/>
    <w:rsid w:val="0021448E"/>
    <w:rsid w:val="0021463E"/>
    <w:rsid w:val="002146D3"/>
    <w:rsid w:val="0021471A"/>
    <w:rsid w:val="00214A28"/>
    <w:rsid w:val="00214EED"/>
    <w:rsid w:val="00215223"/>
    <w:rsid w:val="002156D0"/>
    <w:rsid w:val="00215A72"/>
    <w:rsid w:val="00215A9B"/>
    <w:rsid w:val="00215E29"/>
    <w:rsid w:val="0021668A"/>
    <w:rsid w:val="0021699A"/>
    <w:rsid w:val="00216BFC"/>
    <w:rsid w:val="00216C0B"/>
    <w:rsid w:val="0021706D"/>
    <w:rsid w:val="00217634"/>
    <w:rsid w:val="0021767C"/>
    <w:rsid w:val="0021771B"/>
    <w:rsid w:val="0021783D"/>
    <w:rsid w:val="0021788B"/>
    <w:rsid w:val="00217A4F"/>
    <w:rsid w:val="00217C7B"/>
    <w:rsid w:val="002205BF"/>
    <w:rsid w:val="002206D5"/>
    <w:rsid w:val="002209FA"/>
    <w:rsid w:val="00220AAA"/>
    <w:rsid w:val="00220DEC"/>
    <w:rsid w:val="002211C2"/>
    <w:rsid w:val="002212ED"/>
    <w:rsid w:val="002213DB"/>
    <w:rsid w:val="00221416"/>
    <w:rsid w:val="0022151A"/>
    <w:rsid w:val="002215B0"/>
    <w:rsid w:val="002219E9"/>
    <w:rsid w:val="00221B94"/>
    <w:rsid w:val="00221C5D"/>
    <w:rsid w:val="00221F3F"/>
    <w:rsid w:val="002220DD"/>
    <w:rsid w:val="002229AB"/>
    <w:rsid w:val="00223027"/>
    <w:rsid w:val="00223046"/>
    <w:rsid w:val="002233AD"/>
    <w:rsid w:val="002235F2"/>
    <w:rsid w:val="00223625"/>
    <w:rsid w:val="0022414D"/>
    <w:rsid w:val="002241DA"/>
    <w:rsid w:val="002242E7"/>
    <w:rsid w:val="00224B18"/>
    <w:rsid w:val="00224BC2"/>
    <w:rsid w:val="00224F21"/>
    <w:rsid w:val="00224F68"/>
    <w:rsid w:val="00224FD3"/>
    <w:rsid w:val="00224FE3"/>
    <w:rsid w:val="00225100"/>
    <w:rsid w:val="00225163"/>
    <w:rsid w:val="00225A21"/>
    <w:rsid w:val="00225A9B"/>
    <w:rsid w:val="00225C70"/>
    <w:rsid w:val="00225D1A"/>
    <w:rsid w:val="002261CF"/>
    <w:rsid w:val="00226372"/>
    <w:rsid w:val="00226A94"/>
    <w:rsid w:val="00226D2E"/>
    <w:rsid w:val="00226F53"/>
    <w:rsid w:val="002273A0"/>
    <w:rsid w:val="002274B7"/>
    <w:rsid w:val="002275AA"/>
    <w:rsid w:val="002275B9"/>
    <w:rsid w:val="00227F8F"/>
    <w:rsid w:val="00227FDA"/>
    <w:rsid w:val="00230046"/>
    <w:rsid w:val="0023053F"/>
    <w:rsid w:val="00230DC2"/>
    <w:rsid w:val="00230F6F"/>
    <w:rsid w:val="00230FEC"/>
    <w:rsid w:val="002310A5"/>
    <w:rsid w:val="002311A5"/>
    <w:rsid w:val="002318CE"/>
    <w:rsid w:val="00231B1E"/>
    <w:rsid w:val="00231D28"/>
    <w:rsid w:val="00231E23"/>
    <w:rsid w:val="00231E8C"/>
    <w:rsid w:val="00231FC2"/>
    <w:rsid w:val="00232600"/>
    <w:rsid w:val="00232934"/>
    <w:rsid w:val="00232A83"/>
    <w:rsid w:val="00232F28"/>
    <w:rsid w:val="00232FF6"/>
    <w:rsid w:val="00233014"/>
    <w:rsid w:val="00233029"/>
    <w:rsid w:val="00233123"/>
    <w:rsid w:val="00233179"/>
    <w:rsid w:val="002332A5"/>
    <w:rsid w:val="002336EB"/>
    <w:rsid w:val="002337EE"/>
    <w:rsid w:val="002338A9"/>
    <w:rsid w:val="00233998"/>
    <w:rsid w:val="00233BED"/>
    <w:rsid w:val="00233C18"/>
    <w:rsid w:val="00233EC1"/>
    <w:rsid w:val="002340CA"/>
    <w:rsid w:val="002342B5"/>
    <w:rsid w:val="0023458A"/>
    <w:rsid w:val="00234641"/>
    <w:rsid w:val="0023495D"/>
    <w:rsid w:val="00234CCA"/>
    <w:rsid w:val="00234D6B"/>
    <w:rsid w:val="00234D9E"/>
    <w:rsid w:val="00234F65"/>
    <w:rsid w:val="00235208"/>
    <w:rsid w:val="00235380"/>
    <w:rsid w:val="002353DF"/>
    <w:rsid w:val="002356F1"/>
    <w:rsid w:val="0023577D"/>
    <w:rsid w:val="002357D9"/>
    <w:rsid w:val="002359EE"/>
    <w:rsid w:val="00235E24"/>
    <w:rsid w:val="00235E61"/>
    <w:rsid w:val="00235FAC"/>
    <w:rsid w:val="0023625A"/>
    <w:rsid w:val="002362A3"/>
    <w:rsid w:val="002364C2"/>
    <w:rsid w:val="002365E4"/>
    <w:rsid w:val="00236621"/>
    <w:rsid w:val="00236633"/>
    <w:rsid w:val="00236960"/>
    <w:rsid w:val="00236AB6"/>
    <w:rsid w:val="00236AE5"/>
    <w:rsid w:val="00236C26"/>
    <w:rsid w:val="00236E9B"/>
    <w:rsid w:val="00237175"/>
    <w:rsid w:val="0023723C"/>
    <w:rsid w:val="0023724A"/>
    <w:rsid w:val="002375C8"/>
    <w:rsid w:val="00237913"/>
    <w:rsid w:val="00237CB2"/>
    <w:rsid w:val="00237D7F"/>
    <w:rsid w:val="00237E13"/>
    <w:rsid w:val="00237FD3"/>
    <w:rsid w:val="0024031E"/>
    <w:rsid w:val="00240500"/>
    <w:rsid w:val="0024058A"/>
    <w:rsid w:val="00240A72"/>
    <w:rsid w:val="00240ADE"/>
    <w:rsid w:val="00240CD7"/>
    <w:rsid w:val="00240DB2"/>
    <w:rsid w:val="00240DD1"/>
    <w:rsid w:val="00240FB2"/>
    <w:rsid w:val="00240FD3"/>
    <w:rsid w:val="00241024"/>
    <w:rsid w:val="002410F4"/>
    <w:rsid w:val="00241177"/>
    <w:rsid w:val="00241464"/>
    <w:rsid w:val="00241539"/>
    <w:rsid w:val="0024184F"/>
    <w:rsid w:val="0024198F"/>
    <w:rsid w:val="00241BD4"/>
    <w:rsid w:val="00241E20"/>
    <w:rsid w:val="00241F49"/>
    <w:rsid w:val="00241F91"/>
    <w:rsid w:val="00241FFE"/>
    <w:rsid w:val="0024205D"/>
    <w:rsid w:val="00242162"/>
    <w:rsid w:val="00242370"/>
    <w:rsid w:val="00242811"/>
    <w:rsid w:val="00243009"/>
    <w:rsid w:val="002432EE"/>
    <w:rsid w:val="002436B5"/>
    <w:rsid w:val="00243759"/>
    <w:rsid w:val="002439EF"/>
    <w:rsid w:val="00243CFF"/>
    <w:rsid w:val="00243F56"/>
    <w:rsid w:val="00244201"/>
    <w:rsid w:val="00244266"/>
    <w:rsid w:val="0024427B"/>
    <w:rsid w:val="00244375"/>
    <w:rsid w:val="00244561"/>
    <w:rsid w:val="002445B6"/>
    <w:rsid w:val="002446A3"/>
    <w:rsid w:val="0024478A"/>
    <w:rsid w:val="00244A6D"/>
    <w:rsid w:val="00244F40"/>
    <w:rsid w:val="00244FEE"/>
    <w:rsid w:val="00245143"/>
    <w:rsid w:val="00245601"/>
    <w:rsid w:val="0024567E"/>
    <w:rsid w:val="002460B3"/>
    <w:rsid w:val="0024638F"/>
    <w:rsid w:val="002464A9"/>
    <w:rsid w:val="00246534"/>
    <w:rsid w:val="00246848"/>
    <w:rsid w:val="00246E2A"/>
    <w:rsid w:val="00246FB7"/>
    <w:rsid w:val="002475BE"/>
    <w:rsid w:val="00247693"/>
    <w:rsid w:val="00247861"/>
    <w:rsid w:val="00247925"/>
    <w:rsid w:val="00247CC8"/>
    <w:rsid w:val="00247D7E"/>
    <w:rsid w:val="00247EFB"/>
    <w:rsid w:val="00247FD7"/>
    <w:rsid w:val="002504A7"/>
    <w:rsid w:val="0025078B"/>
    <w:rsid w:val="002508DD"/>
    <w:rsid w:val="00250A3F"/>
    <w:rsid w:val="00250C11"/>
    <w:rsid w:val="00250D17"/>
    <w:rsid w:val="00250F2F"/>
    <w:rsid w:val="00250FBB"/>
    <w:rsid w:val="0025111C"/>
    <w:rsid w:val="002514AE"/>
    <w:rsid w:val="00251605"/>
    <w:rsid w:val="002517F8"/>
    <w:rsid w:val="00251964"/>
    <w:rsid w:val="00251B05"/>
    <w:rsid w:val="00251E62"/>
    <w:rsid w:val="00251FD3"/>
    <w:rsid w:val="00252217"/>
    <w:rsid w:val="002524D2"/>
    <w:rsid w:val="00252683"/>
    <w:rsid w:val="00252859"/>
    <w:rsid w:val="002529D6"/>
    <w:rsid w:val="00252D91"/>
    <w:rsid w:val="00252DA8"/>
    <w:rsid w:val="00252FD1"/>
    <w:rsid w:val="002531B8"/>
    <w:rsid w:val="0025327B"/>
    <w:rsid w:val="002532BC"/>
    <w:rsid w:val="00253397"/>
    <w:rsid w:val="00253525"/>
    <w:rsid w:val="002536BB"/>
    <w:rsid w:val="002537DE"/>
    <w:rsid w:val="00253A81"/>
    <w:rsid w:val="00253A92"/>
    <w:rsid w:val="00253B70"/>
    <w:rsid w:val="00253C58"/>
    <w:rsid w:val="00253DB4"/>
    <w:rsid w:val="00253E29"/>
    <w:rsid w:val="002541FF"/>
    <w:rsid w:val="00254454"/>
    <w:rsid w:val="002544C4"/>
    <w:rsid w:val="002549B3"/>
    <w:rsid w:val="00254C6A"/>
    <w:rsid w:val="002551E2"/>
    <w:rsid w:val="0025531A"/>
    <w:rsid w:val="00255323"/>
    <w:rsid w:val="00255A93"/>
    <w:rsid w:val="00255C59"/>
    <w:rsid w:val="00255D0F"/>
    <w:rsid w:val="00255DF0"/>
    <w:rsid w:val="00255F57"/>
    <w:rsid w:val="002565E7"/>
    <w:rsid w:val="002567E5"/>
    <w:rsid w:val="00256811"/>
    <w:rsid w:val="00256CA9"/>
    <w:rsid w:val="00256D39"/>
    <w:rsid w:val="00256EBC"/>
    <w:rsid w:val="00257276"/>
    <w:rsid w:val="002572AD"/>
    <w:rsid w:val="00257595"/>
    <w:rsid w:val="0025763F"/>
    <w:rsid w:val="002577BC"/>
    <w:rsid w:val="00257858"/>
    <w:rsid w:val="002579E4"/>
    <w:rsid w:val="00257C72"/>
    <w:rsid w:val="00257E75"/>
    <w:rsid w:val="0026031D"/>
    <w:rsid w:val="0026042A"/>
    <w:rsid w:val="00260446"/>
    <w:rsid w:val="0026044E"/>
    <w:rsid w:val="002608EF"/>
    <w:rsid w:val="00260938"/>
    <w:rsid w:val="00260D05"/>
    <w:rsid w:val="00260E69"/>
    <w:rsid w:val="002611FA"/>
    <w:rsid w:val="0026193E"/>
    <w:rsid w:val="002619FB"/>
    <w:rsid w:val="002619FE"/>
    <w:rsid w:val="00261B30"/>
    <w:rsid w:val="00261D57"/>
    <w:rsid w:val="00261E75"/>
    <w:rsid w:val="00261E9C"/>
    <w:rsid w:val="0026221F"/>
    <w:rsid w:val="002622E3"/>
    <w:rsid w:val="00262902"/>
    <w:rsid w:val="002629E9"/>
    <w:rsid w:val="00262AE8"/>
    <w:rsid w:val="00262BB6"/>
    <w:rsid w:val="00262C10"/>
    <w:rsid w:val="00262C29"/>
    <w:rsid w:val="00262DD2"/>
    <w:rsid w:val="002632A6"/>
    <w:rsid w:val="002635CF"/>
    <w:rsid w:val="00263651"/>
    <w:rsid w:val="00263688"/>
    <w:rsid w:val="002637E9"/>
    <w:rsid w:val="00263BA8"/>
    <w:rsid w:val="00263C76"/>
    <w:rsid w:val="00263DE8"/>
    <w:rsid w:val="0026406B"/>
    <w:rsid w:val="00264346"/>
    <w:rsid w:val="00264652"/>
    <w:rsid w:val="00264877"/>
    <w:rsid w:val="00264C74"/>
    <w:rsid w:val="00264D6B"/>
    <w:rsid w:val="00264DA5"/>
    <w:rsid w:val="00264E3E"/>
    <w:rsid w:val="00264EC7"/>
    <w:rsid w:val="002650CF"/>
    <w:rsid w:val="00265341"/>
    <w:rsid w:val="002653D5"/>
    <w:rsid w:val="00265767"/>
    <w:rsid w:val="00265866"/>
    <w:rsid w:val="00265B61"/>
    <w:rsid w:val="00266407"/>
    <w:rsid w:val="002667A0"/>
    <w:rsid w:val="0026688A"/>
    <w:rsid w:val="00266DEC"/>
    <w:rsid w:val="00267359"/>
    <w:rsid w:val="00267448"/>
    <w:rsid w:val="0026774C"/>
    <w:rsid w:val="00267844"/>
    <w:rsid w:val="002678D9"/>
    <w:rsid w:val="00267AFE"/>
    <w:rsid w:val="00267C2A"/>
    <w:rsid w:val="00267EB2"/>
    <w:rsid w:val="00270761"/>
    <w:rsid w:val="0027076D"/>
    <w:rsid w:val="00270A36"/>
    <w:rsid w:val="00270AB8"/>
    <w:rsid w:val="00270ABC"/>
    <w:rsid w:val="00270B0F"/>
    <w:rsid w:val="00270C38"/>
    <w:rsid w:val="00270EB9"/>
    <w:rsid w:val="00270F84"/>
    <w:rsid w:val="002714C9"/>
    <w:rsid w:val="00271528"/>
    <w:rsid w:val="00271666"/>
    <w:rsid w:val="00271A7D"/>
    <w:rsid w:val="00271D59"/>
    <w:rsid w:val="00271DD7"/>
    <w:rsid w:val="002721BA"/>
    <w:rsid w:val="00272295"/>
    <w:rsid w:val="002724BC"/>
    <w:rsid w:val="00272959"/>
    <w:rsid w:val="00272D37"/>
    <w:rsid w:val="00272DA0"/>
    <w:rsid w:val="002731F5"/>
    <w:rsid w:val="002734AB"/>
    <w:rsid w:val="002735F6"/>
    <w:rsid w:val="002736BC"/>
    <w:rsid w:val="00273777"/>
    <w:rsid w:val="0027384E"/>
    <w:rsid w:val="00273B4D"/>
    <w:rsid w:val="00273B6A"/>
    <w:rsid w:val="00273C7B"/>
    <w:rsid w:val="00273F4A"/>
    <w:rsid w:val="00273FAD"/>
    <w:rsid w:val="00274275"/>
    <w:rsid w:val="002742E8"/>
    <w:rsid w:val="0027454D"/>
    <w:rsid w:val="00274692"/>
    <w:rsid w:val="002746BD"/>
    <w:rsid w:val="002746DF"/>
    <w:rsid w:val="00274745"/>
    <w:rsid w:val="0027477D"/>
    <w:rsid w:val="00274AAE"/>
    <w:rsid w:val="00274DEA"/>
    <w:rsid w:val="00275352"/>
    <w:rsid w:val="00275622"/>
    <w:rsid w:val="00275A06"/>
    <w:rsid w:val="00275ADF"/>
    <w:rsid w:val="00275EA5"/>
    <w:rsid w:val="00275F85"/>
    <w:rsid w:val="00276056"/>
    <w:rsid w:val="00276063"/>
    <w:rsid w:val="00276211"/>
    <w:rsid w:val="002763D6"/>
    <w:rsid w:val="002768C1"/>
    <w:rsid w:val="00276923"/>
    <w:rsid w:val="002769D6"/>
    <w:rsid w:val="00277203"/>
    <w:rsid w:val="00277369"/>
    <w:rsid w:val="0027743A"/>
    <w:rsid w:val="00277B47"/>
    <w:rsid w:val="00277C13"/>
    <w:rsid w:val="00277DB4"/>
    <w:rsid w:val="0028052C"/>
    <w:rsid w:val="0028058B"/>
    <w:rsid w:val="002808B7"/>
    <w:rsid w:val="002808EA"/>
    <w:rsid w:val="00280989"/>
    <w:rsid w:val="00280B68"/>
    <w:rsid w:val="00280F3A"/>
    <w:rsid w:val="002810C1"/>
    <w:rsid w:val="00281180"/>
    <w:rsid w:val="002811C7"/>
    <w:rsid w:val="0028126F"/>
    <w:rsid w:val="00281313"/>
    <w:rsid w:val="0028133E"/>
    <w:rsid w:val="002815FF"/>
    <w:rsid w:val="0028161F"/>
    <w:rsid w:val="0028197D"/>
    <w:rsid w:val="00281B1E"/>
    <w:rsid w:val="00281EEF"/>
    <w:rsid w:val="00281EF5"/>
    <w:rsid w:val="0028225B"/>
    <w:rsid w:val="00282573"/>
    <w:rsid w:val="00282983"/>
    <w:rsid w:val="00282B84"/>
    <w:rsid w:val="00282BC0"/>
    <w:rsid w:val="00282E95"/>
    <w:rsid w:val="00283142"/>
    <w:rsid w:val="002833AC"/>
    <w:rsid w:val="00283903"/>
    <w:rsid w:val="00283FAB"/>
    <w:rsid w:val="00284267"/>
    <w:rsid w:val="002848F4"/>
    <w:rsid w:val="00284A49"/>
    <w:rsid w:val="00284A7F"/>
    <w:rsid w:val="00284C4C"/>
    <w:rsid w:val="00284D93"/>
    <w:rsid w:val="00284E6E"/>
    <w:rsid w:val="0028513D"/>
    <w:rsid w:val="00285147"/>
    <w:rsid w:val="0028529B"/>
    <w:rsid w:val="00285343"/>
    <w:rsid w:val="00285762"/>
    <w:rsid w:val="00285914"/>
    <w:rsid w:val="00285B2B"/>
    <w:rsid w:val="00285D41"/>
    <w:rsid w:val="00285F9F"/>
    <w:rsid w:val="002864E3"/>
    <w:rsid w:val="002865B7"/>
    <w:rsid w:val="002866A7"/>
    <w:rsid w:val="00286BDE"/>
    <w:rsid w:val="00286C41"/>
    <w:rsid w:val="0028702E"/>
    <w:rsid w:val="00287152"/>
    <w:rsid w:val="002873CF"/>
    <w:rsid w:val="002874F2"/>
    <w:rsid w:val="00287554"/>
    <w:rsid w:val="00287662"/>
    <w:rsid w:val="00287789"/>
    <w:rsid w:val="002877CF"/>
    <w:rsid w:val="002901FC"/>
    <w:rsid w:val="0029056B"/>
    <w:rsid w:val="00290AAA"/>
    <w:rsid w:val="00290B9B"/>
    <w:rsid w:val="00290BD0"/>
    <w:rsid w:val="002910CF"/>
    <w:rsid w:val="0029149F"/>
    <w:rsid w:val="00291D29"/>
    <w:rsid w:val="00291F2F"/>
    <w:rsid w:val="00292312"/>
    <w:rsid w:val="00292581"/>
    <w:rsid w:val="00292674"/>
    <w:rsid w:val="002926EF"/>
    <w:rsid w:val="00292746"/>
    <w:rsid w:val="002929E1"/>
    <w:rsid w:val="00292D16"/>
    <w:rsid w:val="00292FD5"/>
    <w:rsid w:val="00292FF1"/>
    <w:rsid w:val="0029320F"/>
    <w:rsid w:val="00293269"/>
    <w:rsid w:val="00293385"/>
    <w:rsid w:val="002937C0"/>
    <w:rsid w:val="00293831"/>
    <w:rsid w:val="00293CE2"/>
    <w:rsid w:val="00293D91"/>
    <w:rsid w:val="00293F5F"/>
    <w:rsid w:val="002942EE"/>
    <w:rsid w:val="00294FD2"/>
    <w:rsid w:val="00295057"/>
    <w:rsid w:val="002958AC"/>
    <w:rsid w:val="0029590E"/>
    <w:rsid w:val="00295A14"/>
    <w:rsid w:val="00295A8D"/>
    <w:rsid w:val="00295A8F"/>
    <w:rsid w:val="00295B04"/>
    <w:rsid w:val="00295C1F"/>
    <w:rsid w:val="00295C37"/>
    <w:rsid w:val="002960EE"/>
    <w:rsid w:val="00296483"/>
    <w:rsid w:val="002967E4"/>
    <w:rsid w:val="002969F6"/>
    <w:rsid w:val="00296A31"/>
    <w:rsid w:val="00296A6A"/>
    <w:rsid w:val="00296B39"/>
    <w:rsid w:val="00297108"/>
    <w:rsid w:val="0029719D"/>
    <w:rsid w:val="002971E9"/>
    <w:rsid w:val="002971FD"/>
    <w:rsid w:val="00297240"/>
    <w:rsid w:val="002972A0"/>
    <w:rsid w:val="0029783E"/>
    <w:rsid w:val="00297B63"/>
    <w:rsid w:val="002A013C"/>
    <w:rsid w:val="002A0351"/>
    <w:rsid w:val="002A06E2"/>
    <w:rsid w:val="002A0757"/>
    <w:rsid w:val="002A07F9"/>
    <w:rsid w:val="002A08D0"/>
    <w:rsid w:val="002A0A5C"/>
    <w:rsid w:val="002A0AB9"/>
    <w:rsid w:val="002A0F55"/>
    <w:rsid w:val="002A10C3"/>
    <w:rsid w:val="002A16A3"/>
    <w:rsid w:val="002A16E1"/>
    <w:rsid w:val="002A1E32"/>
    <w:rsid w:val="002A1F3D"/>
    <w:rsid w:val="002A205A"/>
    <w:rsid w:val="002A2109"/>
    <w:rsid w:val="002A219E"/>
    <w:rsid w:val="002A25CE"/>
    <w:rsid w:val="002A25EC"/>
    <w:rsid w:val="002A2E3D"/>
    <w:rsid w:val="002A2FDA"/>
    <w:rsid w:val="002A3855"/>
    <w:rsid w:val="002A38A7"/>
    <w:rsid w:val="002A38F8"/>
    <w:rsid w:val="002A3AAD"/>
    <w:rsid w:val="002A3ADF"/>
    <w:rsid w:val="002A426E"/>
    <w:rsid w:val="002A477D"/>
    <w:rsid w:val="002A4790"/>
    <w:rsid w:val="002A4A80"/>
    <w:rsid w:val="002A5010"/>
    <w:rsid w:val="002A5015"/>
    <w:rsid w:val="002A5320"/>
    <w:rsid w:val="002A55B8"/>
    <w:rsid w:val="002A579D"/>
    <w:rsid w:val="002A5B51"/>
    <w:rsid w:val="002A5D58"/>
    <w:rsid w:val="002A61CB"/>
    <w:rsid w:val="002A622A"/>
    <w:rsid w:val="002A63C0"/>
    <w:rsid w:val="002A6417"/>
    <w:rsid w:val="002A6500"/>
    <w:rsid w:val="002A6706"/>
    <w:rsid w:val="002A67A4"/>
    <w:rsid w:val="002A69CD"/>
    <w:rsid w:val="002A73BD"/>
    <w:rsid w:val="002A7698"/>
    <w:rsid w:val="002A786B"/>
    <w:rsid w:val="002A7F5F"/>
    <w:rsid w:val="002B0879"/>
    <w:rsid w:val="002B11FB"/>
    <w:rsid w:val="002B1364"/>
    <w:rsid w:val="002B16FE"/>
    <w:rsid w:val="002B1716"/>
    <w:rsid w:val="002B183D"/>
    <w:rsid w:val="002B193B"/>
    <w:rsid w:val="002B1E1F"/>
    <w:rsid w:val="002B1F3E"/>
    <w:rsid w:val="002B2005"/>
    <w:rsid w:val="002B211E"/>
    <w:rsid w:val="002B23BB"/>
    <w:rsid w:val="002B24E9"/>
    <w:rsid w:val="002B27FA"/>
    <w:rsid w:val="002B2983"/>
    <w:rsid w:val="002B2CFF"/>
    <w:rsid w:val="002B2EDB"/>
    <w:rsid w:val="002B3870"/>
    <w:rsid w:val="002B39C9"/>
    <w:rsid w:val="002B3EA0"/>
    <w:rsid w:val="002B4286"/>
    <w:rsid w:val="002B466B"/>
    <w:rsid w:val="002B4677"/>
    <w:rsid w:val="002B49A8"/>
    <w:rsid w:val="002B4FE0"/>
    <w:rsid w:val="002B546A"/>
    <w:rsid w:val="002B567E"/>
    <w:rsid w:val="002B56AF"/>
    <w:rsid w:val="002B5C35"/>
    <w:rsid w:val="002B5C73"/>
    <w:rsid w:val="002B5CF8"/>
    <w:rsid w:val="002B5E3E"/>
    <w:rsid w:val="002B5E94"/>
    <w:rsid w:val="002B5FDC"/>
    <w:rsid w:val="002B6089"/>
    <w:rsid w:val="002B6324"/>
    <w:rsid w:val="002B64ED"/>
    <w:rsid w:val="002B65F1"/>
    <w:rsid w:val="002B6C16"/>
    <w:rsid w:val="002B6EDC"/>
    <w:rsid w:val="002B7083"/>
    <w:rsid w:val="002B735D"/>
    <w:rsid w:val="002B74AF"/>
    <w:rsid w:val="002B79AE"/>
    <w:rsid w:val="002B7ACD"/>
    <w:rsid w:val="002B7D6C"/>
    <w:rsid w:val="002B7EB3"/>
    <w:rsid w:val="002C014C"/>
    <w:rsid w:val="002C045B"/>
    <w:rsid w:val="002C0760"/>
    <w:rsid w:val="002C07CB"/>
    <w:rsid w:val="002C0878"/>
    <w:rsid w:val="002C08C8"/>
    <w:rsid w:val="002C0AAA"/>
    <w:rsid w:val="002C0BFA"/>
    <w:rsid w:val="002C0EA9"/>
    <w:rsid w:val="002C0ED0"/>
    <w:rsid w:val="002C1229"/>
    <w:rsid w:val="002C1324"/>
    <w:rsid w:val="002C158F"/>
    <w:rsid w:val="002C1952"/>
    <w:rsid w:val="002C1B06"/>
    <w:rsid w:val="002C1B15"/>
    <w:rsid w:val="002C1CB4"/>
    <w:rsid w:val="002C1D8E"/>
    <w:rsid w:val="002C2002"/>
    <w:rsid w:val="002C2305"/>
    <w:rsid w:val="002C23F1"/>
    <w:rsid w:val="002C30C1"/>
    <w:rsid w:val="002C3575"/>
    <w:rsid w:val="002C3649"/>
    <w:rsid w:val="002C3748"/>
    <w:rsid w:val="002C3C97"/>
    <w:rsid w:val="002C3F84"/>
    <w:rsid w:val="002C413D"/>
    <w:rsid w:val="002C42AA"/>
    <w:rsid w:val="002C46DE"/>
    <w:rsid w:val="002C47EE"/>
    <w:rsid w:val="002C4B19"/>
    <w:rsid w:val="002C4C78"/>
    <w:rsid w:val="002C4E7E"/>
    <w:rsid w:val="002C5927"/>
    <w:rsid w:val="002C596A"/>
    <w:rsid w:val="002C5A5E"/>
    <w:rsid w:val="002C5B37"/>
    <w:rsid w:val="002C5B3E"/>
    <w:rsid w:val="002C5DEB"/>
    <w:rsid w:val="002C5E56"/>
    <w:rsid w:val="002C6471"/>
    <w:rsid w:val="002C6684"/>
    <w:rsid w:val="002C668E"/>
    <w:rsid w:val="002C67CA"/>
    <w:rsid w:val="002C6ED8"/>
    <w:rsid w:val="002C6FD1"/>
    <w:rsid w:val="002C701B"/>
    <w:rsid w:val="002C70A5"/>
    <w:rsid w:val="002C7340"/>
    <w:rsid w:val="002C753A"/>
    <w:rsid w:val="002C75DB"/>
    <w:rsid w:val="002C761B"/>
    <w:rsid w:val="002C790A"/>
    <w:rsid w:val="002C794D"/>
    <w:rsid w:val="002C7D1F"/>
    <w:rsid w:val="002C7DBB"/>
    <w:rsid w:val="002C7ECD"/>
    <w:rsid w:val="002D000B"/>
    <w:rsid w:val="002D00F7"/>
    <w:rsid w:val="002D049D"/>
    <w:rsid w:val="002D0709"/>
    <w:rsid w:val="002D070C"/>
    <w:rsid w:val="002D0AD9"/>
    <w:rsid w:val="002D0F0F"/>
    <w:rsid w:val="002D0F86"/>
    <w:rsid w:val="002D10BC"/>
    <w:rsid w:val="002D16F4"/>
    <w:rsid w:val="002D19CA"/>
    <w:rsid w:val="002D202E"/>
    <w:rsid w:val="002D21A3"/>
    <w:rsid w:val="002D224F"/>
    <w:rsid w:val="002D22AE"/>
    <w:rsid w:val="002D2D48"/>
    <w:rsid w:val="002D303B"/>
    <w:rsid w:val="002D3274"/>
    <w:rsid w:val="002D3390"/>
    <w:rsid w:val="002D35CE"/>
    <w:rsid w:val="002D369B"/>
    <w:rsid w:val="002D3901"/>
    <w:rsid w:val="002D3A43"/>
    <w:rsid w:val="002D3A71"/>
    <w:rsid w:val="002D3FA7"/>
    <w:rsid w:val="002D4309"/>
    <w:rsid w:val="002D4ABB"/>
    <w:rsid w:val="002D4BA0"/>
    <w:rsid w:val="002D4C91"/>
    <w:rsid w:val="002D4F3F"/>
    <w:rsid w:val="002D5009"/>
    <w:rsid w:val="002D54FF"/>
    <w:rsid w:val="002D5576"/>
    <w:rsid w:val="002D56F3"/>
    <w:rsid w:val="002D5EF8"/>
    <w:rsid w:val="002D5FAF"/>
    <w:rsid w:val="002D60B4"/>
    <w:rsid w:val="002D61F4"/>
    <w:rsid w:val="002D6452"/>
    <w:rsid w:val="002D650A"/>
    <w:rsid w:val="002D67A9"/>
    <w:rsid w:val="002D7491"/>
    <w:rsid w:val="002D7A0C"/>
    <w:rsid w:val="002D7B20"/>
    <w:rsid w:val="002D7D8C"/>
    <w:rsid w:val="002E0129"/>
    <w:rsid w:val="002E082B"/>
    <w:rsid w:val="002E095D"/>
    <w:rsid w:val="002E09FC"/>
    <w:rsid w:val="002E0BCB"/>
    <w:rsid w:val="002E0C13"/>
    <w:rsid w:val="002E0DD5"/>
    <w:rsid w:val="002E0E76"/>
    <w:rsid w:val="002E0EBE"/>
    <w:rsid w:val="002E1337"/>
    <w:rsid w:val="002E2169"/>
    <w:rsid w:val="002E2320"/>
    <w:rsid w:val="002E271F"/>
    <w:rsid w:val="002E27A3"/>
    <w:rsid w:val="002E2A56"/>
    <w:rsid w:val="002E2D96"/>
    <w:rsid w:val="002E3191"/>
    <w:rsid w:val="002E322B"/>
    <w:rsid w:val="002E35CF"/>
    <w:rsid w:val="002E36AD"/>
    <w:rsid w:val="002E3961"/>
    <w:rsid w:val="002E3AE5"/>
    <w:rsid w:val="002E3D16"/>
    <w:rsid w:val="002E3D57"/>
    <w:rsid w:val="002E407B"/>
    <w:rsid w:val="002E4360"/>
    <w:rsid w:val="002E4611"/>
    <w:rsid w:val="002E47EA"/>
    <w:rsid w:val="002E4862"/>
    <w:rsid w:val="002E491C"/>
    <w:rsid w:val="002E4D5C"/>
    <w:rsid w:val="002E519D"/>
    <w:rsid w:val="002E52D6"/>
    <w:rsid w:val="002E546E"/>
    <w:rsid w:val="002E54C1"/>
    <w:rsid w:val="002E567D"/>
    <w:rsid w:val="002E56E3"/>
    <w:rsid w:val="002E57F1"/>
    <w:rsid w:val="002E58ED"/>
    <w:rsid w:val="002E5A82"/>
    <w:rsid w:val="002E5B69"/>
    <w:rsid w:val="002E5E7D"/>
    <w:rsid w:val="002E63B0"/>
    <w:rsid w:val="002E67B9"/>
    <w:rsid w:val="002E6AA5"/>
    <w:rsid w:val="002E6DDA"/>
    <w:rsid w:val="002E6E4B"/>
    <w:rsid w:val="002E6EAE"/>
    <w:rsid w:val="002E6F0C"/>
    <w:rsid w:val="002E7378"/>
    <w:rsid w:val="002E756F"/>
    <w:rsid w:val="002E7AAC"/>
    <w:rsid w:val="002E7BCD"/>
    <w:rsid w:val="002F000C"/>
    <w:rsid w:val="002F0311"/>
    <w:rsid w:val="002F03DB"/>
    <w:rsid w:val="002F03E2"/>
    <w:rsid w:val="002F0718"/>
    <w:rsid w:val="002F0990"/>
    <w:rsid w:val="002F0A7F"/>
    <w:rsid w:val="002F0B60"/>
    <w:rsid w:val="002F0EBB"/>
    <w:rsid w:val="002F0EC2"/>
    <w:rsid w:val="002F0EEE"/>
    <w:rsid w:val="002F10BE"/>
    <w:rsid w:val="002F1124"/>
    <w:rsid w:val="002F14E7"/>
    <w:rsid w:val="002F1703"/>
    <w:rsid w:val="002F17B3"/>
    <w:rsid w:val="002F184B"/>
    <w:rsid w:val="002F1B63"/>
    <w:rsid w:val="002F1B79"/>
    <w:rsid w:val="002F1BF3"/>
    <w:rsid w:val="002F1DCB"/>
    <w:rsid w:val="002F1F06"/>
    <w:rsid w:val="002F2186"/>
    <w:rsid w:val="002F26E4"/>
    <w:rsid w:val="002F27E9"/>
    <w:rsid w:val="002F2F74"/>
    <w:rsid w:val="002F3122"/>
    <w:rsid w:val="002F374B"/>
    <w:rsid w:val="002F37CD"/>
    <w:rsid w:val="002F3BD0"/>
    <w:rsid w:val="002F42BC"/>
    <w:rsid w:val="002F452B"/>
    <w:rsid w:val="002F455A"/>
    <w:rsid w:val="002F4604"/>
    <w:rsid w:val="002F484B"/>
    <w:rsid w:val="002F4A78"/>
    <w:rsid w:val="002F4C7D"/>
    <w:rsid w:val="002F4D95"/>
    <w:rsid w:val="002F5079"/>
    <w:rsid w:val="002F53C3"/>
    <w:rsid w:val="002F554A"/>
    <w:rsid w:val="002F5C11"/>
    <w:rsid w:val="002F5C2F"/>
    <w:rsid w:val="002F5EDA"/>
    <w:rsid w:val="002F60A4"/>
    <w:rsid w:val="002F6203"/>
    <w:rsid w:val="002F637F"/>
    <w:rsid w:val="002F6589"/>
    <w:rsid w:val="002F6890"/>
    <w:rsid w:val="002F68C5"/>
    <w:rsid w:val="002F6903"/>
    <w:rsid w:val="002F6A22"/>
    <w:rsid w:val="002F6ECC"/>
    <w:rsid w:val="002F755C"/>
    <w:rsid w:val="002F7905"/>
    <w:rsid w:val="002F79D7"/>
    <w:rsid w:val="002F7C6D"/>
    <w:rsid w:val="003001F9"/>
    <w:rsid w:val="003002A5"/>
    <w:rsid w:val="003003CF"/>
    <w:rsid w:val="003003D1"/>
    <w:rsid w:val="00300751"/>
    <w:rsid w:val="00300755"/>
    <w:rsid w:val="00300773"/>
    <w:rsid w:val="003007DC"/>
    <w:rsid w:val="00300916"/>
    <w:rsid w:val="00300948"/>
    <w:rsid w:val="00300D36"/>
    <w:rsid w:val="00300DC8"/>
    <w:rsid w:val="00300E2C"/>
    <w:rsid w:val="003010B2"/>
    <w:rsid w:val="00301180"/>
    <w:rsid w:val="0030132F"/>
    <w:rsid w:val="00301722"/>
    <w:rsid w:val="003018D9"/>
    <w:rsid w:val="003019EA"/>
    <w:rsid w:val="00301C53"/>
    <w:rsid w:val="00301C68"/>
    <w:rsid w:val="00301CCC"/>
    <w:rsid w:val="00301DA7"/>
    <w:rsid w:val="00301EA9"/>
    <w:rsid w:val="00301F11"/>
    <w:rsid w:val="00301F46"/>
    <w:rsid w:val="00301F68"/>
    <w:rsid w:val="003020E5"/>
    <w:rsid w:val="00302659"/>
    <w:rsid w:val="00302BCE"/>
    <w:rsid w:val="00302BFA"/>
    <w:rsid w:val="00302D78"/>
    <w:rsid w:val="00302E33"/>
    <w:rsid w:val="00302F09"/>
    <w:rsid w:val="00303016"/>
    <w:rsid w:val="00303021"/>
    <w:rsid w:val="00303513"/>
    <w:rsid w:val="003036EB"/>
    <w:rsid w:val="00303714"/>
    <w:rsid w:val="00303C60"/>
    <w:rsid w:val="00304111"/>
    <w:rsid w:val="00304758"/>
    <w:rsid w:val="00304768"/>
    <w:rsid w:val="00304CAE"/>
    <w:rsid w:val="00304DA3"/>
    <w:rsid w:val="00305337"/>
    <w:rsid w:val="003060DD"/>
    <w:rsid w:val="003060E7"/>
    <w:rsid w:val="00306169"/>
    <w:rsid w:val="00306450"/>
    <w:rsid w:val="003065C7"/>
    <w:rsid w:val="0030700D"/>
    <w:rsid w:val="003076FE"/>
    <w:rsid w:val="003077FB"/>
    <w:rsid w:val="00307830"/>
    <w:rsid w:val="00307896"/>
    <w:rsid w:val="00307993"/>
    <w:rsid w:val="00307AA2"/>
    <w:rsid w:val="00307AD3"/>
    <w:rsid w:val="00307EEC"/>
    <w:rsid w:val="00310561"/>
    <w:rsid w:val="0031059E"/>
    <w:rsid w:val="00310669"/>
    <w:rsid w:val="00310FC3"/>
    <w:rsid w:val="003114DB"/>
    <w:rsid w:val="00311694"/>
    <w:rsid w:val="003117E6"/>
    <w:rsid w:val="00311919"/>
    <w:rsid w:val="0031199F"/>
    <w:rsid w:val="00311A27"/>
    <w:rsid w:val="00311C4F"/>
    <w:rsid w:val="00311F34"/>
    <w:rsid w:val="00312237"/>
    <w:rsid w:val="003123AB"/>
    <w:rsid w:val="0031248C"/>
    <w:rsid w:val="0031282D"/>
    <w:rsid w:val="00312AC7"/>
    <w:rsid w:val="003130B5"/>
    <w:rsid w:val="003132D5"/>
    <w:rsid w:val="00313377"/>
    <w:rsid w:val="00313378"/>
    <w:rsid w:val="00313459"/>
    <w:rsid w:val="003136FB"/>
    <w:rsid w:val="00314261"/>
    <w:rsid w:val="0031444C"/>
    <w:rsid w:val="0031459F"/>
    <w:rsid w:val="0031461E"/>
    <w:rsid w:val="003146EE"/>
    <w:rsid w:val="00314746"/>
    <w:rsid w:val="00314808"/>
    <w:rsid w:val="00314815"/>
    <w:rsid w:val="00314BAC"/>
    <w:rsid w:val="0031530E"/>
    <w:rsid w:val="00315424"/>
    <w:rsid w:val="003155DE"/>
    <w:rsid w:val="003157C9"/>
    <w:rsid w:val="003159AF"/>
    <w:rsid w:val="00315A53"/>
    <w:rsid w:val="00315A5E"/>
    <w:rsid w:val="00315BDA"/>
    <w:rsid w:val="00315D5C"/>
    <w:rsid w:val="0031600B"/>
    <w:rsid w:val="00316014"/>
    <w:rsid w:val="003160A9"/>
    <w:rsid w:val="00316843"/>
    <w:rsid w:val="00316CE9"/>
    <w:rsid w:val="00316D5C"/>
    <w:rsid w:val="00316FF7"/>
    <w:rsid w:val="003174FA"/>
    <w:rsid w:val="0031758F"/>
    <w:rsid w:val="0031776C"/>
    <w:rsid w:val="003178D4"/>
    <w:rsid w:val="00317BCA"/>
    <w:rsid w:val="0032000B"/>
    <w:rsid w:val="0032028C"/>
    <w:rsid w:val="003202BF"/>
    <w:rsid w:val="003203E9"/>
    <w:rsid w:val="0032051F"/>
    <w:rsid w:val="0032057C"/>
    <w:rsid w:val="00320617"/>
    <w:rsid w:val="003208FA"/>
    <w:rsid w:val="00320ACB"/>
    <w:rsid w:val="00320C3D"/>
    <w:rsid w:val="00320C70"/>
    <w:rsid w:val="00320D99"/>
    <w:rsid w:val="00320EDA"/>
    <w:rsid w:val="00320FAA"/>
    <w:rsid w:val="00321048"/>
    <w:rsid w:val="003215BF"/>
    <w:rsid w:val="0032181E"/>
    <w:rsid w:val="00321AFF"/>
    <w:rsid w:val="00321CED"/>
    <w:rsid w:val="00321EC7"/>
    <w:rsid w:val="0032244A"/>
    <w:rsid w:val="003224C8"/>
    <w:rsid w:val="00322540"/>
    <w:rsid w:val="0032255E"/>
    <w:rsid w:val="0032265E"/>
    <w:rsid w:val="00322680"/>
    <w:rsid w:val="0032276B"/>
    <w:rsid w:val="00322848"/>
    <w:rsid w:val="003229BC"/>
    <w:rsid w:val="00322B8D"/>
    <w:rsid w:val="00322C6B"/>
    <w:rsid w:val="00322E28"/>
    <w:rsid w:val="00322EFA"/>
    <w:rsid w:val="0032303A"/>
    <w:rsid w:val="003234CB"/>
    <w:rsid w:val="003234EC"/>
    <w:rsid w:val="0032351E"/>
    <w:rsid w:val="00323668"/>
    <w:rsid w:val="003239B9"/>
    <w:rsid w:val="00323AF9"/>
    <w:rsid w:val="00323CDC"/>
    <w:rsid w:val="00323EB4"/>
    <w:rsid w:val="00324028"/>
    <w:rsid w:val="003247C1"/>
    <w:rsid w:val="00324854"/>
    <w:rsid w:val="0032496E"/>
    <w:rsid w:val="00324AF0"/>
    <w:rsid w:val="00324C92"/>
    <w:rsid w:val="00324DA3"/>
    <w:rsid w:val="00324EF2"/>
    <w:rsid w:val="00324F2C"/>
    <w:rsid w:val="003250E0"/>
    <w:rsid w:val="00325295"/>
    <w:rsid w:val="00325539"/>
    <w:rsid w:val="00325828"/>
    <w:rsid w:val="00325B61"/>
    <w:rsid w:val="003260B0"/>
    <w:rsid w:val="003266B0"/>
    <w:rsid w:val="0032674E"/>
    <w:rsid w:val="003269EB"/>
    <w:rsid w:val="00326C0F"/>
    <w:rsid w:val="00327068"/>
    <w:rsid w:val="003272DB"/>
    <w:rsid w:val="00327479"/>
    <w:rsid w:val="00327509"/>
    <w:rsid w:val="0032768D"/>
    <w:rsid w:val="003278C8"/>
    <w:rsid w:val="00327E9C"/>
    <w:rsid w:val="003300BB"/>
    <w:rsid w:val="003306A6"/>
    <w:rsid w:val="0033090F"/>
    <w:rsid w:val="00330C8B"/>
    <w:rsid w:val="00330F19"/>
    <w:rsid w:val="00330FBE"/>
    <w:rsid w:val="00330FFF"/>
    <w:rsid w:val="00331418"/>
    <w:rsid w:val="00331AF2"/>
    <w:rsid w:val="00331AF6"/>
    <w:rsid w:val="00331CD4"/>
    <w:rsid w:val="00332220"/>
    <w:rsid w:val="00332460"/>
    <w:rsid w:val="00332522"/>
    <w:rsid w:val="00332AAE"/>
    <w:rsid w:val="00333296"/>
    <w:rsid w:val="003334F9"/>
    <w:rsid w:val="00333794"/>
    <w:rsid w:val="00333852"/>
    <w:rsid w:val="00333946"/>
    <w:rsid w:val="0033396D"/>
    <w:rsid w:val="00333A35"/>
    <w:rsid w:val="00333C9B"/>
    <w:rsid w:val="00334118"/>
    <w:rsid w:val="00334559"/>
    <w:rsid w:val="00334BB6"/>
    <w:rsid w:val="00334FF3"/>
    <w:rsid w:val="0033505C"/>
    <w:rsid w:val="003353B0"/>
    <w:rsid w:val="00335796"/>
    <w:rsid w:val="00335832"/>
    <w:rsid w:val="00335D3A"/>
    <w:rsid w:val="0033657D"/>
    <w:rsid w:val="003365EB"/>
    <w:rsid w:val="00336DEF"/>
    <w:rsid w:val="00336E1D"/>
    <w:rsid w:val="00336F5C"/>
    <w:rsid w:val="003374C8"/>
    <w:rsid w:val="00337533"/>
    <w:rsid w:val="003375D3"/>
    <w:rsid w:val="00337E0E"/>
    <w:rsid w:val="003400A1"/>
    <w:rsid w:val="00340265"/>
    <w:rsid w:val="00340628"/>
    <w:rsid w:val="003408BC"/>
    <w:rsid w:val="003409D4"/>
    <w:rsid w:val="00340E49"/>
    <w:rsid w:val="00341454"/>
    <w:rsid w:val="00341508"/>
    <w:rsid w:val="0034153D"/>
    <w:rsid w:val="003419D9"/>
    <w:rsid w:val="00341C42"/>
    <w:rsid w:val="00341C66"/>
    <w:rsid w:val="00341D2D"/>
    <w:rsid w:val="003425E6"/>
    <w:rsid w:val="003427EE"/>
    <w:rsid w:val="003427FB"/>
    <w:rsid w:val="00342A3C"/>
    <w:rsid w:val="00342BB3"/>
    <w:rsid w:val="00342CAC"/>
    <w:rsid w:val="00342D62"/>
    <w:rsid w:val="00342F4F"/>
    <w:rsid w:val="003430FD"/>
    <w:rsid w:val="00343416"/>
    <w:rsid w:val="00343525"/>
    <w:rsid w:val="0034395B"/>
    <w:rsid w:val="00343ACE"/>
    <w:rsid w:val="00343B2D"/>
    <w:rsid w:val="00343CB4"/>
    <w:rsid w:val="00344004"/>
    <w:rsid w:val="00344426"/>
    <w:rsid w:val="003444F5"/>
    <w:rsid w:val="003447B2"/>
    <w:rsid w:val="003448D4"/>
    <w:rsid w:val="00344AB5"/>
    <w:rsid w:val="00344D42"/>
    <w:rsid w:val="00344E79"/>
    <w:rsid w:val="00345014"/>
    <w:rsid w:val="00345148"/>
    <w:rsid w:val="003452C2"/>
    <w:rsid w:val="00345305"/>
    <w:rsid w:val="003457EF"/>
    <w:rsid w:val="00345EA0"/>
    <w:rsid w:val="00345EBC"/>
    <w:rsid w:val="00345FB7"/>
    <w:rsid w:val="003461F8"/>
    <w:rsid w:val="00346317"/>
    <w:rsid w:val="00346421"/>
    <w:rsid w:val="00346751"/>
    <w:rsid w:val="0034691D"/>
    <w:rsid w:val="00346AE2"/>
    <w:rsid w:val="00346CE1"/>
    <w:rsid w:val="00346E45"/>
    <w:rsid w:val="00346E6B"/>
    <w:rsid w:val="0034710E"/>
    <w:rsid w:val="00347391"/>
    <w:rsid w:val="003474F9"/>
    <w:rsid w:val="00347524"/>
    <w:rsid w:val="003476BD"/>
    <w:rsid w:val="00347798"/>
    <w:rsid w:val="003479F0"/>
    <w:rsid w:val="00347FA4"/>
    <w:rsid w:val="00350231"/>
    <w:rsid w:val="00350428"/>
    <w:rsid w:val="00350608"/>
    <w:rsid w:val="00350823"/>
    <w:rsid w:val="0035095F"/>
    <w:rsid w:val="00350A5A"/>
    <w:rsid w:val="00350DDA"/>
    <w:rsid w:val="00351078"/>
    <w:rsid w:val="00351209"/>
    <w:rsid w:val="00351516"/>
    <w:rsid w:val="003517B7"/>
    <w:rsid w:val="00351ABA"/>
    <w:rsid w:val="00351D97"/>
    <w:rsid w:val="003520F3"/>
    <w:rsid w:val="003521E0"/>
    <w:rsid w:val="003522C4"/>
    <w:rsid w:val="003524C0"/>
    <w:rsid w:val="003528AF"/>
    <w:rsid w:val="00352A5C"/>
    <w:rsid w:val="00352C57"/>
    <w:rsid w:val="00352CC7"/>
    <w:rsid w:val="00352D07"/>
    <w:rsid w:val="00352DE9"/>
    <w:rsid w:val="0035319F"/>
    <w:rsid w:val="003536A4"/>
    <w:rsid w:val="00353846"/>
    <w:rsid w:val="00353A0F"/>
    <w:rsid w:val="003540AC"/>
    <w:rsid w:val="003541AD"/>
    <w:rsid w:val="00354213"/>
    <w:rsid w:val="003542EB"/>
    <w:rsid w:val="0035555C"/>
    <w:rsid w:val="003561FF"/>
    <w:rsid w:val="0035679B"/>
    <w:rsid w:val="003568E7"/>
    <w:rsid w:val="00356928"/>
    <w:rsid w:val="00356ABC"/>
    <w:rsid w:val="00356FC6"/>
    <w:rsid w:val="003571AC"/>
    <w:rsid w:val="003572FD"/>
    <w:rsid w:val="00357353"/>
    <w:rsid w:val="003574D5"/>
    <w:rsid w:val="003575CA"/>
    <w:rsid w:val="003575EC"/>
    <w:rsid w:val="0036022C"/>
    <w:rsid w:val="003602EF"/>
    <w:rsid w:val="003603FB"/>
    <w:rsid w:val="003606C2"/>
    <w:rsid w:val="00360ADF"/>
    <w:rsid w:val="00360D13"/>
    <w:rsid w:val="00360DBC"/>
    <w:rsid w:val="00360E97"/>
    <w:rsid w:val="00361282"/>
    <w:rsid w:val="00361410"/>
    <w:rsid w:val="0036157A"/>
    <w:rsid w:val="003615B0"/>
    <w:rsid w:val="0036186D"/>
    <w:rsid w:val="00361A50"/>
    <w:rsid w:val="00361BAB"/>
    <w:rsid w:val="00361C23"/>
    <w:rsid w:val="00361CC7"/>
    <w:rsid w:val="003623D4"/>
    <w:rsid w:val="00362548"/>
    <w:rsid w:val="00362602"/>
    <w:rsid w:val="0036260F"/>
    <w:rsid w:val="00362651"/>
    <w:rsid w:val="0036266E"/>
    <w:rsid w:val="0036276D"/>
    <w:rsid w:val="003629E2"/>
    <w:rsid w:val="00362AA0"/>
    <w:rsid w:val="00362B1C"/>
    <w:rsid w:val="00362B36"/>
    <w:rsid w:val="00362BF3"/>
    <w:rsid w:val="00362D3B"/>
    <w:rsid w:val="0036369D"/>
    <w:rsid w:val="003637CF"/>
    <w:rsid w:val="00363F4D"/>
    <w:rsid w:val="00364069"/>
    <w:rsid w:val="00364555"/>
    <w:rsid w:val="00364585"/>
    <w:rsid w:val="003645F8"/>
    <w:rsid w:val="0036468E"/>
    <w:rsid w:val="0036469E"/>
    <w:rsid w:val="003648FB"/>
    <w:rsid w:val="00364A0C"/>
    <w:rsid w:val="00364A1E"/>
    <w:rsid w:val="00364C86"/>
    <w:rsid w:val="00364F40"/>
    <w:rsid w:val="00364F5D"/>
    <w:rsid w:val="00365453"/>
    <w:rsid w:val="003657A3"/>
    <w:rsid w:val="003659D4"/>
    <w:rsid w:val="00365B46"/>
    <w:rsid w:val="00365B62"/>
    <w:rsid w:val="00365BEE"/>
    <w:rsid w:val="00365FE1"/>
    <w:rsid w:val="00366444"/>
    <w:rsid w:val="00366709"/>
    <w:rsid w:val="00366B17"/>
    <w:rsid w:val="00366E3A"/>
    <w:rsid w:val="003670DB"/>
    <w:rsid w:val="00367ABB"/>
    <w:rsid w:val="00370257"/>
    <w:rsid w:val="003702E6"/>
    <w:rsid w:val="003705F4"/>
    <w:rsid w:val="0037071C"/>
    <w:rsid w:val="0037076B"/>
    <w:rsid w:val="00370B9E"/>
    <w:rsid w:val="00370C4D"/>
    <w:rsid w:val="00370DF2"/>
    <w:rsid w:val="00370E38"/>
    <w:rsid w:val="00370FD6"/>
    <w:rsid w:val="00371127"/>
    <w:rsid w:val="00371421"/>
    <w:rsid w:val="0037145A"/>
    <w:rsid w:val="003714DA"/>
    <w:rsid w:val="00371615"/>
    <w:rsid w:val="00371944"/>
    <w:rsid w:val="00371B07"/>
    <w:rsid w:val="00371CCD"/>
    <w:rsid w:val="0037257A"/>
    <w:rsid w:val="003725DB"/>
    <w:rsid w:val="00372B49"/>
    <w:rsid w:val="00372C31"/>
    <w:rsid w:val="00372DBA"/>
    <w:rsid w:val="00372E45"/>
    <w:rsid w:val="0037316A"/>
    <w:rsid w:val="003732DC"/>
    <w:rsid w:val="0037338E"/>
    <w:rsid w:val="003735FA"/>
    <w:rsid w:val="003736CE"/>
    <w:rsid w:val="003736E5"/>
    <w:rsid w:val="00373881"/>
    <w:rsid w:val="003739EA"/>
    <w:rsid w:val="00374090"/>
    <w:rsid w:val="003744FF"/>
    <w:rsid w:val="003749B2"/>
    <w:rsid w:val="00374E07"/>
    <w:rsid w:val="00374FE1"/>
    <w:rsid w:val="00375D85"/>
    <w:rsid w:val="00375E0B"/>
    <w:rsid w:val="00375EF3"/>
    <w:rsid w:val="00376151"/>
    <w:rsid w:val="00376845"/>
    <w:rsid w:val="003769C9"/>
    <w:rsid w:val="00376CB0"/>
    <w:rsid w:val="00376CB4"/>
    <w:rsid w:val="00376F38"/>
    <w:rsid w:val="00376FD3"/>
    <w:rsid w:val="00376FE8"/>
    <w:rsid w:val="00377057"/>
    <w:rsid w:val="003772E4"/>
    <w:rsid w:val="00377450"/>
    <w:rsid w:val="00377685"/>
    <w:rsid w:val="003776FD"/>
    <w:rsid w:val="003777F1"/>
    <w:rsid w:val="00377907"/>
    <w:rsid w:val="00380328"/>
    <w:rsid w:val="0038032D"/>
    <w:rsid w:val="003807D7"/>
    <w:rsid w:val="00380A31"/>
    <w:rsid w:val="00380BD6"/>
    <w:rsid w:val="00380C03"/>
    <w:rsid w:val="00380D06"/>
    <w:rsid w:val="00380EF9"/>
    <w:rsid w:val="00380F4D"/>
    <w:rsid w:val="00380FE4"/>
    <w:rsid w:val="003810BD"/>
    <w:rsid w:val="00381900"/>
    <w:rsid w:val="00381908"/>
    <w:rsid w:val="00381A97"/>
    <w:rsid w:val="00381B2E"/>
    <w:rsid w:val="00381CD3"/>
    <w:rsid w:val="00381D79"/>
    <w:rsid w:val="00381E2C"/>
    <w:rsid w:val="00381F32"/>
    <w:rsid w:val="0038201E"/>
    <w:rsid w:val="003825FE"/>
    <w:rsid w:val="003827AD"/>
    <w:rsid w:val="00382C33"/>
    <w:rsid w:val="00382D6F"/>
    <w:rsid w:val="003832DE"/>
    <w:rsid w:val="00383448"/>
    <w:rsid w:val="00383752"/>
    <w:rsid w:val="00383850"/>
    <w:rsid w:val="00383AB5"/>
    <w:rsid w:val="00383CA9"/>
    <w:rsid w:val="00383D70"/>
    <w:rsid w:val="00383F75"/>
    <w:rsid w:val="0038405F"/>
    <w:rsid w:val="00384253"/>
    <w:rsid w:val="00384457"/>
    <w:rsid w:val="003849DF"/>
    <w:rsid w:val="00384B57"/>
    <w:rsid w:val="00384C70"/>
    <w:rsid w:val="00384D2A"/>
    <w:rsid w:val="00384D34"/>
    <w:rsid w:val="00384E43"/>
    <w:rsid w:val="003850DA"/>
    <w:rsid w:val="003854C0"/>
    <w:rsid w:val="003855B0"/>
    <w:rsid w:val="00385954"/>
    <w:rsid w:val="00385B04"/>
    <w:rsid w:val="00385D29"/>
    <w:rsid w:val="00385D6C"/>
    <w:rsid w:val="0038616C"/>
    <w:rsid w:val="00386207"/>
    <w:rsid w:val="0038633A"/>
    <w:rsid w:val="003866E5"/>
    <w:rsid w:val="00386A9A"/>
    <w:rsid w:val="00386CF6"/>
    <w:rsid w:val="003873F3"/>
    <w:rsid w:val="0038750F"/>
    <w:rsid w:val="00387546"/>
    <w:rsid w:val="00387595"/>
    <w:rsid w:val="003876E2"/>
    <w:rsid w:val="00387A5D"/>
    <w:rsid w:val="00387AB7"/>
    <w:rsid w:val="00387EA1"/>
    <w:rsid w:val="00387FFA"/>
    <w:rsid w:val="003900DD"/>
    <w:rsid w:val="003903E6"/>
    <w:rsid w:val="003904DC"/>
    <w:rsid w:val="003905C7"/>
    <w:rsid w:val="00390779"/>
    <w:rsid w:val="00390E1D"/>
    <w:rsid w:val="003910BA"/>
    <w:rsid w:val="003912A6"/>
    <w:rsid w:val="0039192E"/>
    <w:rsid w:val="00391A65"/>
    <w:rsid w:val="00392276"/>
    <w:rsid w:val="003923E3"/>
    <w:rsid w:val="00392557"/>
    <w:rsid w:val="0039262E"/>
    <w:rsid w:val="003926E9"/>
    <w:rsid w:val="00392950"/>
    <w:rsid w:val="00392E44"/>
    <w:rsid w:val="00393020"/>
    <w:rsid w:val="00393232"/>
    <w:rsid w:val="003933DD"/>
    <w:rsid w:val="00393954"/>
    <w:rsid w:val="0039421B"/>
    <w:rsid w:val="0039460E"/>
    <w:rsid w:val="00394663"/>
    <w:rsid w:val="00394768"/>
    <w:rsid w:val="003947ED"/>
    <w:rsid w:val="00394C1E"/>
    <w:rsid w:val="00394D3F"/>
    <w:rsid w:val="00394D67"/>
    <w:rsid w:val="00394E18"/>
    <w:rsid w:val="00394EAE"/>
    <w:rsid w:val="003950C7"/>
    <w:rsid w:val="00395393"/>
    <w:rsid w:val="003954C4"/>
    <w:rsid w:val="00395C8F"/>
    <w:rsid w:val="00395DAC"/>
    <w:rsid w:val="00396509"/>
    <w:rsid w:val="00396F56"/>
    <w:rsid w:val="003972B2"/>
    <w:rsid w:val="003975BE"/>
    <w:rsid w:val="003976AC"/>
    <w:rsid w:val="00397AC0"/>
    <w:rsid w:val="00397BF3"/>
    <w:rsid w:val="00397C8F"/>
    <w:rsid w:val="00397D73"/>
    <w:rsid w:val="00397E1E"/>
    <w:rsid w:val="003A0114"/>
    <w:rsid w:val="003A0258"/>
    <w:rsid w:val="003A04C7"/>
    <w:rsid w:val="003A06BA"/>
    <w:rsid w:val="003A0913"/>
    <w:rsid w:val="003A0F4E"/>
    <w:rsid w:val="003A10A4"/>
    <w:rsid w:val="003A11A9"/>
    <w:rsid w:val="003A17F7"/>
    <w:rsid w:val="003A199E"/>
    <w:rsid w:val="003A19D5"/>
    <w:rsid w:val="003A1C0B"/>
    <w:rsid w:val="003A20A8"/>
    <w:rsid w:val="003A2861"/>
    <w:rsid w:val="003A28ED"/>
    <w:rsid w:val="003A2C7F"/>
    <w:rsid w:val="003A2F10"/>
    <w:rsid w:val="003A3414"/>
    <w:rsid w:val="003A3938"/>
    <w:rsid w:val="003A3A25"/>
    <w:rsid w:val="003A3B60"/>
    <w:rsid w:val="003A3ED2"/>
    <w:rsid w:val="003A3F57"/>
    <w:rsid w:val="003A4088"/>
    <w:rsid w:val="003A40C1"/>
    <w:rsid w:val="003A4222"/>
    <w:rsid w:val="003A48BC"/>
    <w:rsid w:val="003A4A14"/>
    <w:rsid w:val="003A5A15"/>
    <w:rsid w:val="003A5DC9"/>
    <w:rsid w:val="003A62E4"/>
    <w:rsid w:val="003A637C"/>
    <w:rsid w:val="003A638E"/>
    <w:rsid w:val="003A63C7"/>
    <w:rsid w:val="003A66DD"/>
    <w:rsid w:val="003A6760"/>
    <w:rsid w:val="003A6870"/>
    <w:rsid w:val="003A68A3"/>
    <w:rsid w:val="003A6BE4"/>
    <w:rsid w:val="003A6C78"/>
    <w:rsid w:val="003A6EFE"/>
    <w:rsid w:val="003A7137"/>
    <w:rsid w:val="003A733F"/>
    <w:rsid w:val="003A752E"/>
    <w:rsid w:val="003A756D"/>
    <w:rsid w:val="003A78CD"/>
    <w:rsid w:val="003A79A6"/>
    <w:rsid w:val="003A7A67"/>
    <w:rsid w:val="003A7BA8"/>
    <w:rsid w:val="003A7D36"/>
    <w:rsid w:val="003B00FC"/>
    <w:rsid w:val="003B015A"/>
    <w:rsid w:val="003B0343"/>
    <w:rsid w:val="003B04D5"/>
    <w:rsid w:val="003B07F0"/>
    <w:rsid w:val="003B0806"/>
    <w:rsid w:val="003B08EE"/>
    <w:rsid w:val="003B0CB2"/>
    <w:rsid w:val="003B0D41"/>
    <w:rsid w:val="003B11A8"/>
    <w:rsid w:val="003B11BC"/>
    <w:rsid w:val="003B1374"/>
    <w:rsid w:val="003B147F"/>
    <w:rsid w:val="003B1516"/>
    <w:rsid w:val="003B1C12"/>
    <w:rsid w:val="003B1EB7"/>
    <w:rsid w:val="003B1F11"/>
    <w:rsid w:val="003B208B"/>
    <w:rsid w:val="003B24D1"/>
    <w:rsid w:val="003B2637"/>
    <w:rsid w:val="003B2681"/>
    <w:rsid w:val="003B2783"/>
    <w:rsid w:val="003B2BB4"/>
    <w:rsid w:val="003B32DA"/>
    <w:rsid w:val="003B3654"/>
    <w:rsid w:val="003B36D8"/>
    <w:rsid w:val="003B3826"/>
    <w:rsid w:val="003B3C18"/>
    <w:rsid w:val="003B3E11"/>
    <w:rsid w:val="003B425A"/>
    <w:rsid w:val="003B44B2"/>
    <w:rsid w:val="003B44EF"/>
    <w:rsid w:val="003B4577"/>
    <w:rsid w:val="003B47B4"/>
    <w:rsid w:val="003B4A7B"/>
    <w:rsid w:val="003B4BCE"/>
    <w:rsid w:val="003B52F1"/>
    <w:rsid w:val="003B53D0"/>
    <w:rsid w:val="003B5569"/>
    <w:rsid w:val="003B566B"/>
    <w:rsid w:val="003B5740"/>
    <w:rsid w:val="003B5CEE"/>
    <w:rsid w:val="003B5E5D"/>
    <w:rsid w:val="003B6164"/>
    <w:rsid w:val="003B652B"/>
    <w:rsid w:val="003B6809"/>
    <w:rsid w:val="003B690B"/>
    <w:rsid w:val="003B6A7B"/>
    <w:rsid w:val="003B6A8E"/>
    <w:rsid w:val="003B7792"/>
    <w:rsid w:val="003B7D8F"/>
    <w:rsid w:val="003B7ECF"/>
    <w:rsid w:val="003B7EF3"/>
    <w:rsid w:val="003C00C4"/>
    <w:rsid w:val="003C01B9"/>
    <w:rsid w:val="003C07F0"/>
    <w:rsid w:val="003C09ED"/>
    <w:rsid w:val="003C0B58"/>
    <w:rsid w:val="003C0E14"/>
    <w:rsid w:val="003C1505"/>
    <w:rsid w:val="003C19E0"/>
    <w:rsid w:val="003C1ACE"/>
    <w:rsid w:val="003C1F77"/>
    <w:rsid w:val="003C2246"/>
    <w:rsid w:val="003C2298"/>
    <w:rsid w:val="003C235B"/>
    <w:rsid w:val="003C250A"/>
    <w:rsid w:val="003C2548"/>
    <w:rsid w:val="003C265F"/>
    <w:rsid w:val="003C2AF7"/>
    <w:rsid w:val="003C2B92"/>
    <w:rsid w:val="003C2DDC"/>
    <w:rsid w:val="003C32CA"/>
    <w:rsid w:val="003C353A"/>
    <w:rsid w:val="003C357D"/>
    <w:rsid w:val="003C3659"/>
    <w:rsid w:val="003C3D5C"/>
    <w:rsid w:val="003C3DDE"/>
    <w:rsid w:val="003C3E0A"/>
    <w:rsid w:val="003C3E13"/>
    <w:rsid w:val="003C3F82"/>
    <w:rsid w:val="003C437A"/>
    <w:rsid w:val="003C4618"/>
    <w:rsid w:val="003C47C1"/>
    <w:rsid w:val="003C480A"/>
    <w:rsid w:val="003C4D92"/>
    <w:rsid w:val="003C4DFA"/>
    <w:rsid w:val="003C4E99"/>
    <w:rsid w:val="003C5308"/>
    <w:rsid w:val="003C545B"/>
    <w:rsid w:val="003C5660"/>
    <w:rsid w:val="003C5797"/>
    <w:rsid w:val="003C5BED"/>
    <w:rsid w:val="003C5BF6"/>
    <w:rsid w:val="003C5C17"/>
    <w:rsid w:val="003C5E10"/>
    <w:rsid w:val="003C6247"/>
    <w:rsid w:val="003C62BD"/>
    <w:rsid w:val="003C6B06"/>
    <w:rsid w:val="003C6CC0"/>
    <w:rsid w:val="003C6E80"/>
    <w:rsid w:val="003C73BA"/>
    <w:rsid w:val="003C7518"/>
    <w:rsid w:val="003C75D3"/>
    <w:rsid w:val="003C79B0"/>
    <w:rsid w:val="003C7A52"/>
    <w:rsid w:val="003C7F64"/>
    <w:rsid w:val="003D0174"/>
    <w:rsid w:val="003D0196"/>
    <w:rsid w:val="003D01C3"/>
    <w:rsid w:val="003D024B"/>
    <w:rsid w:val="003D053B"/>
    <w:rsid w:val="003D0820"/>
    <w:rsid w:val="003D0897"/>
    <w:rsid w:val="003D0E6D"/>
    <w:rsid w:val="003D0FFB"/>
    <w:rsid w:val="003D119C"/>
    <w:rsid w:val="003D133F"/>
    <w:rsid w:val="003D15BB"/>
    <w:rsid w:val="003D1DDD"/>
    <w:rsid w:val="003D2409"/>
    <w:rsid w:val="003D265C"/>
    <w:rsid w:val="003D2B00"/>
    <w:rsid w:val="003D2B2C"/>
    <w:rsid w:val="003D2F94"/>
    <w:rsid w:val="003D306B"/>
    <w:rsid w:val="003D315B"/>
    <w:rsid w:val="003D3237"/>
    <w:rsid w:val="003D32DA"/>
    <w:rsid w:val="003D3910"/>
    <w:rsid w:val="003D3B0B"/>
    <w:rsid w:val="003D4083"/>
    <w:rsid w:val="003D40ED"/>
    <w:rsid w:val="003D4153"/>
    <w:rsid w:val="003D4375"/>
    <w:rsid w:val="003D43A8"/>
    <w:rsid w:val="003D43D9"/>
    <w:rsid w:val="003D43ED"/>
    <w:rsid w:val="003D451C"/>
    <w:rsid w:val="003D4BC2"/>
    <w:rsid w:val="003D4E2E"/>
    <w:rsid w:val="003D5015"/>
    <w:rsid w:val="003D5433"/>
    <w:rsid w:val="003D550A"/>
    <w:rsid w:val="003D595A"/>
    <w:rsid w:val="003D5C4F"/>
    <w:rsid w:val="003D5C68"/>
    <w:rsid w:val="003D5D51"/>
    <w:rsid w:val="003D614B"/>
    <w:rsid w:val="003D67E7"/>
    <w:rsid w:val="003D6F5F"/>
    <w:rsid w:val="003D7832"/>
    <w:rsid w:val="003D7906"/>
    <w:rsid w:val="003D794C"/>
    <w:rsid w:val="003D7DE9"/>
    <w:rsid w:val="003E0076"/>
    <w:rsid w:val="003E0167"/>
    <w:rsid w:val="003E05C0"/>
    <w:rsid w:val="003E06E4"/>
    <w:rsid w:val="003E07C6"/>
    <w:rsid w:val="003E09B3"/>
    <w:rsid w:val="003E0A3C"/>
    <w:rsid w:val="003E0D63"/>
    <w:rsid w:val="003E103E"/>
    <w:rsid w:val="003E1367"/>
    <w:rsid w:val="003E13ED"/>
    <w:rsid w:val="003E13FC"/>
    <w:rsid w:val="003E1456"/>
    <w:rsid w:val="003E1653"/>
    <w:rsid w:val="003E17A8"/>
    <w:rsid w:val="003E1843"/>
    <w:rsid w:val="003E1844"/>
    <w:rsid w:val="003E1AE2"/>
    <w:rsid w:val="003E1CB0"/>
    <w:rsid w:val="003E1F74"/>
    <w:rsid w:val="003E2293"/>
    <w:rsid w:val="003E2520"/>
    <w:rsid w:val="003E25F0"/>
    <w:rsid w:val="003E2968"/>
    <w:rsid w:val="003E2986"/>
    <w:rsid w:val="003E2C1E"/>
    <w:rsid w:val="003E2D42"/>
    <w:rsid w:val="003E2F59"/>
    <w:rsid w:val="003E303C"/>
    <w:rsid w:val="003E306C"/>
    <w:rsid w:val="003E30BD"/>
    <w:rsid w:val="003E343F"/>
    <w:rsid w:val="003E3453"/>
    <w:rsid w:val="003E36BB"/>
    <w:rsid w:val="003E4086"/>
    <w:rsid w:val="003E4142"/>
    <w:rsid w:val="003E41C2"/>
    <w:rsid w:val="003E4340"/>
    <w:rsid w:val="003E4634"/>
    <w:rsid w:val="003E4B07"/>
    <w:rsid w:val="003E5300"/>
    <w:rsid w:val="003E566F"/>
    <w:rsid w:val="003E5C0E"/>
    <w:rsid w:val="003E5D18"/>
    <w:rsid w:val="003E5F7B"/>
    <w:rsid w:val="003E5F99"/>
    <w:rsid w:val="003E6093"/>
    <w:rsid w:val="003E63FA"/>
    <w:rsid w:val="003E6469"/>
    <w:rsid w:val="003E6715"/>
    <w:rsid w:val="003E68AB"/>
    <w:rsid w:val="003E6944"/>
    <w:rsid w:val="003E694B"/>
    <w:rsid w:val="003E6A7C"/>
    <w:rsid w:val="003E6AD6"/>
    <w:rsid w:val="003E6AE2"/>
    <w:rsid w:val="003E7422"/>
    <w:rsid w:val="003E7485"/>
    <w:rsid w:val="003E7B99"/>
    <w:rsid w:val="003F0027"/>
    <w:rsid w:val="003F00B1"/>
    <w:rsid w:val="003F032A"/>
    <w:rsid w:val="003F0449"/>
    <w:rsid w:val="003F0733"/>
    <w:rsid w:val="003F0A15"/>
    <w:rsid w:val="003F0B4E"/>
    <w:rsid w:val="003F0DB6"/>
    <w:rsid w:val="003F1134"/>
    <w:rsid w:val="003F169E"/>
    <w:rsid w:val="003F19DB"/>
    <w:rsid w:val="003F1A7C"/>
    <w:rsid w:val="003F1C07"/>
    <w:rsid w:val="003F20BE"/>
    <w:rsid w:val="003F21EC"/>
    <w:rsid w:val="003F2A49"/>
    <w:rsid w:val="003F2F33"/>
    <w:rsid w:val="003F2FFB"/>
    <w:rsid w:val="003F3207"/>
    <w:rsid w:val="003F348F"/>
    <w:rsid w:val="003F3831"/>
    <w:rsid w:val="003F385B"/>
    <w:rsid w:val="003F394B"/>
    <w:rsid w:val="003F3A32"/>
    <w:rsid w:val="003F3C9C"/>
    <w:rsid w:val="003F3F79"/>
    <w:rsid w:val="003F3FAB"/>
    <w:rsid w:val="003F403C"/>
    <w:rsid w:val="003F40FE"/>
    <w:rsid w:val="003F43BA"/>
    <w:rsid w:val="003F43E5"/>
    <w:rsid w:val="003F497E"/>
    <w:rsid w:val="003F4BDD"/>
    <w:rsid w:val="003F4DE8"/>
    <w:rsid w:val="003F52DF"/>
    <w:rsid w:val="003F53FF"/>
    <w:rsid w:val="003F571B"/>
    <w:rsid w:val="003F585A"/>
    <w:rsid w:val="003F5EF6"/>
    <w:rsid w:val="003F65E7"/>
    <w:rsid w:val="003F65E8"/>
    <w:rsid w:val="003F66A7"/>
    <w:rsid w:val="003F6AE6"/>
    <w:rsid w:val="003F6BE1"/>
    <w:rsid w:val="003F6C0E"/>
    <w:rsid w:val="003F6C57"/>
    <w:rsid w:val="003F6D5C"/>
    <w:rsid w:val="003F709E"/>
    <w:rsid w:val="003F7334"/>
    <w:rsid w:val="003F7660"/>
    <w:rsid w:val="003F76A1"/>
    <w:rsid w:val="003F7789"/>
    <w:rsid w:val="003F7A82"/>
    <w:rsid w:val="003F7A8B"/>
    <w:rsid w:val="003F7B32"/>
    <w:rsid w:val="003F7EA7"/>
    <w:rsid w:val="004002BF"/>
    <w:rsid w:val="00400560"/>
    <w:rsid w:val="00400574"/>
    <w:rsid w:val="00400841"/>
    <w:rsid w:val="00400A38"/>
    <w:rsid w:val="00400A71"/>
    <w:rsid w:val="00400C68"/>
    <w:rsid w:val="00400F4B"/>
    <w:rsid w:val="00401042"/>
    <w:rsid w:val="004011C6"/>
    <w:rsid w:val="00401304"/>
    <w:rsid w:val="00401EB0"/>
    <w:rsid w:val="00402863"/>
    <w:rsid w:val="00402C69"/>
    <w:rsid w:val="00402D51"/>
    <w:rsid w:val="00403018"/>
    <w:rsid w:val="00403068"/>
    <w:rsid w:val="004035AD"/>
    <w:rsid w:val="00403C46"/>
    <w:rsid w:val="00403D33"/>
    <w:rsid w:val="00403E4F"/>
    <w:rsid w:val="00404051"/>
    <w:rsid w:val="0040421A"/>
    <w:rsid w:val="00404B74"/>
    <w:rsid w:val="00404D02"/>
    <w:rsid w:val="00404D11"/>
    <w:rsid w:val="00404D26"/>
    <w:rsid w:val="00404E48"/>
    <w:rsid w:val="00405456"/>
    <w:rsid w:val="00405793"/>
    <w:rsid w:val="00405A1B"/>
    <w:rsid w:val="00405CCB"/>
    <w:rsid w:val="00405DF8"/>
    <w:rsid w:val="004064D5"/>
    <w:rsid w:val="0040694A"/>
    <w:rsid w:val="00406BE3"/>
    <w:rsid w:val="00406D82"/>
    <w:rsid w:val="0040723F"/>
    <w:rsid w:val="004075ED"/>
    <w:rsid w:val="00407776"/>
    <w:rsid w:val="0040777E"/>
    <w:rsid w:val="004079E4"/>
    <w:rsid w:val="00407A1F"/>
    <w:rsid w:val="00407D7C"/>
    <w:rsid w:val="00407F74"/>
    <w:rsid w:val="00407FBF"/>
    <w:rsid w:val="00410279"/>
    <w:rsid w:val="00410295"/>
    <w:rsid w:val="00410524"/>
    <w:rsid w:val="0041066F"/>
    <w:rsid w:val="00410849"/>
    <w:rsid w:val="00410951"/>
    <w:rsid w:val="00410CAE"/>
    <w:rsid w:val="00410E2E"/>
    <w:rsid w:val="00410E93"/>
    <w:rsid w:val="004110F2"/>
    <w:rsid w:val="004114E6"/>
    <w:rsid w:val="0041155D"/>
    <w:rsid w:val="00411D0D"/>
    <w:rsid w:val="00411E73"/>
    <w:rsid w:val="0041200B"/>
    <w:rsid w:val="004121B3"/>
    <w:rsid w:val="004123B0"/>
    <w:rsid w:val="00412643"/>
    <w:rsid w:val="0041275B"/>
    <w:rsid w:val="004128BB"/>
    <w:rsid w:val="004128FF"/>
    <w:rsid w:val="00412A82"/>
    <w:rsid w:val="00412C51"/>
    <w:rsid w:val="00412D25"/>
    <w:rsid w:val="00412DC4"/>
    <w:rsid w:val="00413078"/>
    <w:rsid w:val="004131F2"/>
    <w:rsid w:val="00413446"/>
    <w:rsid w:val="0041371E"/>
    <w:rsid w:val="004138AE"/>
    <w:rsid w:val="004139C2"/>
    <w:rsid w:val="004139CE"/>
    <w:rsid w:val="00413B6C"/>
    <w:rsid w:val="00413EC6"/>
    <w:rsid w:val="00413ED7"/>
    <w:rsid w:val="00414025"/>
    <w:rsid w:val="0041414C"/>
    <w:rsid w:val="00414247"/>
    <w:rsid w:val="004142CB"/>
    <w:rsid w:val="004142D3"/>
    <w:rsid w:val="0041448F"/>
    <w:rsid w:val="004144BA"/>
    <w:rsid w:val="00414A9E"/>
    <w:rsid w:val="00414B4A"/>
    <w:rsid w:val="0041532A"/>
    <w:rsid w:val="0041537B"/>
    <w:rsid w:val="004155D8"/>
    <w:rsid w:val="00416044"/>
    <w:rsid w:val="00416318"/>
    <w:rsid w:val="0041649E"/>
    <w:rsid w:val="004164BB"/>
    <w:rsid w:val="00416C9E"/>
    <w:rsid w:val="00416D47"/>
    <w:rsid w:val="00416F84"/>
    <w:rsid w:val="004170BA"/>
    <w:rsid w:val="00417409"/>
    <w:rsid w:val="00417528"/>
    <w:rsid w:val="00417575"/>
    <w:rsid w:val="004175E6"/>
    <w:rsid w:val="004175F1"/>
    <w:rsid w:val="00417973"/>
    <w:rsid w:val="00417AD6"/>
    <w:rsid w:val="00417CF4"/>
    <w:rsid w:val="00417D85"/>
    <w:rsid w:val="00417DE5"/>
    <w:rsid w:val="00417EF8"/>
    <w:rsid w:val="00417F9C"/>
    <w:rsid w:val="00420760"/>
    <w:rsid w:val="00420778"/>
    <w:rsid w:val="0042092E"/>
    <w:rsid w:val="00420BCB"/>
    <w:rsid w:val="00420D21"/>
    <w:rsid w:val="00420DCA"/>
    <w:rsid w:val="004211EF"/>
    <w:rsid w:val="00421286"/>
    <w:rsid w:val="00421354"/>
    <w:rsid w:val="0042149A"/>
    <w:rsid w:val="004215B9"/>
    <w:rsid w:val="00421736"/>
    <w:rsid w:val="004218B1"/>
    <w:rsid w:val="00421918"/>
    <w:rsid w:val="00421DB2"/>
    <w:rsid w:val="00421F43"/>
    <w:rsid w:val="004226EC"/>
    <w:rsid w:val="0042272B"/>
    <w:rsid w:val="00422EED"/>
    <w:rsid w:val="004235EA"/>
    <w:rsid w:val="004236FA"/>
    <w:rsid w:val="0042397F"/>
    <w:rsid w:val="00423DD0"/>
    <w:rsid w:val="00423F97"/>
    <w:rsid w:val="004240FA"/>
    <w:rsid w:val="004241E7"/>
    <w:rsid w:val="0042422A"/>
    <w:rsid w:val="0042482B"/>
    <w:rsid w:val="00424ECB"/>
    <w:rsid w:val="004252DC"/>
    <w:rsid w:val="00425422"/>
    <w:rsid w:val="00425813"/>
    <w:rsid w:val="00425968"/>
    <w:rsid w:val="00425C6A"/>
    <w:rsid w:val="00425CA5"/>
    <w:rsid w:val="00425E41"/>
    <w:rsid w:val="0042601F"/>
    <w:rsid w:val="00426098"/>
    <w:rsid w:val="00426188"/>
    <w:rsid w:val="00426284"/>
    <w:rsid w:val="004263DF"/>
    <w:rsid w:val="004264BC"/>
    <w:rsid w:val="004268E4"/>
    <w:rsid w:val="00426B3A"/>
    <w:rsid w:val="00426BA9"/>
    <w:rsid w:val="00426BD0"/>
    <w:rsid w:val="00426F91"/>
    <w:rsid w:val="00427212"/>
    <w:rsid w:val="00427ABA"/>
    <w:rsid w:val="00427B35"/>
    <w:rsid w:val="00427DBB"/>
    <w:rsid w:val="00427DD0"/>
    <w:rsid w:val="00427DFA"/>
    <w:rsid w:val="004300E7"/>
    <w:rsid w:val="0043031B"/>
    <w:rsid w:val="004304BD"/>
    <w:rsid w:val="00430659"/>
    <w:rsid w:val="00430825"/>
    <w:rsid w:val="00430999"/>
    <w:rsid w:val="00430CD3"/>
    <w:rsid w:val="00430EC7"/>
    <w:rsid w:val="00430ED6"/>
    <w:rsid w:val="004310AF"/>
    <w:rsid w:val="00431381"/>
    <w:rsid w:val="00431698"/>
    <w:rsid w:val="004316A3"/>
    <w:rsid w:val="004319E9"/>
    <w:rsid w:val="00431AE9"/>
    <w:rsid w:val="00431C53"/>
    <w:rsid w:val="0043308A"/>
    <w:rsid w:val="004332D8"/>
    <w:rsid w:val="004333A7"/>
    <w:rsid w:val="004336EB"/>
    <w:rsid w:val="0043383B"/>
    <w:rsid w:val="004338C7"/>
    <w:rsid w:val="00433EAE"/>
    <w:rsid w:val="00434066"/>
    <w:rsid w:val="004340AA"/>
    <w:rsid w:val="004340C0"/>
    <w:rsid w:val="00434351"/>
    <w:rsid w:val="00434380"/>
    <w:rsid w:val="00434698"/>
    <w:rsid w:val="004347FD"/>
    <w:rsid w:val="0043488E"/>
    <w:rsid w:val="004349C3"/>
    <w:rsid w:val="00435024"/>
    <w:rsid w:val="00435039"/>
    <w:rsid w:val="004354FF"/>
    <w:rsid w:val="00435863"/>
    <w:rsid w:val="004358B8"/>
    <w:rsid w:val="00435901"/>
    <w:rsid w:val="004359EC"/>
    <w:rsid w:val="00435D8B"/>
    <w:rsid w:val="00435F54"/>
    <w:rsid w:val="004360DF"/>
    <w:rsid w:val="004361B7"/>
    <w:rsid w:val="00436213"/>
    <w:rsid w:val="004362E8"/>
    <w:rsid w:val="0043632F"/>
    <w:rsid w:val="0043653A"/>
    <w:rsid w:val="004365D5"/>
    <w:rsid w:val="004365E1"/>
    <w:rsid w:val="00436977"/>
    <w:rsid w:val="004372D7"/>
    <w:rsid w:val="0043780F"/>
    <w:rsid w:val="00437BD0"/>
    <w:rsid w:val="00437CF4"/>
    <w:rsid w:val="0044016A"/>
    <w:rsid w:val="00440186"/>
    <w:rsid w:val="004401D1"/>
    <w:rsid w:val="004402A1"/>
    <w:rsid w:val="004408B4"/>
    <w:rsid w:val="00440988"/>
    <w:rsid w:val="00440ADE"/>
    <w:rsid w:val="00440C3E"/>
    <w:rsid w:val="00440C43"/>
    <w:rsid w:val="00440C87"/>
    <w:rsid w:val="00440E6A"/>
    <w:rsid w:val="00440F9E"/>
    <w:rsid w:val="004412E5"/>
    <w:rsid w:val="00441418"/>
    <w:rsid w:val="00441546"/>
    <w:rsid w:val="00441C74"/>
    <w:rsid w:val="00441E67"/>
    <w:rsid w:val="00441F20"/>
    <w:rsid w:val="0044243A"/>
    <w:rsid w:val="00442697"/>
    <w:rsid w:val="004426BB"/>
    <w:rsid w:val="004426DA"/>
    <w:rsid w:val="004427E6"/>
    <w:rsid w:val="00442A2E"/>
    <w:rsid w:val="00442FCC"/>
    <w:rsid w:val="00443113"/>
    <w:rsid w:val="00443C24"/>
    <w:rsid w:val="00444043"/>
    <w:rsid w:val="00444185"/>
    <w:rsid w:val="00444423"/>
    <w:rsid w:val="00444AE3"/>
    <w:rsid w:val="00444CE3"/>
    <w:rsid w:val="00444D6E"/>
    <w:rsid w:val="00444DF8"/>
    <w:rsid w:val="0044500A"/>
    <w:rsid w:val="00445112"/>
    <w:rsid w:val="004451C8"/>
    <w:rsid w:val="00445449"/>
    <w:rsid w:val="004454CE"/>
    <w:rsid w:val="004454EC"/>
    <w:rsid w:val="004457A2"/>
    <w:rsid w:val="004458B7"/>
    <w:rsid w:val="00445918"/>
    <w:rsid w:val="00445A3E"/>
    <w:rsid w:val="00445AFA"/>
    <w:rsid w:val="00445C42"/>
    <w:rsid w:val="00445EBF"/>
    <w:rsid w:val="00445F05"/>
    <w:rsid w:val="00446022"/>
    <w:rsid w:val="00446558"/>
    <w:rsid w:val="00446935"/>
    <w:rsid w:val="004469F1"/>
    <w:rsid w:val="00446BEB"/>
    <w:rsid w:val="00446D63"/>
    <w:rsid w:val="00447140"/>
    <w:rsid w:val="00447541"/>
    <w:rsid w:val="00447826"/>
    <w:rsid w:val="00447AEB"/>
    <w:rsid w:val="00447AFB"/>
    <w:rsid w:val="00447EC4"/>
    <w:rsid w:val="00447FF7"/>
    <w:rsid w:val="004504A3"/>
    <w:rsid w:val="004504BE"/>
    <w:rsid w:val="00450733"/>
    <w:rsid w:val="00450771"/>
    <w:rsid w:val="00450ABF"/>
    <w:rsid w:val="00450DF0"/>
    <w:rsid w:val="00450EC2"/>
    <w:rsid w:val="00451172"/>
    <w:rsid w:val="004511A6"/>
    <w:rsid w:val="00451246"/>
    <w:rsid w:val="00451359"/>
    <w:rsid w:val="00451780"/>
    <w:rsid w:val="0045195B"/>
    <w:rsid w:val="00451A6D"/>
    <w:rsid w:val="00451B09"/>
    <w:rsid w:val="00451D27"/>
    <w:rsid w:val="00451D60"/>
    <w:rsid w:val="0045256E"/>
    <w:rsid w:val="00452720"/>
    <w:rsid w:val="0045296E"/>
    <w:rsid w:val="004529CF"/>
    <w:rsid w:val="00452B7C"/>
    <w:rsid w:val="00452CE4"/>
    <w:rsid w:val="00452FDC"/>
    <w:rsid w:val="004532E2"/>
    <w:rsid w:val="004538B0"/>
    <w:rsid w:val="004538C9"/>
    <w:rsid w:val="00453D08"/>
    <w:rsid w:val="00453D62"/>
    <w:rsid w:val="00454253"/>
    <w:rsid w:val="00454306"/>
    <w:rsid w:val="0045482C"/>
    <w:rsid w:val="0045490E"/>
    <w:rsid w:val="00454AB5"/>
    <w:rsid w:val="00454EE3"/>
    <w:rsid w:val="00454FC0"/>
    <w:rsid w:val="00455000"/>
    <w:rsid w:val="0045519B"/>
    <w:rsid w:val="0045521B"/>
    <w:rsid w:val="004554CD"/>
    <w:rsid w:val="004557B2"/>
    <w:rsid w:val="00455A4C"/>
    <w:rsid w:val="00455D43"/>
    <w:rsid w:val="00455D62"/>
    <w:rsid w:val="00455F00"/>
    <w:rsid w:val="0045611D"/>
    <w:rsid w:val="00456407"/>
    <w:rsid w:val="0045650D"/>
    <w:rsid w:val="0045671B"/>
    <w:rsid w:val="004568AB"/>
    <w:rsid w:val="00456A66"/>
    <w:rsid w:val="00456A90"/>
    <w:rsid w:val="00456B52"/>
    <w:rsid w:val="00456DC2"/>
    <w:rsid w:val="004570C8"/>
    <w:rsid w:val="004575E1"/>
    <w:rsid w:val="004576C4"/>
    <w:rsid w:val="0045799F"/>
    <w:rsid w:val="00457A74"/>
    <w:rsid w:val="00457AFA"/>
    <w:rsid w:val="00457FF8"/>
    <w:rsid w:val="00460105"/>
    <w:rsid w:val="004603C2"/>
    <w:rsid w:val="0046084F"/>
    <w:rsid w:val="00460980"/>
    <w:rsid w:val="00460A08"/>
    <w:rsid w:val="00460BA0"/>
    <w:rsid w:val="00460D5D"/>
    <w:rsid w:val="0046129C"/>
    <w:rsid w:val="0046176A"/>
    <w:rsid w:val="00461A4A"/>
    <w:rsid w:val="004624BC"/>
    <w:rsid w:val="004626B6"/>
    <w:rsid w:val="004627C0"/>
    <w:rsid w:val="00462F9B"/>
    <w:rsid w:val="00463171"/>
    <w:rsid w:val="004632EB"/>
    <w:rsid w:val="0046338C"/>
    <w:rsid w:val="00463CE1"/>
    <w:rsid w:val="00463E25"/>
    <w:rsid w:val="004642E2"/>
    <w:rsid w:val="0046468D"/>
    <w:rsid w:val="00464CB4"/>
    <w:rsid w:val="00464EF7"/>
    <w:rsid w:val="00465287"/>
    <w:rsid w:val="004655F1"/>
    <w:rsid w:val="0046589E"/>
    <w:rsid w:val="004659A2"/>
    <w:rsid w:val="00465A63"/>
    <w:rsid w:val="00465B87"/>
    <w:rsid w:val="00465CAF"/>
    <w:rsid w:val="00465DB4"/>
    <w:rsid w:val="00465E1A"/>
    <w:rsid w:val="00465F2B"/>
    <w:rsid w:val="00466224"/>
    <w:rsid w:val="00466364"/>
    <w:rsid w:val="004666E3"/>
    <w:rsid w:val="00466798"/>
    <w:rsid w:val="00466CF8"/>
    <w:rsid w:val="00466DDE"/>
    <w:rsid w:val="00466FD1"/>
    <w:rsid w:val="00467140"/>
    <w:rsid w:val="00467535"/>
    <w:rsid w:val="00467537"/>
    <w:rsid w:val="0046759F"/>
    <w:rsid w:val="00467605"/>
    <w:rsid w:val="004676B3"/>
    <w:rsid w:val="004676F4"/>
    <w:rsid w:val="00467AEF"/>
    <w:rsid w:val="00467CDB"/>
    <w:rsid w:val="00470005"/>
    <w:rsid w:val="004700FF"/>
    <w:rsid w:val="0047015F"/>
    <w:rsid w:val="00470384"/>
    <w:rsid w:val="00470754"/>
    <w:rsid w:val="00470BF4"/>
    <w:rsid w:val="00470C1E"/>
    <w:rsid w:val="00471265"/>
    <w:rsid w:val="00471BD6"/>
    <w:rsid w:val="00471DBE"/>
    <w:rsid w:val="00471EE7"/>
    <w:rsid w:val="00472584"/>
    <w:rsid w:val="00472585"/>
    <w:rsid w:val="00472833"/>
    <w:rsid w:val="00472875"/>
    <w:rsid w:val="00472FC4"/>
    <w:rsid w:val="0047318B"/>
    <w:rsid w:val="004731A1"/>
    <w:rsid w:val="004737C0"/>
    <w:rsid w:val="00473ACF"/>
    <w:rsid w:val="004742B6"/>
    <w:rsid w:val="0047431F"/>
    <w:rsid w:val="004743A1"/>
    <w:rsid w:val="00474927"/>
    <w:rsid w:val="00474B06"/>
    <w:rsid w:val="00474B4A"/>
    <w:rsid w:val="00474CB8"/>
    <w:rsid w:val="00474D63"/>
    <w:rsid w:val="00474D91"/>
    <w:rsid w:val="00474DBA"/>
    <w:rsid w:val="00474E83"/>
    <w:rsid w:val="00474F55"/>
    <w:rsid w:val="0047510C"/>
    <w:rsid w:val="00475187"/>
    <w:rsid w:val="00475885"/>
    <w:rsid w:val="004759BD"/>
    <w:rsid w:val="00475E37"/>
    <w:rsid w:val="00475FCF"/>
    <w:rsid w:val="0047611E"/>
    <w:rsid w:val="00476245"/>
    <w:rsid w:val="004763F4"/>
    <w:rsid w:val="00476983"/>
    <w:rsid w:val="00476B91"/>
    <w:rsid w:val="00476DF9"/>
    <w:rsid w:val="00476F15"/>
    <w:rsid w:val="00477028"/>
    <w:rsid w:val="00477590"/>
    <w:rsid w:val="0047780F"/>
    <w:rsid w:val="00477B1A"/>
    <w:rsid w:val="00477BD2"/>
    <w:rsid w:val="00477BD4"/>
    <w:rsid w:val="004801B4"/>
    <w:rsid w:val="00480C38"/>
    <w:rsid w:val="00480CA8"/>
    <w:rsid w:val="00480E89"/>
    <w:rsid w:val="00480EDF"/>
    <w:rsid w:val="00480FCF"/>
    <w:rsid w:val="00480FE4"/>
    <w:rsid w:val="00481011"/>
    <w:rsid w:val="004811B8"/>
    <w:rsid w:val="004811F8"/>
    <w:rsid w:val="004812D5"/>
    <w:rsid w:val="00481D1D"/>
    <w:rsid w:val="00481DB9"/>
    <w:rsid w:val="00481DFE"/>
    <w:rsid w:val="00481FE0"/>
    <w:rsid w:val="004822C2"/>
    <w:rsid w:val="00482379"/>
    <w:rsid w:val="004824AC"/>
    <w:rsid w:val="004824CA"/>
    <w:rsid w:val="004825E1"/>
    <w:rsid w:val="0048275B"/>
    <w:rsid w:val="00482787"/>
    <w:rsid w:val="00482864"/>
    <w:rsid w:val="00482AD5"/>
    <w:rsid w:val="00482F21"/>
    <w:rsid w:val="00482FF0"/>
    <w:rsid w:val="00483155"/>
    <w:rsid w:val="004832CD"/>
    <w:rsid w:val="00483335"/>
    <w:rsid w:val="0048390A"/>
    <w:rsid w:val="00483917"/>
    <w:rsid w:val="00483985"/>
    <w:rsid w:val="00483BD0"/>
    <w:rsid w:val="004843D1"/>
    <w:rsid w:val="00484478"/>
    <w:rsid w:val="00484A62"/>
    <w:rsid w:val="00484E8E"/>
    <w:rsid w:val="004855F1"/>
    <w:rsid w:val="00485841"/>
    <w:rsid w:val="00485B2E"/>
    <w:rsid w:val="00485DDD"/>
    <w:rsid w:val="00485FE8"/>
    <w:rsid w:val="00485FF2"/>
    <w:rsid w:val="00486084"/>
    <w:rsid w:val="00486296"/>
    <w:rsid w:val="004865B0"/>
    <w:rsid w:val="004865BA"/>
    <w:rsid w:val="00486790"/>
    <w:rsid w:val="004867F2"/>
    <w:rsid w:val="004868E2"/>
    <w:rsid w:val="004869C2"/>
    <w:rsid w:val="00486AA1"/>
    <w:rsid w:val="00486B6E"/>
    <w:rsid w:val="00486FB1"/>
    <w:rsid w:val="0048718C"/>
    <w:rsid w:val="00487267"/>
    <w:rsid w:val="004873C6"/>
    <w:rsid w:val="0048759B"/>
    <w:rsid w:val="0048781D"/>
    <w:rsid w:val="00487A2B"/>
    <w:rsid w:val="00487ACB"/>
    <w:rsid w:val="00487E4A"/>
    <w:rsid w:val="00487FE2"/>
    <w:rsid w:val="004902FA"/>
    <w:rsid w:val="00490431"/>
    <w:rsid w:val="00490453"/>
    <w:rsid w:val="00490504"/>
    <w:rsid w:val="004907BF"/>
    <w:rsid w:val="00490E39"/>
    <w:rsid w:val="00490E7F"/>
    <w:rsid w:val="00491084"/>
    <w:rsid w:val="004914DA"/>
    <w:rsid w:val="004915A4"/>
    <w:rsid w:val="00491773"/>
    <w:rsid w:val="0049186C"/>
    <w:rsid w:val="004918C8"/>
    <w:rsid w:val="00491960"/>
    <w:rsid w:val="00491B01"/>
    <w:rsid w:val="00491B59"/>
    <w:rsid w:val="00491F2D"/>
    <w:rsid w:val="00492182"/>
    <w:rsid w:val="004925FD"/>
    <w:rsid w:val="00492ADA"/>
    <w:rsid w:val="00493006"/>
    <w:rsid w:val="0049344F"/>
    <w:rsid w:val="0049362E"/>
    <w:rsid w:val="0049373D"/>
    <w:rsid w:val="00493951"/>
    <w:rsid w:val="00493981"/>
    <w:rsid w:val="00493A0F"/>
    <w:rsid w:val="00493D0E"/>
    <w:rsid w:val="00493E18"/>
    <w:rsid w:val="00493F63"/>
    <w:rsid w:val="00493F66"/>
    <w:rsid w:val="0049424E"/>
    <w:rsid w:val="0049429C"/>
    <w:rsid w:val="004944BA"/>
    <w:rsid w:val="004947F4"/>
    <w:rsid w:val="00494832"/>
    <w:rsid w:val="004948E6"/>
    <w:rsid w:val="00494D53"/>
    <w:rsid w:val="00494DEA"/>
    <w:rsid w:val="004952D3"/>
    <w:rsid w:val="00495584"/>
    <w:rsid w:val="004958C1"/>
    <w:rsid w:val="00495CB6"/>
    <w:rsid w:val="00495D7C"/>
    <w:rsid w:val="00495FA9"/>
    <w:rsid w:val="0049613C"/>
    <w:rsid w:val="004967E3"/>
    <w:rsid w:val="00496826"/>
    <w:rsid w:val="00496C9F"/>
    <w:rsid w:val="00496CBB"/>
    <w:rsid w:val="00496E32"/>
    <w:rsid w:val="00496FBD"/>
    <w:rsid w:val="00497068"/>
    <w:rsid w:val="004970DF"/>
    <w:rsid w:val="00497368"/>
    <w:rsid w:val="004976A2"/>
    <w:rsid w:val="00497ABA"/>
    <w:rsid w:val="00497BD1"/>
    <w:rsid w:val="004A0101"/>
    <w:rsid w:val="004A011E"/>
    <w:rsid w:val="004A0352"/>
    <w:rsid w:val="004A03D7"/>
    <w:rsid w:val="004A0553"/>
    <w:rsid w:val="004A07BF"/>
    <w:rsid w:val="004A0897"/>
    <w:rsid w:val="004A0AAC"/>
    <w:rsid w:val="004A0BB2"/>
    <w:rsid w:val="004A0E5E"/>
    <w:rsid w:val="004A0E62"/>
    <w:rsid w:val="004A1126"/>
    <w:rsid w:val="004A123F"/>
    <w:rsid w:val="004A13CC"/>
    <w:rsid w:val="004A150D"/>
    <w:rsid w:val="004A18C6"/>
    <w:rsid w:val="004A1B9E"/>
    <w:rsid w:val="004A1DA6"/>
    <w:rsid w:val="004A1DC4"/>
    <w:rsid w:val="004A210A"/>
    <w:rsid w:val="004A216A"/>
    <w:rsid w:val="004A219F"/>
    <w:rsid w:val="004A21AD"/>
    <w:rsid w:val="004A2295"/>
    <w:rsid w:val="004A25A7"/>
    <w:rsid w:val="004A268E"/>
    <w:rsid w:val="004A2709"/>
    <w:rsid w:val="004A2882"/>
    <w:rsid w:val="004A288E"/>
    <w:rsid w:val="004A35CF"/>
    <w:rsid w:val="004A36DB"/>
    <w:rsid w:val="004A3980"/>
    <w:rsid w:val="004A409F"/>
    <w:rsid w:val="004A40B8"/>
    <w:rsid w:val="004A4326"/>
    <w:rsid w:val="004A4431"/>
    <w:rsid w:val="004A4497"/>
    <w:rsid w:val="004A44A9"/>
    <w:rsid w:val="004A4D4E"/>
    <w:rsid w:val="004A50C4"/>
    <w:rsid w:val="004A5128"/>
    <w:rsid w:val="004A5201"/>
    <w:rsid w:val="004A5243"/>
    <w:rsid w:val="004A54F3"/>
    <w:rsid w:val="004A5A41"/>
    <w:rsid w:val="004A5A8B"/>
    <w:rsid w:val="004A5C1D"/>
    <w:rsid w:val="004A5D34"/>
    <w:rsid w:val="004A5F22"/>
    <w:rsid w:val="004A61E5"/>
    <w:rsid w:val="004A6491"/>
    <w:rsid w:val="004A651B"/>
    <w:rsid w:val="004A677C"/>
    <w:rsid w:val="004A703E"/>
    <w:rsid w:val="004A711A"/>
    <w:rsid w:val="004A71DD"/>
    <w:rsid w:val="004A7657"/>
    <w:rsid w:val="004A7667"/>
    <w:rsid w:val="004A77AA"/>
    <w:rsid w:val="004A7822"/>
    <w:rsid w:val="004A7DB2"/>
    <w:rsid w:val="004A7F76"/>
    <w:rsid w:val="004B02D5"/>
    <w:rsid w:val="004B0391"/>
    <w:rsid w:val="004B03EF"/>
    <w:rsid w:val="004B0708"/>
    <w:rsid w:val="004B0914"/>
    <w:rsid w:val="004B0D33"/>
    <w:rsid w:val="004B0E21"/>
    <w:rsid w:val="004B0E83"/>
    <w:rsid w:val="004B113D"/>
    <w:rsid w:val="004B11BB"/>
    <w:rsid w:val="004B1371"/>
    <w:rsid w:val="004B1538"/>
    <w:rsid w:val="004B16B3"/>
    <w:rsid w:val="004B16B6"/>
    <w:rsid w:val="004B1AE1"/>
    <w:rsid w:val="004B2248"/>
    <w:rsid w:val="004B236A"/>
    <w:rsid w:val="004B25CF"/>
    <w:rsid w:val="004B27FF"/>
    <w:rsid w:val="004B2892"/>
    <w:rsid w:val="004B2948"/>
    <w:rsid w:val="004B2AEA"/>
    <w:rsid w:val="004B2C1C"/>
    <w:rsid w:val="004B2C2B"/>
    <w:rsid w:val="004B2F9F"/>
    <w:rsid w:val="004B350D"/>
    <w:rsid w:val="004B38B2"/>
    <w:rsid w:val="004B3BAC"/>
    <w:rsid w:val="004B3D44"/>
    <w:rsid w:val="004B3DB3"/>
    <w:rsid w:val="004B3EEA"/>
    <w:rsid w:val="004B430E"/>
    <w:rsid w:val="004B47E3"/>
    <w:rsid w:val="004B4BF2"/>
    <w:rsid w:val="004B4CD6"/>
    <w:rsid w:val="004B4E1E"/>
    <w:rsid w:val="004B4EF7"/>
    <w:rsid w:val="004B507D"/>
    <w:rsid w:val="004B5166"/>
    <w:rsid w:val="004B5278"/>
    <w:rsid w:val="004B5402"/>
    <w:rsid w:val="004B54B1"/>
    <w:rsid w:val="004B55D9"/>
    <w:rsid w:val="004B57E3"/>
    <w:rsid w:val="004B5864"/>
    <w:rsid w:val="004B591E"/>
    <w:rsid w:val="004B5AAB"/>
    <w:rsid w:val="004B628B"/>
    <w:rsid w:val="004B63AD"/>
    <w:rsid w:val="004B6999"/>
    <w:rsid w:val="004B6AD2"/>
    <w:rsid w:val="004B6C0B"/>
    <w:rsid w:val="004B6F72"/>
    <w:rsid w:val="004B6FC6"/>
    <w:rsid w:val="004B7513"/>
    <w:rsid w:val="004B7748"/>
    <w:rsid w:val="004B77E6"/>
    <w:rsid w:val="004B7AD9"/>
    <w:rsid w:val="004B7B29"/>
    <w:rsid w:val="004B7E58"/>
    <w:rsid w:val="004B7E67"/>
    <w:rsid w:val="004B7F5D"/>
    <w:rsid w:val="004B7F94"/>
    <w:rsid w:val="004C056A"/>
    <w:rsid w:val="004C074C"/>
    <w:rsid w:val="004C07A5"/>
    <w:rsid w:val="004C0E04"/>
    <w:rsid w:val="004C0FDC"/>
    <w:rsid w:val="004C1200"/>
    <w:rsid w:val="004C1498"/>
    <w:rsid w:val="004C1577"/>
    <w:rsid w:val="004C1948"/>
    <w:rsid w:val="004C19C2"/>
    <w:rsid w:val="004C19F9"/>
    <w:rsid w:val="004C1B5F"/>
    <w:rsid w:val="004C1BC9"/>
    <w:rsid w:val="004C1CF6"/>
    <w:rsid w:val="004C204D"/>
    <w:rsid w:val="004C24E5"/>
    <w:rsid w:val="004C2543"/>
    <w:rsid w:val="004C26A6"/>
    <w:rsid w:val="004C2807"/>
    <w:rsid w:val="004C283B"/>
    <w:rsid w:val="004C2A58"/>
    <w:rsid w:val="004C3170"/>
    <w:rsid w:val="004C32C1"/>
    <w:rsid w:val="004C3433"/>
    <w:rsid w:val="004C35A9"/>
    <w:rsid w:val="004C3781"/>
    <w:rsid w:val="004C3904"/>
    <w:rsid w:val="004C39EC"/>
    <w:rsid w:val="004C3C97"/>
    <w:rsid w:val="004C3CE5"/>
    <w:rsid w:val="004C4001"/>
    <w:rsid w:val="004C40A9"/>
    <w:rsid w:val="004C44A8"/>
    <w:rsid w:val="004C45A2"/>
    <w:rsid w:val="004C4B2D"/>
    <w:rsid w:val="004C4BD5"/>
    <w:rsid w:val="004C4BFA"/>
    <w:rsid w:val="004C4C1F"/>
    <w:rsid w:val="004C4F66"/>
    <w:rsid w:val="004C5237"/>
    <w:rsid w:val="004C542C"/>
    <w:rsid w:val="004C54AE"/>
    <w:rsid w:val="004C5541"/>
    <w:rsid w:val="004C595D"/>
    <w:rsid w:val="004C5D92"/>
    <w:rsid w:val="004C5E98"/>
    <w:rsid w:val="004C5F3F"/>
    <w:rsid w:val="004C6563"/>
    <w:rsid w:val="004C65FF"/>
    <w:rsid w:val="004C674D"/>
    <w:rsid w:val="004C694E"/>
    <w:rsid w:val="004C6BDF"/>
    <w:rsid w:val="004C6CCA"/>
    <w:rsid w:val="004C6F6F"/>
    <w:rsid w:val="004C7110"/>
    <w:rsid w:val="004C75BB"/>
    <w:rsid w:val="004C769F"/>
    <w:rsid w:val="004C7816"/>
    <w:rsid w:val="004C782A"/>
    <w:rsid w:val="004C7947"/>
    <w:rsid w:val="004C7C9E"/>
    <w:rsid w:val="004C7EA3"/>
    <w:rsid w:val="004D07BF"/>
    <w:rsid w:val="004D07DE"/>
    <w:rsid w:val="004D0A79"/>
    <w:rsid w:val="004D0EA4"/>
    <w:rsid w:val="004D1067"/>
    <w:rsid w:val="004D138B"/>
    <w:rsid w:val="004D1630"/>
    <w:rsid w:val="004D1C00"/>
    <w:rsid w:val="004D1D6C"/>
    <w:rsid w:val="004D234B"/>
    <w:rsid w:val="004D23C7"/>
    <w:rsid w:val="004D24A0"/>
    <w:rsid w:val="004D2543"/>
    <w:rsid w:val="004D2675"/>
    <w:rsid w:val="004D2B61"/>
    <w:rsid w:val="004D36A8"/>
    <w:rsid w:val="004D38AC"/>
    <w:rsid w:val="004D39C1"/>
    <w:rsid w:val="004D3BC4"/>
    <w:rsid w:val="004D3C5B"/>
    <w:rsid w:val="004D3D76"/>
    <w:rsid w:val="004D3F54"/>
    <w:rsid w:val="004D42AB"/>
    <w:rsid w:val="004D47FB"/>
    <w:rsid w:val="004D4876"/>
    <w:rsid w:val="004D4967"/>
    <w:rsid w:val="004D4EDB"/>
    <w:rsid w:val="004D5337"/>
    <w:rsid w:val="004D56B1"/>
    <w:rsid w:val="004D592B"/>
    <w:rsid w:val="004D5C54"/>
    <w:rsid w:val="004D5D1F"/>
    <w:rsid w:val="004D5DF2"/>
    <w:rsid w:val="004D5E74"/>
    <w:rsid w:val="004D6199"/>
    <w:rsid w:val="004D636B"/>
    <w:rsid w:val="004D63A8"/>
    <w:rsid w:val="004D65B5"/>
    <w:rsid w:val="004D6645"/>
    <w:rsid w:val="004D669E"/>
    <w:rsid w:val="004D6936"/>
    <w:rsid w:val="004D6994"/>
    <w:rsid w:val="004D6A97"/>
    <w:rsid w:val="004D70FA"/>
    <w:rsid w:val="004D730C"/>
    <w:rsid w:val="004D73F6"/>
    <w:rsid w:val="004D7480"/>
    <w:rsid w:val="004D7906"/>
    <w:rsid w:val="004D7982"/>
    <w:rsid w:val="004D7D05"/>
    <w:rsid w:val="004D7DB8"/>
    <w:rsid w:val="004D7F30"/>
    <w:rsid w:val="004E00B8"/>
    <w:rsid w:val="004E0784"/>
    <w:rsid w:val="004E0916"/>
    <w:rsid w:val="004E095D"/>
    <w:rsid w:val="004E09CC"/>
    <w:rsid w:val="004E0F4B"/>
    <w:rsid w:val="004E159E"/>
    <w:rsid w:val="004E1B8F"/>
    <w:rsid w:val="004E2161"/>
    <w:rsid w:val="004E21F8"/>
    <w:rsid w:val="004E2589"/>
    <w:rsid w:val="004E27DB"/>
    <w:rsid w:val="004E295F"/>
    <w:rsid w:val="004E2A2B"/>
    <w:rsid w:val="004E2D04"/>
    <w:rsid w:val="004E2ECE"/>
    <w:rsid w:val="004E2F64"/>
    <w:rsid w:val="004E3132"/>
    <w:rsid w:val="004E31FE"/>
    <w:rsid w:val="004E3286"/>
    <w:rsid w:val="004E3536"/>
    <w:rsid w:val="004E3600"/>
    <w:rsid w:val="004E3EE8"/>
    <w:rsid w:val="004E424F"/>
    <w:rsid w:val="004E4324"/>
    <w:rsid w:val="004E46B4"/>
    <w:rsid w:val="004E46F1"/>
    <w:rsid w:val="004E47B3"/>
    <w:rsid w:val="004E4ABD"/>
    <w:rsid w:val="004E52DC"/>
    <w:rsid w:val="004E5421"/>
    <w:rsid w:val="004E54E4"/>
    <w:rsid w:val="004E551A"/>
    <w:rsid w:val="004E597D"/>
    <w:rsid w:val="004E5B31"/>
    <w:rsid w:val="004E5E90"/>
    <w:rsid w:val="004E5ED2"/>
    <w:rsid w:val="004E5F84"/>
    <w:rsid w:val="004E61FE"/>
    <w:rsid w:val="004E628E"/>
    <w:rsid w:val="004E68B5"/>
    <w:rsid w:val="004E6A9D"/>
    <w:rsid w:val="004E6AF2"/>
    <w:rsid w:val="004E6B27"/>
    <w:rsid w:val="004E6B2E"/>
    <w:rsid w:val="004E6E49"/>
    <w:rsid w:val="004E6E53"/>
    <w:rsid w:val="004E6EF5"/>
    <w:rsid w:val="004E77A8"/>
    <w:rsid w:val="004E7910"/>
    <w:rsid w:val="004E7A82"/>
    <w:rsid w:val="004E7C37"/>
    <w:rsid w:val="004E7D52"/>
    <w:rsid w:val="004F01D6"/>
    <w:rsid w:val="004F043C"/>
    <w:rsid w:val="004F0519"/>
    <w:rsid w:val="004F05BA"/>
    <w:rsid w:val="004F0802"/>
    <w:rsid w:val="004F0855"/>
    <w:rsid w:val="004F0992"/>
    <w:rsid w:val="004F0A36"/>
    <w:rsid w:val="004F0CEB"/>
    <w:rsid w:val="004F0FE6"/>
    <w:rsid w:val="004F10E2"/>
    <w:rsid w:val="004F125D"/>
    <w:rsid w:val="004F12F8"/>
    <w:rsid w:val="004F1359"/>
    <w:rsid w:val="004F1453"/>
    <w:rsid w:val="004F1643"/>
    <w:rsid w:val="004F1684"/>
    <w:rsid w:val="004F184B"/>
    <w:rsid w:val="004F1BEF"/>
    <w:rsid w:val="004F2297"/>
    <w:rsid w:val="004F2789"/>
    <w:rsid w:val="004F27FD"/>
    <w:rsid w:val="004F2AC9"/>
    <w:rsid w:val="004F2F79"/>
    <w:rsid w:val="004F325C"/>
    <w:rsid w:val="004F336F"/>
    <w:rsid w:val="004F362F"/>
    <w:rsid w:val="004F373B"/>
    <w:rsid w:val="004F379D"/>
    <w:rsid w:val="004F38BC"/>
    <w:rsid w:val="004F3D51"/>
    <w:rsid w:val="004F3D86"/>
    <w:rsid w:val="004F3E65"/>
    <w:rsid w:val="004F3FE4"/>
    <w:rsid w:val="004F3FE5"/>
    <w:rsid w:val="004F4475"/>
    <w:rsid w:val="004F4581"/>
    <w:rsid w:val="004F464D"/>
    <w:rsid w:val="004F4935"/>
    <w:rsid w:val="004F4BE9"/>
    <w:rsid w:val="004F4C4B"/>
    <w:rsid w:val="004F50AD"/>
    <w:rsid w:val="004F511C"/>
    <w:rsid w:val="004F530B"/>
    <w:rsid w:val="004F53FA"/>
    <w:rsid w:val="004F56A4"/>
    <w:rsid w:val="004F58B0"/>
    <w:rsid w:val="004F5A5D"/>
    <w:rsid w:val="004F5C47"/>
    <w:rsid w:val="004F5CB7"/>
    <w:rsid w:val="004F61A9"/>
    <w:rsid w:val="004F61F4"/>
    <w:rsid w:val="004F62F1"/>
    <w:rsid w:val="004F6814"/>
    <w:rsid w:val="004F6A53"/>
    <w:rsid w:val="004F6CEF"/>
    <w:rsid w:val="004F6E4E"/>
    <w:rsid w:val="004F6F70"/>
    <w:rsid w:val="004F712D"/>
    <w:rsid w:val="004F7302"/>
    <w:rsid w:val="004F7916"/>
    <w:rsid w:val="004F7F82"/>
    <w:rsid w:val="00500159"/>
    <w:rsid w:val="0050026E"/>
    <w:rsid w:val="005004B1"/>
    <w:rsid w:val="005007C8"/>
    <w:rsid w:val="00500867"/>
    <w:rsid w:val="00500AC9"/>
    <w:rsid w:val="00500ADC"/>
    <w:rsid w:val="00500B79"/>
    <w:rsid w:val="005010B0"/>
    <w:rsid w:val="005010B6"/>
    <w:rsid w:val="005014D7"/>
    <w:rsid w:val="005014E1"/>
    <w:rsid w:val="00501587"/>
    <w:rsid w:val="005016DE"/>
    <w:rsid w:val="00501804"/>
    <w:rsid w:val="005018CA"/>
    <w:rsid w:val="005018DA"/>
    <w:rsid w:val="00501A5C"/>
    <w:rsid w:val="00501B81"/>
    <w:rsid w:val="00501BBA"/>
    <w:rsid w:val="00501D3D"/>
    <w:rsid w:val="00501D4A"/>
    <w:rsid w:val="00501DAD"/>
    <w:rsid w:val="00502614"/>
    <w:rsid w:val="00502880"/>
    <w:rsid w:val="005028DD"/>
    <w:rsid w:val="005029F8"/>
    <w:rsid w:val="00502A05"/>
    <w:rsid w:val="00502B27"/>
    <w:rsid w:val="0050307D"/>
    <w:rsid w:val="005031BC"/>
    <w:rsid w:val="00503240"/>
    <w:rsid w:val="0050325D"/>
    <w:rsid w:val="0050350B"/>
    <w:rsid w:val="005039BF"/>
    <w:rsid w:val="005039D5"/>
    <w:rsid w:val="00503B74"/>
    <w:rsid w:val="00503B75"/>
    <w:rsid w:val="00503CD1"/>
    <w:rsid w:val="00503CE0"/>
    <w:rsid w:val="00503D62"/>
    <w:rsid w:val="005041EB"/>
    <w:rsid w:val="0050450D"/>
    <w:rsid w:val="005045AC"/>
    <w:rsid w:val="00504690"/>
    <w:rsid w:val="00504741"/>
    <w:rsid w:val="00504A0A"/>
    <w:rsid w:val="00504A10"/>
    <w:rsid w:val="00505066"/>
    <w:rsid w:val="00505527"/>
    <w:rsid w:val="00505693"/>
    <w:rsid w:val="00505864"/>
    <w:rsid w:val="00505AAB"/>
    <w:rsid w:val="00505D8C"/>
    <w:rsid w:val="0050603C"/>
    <w:rsid w:val="005060A9"/>
    <w:rsid w:val="00506582"/>
    <w:rsid w:val="0050679A"/>
    <w:rsid w:val="00506A21"/>
    <w:rsid w:val="00506AF4"/>
    <w:rsid w:val="005071BA"/>
    <w:rsid w:val="00507206"/>
    <w:rsid w:val="005074B6"/>
    <w:rsid w:val="00507564"/>
    <w:rsid w:val="00507733"/>
    <w:rsid w:val="005077C6"/>
    <w:rsid w:val="00507940"/>
    <w:rsid w:val="00507BD2"/>
    <w:rsid w:val="00507C2C"/>
    <w:rsid w:val="005100B7"/>
    <w:rsid w:val="005101F6"/>
    <w:rsid w:val="00510216"/>
    <w:rsid w:val="00510367"/>
    <w:rsid w:val="0051038B"/>
    <w:rsid w:val="00510457"/>
    <w:rsid w:val="005104E6"/>
    <w:rsid w:val="0051081B"/>
    <w:rsid w:val="00510FB7"/>
    <w:rsid w:val="005110BF"/>
    <w:rsid w:val="00511277"/>
    <w:rsid w:val="0051174D"/>
    <w:rsid w:val="005117D2"/>
    <w:rsid w:val="00511824"/>
    <w:rsid w:val="0051197A"/>
    <w:rsid w:val="00511CD3"/>
    <w:rsid w:val="00511E5B"/>
    <w:rsid w:val="005121FC"/>
    <w:rsid w:val="005122CB"/>
    <w:rsid w:val="00512318"/>
    <w:rsid w:val="005124AF"/>
    <w:rsid w:val="00512777"/>
    <w:rsid w:val="00512D20"/>
    <w:rsid w:val="00512D8C"/>
    <w:rsid w:val="00512FB1"/>
    <w:rsid w:val="00513648"/>
    <w:rsid w:val="005136B3"/>
    <w:rsid w:val="00513A91"/>
    <w:rsid w:val="00514803"/>
    <w:rsid w:val="00514B78"/>
    <w:rsid w:val="00514D64"/>
    <w:rsid w:val="00514DA8"/>
    <w:rsid w:val="0051520B"/>
    <w:rsid w:val="0051544A"/>
    <w:rsid w:val="005156C5"/>
    <w:rsid w:val="005157C7"/>
    <w:rsid w:val="00515966"/>
    <w:rsid w:val="00515B18"/>
    <w:rsid w:val="00515D22"/>
    <w:rsid w:val="00515E92"/>
    <w:rsid w:val="00516165"/>
    <w:rsid w:val="005163DB"/>
    <w:rsid w:val="0051640D"/>
    <w:rsid w:val="00516757"/>
    <w:rsid w:val="005167DE"/>
    <w:rsid w:val="005169E2"/>
    <w:rsid w:val="00516C2A"/>
    <w:rsid w:val="00516DD8"/>
    <w:rsid w:val="00516E7E"/>
    <w:rsid w:val="005170F9"/>
    <w:rsid w:val="005176EA"/>
    <w:rsid w:val="00517963"/>
    <w:rsid w:val="00517D4D"/>
    <w:rsid w:val="00520327"/>
    <w:rsid w:val="0052059C"/>
    <w:rsid w:val="005206A6"/>
    <w:rsid w:val="00520823"/>
    <w:rsid w:val="00520A8C"/>
    <w:rsid w:val="00520B54"/>
    <w:rsid w:val="00520CC1"/>
    <w:rsid w:val="00520D29"/>
    <w:rsid w:val="00520E14"/>
    <w:rsid w:val="00520F9A"/>
    <w:rsid w:val="005211E7"/>
    <w:rsid w:val="005211F2"/>
    <w:rsid w:val="0052138A"/>
    <w:rsid w:val="005213DB"/>
    <w:rsid w:val="005214ED"/>
    <w:rsid w:val="00521589"/>
    <w:rsid w:val="005215F2"/>
    <w:rsid w:val="005217F3"/>
    <w:rsid w:val="00521918"/>
    <w:rsid w:val="00521E84"/>
    <w:rsid w:val="00521FB6"/>
    <w:rsid w:val="005222A8"/>
    <w:rsid w:val="005229E9"/>
    <w:rsid w:val="00522ADB"/>
    <w:rsid w:val="00522C36"/>
    <w:rsid w:val="00522D2A"/>
    <w:rsid w:val="00522FBA"/>
    <w:rsid w:val="00523A99"/>
    <w:rsid w:val="00523B6E"/>
    <w:rsid w:val="00523C3B"/>
    <w:rsid w:val="0052405C"/>
    <w:rsid w:val="005244DE"/>
    <w:rsid w:val="00524562"/>
    <w:rsid w:val="00524AD8"/>
    <w:rsid w:val="00524C8C"/>
    <w:rsid w:val="00524D1A"/>
    <w:rsid w:val="00524E63"/>
    <w:rsid w:val="00525159"/>
    <w:rsid w:val="0052534C"/>
    <w:rsid w:val="0052541F"/>
    <w:rsid w:val="005256B3"/>
    <w:rsid w:val="00525954"/>
    <w:rsid w:val="00525B9F"/>
    <w:rsid w:val="00525E08"/>
    <w:rsid w:val="00525EBF"/>
    <w:rsid w:val="00525EF1"/>
    <w:rsid w:val="0052615E"/>
    <w:rsid w:val="00526492"/>
    <w:rsid w:val="005264C5"/>
    <w:rsid w:val="00526552"/>
    <w:rsid w:val="00526A89"/>
    <w:rsid w:val="00526E3C"/>
    <w:rsid w:val="00526EE0"/>
    <w:rsid w:val="00526F8F"/>
    <w:rsid w:val="00527477"/>
    <w:rsid w:val="005274D7"/>
    <w:rsid w:val="0052766E"/>
    <w:rsid w:val="005278A0"/>
    <w:rsid w:val="00527BA9"/>
    <w:rsid w:val="00527BB5"/>
    <w:rsid w:val="00527C42"/>
    <w:rsid w:val="00527FB2"/>
    <w:rsid w:val="005302E2"/>
    <w:rsid w:val="0053059F"/>
    <w:rsid w:val="005309A7"/>
    <w:rsid w:val="00530FB5"/>
    <w:rsid w:val="00531668"/>
    <w:rsid w:val="00531772"/>
    <w:rsid w:val="00531DC8"/>
    <w:rsid w:val="00532151"/>
    <w:rsid w:val="0053221A"/>
    <w:rsid w:val="00532247"/>
    <w:rsid w:val="00532476"/>
    <w:rsid w:val="005324DC"/>
    <w:rsid w:val="005325C7"/>
    <w:rsid w:val="0053288C"/>
    <w:rsid w:val="00532A8E"/>
    <w:rsid w:val="00532C18"/>
    <w:rsid w:val="00532C80"/>
    <w:rsid w:val="00532E35"/>
    <w:rsid w:val="00532FD4"/>
    <w:rsid w:val="00533019"/>
    <w:rsid w:val="005330EC"/>
    <w:rsid w:val="00533129"/>
    <w:rsid w:val="005333B7"/>
    <w:rsid w:val="005334A9"/>
    <w:rsid w:val="00533507"/>
    <w:rsid w:val="005336E6"/>
    <w:rsid w:val="0053376A"/>
    <w:rsid w:val="00533953"/>
    <w:rsid w:val="0053395E"/>
    <w:rsid w:val="00533CA4"/>
    <w:rsid w:val="00533D69"/>
    <w:rsid w:val="005341C2"/>
    <w:rsid w:val="005342DA"/>
    <w:rsid w:val="00534915"/>
    <w:rsid w:val="00534FAA"/>
    <w:rsid w:val="00535108"/>
    <w:rsid w:val="00535120"/>
    <w:rsid w:val="00535407"/>
    <w:rsid w:val="0053596F"/>
    <w:rsid w:val="005362D0"/>
    <w:rsid w:val="005364C0"/>
    <w:rsid w:val="0053663D"/>
    <w:rsid w:val="00536A4C"/>
    <w:rsid w:val="00536CB2"/>
    <w:rsid w:val="00536E21"/>
    <w:rsid w:val="00536F13"/>
    <w:rsid w:val="00536FCF"/>
    <w:rsid w:val="005376DE"/>
    <w:rsid w:val="00537779"/>
    <w:rsid w:val="00537A71"/>
    <w:rsid w:val="00537E63"/>
    <w:rsid w:val="00537F00"/>
    <w:rsid w:val="00540085"/>
    <w:rsid w:val="0054046D"/>
    <w:rsid w:val="005406D1"/>
    <w:rsid w:val="00540711"/>
    <w:rsid w:val="0054075C"/>
    <w:rsid w:val="0054098C"/>
    <w:rsid w:val="005409D6"/>
    <w:rsid w:val="00540ADC"/>
    <w:rsid w:val="00540C18"/>
    <w:rsid w:val="00540C7A"/>
    <w:rsid w:val="00540C91"/>
    <w:rsid w:val="00540CAD"/>
    <w:rsid w:val="00540CDB"/>
    <w:rsid w:val="00540D96"/>
    <w:rsid w:val="00540EFE"/>
    <w:rsid w:val="00541497"/>
    <w:rsid w:val="005416BE"/>
    <w:rsid w:val="005416F3"/>
    <w:rsid w:val="00541A72"/>
    <w:rsid w:val="00541E85"/>
    <w:rsid w:val="00541F48"/>
    <w:rsid w:val="005422CD"/>
    <w:rsid w:val="005423F5"/>
    <w:rsid w:val="00542628"/>
    <w:rsid w:val="0054280A"/>
    <w:rsid w:val="00542B40"/>
    <w:rsid w:val="00542D22"/>
    <w:rsid w:val="005430E6"/>
    <w:rsid w:val="0054334A"/>
    <w:rsid w:val="00543369"/>
    <w:rsid w:val="00543562"/>
    <w:rsid w:val="00543733"/>
    <w:rsid w:val="00543ACC"/>
    <w:rsid w:val="00543F8F"/>
    <w:rsid w:val="00543F91"/>
    <w:rsid w:val="005440A6"/>
    <w:rsid w:val="00544173"/>
    <w:rsid w:val="005442DA"/>
    <w:rsid w:val="00544367"/>
    <w:rsid w:val="00544407"/>
    <w:rsid w:val="0054450C"/>
    <w:rsid w:val="00544876"/>
    <w:rsid w:val="00544946"/>
    <w:rsid w:val="00544A8E"/>
    <w:rsid w:val="00544C77"/>
    <w:rsid w:val="005450B0"/>
    <w:rsid w:val="00545A6D"/>
    <w:rsid w:val="00545B8B"/>
    <w:rsid w:val="00545D49"/>
    <w:rsid w:val="00545E4D"/>
    <w:rsid w:val="005462FC"/>
    <w:rsid w:val="005463D3"/>
    <w:rsid w:val="005469FA"/>
    <w:rsid w:val="00546B8C"/>
    <w:rsid w:val="00546FA4"/>
    <w:rsid w:val="00547010"/>
    <w:rsid w:val="005471C8"/>
    <w:rsid w:val="00550017"/>
    <w:rsid w:val="00550234"/>
    <w:rsid w:val="00550572"/>
    <w:rsid w:val="0055062D"/>
    <w:rsid w:val="00550E7B"/>
    <w:rsid w:val="00550EBA"/>
    <w:rsid w:val="00550EFB"/>
    <w:rsid w:val="005512DC"/>
    <w:rsid w:val="0055139B"/>
    <w:rsid w:val="005513A0"/>
    <w:rsid w:val="00551541"/>
    <w:rsid w:val="00551719"/>
    <w:rsid w:val="005518B8"/>
    <w:rsid w:val="00551D45"/>
    <w:rsid w:val="005522A1"/>
    <w:rsid w:val="005522EF"/>
    <w:rsid w:val="00552842"/>
    <w:rsid w:val="00552C61"/>
    <w:rsid w:val="00552CE8"/>
    <w:rsid w:val="00552CFF"/>
    <w:rsid w:val="00552DA0"/>
    <w:rsid w:val="00552FB0"/>
    <w:rsid w:val="00552FC5"/>
    <w:rsid w:val="005531EB"/>
    <w:rsid w:val="0055321D"/>
    <w:rsid w:val="00553406"/>
    <w:rsid w:val="00553487"/>
    <w:rsid w:val="005539B8"/>
    <w:rsid w:val="00553A2A"/>
    <w:rsid w:val="00553C0A"/>
    <w:rsid w:val="0055425B"/>
    <w:rsid w:val="005546C0"/>
    <w:rsid w:val="00554A34"/>
    <w:rsid w:val="00554B70"/>
    <w:rsid w:val="00554C4C"/>
    <w:rsid w:val="00554D2C"/>
    <w:rsid w:val="00554F6B"/>
    <w:rsid w:val="005554E0"/>
    <w:rsid w:val="00555893"/>
    <w:rsid w:val="00556063"/>
    <w:rsid w:val="0055606D"/>
    <w:rsid w:val="00556107"/>
    <w:rsid w:val="00556246"/>
    <w:rsid w:val="0055635F"/>
    <w:rsid w:val="00556493"/>
    <w:rsid w:val="00556543"/>
    <w:rsid w:val="005569B5"/>
    <w:rsid w:val="00556D36"/>
    <w:rsid w:val="00556F5D"/>
    <w:rsid w:val="00557F1D"/>
    <w:rsid w:val="005602B2"/>
    <w:rsid w:val="00561626"/>
    <w:rsid w:val="00561685"/>
    <w:rsid w:val="00561F6C"/>
    <w:rsid w:val="00562478"/>
    <w:rsid w:val="0056255D"/>
    <w:rsid w:val="005625BB"/>
    <w:rsid w:val="00562629"/>
    <w:rsid w:val="00562A8F"/>
    <w:rsid w:val="00562C11"/>
    <w:rsid w:val="00562D1A"/>
    <w:rsid w:val="00562FE0"/>
    <w:rsid w:val="00563033"/>
    <w:rsid w:val="005630AE"/>
    <w:rsid w:val="00563200"/>
    <w:rsid w:val="005634CF"/>
    <w:rsid w:val="005636DC"/>
    <w:rsid w:val="005637D7"/>
    <w:rsid w:val="00563886"/>
    <w:rsid w:val="00563A7B"/>
    <w:rsid w:val="005641C6"/>
    <w:rsid w:val="0056425F"/>
    <w:rsid w:val="005643B9"/>
    <w:rsid w:val="0056488A"/>
    <w:rsid w:val="00564EAE"/>
    <w:rsid w:val="00565170"/>
    <w:rsid w:val="005652D5"/>
    <w:rsid w:val="005654BF"/>
    <w:rsid w:val="00565982"/>
    <w:rsid w:val="00565A25"/>
    <w:rsid w:val="00565EB1"/>
    <w:rsid w:val="00566D74"/>
    <w:rsid w:val="00566DBB"/>
    <w:rsid w:val="00566DE9"/>
    <w:rsid w:val="00567264"/>
    <w:rsid w:val="0056756A"/>
    <w:rsid w:val="0056769B"/>
    <w:rsid w:val="005677AA"/>
    <w:rsid w:val="00567828"/>
    <w:rsid w:val="00567B6B"/>
    <w:rsid w:val="005701D0"/>
    <w:rsid w:val="00570413"/>
    <w:rsid w:val="00570502"/>
    <w:rsid w:val="00570519"/>
    <w:rsid w:val="00570769"/>
    <w:rsid w:val="00570977"/>
    <w:rsid w:val="00570C24"/>
    <w:rsid w:val="00570D21"/>
    <w:rsid w:val="00570D65"/>
    <w:rsid w:val="00571023"/>
    <w:rsid w:val="0057108B"/>
    <w:rsid w:val="005711AE"/>
    <w:rsid w:val="005712F9"/>
    <w:rsid w:val="00571415"/>
    <w:rsid w:val="00571870"/>
    <w:rsid w:val="005719FF"/>
    <w:rsid w:val="00571A95"/>
    <w:rsid w:val="00571BC6"/>
    <w:rsid w:val="00571BE6"/>
    <w:rsid w:val="00571D81"/>
    <w:rsid w:val="00571F90"/>
    <w:rsid w:val="00572447"/>
    <w:rsid w:val="0057258E"/>
    <w:rsid w:val="00572FF2"/>
    <w:rsid w:val="005730A8"/>
    <w:rsid w:val="005735B2"/>
    <w:rsid w:val="00573900"/>
    <w:rsid w:val="005740B5"/>
    <w:rsid w:val="0057481E"/>
    <w:rsid w:val="00574844"/>
    <w:rsid w:val="00574AD9"/>
    <w:rsid w:val="00574B0C"/>
    <w:rsid w:val="005751BD"/>
    <w:rsid w:val="00575750"/>
    <w:rsid w:val="00575761"/>
    <w:rsid w:val="005758C2"/>
    <w:rsid w:val="00575D68"/>
    <w:rsid w:val="00575E4D"/>
    <w:rsid w:val="00575E68"/>
    <w:rsid w:val="00575F40"/>
    <w:rsid w:val="005762C4"/>
    <w:rsid w:val="00576309"/>
    <w:rsid w:val="00576599"/>
    <w:rsid w:val="00576971"/>
    <w:rsid w:val="00576D9F"/>
    <w:rsid w:val="005772DD"/>
    <w:rsid w:val="005774A4"/>
    <w:rsid w:val="00577543"/>
    <w:rsid w:val="005775CD"/>
    <w:rsid w:val="00577A4B"/>
    <w:rsid w:val="00577ABF"/>
    <w:rsid w:val="00577D30"/>
    <w:rsid w:val="00577DE5"/>
    <w:rsid w:val="00577E3B"/>
    <w:rsid w:val="00577E6F"/>
    <w:rsid w:val="00577EBF"/>
    <w:rsid w:val="00577EED"/>
    <w:rsid w:val="00577F2C"/>
    <w:rsid w:val="00577FA6"/>
    <w:rsid w:val="00580097"/>
    <w:rsid w:val="005803C0"/>
    <w:rsid w:val="005805DE"/>
    <w:rsid w:val="005807D7"/>
    <w:rsid w:val="005809DA"/>
    <w:rsid w:val="00580E28"/>
    <w:rsid w:val="005812CE"/>
    <w:rsid w:val="00581385"/>
    <w:rsid w:val="00581A66"/>
    <w:rsid w:val="00581BA1"/>
    <w:rsid w:val="00581D91"/>
    <w:rsid w:val="005821F4"/>
    <w:rsid w:val="00582294"/>
    <w:rsid w:val="0058238E"/>
    <w:rsid w:val="00582409"/>
    <w:rsid w:val="005827CF"/>
    <w:rsid w:val="0058292B"/>
    <w:rsid w:val="00582BDF"/>
    <w:rsid w:val="00582D58"/>
    <w:rsid w:val="00582FAD"/>
    <w:rsid w:val="005831C8"/>
    <w:rsid w:val="0058359F"/>
    <w:rsid w:val="00583B70"/>
    <w:rsid w:val="00583E80"/>
    <w:rsid w:val="00584161"/>
    <w:rsid w:val="005842D6"/>
    <w:rsid w:val="00584470"/>
    <w:rsid w:val="00584E2E"/>
    <w:rsid w:val="00584FD0"/>
    <w:rsid w:val="0058519A"/>
    <w:rsid w:val="0058535E"/>
    <w:rsid w:val="005853C4"/>
    <w:rsid w:val="00585934"/>
    <w:rsid w:val="005859BE"/>
    <w:rsid w:val="00586069"/>
    <w:rsid w:val="0058644D"/>
    <w:rsid w:val="0058645D"/>
    <w:rsid w:val="0058663C"/>
    <w:rsid w:val="00586893"/>
    <w:rsid w:val="005869C9"/>
    <w:rsid w:val="00586EE3"/>
    <w:rsid w:val="00587130"/>
    <w:rsid w:val="00587262"/>
    <w:rsid w:val="005875B6"/>
    <w:rsid w:val="00587606"/>
    <w:rsid w:val="00590260"/>
    <w:rsid w:val="00590481"/>
    <w:rsid w:val="00590609"/>
    <w:rsid w:val="0059078E"/>
    <w:rsid w:val="005907C9"/>
    <w:rsid w:val="00590843"/>
    <w:rsid w:val="0059091E"/>
    <w:rsid w:val="00590922"/>
    <w:rsid w:val="00590985"/>
    <w:rsid w:val="00590A85"/>
    <w:rsid w:val="00590A9F"/>
    <w:rsid w:val="00590BB5"/>
    <w:rsid w:val="00590CD7"/>
    <w:rsid w:val="00591179"/>
    <w:rsid w:val="00591292"/>
    <w:rsid w:val="0059131C"/>
    <w:rsid w:val="00591580"/>
    <w:rsid w:val="0059185B"/>
    <w:rsid w:val="0059192E"/>
    <w:rsid w:val="005919CB"/>
    <w:rsid w:val="00591C49"/>
    <w:rsid w:val="00591E3F"/>
    <w:rsid w:val="00591F51"/>
    <w:rsid w:val="00592626"/>
    <w:rsid w:val="005929E3"/>
    <w:rsid w:val="00592B53"/>
    <w:rsid w:val="00592EB1"/>
    <w:rsid w:val="00593199"/>
    <w:rsid w:val="005933A4"/>
    <w:rsid w:val="0059366A"/>
    <w:rsid w:val="00593752"/>
    <w:rsid w:val="0059383B"/>
    <w:rsid w:val="00593BD7"/>
    <w:rsid w:val="005940AB"/>
    <w:rsid w:val="00594224"/>
    <w:rsid w:val="00594590"/>
    <w:rsid w:val="00594808"/>
    <w:rsid w:val="00594B5A"/>
    <w:rsid w:val="00594B92"/>
    <w:rsid w:val="00594BEF"/>
    <w:rsid w:val="00594E9D"/>
    <w:rsid w:val="00594F38"/>
    <w:rsid w:val="0059532D"/>
    <w:rsid w:val="005956CB"/>
    <w:rsid w:val="005956FE"/>
    <w:rsid w:val="005959B9"/>
    <w:rsid w:val="00595E64"/>
    <w:rsid w:val="00595FC7"/>
    <w:rsid w:val="005960E9"/>
    <w:rsid w:val="0059610D"/>
    <w:rsid w:val="00596134"/>
    <w:rsid w:val="0059614B"/>
    <w:rsid w:val="005962ED"/>
    <w:rsid w:val="00596410"/>
    <w:rsid w:val="00596736"/>
    <w:rsid w:val="005968AE"/>
    <w:rsid w:val="005969DB"/>
    <w:rsid w:val="00596BA6"/>
    <w:rsid w:val="00596E21"/>
    <w:rsid w:val="00596F37"/>
    <w:rsid w:val="0059727F"/>
    <w:rsid w:val="0059736A"/>
    <w:rsid w:val="00597436"/>
    <w:rsid w:val="005979B8"/>
    <w:rsid w:val="00597B1C"/>
    <w:rsid w:val="00597B50"/>
    <w:rsid w:val="00597CB3"/>
    <w:rsid w:val="00597DBC"/>
    <w:rsid w:val="005A014F"/>
    <w:rsid w:val="005A0277"/>
    <w:rsid w:val="005A02B0"/>
    <w:rsid w:val="005A0562"/>
    <w:rsid w:val="005A085C"/>
    <w:rsid w:val="005A09C5"/>
    <w:rsid w:val="005A0AC4"/>
    <w:rsid w:val="005A0B48"/>
    <w:rsid w:val="005A0C4F"/>
    <w:rsid w:val="005A0D47"/>
    <w:rsid w:val="005A0F7D"/>
    <w:rsid w:val="005A1095"/>
    <w:rsid w:val="005A1815"/>
    <w:rsid w:val="005A1867"/>
    <w:rsid w:val="005A1C5C"/>
    <w:rsid w:val="005A1E17"/>
    <w:rsid w:val="005A2439"/>
    <w:rsid w:val="005A2774"/>
    <w:rsid w:val="005A30E5"/>
    <w:rsid w:val="005A345F"/>
    <w:rsid w:val="005A37A1"/>
    <w:rsid w:val="005A390A"/>
    <w:rsid w:val="005A390E"/>
    <w:rsid w:val="005A3A56"/>
    <w:rsid w:val="005A3B25"/>
    <w:rsid w:val="005A3D6D"/>
    <w:rsid w:val="005A412B"/>
    <w:rsid w:val="005A45C7"/>
    <w:rsid w:val="005A4BAD"/>
    <w:rsid w:val="005A4C8E"/>
    <w:rsid w:val="005A4F43"/>
    <w:rsid w:val="005A4FD1"/>
    <w:rsid w:val="005A5150"/>
    <w:rsid w:val="005A519F"/>
    <w:rsid w:val="005A5573"/>
    <w:rsid w:val="005A5902"/>
    <w:rsid w:val="005A5D58"/>
    <w:rsid w:val="005A5EDB"/>
    <w:rsid w:val="005A60B1"/>
    <w:rsid w:val="005A60FD"/>
    <w:rsid w:val="005A6527"/>
    <w:rsid w:val="005A6539"/>
    <w:rsid w:val="005A6797"/>
    <w:rsid w:val="005A6CCB"/>
    <w:rsid w:val="005A7144"/>
    <w:rsid w:val="005A730E"/>
    <w:rsid w:val="005A7322"/>
    <w:rsid w:val="005A73FD"/>
    <w:rsid w:val="005A7518"/>
    <w:rsid w:val="005A76F3"/>
    <w:rsid w:val="005A7759"/>
    <w:rsid w:val="005A785F"/>
    <w:rsid w:val="005A7940"/>
    <w:rsid w:val="005A7AA4"/>
    <w:rsid w:val="005A7D13"/>
    <w:rsid w:val="005A7F6D"/>
    <w:rsid w:val="005B00F8"/>
    <w:rsid w:val="005B06C5"/>
    <w:rsid w:val="005B0756"/>
    <w:rsid w:val="005B07D7"/>
    <w:rsid w:val="005B0957"/>
    <w:rsid w:val="005B0B26"/>
    <w:rsid w:val="005B1330"/>
    <w:rsid w:val="005B1554"/>
    <w:rsid w:val="005B1620"/>
    <w:rsid w:val="005B19E7"/>
    <w:rsid w:val="005B1BE1"/>
    <w:rsid w:val="005B1D79"/>
    <w:rsid w:val="005B1EAA"/>
    <w:rsid w:val="005B238A"/>
    <w:rsid w:val="005B23A4"/>
    <w:rsid w:val="005B25B4"/>
    <w:rsid w:val="005B28B1"/>
    <w:rsid w:val="005B2A23"/>
    <w:rsid w:val="005B2BFA"/>
    <w:rsid w:val="005B2F3E"/>
    <w:rsid w:val="005B2F8B"/>
    <w:rsid w:val="005B2FA6"/>
    <w:rsid w:val="005B2FF3"/>
    <w:rsid w:val="005B328E"/>
    <w:rsid w:val="005B3452"/>
    <w:rsid w:val="005B360C"/>
    <w:rsid w:val="005B3D00"/>
    <w:rsid w:val="005B4196"/>
    <w:rsid w:val="005B44C2"/>
    <w:rsid w:val="005B470B"/>
    <w:rsid w:val="005B4944"/>
    <w:rsid w:val="005B4979"/>
    <w:rsid w:val="005B4B12"/>
    <w:rsid w:val="005B4C56"/>
    <w:rsid w:val="005B4C74"/>
    <w:rsid w:val="005B5305"/>
    <w:rsid w:val="005B5A79"/>
    <w:rsid w:val="005B62EE"/>
    <w:rsid w:val="005B6698"/>
    <w:rsid w:val="005B6699"/>
    <w:rsid w:val="005B67B9"/>
    <w:rsid w:val="005B689E"/>
    <w:rsid w:val="005B68EC"/>
    <w:rsid w:val="005B6A8C"/>
    <w:rsid w:val="005B6AC1"/>
    <w:rsid w:val="005B6DD1"/>
    <w:rsid w:val="005B6F23"/>
    <w:rsid w:val="005B6F7F"/>
    <w:rsid w:val="005B6FC6"/>
    <w:rsid w:val="005B7086"/>
    <w:rsid w:val="005B7236"/>
    <w:rsid w:val="005B727F"/>
    <w:rsid w:val="005B77E5"/>
    <w:rsid w:val="005B7BD2"/>
    <w:rsid w:val="005B7C7C"/>
    <w:rsid w:val="005C011A"/>
    <w:rsid w:val="005C04BF"/>
    <w:rsid w:val="005C04C0"/>
    <w:rsid w:val="005C04FA"/>
    <w:rsid w:val="005C072E"/>
    <w:rsid w:val="005C0849"/>
    <w:rsid w:val="005C08BB"/>
    <w:rsid w:val="005C1C29"/>
    <w:rsid w:val="005C1E0A"/>
    <w:rsid w:val="005C1EFD"/>
    <w:rsid w:val="005C1F90"/>
    <w:rsid w:val="005C20EC"/>
    <w:rsid w:val="005C2143"/>
    <w:rsid w:val="005C2375"/>
    <w:rsid w:val="005C26EB"/>
    <w:rsid w:val="005C28D5"/>
    <w:rsid w:val="005C2ABB"/>
    <w:rsid w:val="005C2AD0"/>
    <w:rsid w:val="005C2C69"/>
    <w:rsid w:val="005C3609"/>
    <w:rsid w:val="005C3714"/>
    <w:rsid w:val="005C3DA7"/>
    <w:rsid w:val="005C3FAE"/>
    <w:rsid w:val="005C3FB2"/>
    <w:rsid w:val="005C4046"/>
    <w:rsid w:val="005C40DA"/>
    <w:rsid w:val="005C42B7"/>
    <w:rsid w:val="005C437F"/>
    <w:rsid w:val="005C4761"/>
    <w:rsid w:val="005C4F9A"/>
    <w:rsid w:val="005C5373"/>
    <w:rsid w:val="005C5634"/>
    <w:rsid w:val="005C569B"/>
    <w:rsid w:val="005C57D1"/>
    <w:rsid w:val="005C5998"/>
    <w:rsid w:val="005C59B9"/>
    <w:rsid w:val="005C59CF"/>
    <w:rsid w:val="005C59E1"/>
    <w:rsid w:val="005C5F39"/>
    <w:rsid w:val="005C6286"/>
    <w:rsid w:val="005C629D"/>
    <w:rsid w:val="005C6555"/>
    <w:rsid w:val="005C6863"/>
    <w:rsid w:val="005C6918"/>
    <w:rsid w:val="005C6BF1"/>
    <w:rsid w:val="005C716E"/>
    <w:rsid w:val="005C766F"/>
    <w:rsid w:val="005C76B1"/>
    <w:rsid w:val="005C7A30"/>
    <w:rsid w:val="005C7A3E"/>
    <w:rsid w:val="005C7E04"/>
    <w:rsid w:val="005C7F66"/>
    <w:rsid w:val="005D003E"/>
    <w:rsid w:val="005D006B"/>
    <w:rsid w:val="005D00E0"/>
    <w:rsid w:val="005D010C"/>
    <w:rsid w:val="005D0429"/>
    <w:rsid w:val="005D04A2"/>
    <w:rsid w:val="005D0593"/>
    <w:rsid w:val="005D0CDD"/>
    <w:rsid w:val="005D1351"/>
    <w:rsid w:val="005D174C"/>
    <w:rsid w:val="005D17F8"/>
    <w:rsid w:val="005D18CE"/>
    <w:rsid w:val="005D1D9D"/>
    <w:rsid w:val="005D1EB8"/>
    <w:rsid w:val="005D1EEF"/>
    <w:rsid w:val="005D21C9"/>
    <w:rsid w:val="005D26B3"/>
    <w:rsid w:val="005D28DE"/>
    <w:rsid w:val="005D2E02"/>
    <w:rsid w:val="005D2E82"/>
    <w:rsid w:val="005D308E"/>
    <w:rsid w:val="005D35B1"/>
    <w:rsid w:val="005D36B0"/>
    <w:rsid w:val="005D36F3"/>
    <w:rsid w:val="005D37FD"/>
    <w:rsid w:val="005D395B"/>
    <w:rsid w:val="005D4006"/>
    <w:rsid w:val="005D41B3"/>
    <w:rsid w:val="005D432C"/>
    <w:rsid w:val="005D4539"/>
    <w:rsid w:val="005D48DD"/>
    <w:rsid w:val="005D5074"/>
    <w:rsid w:val="005D533E"/>
    <w:rsid w:val="005D5414"/>
    <w:rsid w:val="005D5606"/>
    <w:rsid w:val="005D5877"/>
    <w:rsid w:val="005D5AB6"/>
    <w:rsid w:val="005D5F81"/>
    <w:rsid w:val="005D6077"/>
    <w:rsid w:val="005D6158"/>
    <w:rsid w:val="005D62F2"/>
    <w:rsid w:val="005D6345"/>
    <w:rsid w:val="005D63B5"/>
    <w:rsid w:val="005D6575"/>
    <w:rsid w:val="005D6B5E"/>
    <w:rsid w:val="005D6CA5"/>
    <w:rsid w:val="005D6DA6"/>
    <w:rsid w:val="005D6E26"/>
    <w:rsid w:val="005D707D"/>
    <w:rsid w:val="005D708C"/>
    <w:rsid w:val="005D7401"/>
    <w:rsid w:val="005D77D8"/>
    <w:rsid w:val="005D79A6"/>
    <w:rsid w:val="005D79E3"/>
    <w:rsid w:val="005D7CF3"/>
    <w:rsid w:val="005D7D16"/>
    <w:rsid w:val="005D7F76"/>
    <w:rsid w:val="005E025E"/>
    <w:rsid w:val="005E06A7"/>
    <w:rsid w:val="005E0B76"/>
    <w:rsid w:val="005E0EDB"/>
    <w:rsid w:val="005E118C"/>
    <w:rsid w:val="005E1214"/>
    <w:rsid w:val="005E1654"/>
    <w:rsid w:val="005E1A4D"/>
    <w:rsid w:val="005E1B4C"/>
    <w:rsid w:val="005E1EE8"/>
    <w:rsid w:val="005E21F7"/>
    <w:rsid w:val="005E243F"/>
    <w:rsid w:val="005E2484"/>
    <w:rsid w:val="005E28A6"/>
    <w:rsid w:val="005E2B8F"/>
    <w:rsid w:val="005E2FF7"/>
    <w:rsid w:val="005E30CE"/>
    <w:rsid w:val="005E32F6"/>
    <w:rsid w:val="005E336E"/>
    <w:rsid w:val="005E3394"/>
    <w:rsid w:val="005E34A8"/>
    <w:rsid w:val="005E3AB5"/>
    <w:rsid w:val="005E3CBD"/>
    <w:rsid w:val="005E3D61"/>
    <w:rsid w:val="005E4009"/>
    <w:rsid w:val="005E4109"/>
    <w:rsid w:val="005E4134"/>
    <w:rsid w:val="005E44A7"/>
    <w:rsid w:val="005E476D"/>
    <w:rsid w:val="005E4885"/>
    <w:rsid w:val="005E4B3E"/>
    <w:rsid w:val="005E5281"/>
    <w:rsid w:val="005E53A7"/>
    <w:rsid w:val="005E5558"/>
    <w:rsid w:val="005E55BA"/>
    <w:rsid w:val="005E5ECB"/>
    <w:rsid w:val="005E5F56"/>
    <w:rsid w:val="005E6179"/>
    <w:rsid w:val="005E61DB"/>
    <w:rsid w:val="005E6C55"/>
    <w:rsid w:val="005E6CD1"/>
    <w:rsid w:val="005E6F13"/>
    <w:rsid w:val="005E6F90"/>
    <w:rsid w:val="005E7125"/>
    <w:rsid w:val="005E752A"/>
    <w:rsid w:val="005E782F"/>
    <w:rsid w:val="005E7867"/>
    <w:rsid w:val="005E786D"/>
    <w:rsid w:val="005E7AAD"/>
    <w:rsid w:val="005E7E9F"/>
    <w:rsid w:val="005F0416"/>
    <w:rsid w:val="005F05A0"/>
    <w:rsid w:val="005F08EB"/>
    <w:rsid w:val="005F09A1"/>
    <w:rsid w:val="005F0B8E"/>
    <w:rsid w:val="005F0EE8"/>
    <w:rsid w:val="005F104A"/>
    <w:rsid w:val="005F1220"/>
    <w:rsid w:val="005F1640"/>
    <w:rsid w:val="005F16E8"/>
    <w:rsid w:val="005F17EA"/>
    <w:rsid w:val="005F1BEA"/>
    <w:rsid w:val="005F20C9"/>
    <w:rsid w:val="005F2598"/>
    <w:rsid w:val="005F26FB"/>
    <w:rsid w:val="005F2B27"/>
    <w:rsid w:val="005F2B65"/>
    <w:rsid w:val="005F2CEC"/>
    <w:rsid w:val="005F2F7C"/>
    <w:rsid w:val="005F312C"/>
    <w:rsid w:val="005F3291"/>
    <w:rsid w:val="005F3316"/>
    <w:rsid w:val="005F35AB"/>
    <w:rsid w:val="005F35C6"/>
    <w:rsid w:val="005F3855"/>
    <w:rsid w:val="005F3A67"/>
    <w:rsid w:val="005F3CF4"/>
    <w:rsid w:val="005F3D34"/>
    <w:rsid w:val="005F3D66"/>
    <w:rsid w:val="005F3D88"/>
    <w:rsid w:val="005F403B"/>
    <w:rsid w:val="005F440F"/>
    <w:rsid w:val="005F447C"/>
    <w:rsid w:val="005F4878"/>
    <w:rsid w:val="005F4A75"/>
    <w:rsid w:val="005F51EE"/>
    <w:rsid w:val="005F52C8"/>
    <w:rsid w:val="005F53DE"/>
    <w:rsid w:val="005F58AF"/>
    <w:rsid w:val="005F58CE"/>
    <w:rsid w:val="005F5A6C"/>
    <w:rsid w:val="005F5B29"/>
    <w:rsid w:val="005F5B38"/>
    <w:rsid w:val="005F64C2"/>
    <w:rsid w:val="005F6B7E"/>
    <w:rsid w:val="005F6DCF"/>
    <w:rsid w:val="005F6F6B"/>
    <w:rsid w:val="005F709F"/>
    <w:rsid w:val="005F70A2"/>
    <w:rsid w:val="005F710A"/>
    <w:rsid w:val="005F72A3"/>
    <w:rsid w:val="005F7468"/>
    <w:rsid w:val="005F7768"/>
    <w:rsid w:val="005F7A88"/>
    <w:rsid w:val="005F7CF0"/>
    <w:rsid w:val="005F7D82"/>
    <w:rsid w:val="005F7F0A"/>
    <w:rsid w:val="005F7F88"/>
    <w:rsid w:val="00600010"/>
    <w:rsid w:val="006007B9"/>
    <w:rsid w:val="00600AFB"/>
    <w:rsid w:val="00600F93"/>
    <w:rsid w:val="00601178"/>
    <w:rsid w:val="006012DE"/>
    <w:rsid w:val="006012FE"/>
    <w:rsid w:val="006015D9"/>
    <w:rsid w:val="00601955"/>
    <w:rsid w:val="006019D8"/>
    <w:rsid w:val="006019EF"/>
    <w:rsid w:val="00601A1B"/>
    <w:rsid w:val="00601BBB"/>
    <w:rsid w:val="00601D13"/>
    <w:rsid w:val="00601DD8"/>
    <w:rsid w:val="00602128"/>
    <w:rsid w:val="00602260"/>
    <w:rsid w:val="00602304"/>
    <w:rsid w:val="0060271A"/>
    <w:rsid w:val="00602983"/>
    <w:rsid w:val="00602B8B"/>
    <w:rsid w:val="00602D20"/>
    <w:rsid w:val="00602E75"/>
    <w:rsid w:val="00602F20"/>
    <w:rsid w:val="00603304"/>
    <w:rsid w:val="0060331A"/>
    <w:rsid w:val="0060362D"/>
    <w:rsid w:val="006039BD"/>
    <w:rsid w:val="00603B1B"/>
    <w:rsid w:val="00603B98"/>
    <w:rsid w:val="00603C20"/>
    <w:rsid w:val="00603ED2"/>
    <w:rsid w:val="00603EF5"/>
    <w:rsid w:val="0060445B"/>
    <w:rsid w:val="00604544"/>
    <w:rsid w:val="006045C7"/>
    <w:rsid w:val="006046E2"/>
    <w:rsid w:val="0060498D"/>
    <w:rsid w:val="00604AEC"/>
    <w:rsid w:val="00604BE3"/>
    <w:rsid w:val="00604CCD"/>
    <w:rsid w:val="00604E2F"/>
    <w:rsid w:val="0060511D"/>
    <w:rsid w:val="006052B7"/>
    <w:rsid w:val="006057E7"/>
    <w:rsid w:val="00605896"/>
    <w:rsid w:val="00605939"/>
    <w:rsid w:val="00605A15"/>
    <w:rsid w:val="00605AF3"/>
    <w:rsid w:val="00605B5D"/>
    <w:rsid w:val="00605C37"/>
    <w:rsid w:val="00605D62"/>
    <w:rsid w:val="006060A3"/>
    <w:rsid w:val="006060CE"/>
    <w:rsid w:val="00606999"/>
    <w:rsid w:val="00606C81"/>
    <w:rsid w:val="00606EED"/>
    <w:rsid w:val="0060713C"/>
    <w:rsid w:val="0060713F"/>
    <w:rsid w:val="006072A7"/>
    <w:rsid w:val="00607304"/>
    <w:rsid w:val="006074BD"/>
    <w:rsid w:val="00607ADA"/>
    <w:rsid w:val="00607B60"/>
    <w:rsid w:val="00607D0A"/>
    <w:rsid w:val="0061002D"/>
    <w:rsid w:val="0061005C"/>
    <w:rsid w:val="0061018B"/>
    <w:rsid w:val="00610480"/>
    <w:rsid w:val="00610752"/>
    <w:rsid w:val="00610ACD"/>
    <w:rsid w:val="00610B19"/>
    <w:rsid w:val="00610B2C"/>
    <w:rsid w:val="006113D2"/>
    <w:rsid w:val="00611595"/>
    <w:rsid w:val="006116CD"/>
    <w:rsid w:val="0061176E"/>
    <w:rsid w:val="006117D5"/>
    <w:rsid w:val="00611C5A"/>
    <w:rsid w:val="00611FDC"/>
    <w:rsid w:val="00612005"/>
    <w:rsid w:val="00612196"/>
    <w:rsid w:val="00612540"/>
    <w:rsid w:val="00612807"/>
    <w:rsid w:val="00612A2A"/>
    <w:rsid w:val="00612B69"/>
    <w:rsid w:val="00613F4A"/>
    <w:rsid w:val="00614245"/>
    <w:rsid w:val="00614294"/>
    <w:rsid w:val="0061446B"/>
    <w:rsid w:val="00614549"/>
    <w:rsid w:val="00614950"/>
    <w:rsid w:val="0061495E"/>
    <w:rsid w:val="00614D4D"/>
    <w:rsid w:val="00614DB8"/>
    <w:rsid w:val="00615011"/>
    <w:rsid w:val="00615075"/>
    <w:rsid w:val="0061529F"/>
    <w:rsid w:val="0061581B"/>
    <w:rsid w:val="00615911"/>
    <w:rsid w:val="00615BA3"/>
    <w:rsid w:val="00615DEE"/>
    <w:rsid w:val="0061604E"/>
    <w:rsid w:val="006164AC"/>
    <w:rsid w:val="0061662F"/>
    <w:rsid w:val="0061671D"/>
    <w:rsid w:val="00616A13"/>
    <w:rsid w:val="00616AAC"/>
    <w:rsid w:val="00616B11"/>
    <w:rsid w:val="00616DC9"/>
    <w:rsid w:val="0061711B"/>
    <w:rsid w:val="006174B8"/>
    <w:rsid w:val="00617867"/>
    <w:rsid w:val="00617AD9"/>
    <w:rsid w:val="00617B6F"/>
    <w:rsid w:val="00617FC7"/>
    <w:rsid w:val="006200E1"/>
    <w:rsid w:val="0062010E"/>
    <w:rsid w:val="0062033A"/>
    <w:rsid w:val="0062064D"/>
    <w:rsid w:val="00620891"/>
    <w:rsid w:val="006208A9"/>
    <w:rsid w:val="00620AA9"/>
    <w:rsid w:val="00620FA1"/>
    <w:rsid w:val="00620FEA"/>
    <w:rsid w:val="00621105"/>
    <w:rsid w:val="00621179"/>
    <w:rsid w:val="006211C0"/>
    <w:rsid w:val="00621320"/>
    <w:rsid w:val="0062169D"/>
    <w:rsid w:val="0062193C"/>
    <w:rsid w:val="0062197E"/>
    <w:rsid w:val="006222AA"/>
    <w:rsid w:val="006223AD"/>
    <w:rsid w:val="006228C9"/>
    <w:rsid w:val="006229B3"/>
    <w:rsid w:val="00623068"/>
    <w:rsid w:val="006236C6"/>
    <w:rsid w:val="0062372C"/>
    <w:rsid w:val="00623767"/>
    <w:rsid w:val="00623A56"/>
    <w:rsid w:val="00623AA0"/>
    <w:rsid w:val="00623B6D"/>
    <w:rsid w:val="00623DF8"/>
    <w:rsid w:val="00623F96"/>
    <w:rsid w:val="0062405F"/>
    <w:rsid w:val="006243BC"/>
    <w:rsid w:val="0062448F"/>
    <w:rsid w:val="00624B3D"/>
    <w:rsid w:val="00624C8D"/>
    <w:rsid w:val="00624F46"/>
    <w:rsid w:val="00625533"/>
    <w:rsid w:val="006255BE"/>
    <w:rsid w:val="00626128"/>
    <w:rsid w:val="006261AD"/>
    <w:rsid w:val="00626689"/>
    <w:rsid w:val="006268D9"/>
    <w:rsid w:val="00626991"/>
    <w:rsid w:val="00626EF0"/>
    <w:rsid w:val="00626FDB"/>
    <w:rsid w:val="00627024"/>
    <w:rsid w:val="0062735D"/>
    <w:rsid w:val="00627528"/>
    <w:rsid w:val="0062763B"/>
    <w:rsid w:val="00627CD1"/>
    <w:rsid w:val="00627EAB"/>
    <w:rsid w:val="00627ED9"/>
    <w:rsid w:val="00627F02"/>
    <w:rsid w:val="00627F1A"/>
    <w:rsid w:val="00627FA7"/>
    <w:rsid w:val="006300CC"/>
    <w:rsid w:val="00630414"/>
    <w:rsid w:val="00630617"/>
    <w:rsid w:val="0063062B"/>
    <w:rsid w:val="0063066C"/>
    <w:rsid w:val="00630824"/>
    <w:rsid w:val="00630C47"/>
    <w:rsid w:val="00630D46"/>
    <w:rsid w:val="00630EA2"/>
    <w:rsid w:val="00630F69"/>
    <w:rsid w:val="00630F76"/>
    <w:rsid w:val="006315B8"/>
    <w:rsid w:val="00631787"/>
    <w:rsid w:val="006318D6"/>
    <w:rsid w:val="0063199B"/>
    <w:rsid w:val="00631DC4"/>
    <w:rsid w:val="00631ED0"/>
    <w:rsid w:val="006324D0"/>
    <w:rsid w:val="00632733"/>
    <w:rsid w:val="0063289E"/>
    <w:rsid w:val="00632A89"/>
    <w:rsid w:val="006330A2"/>
    <w:rsid w:val="00633165"/>
    <w:rsid w:val="006331B5"/>
    <w:rsid w:val="006332A4"/>
    <w:rsid w:val="00633308"/>
    <w:rsid w:val="00633434"/>
    <w:rsid w:val="00633481"/>
    <w:rsid w:val="00633723"/>
    <w:rsid w:val="006338A8"/>
    <w:rsid w:val="00633998"/>
    <w:rsid w:val="006339FB"/>
    <w:rsid w:val="00634075"/>
    <w:rsid w:val="006343B1"/>
    <w:rsid w:val="00634844"/>
    <w:rsid w:val="00634D39"/>
    <w:rsid w:val="00635047"/>
    <w:rsid w:val="006351FD"/>
    <w:rsid w:val="00635489"/>
    <w:rsid w:val="00635575"/>
    <w:rsid w:val="00635877"/>
    <w:rsid w:val="006359A6"/>
    <w:rsid w:val="00635A9B"/>
    <w:rsid w:val="00635DF7"/>
    <w:rsid w:val="00635FA3"/>
    <w:rsid w:val="00636089"/>
    <w:rsid w:val="00636243"/>
    <w:rsid w:val="00636349"/>
    <w:rsid w:val="006366A6"/>
    <w:rsid w:val="00636875"/>
    <w:rsid w:val="006369D1"/>
    <w:rsid w:val="00636A05"/>
    <w:rsid w:val="00636A1D"/>
    <w:rsid w:val="00636A1F"/>
    <w:rsid w:val="00636AE5"/>
    <w:rsid w:val="006370C0"/>
    <w:rsid w:val="00637725"/>
    <w:rsid w:val="00637874"/>
    <w:rsid w:val="00637B06"/>
    <w:rsid w:val="00637F5A"/>
    <w:rsid w:val="00637F68"/>
    <w:rsid w:val="00637FA3"/>
    <w:rsid w:val="006400FB"/>
    <w:rsid w:val="00640121"/>
    <w:rsid w:val="006402F3"/>
    <w:rsid w:val="006406FD"/>
    <w:rsid w:val="00640992"/>
    <w:rsid w:val="0064099E"/>
    <w:rsid w:val="00640E35"/>
    <w:rsid w:val="00641026"/>
    <w:rsid w:val="0064136D"/>
    <w:rsid w:val="006413BB"/>
    <w:rsid w:val="0064148F"/>
    <w:rsid w:val="006417A3"/>
    <w:rsid w:val="00641847"/>
    <w:rsid w:val="00641858"/>
    <w:rsid w:val="006418B8"/>
    <w:rsid w:val="00641943"/>
    <w:rsid w:val="00641C61"/>
    <w:rsid w:val="00642072"/>
    <w:rsid w:val="006422FC"/>
    <w:rsid w:val="0064293B"/>
    <w:rsid w:val="00642A92"/>
    <w:rsid w:val="00642BC8"/>
    <w:rsid w:val="00642DA5"/>
    <w:rsid w:val="00642E1E"/>
    <w:rsid w:val="00642E9E"/>
    <w:rsid w:val="00642EC2"/>
    <w:rsid w:val="006431F4"/>
    <w:rsid w:val="006435CC"/>
    <w:rsid w:val="00643BE5"/>
    <w:rsid w:val="00643C7E"/>
    <w:rsid w:val="00643F9F"/>
    <w:rsid w:val="0064402A"/>
    <w:rsid w:val="006443B8"/>
    <w:rsid w:val="006443DF"/>
    <w:rsid w:val="006445AA"/>
    <w:rsid w:val="00644621"/>
    <w:rsid w:val="006447B2"/>
    <w:rsid w:val="006449A9"/>
    <w:rsid w:val="00644CF4"/>
    <w:rsid w:val="00644D7C"/>
    <w:rsid w:val="00645FD8"/>
    <w:rsid w:val="00646444"/>
    <w:rsid w:val="00646457"/>
    <w:rsid w:val="006466FD"/>
    <w:rsid w:val="0064695A"/>
    <w:rsid w:val="00646D0F"/>
    <w:rsid w:val="00647541"/>
    <w:rsid w:val="00647667"/>
    <w:rsid w:val="0064790B"/>
    <w:rsid w:val="00647B07"/>
    <w:rsid w:val="00647B29"/>
    <w:rsid w:val="00647CC1"/>
    <w:rsid w:val="00647E3A"/>
    <w:rsid w:val="00647EE0"/>
    <w:rsid w:val="00647FBE"/>
    <w:rsid w:val="0065024B"/>
    <w:rsid w:val="006502FC"/>
    <w:rsid w:val="0065036A"/>
    <w:rsid w:val="006503D7"/>
    <w:rsid w:val="0065050B"/>
    <w:rsid w:val="006506DE"/>
    <w:rsid w:val="00650703"/>
    <w:rsid w:val="00650818"/>
    <w:rsid w:val="00650D1B"/>
    <w:rsid w:val="00650F38"/>
    <w:rsid w:val="00650F83"/>
    <w:rsid w:val="00651072"/>
    <w:rsid w:val="0065163E"/>
    <w:rsid w:val="0065202F"/>
    <w:rsid w:val="006521BD"/>
    <w:rsid w:val="0065243C"/>
    <w:rsid w:val="006524E1"/>
    <w:rsid w:val="00652593"/>
    <w:rsid w:val="006531A0"/>
    <w:rsid w:val="006531D2"/>
    <w:rsid w:val="006533A0"/>
    <w:rsid w:val="0065380F"/>
    <w:rsid w:val="00653EEC"/>
    <w:rsid w:val="00653F75"/>
    <w:rsid w:val="00653F9A"/>
    <w:rsid w:val="006540E9"/>
    <w:rsid w:val="006543A5"/>
    <w:rsid w:val="006544F3"/>
    <w:rsid w:val="006545BC"/>
    <w:rsid w:val="0065488D"/>
    <w:rsid w:val="00654909"/>
    <w:rsid w:val="006552FF"/>
    <w:rsid w:val="0065570A"/>
    <w:rsid w:val="00655728"/>
    <w:rsid w:val="00655AD0"/>
    <w:rsid w:val="00655D9B"/>
    <w:rsid w:val="00656051"/>
    <w:rsid w:val="006560C0"/>
    <w:rsid w:val="00656690"/>
    <w:rsid w:val="00656811"/>
    <w:rsid w:val="006568AB"/>
    <w:rsid w:val="00656B41"/>
    <w:rsid w:val="00656F05"/>
    <w:rsid w:val="00657140"/>
    <w:rsid w:val="0065716C"/>
    <w:rsid w:val="00657D8E"/>
    <w:rsid w:val="00657DBE"/>
    <w:rsid w:val="0066013A"/>
    <w:rsid w:val="00660F39"/>
    <w:rsid w:val="00660F41"/>
    <w:rsid w:val="0066109D"/>
    <w:rsid w:val="00661137"/>
    <w:rsid w:val="00661211"/>
    <w:rsid w:val="006612CB"/>
    <w:rsid w:val="00661313"/>
    <w:rsid w:val="00661517"/>
    <w:rsid w:val="00661922"/>
    <w:rsid w:val="00661B3B"/>
    <w:rsid w:val="00662112"/>
    <w:rsid w:val="00662313"/>
    <w:rsid w:val="006623BE"/>
    <w:rsid w:val="006624CC"/>
    <w:rsid w:val="0066276C"/>
    <w:rsid w:val="00662818"/>
    <w:rsid w:val="006628F8"/>
    <w:rsid w:val="0066297C"/>
    <w:rsid w:val="00662B13"/>
    <w:rsid w:val="00662B42"/>
    <w:rsid w:val="00662C27"/>
    <w:rsid w:val="00663084"/>
    <w:rsid w:val="006631DA"/>
    <w:rsid w:val="00663200"/>
    <w:rsid w:val="0066352A"/>
    <w:rsid w:val="00663956"/>
    <w:rsid w:val="00663B55"/>
    <w:rsid w:val="00663CE1"/>
    <w:rsid w:val="00663F11"/>
    <w:rsid w:val="00663F12"/>
    <w:rsid w:val="00664197"/>
    <w:rsid w:val="00664468"/>
    <w:rsid w:val="006644F8"/>
    <w:rsid w:val="006645C5"/>
    <w:rsid w:val="006649B9"/>
    <w:rsid w:val="006649F7"/>
    <w:rsid w:val="00664A75"/>
    <w:rsid w:val="00664ACD"/>
    <w:rsid w:val="00664BD5"/>
    <w:rsid w:val="00664D9E"/>
    <w:rsid w:val="006650B3"/>
    <w:rsid w:val="0066539E"/>
    <w:rsid w:val="006655BB"/>
    <w:rsid w:val="00665720"/>
    <w:rsid w:val="006657FE"/>
    <w:rsid w:val="00665899"/>
    <w:rsid w:val="00665C90"/>
    <w:rsid w:val="00665F54"/>
    <w:rsid w:val="00666145"/>
    <w:rsid w:val="006662BF"/>
    <w:rsid w:val="00666443"/>
    <w:rsid w:val="00666633"/>
    <w:rsid w:val="0066671F"/>
    <w:rsid w:val="00666A63"/>
    <w:rsid w:val="00666B5C"/>
    <w:rsid w:val="00666C82"/>
    <w:rsid w:val="00666F66"/>
    <w:rsid w:val="0066704A"/>
    <w:rsid w:val="006671B7"/>
    <w:rsid w:val="006674CF"/>
    <w:rsid w:val="006677FA"/>
    <w:rsid w:val="0066783E"/>
    <w:rsid w:val="00667AD6"/>
    <w:rsid w:val="00667BE1"/>
    <w:rsid w:val="00667E00"/>
    <w:rsid w:val="00670172"/>
    <w:rsid w:val="006701C2"/>
    <w:rsid w:val="006703E0"/>
    <w:rsid w:val="0067070F"/>
    <w:rsid w:val="00670C3B"/>
    <w:rsid w:val="00670E1E"/>
    <w:rsid w:val="006712E4"/>
    <w:rsid w:val="0067140A"/>
    <w:rsid w:val="00671961"/>
    <w:rsid w:val="00671D12"/>
    <w:rsid w:val="00671D48"/>
    <w:rsid w:val="00671DD2"/>
    <w:rsid w:val="006722AB"/>
    <w:rsid w:val="00672374"/>
    <w:rsid w:val="0067239A"/>
    <w:rsid w:val="00672578"/>
    <w:rsid w:val="0067294B"/>
    <w:rsid w:val="006729B9"/>
    <w:rsid w:val="00672ADC"/>
    <w:rsid w:val="00672FDD"/>
    <w:rsid w:val="00673430"/>
    <w:rsid w:val="0067351D"/>
    <w:rsid w:val="00673ADD"/>
    <w:rsid w:val="00673DC7"/>
    <w:rsid w:val="006741E1"/>
    <w:rsid w:val="00674292"/>
    <w:rsid w:val="006743D7"/>
    <w:rsid w:val="00674773"/>
    <w:rsid w:val="006747C1"/>
    <w:rsid w:val="00674E7B"/>
    <w:rsid w:val="006750D8"/>
    <w:rsid w:val="0067518E"/>
    <w:rsid w:val="00675529"/>
    <w:rsid w:val="00675650"/>
    <w:rsid w:val="00675689"/>
    <w:rsid w:val="0067568E"/>
    <w:rsid w:val="00675893"/>
    <w:rsid w:val="00675993"/>
    <w:rsid w:val="00675ABE"/>
    <w:rsid w:val="00675BC4"/>
    <w:rsid w:val="00675C39"/>
    <w:rsid w:val="00675D16"/>
    <w:rsid w:val="00675F7E"/>
    <w:rsid w:val="0067602F"/>
    <w:rsid w:val="00676046"/>
    <w:rsid w:val="006760EB"/>
    <w:rsid w:val="00676170"/>
    <w:rsid w:val="00676265"/>
    <w:rsid w:val="006762E5"/>
    <w:rsid w:val="00676495"/>
    <w:rsid w:val="00676626"/>
    <w:rsid w:val="00676926"/>
    <w:rsid w:val="00676943"/>
    <w:rsid w:val="00676C6A"/>
    <w:rsid w:val="00676C7B"/>
    <w:rsid w:val="00676DAC"/>
    <w:rsid w:val="00677022"/>
    <w:rsid w:val="006770B8"/>
    <w:rsid w:val="0067710D"/>
    <w:rsid w:val="00677563"/>
    <w:rsid w:val="006775A6"/>
    <w:rsid w:val="00677626"/>
    <w:rsid w:val="00677780"/>
    <w:rsid w:val="00677A2B"/>
    <w:rsid w:val="00677BF7"/>
    <w:rsid w:val="00677C92"/>
    <w:rsid w:val="00677D9D"/>
    <w:rsid w:val="0068073C"/>
    <w:rsid w:val="0068076C"/>
    <w:rsid w:val="00680B90"/>
    <w:rsid w:val="00680ED0"/>
    <w:rsid w:val="00680FCF"/>
    <w:rsid w:val="006816E2"/>
    <w:rsid w:val="006817B7"/>
    <w:rsid w:val="006818A8"/>
    <w:rsid w:val="00681C3C"/>
    <w:rsid w:val="00681DB1"/>
    <w:rsid w:val="00681DD0"/>
    <w:rsid w:val="00681ED6"/>
    <w:rsid w:val="00681F09"/>
    <w:rsid w:val="006821C3"/>
    <w:rsid w:val="006821C6"/>
    <w:rsid w:val="00682329"/>
    <w:rsid w:val="006823CB"/>
    <w:rsid w:val="006825BE"/>
    <w:rsid w:val="00682810"/>
    <w:rsid w:val="00682839"/>
    <w:rsid w:val="00682A88"/>
    <w:rsid w:val="00682B07"/>
    <w:rsid w:val="00682D93"/>
    <w:rsid w:val="00682E5D"/>
    <w:rsid w:val="00682FD6"/>
    <w:rsid w:val="006831D0"/>
    <w:rsid w:val="0068385A"/>
    <w:rsid w:val="006839AE"/>
    <w:rsid w:val="00683A1A"/>
    <w:rsid w:val="00683AA2"/>
    <w:rsid w:val="00683CC0"/>
    <w:rsid w:val="00683E2A"/>
    <w:rsid w:val="00683E6A"/>
    <w:rsid w:val="00684187"/>
    <w:rsid w:val="006841FC"/>
    <w:rsid w:val="006843B7"/>
    <w:rsid w:val="006848F0"/>
    <w:rsid w:val="00684942"/>
    <w:rsid w:val="00684D12"/>
    <w:rsid w:val="00684EF5"/>
    <w:rsid w:val="00684F62"/>
    <w:rsid w:val="00684FBB"/>
    <w:rsid w:val="0068533A"/>
    <w:rsid w:val="0068535B"/>
    <w:rsid w:val="006854EF"/>
    <w:rsid w:val="00685601"/>
    <w:rsid w:val="00685A1C"/>
    <w:rsid w:val="00685BCF"/>
    <w:rsid w:val="0068649A"/>
    <w:rsid w:val="00686753"/>
    <w:rsid w:val="00686805"/>
    <w:rsid w:val="00686B0A"/>
    <w:rsid w:val="00686D88"/>
    <w:rsid w:val="00686DA2"/>
    <w:rsid w:val="0068717E"/>
    <w:rsid w:val="0068726E"/>
    <w:rsid w:val="0068735F"/>
    <w:rsid w:val="00687395"/>
    <w:rsid w:val="0068746F"/>
    <w:rsid w:val="0068759C"/>
    <w:rsid w:val="006876F6"/>
    <w:rsid w:val="00687763"/>
    <w:rsid w:val="00687BBD"/>
    <w:rsid w:val="00687E0C"/>
    <w:rsid w:val="0069023E"/>
    <w:rsid w:val="0069029E"/>
    <w:rsid w:val="006903AB"/>
    <w:rsid w:val="00690743"/>
    <w:rsid w:val="006907F7"/>
    <w:rsid w:val="0069095B"/>
    <w:rsid w:val="00690AAF"/>
    <w:rsid w:val="00690ACC"/>
    <w:rsid w:val="00690C5A"/>
    <w:rsid w:val="00690C75"/>
    <w:rsid w:val="00690E23"/>
    <w:rsid w:val="00691375"/>
    <w:rsid w:val="00691842"/>
    <w:rsid w:val="00691985"/>
    <w:rsid w:val="00692266"/>
    <w:rsid w:val="006925D3"/>
    <w:rsid w:val="0069272C"/>
    <w:rsid w:val="0069278B"/>
    <w:rsid w:val="00692941"/>
    <w:rsid w:val="00692A32"/>
    <w:rsid w:val="00692EAE"/>
    <w:rsid w:val="0069316E"/>
    <w:rsid w:val="00693183"/>
    <w:rsid w:val="006932A0"/>
    <w:rsid w:val="0069340D"/>
    <w:rsid w:val="006938AE"/>
    <w:rsid w:val="006938FE"/>
    <w:rsid w:val="0069391E"/>
    <w:rsid w:val="00693A78"/>
    <w:rsid w:val="00693D3D"/>
    <w:rsid w:val="00693D56"/>
    <w:rsid w:val="006942FF"/>
    <w:rsid w:val="00694595"/>
    <w:rsid w:val="006945E7"/>
    <w:rsid w:val="0069478C"/>
    <w:rsid w:val="00694830"/>
    <w:rsid w:val="00694862"/>
    <w:rsid w:val="0069490E"/>
    <w:rsid w:val="00694B12"/>
    <w:rsid w:val="006954F6"/>
    <w:rsid w:val="0069575E"/>
    <w:rsid w:val="00695A2C"/>
    <w:rsid w:val="00695AB3"/>
    <w:rsid w:val="00695AD6"/>
    <w:rsid w:val="00695D0B"/>
    <w:rsid w:val="00695E92"/>
    <w:rsid w:val="00695F96"/>
    <w:rsid w:val="00696109"/>
    <w:rsid w:val="0069637C"/>
    <w:rsid w:val="00696465"/>
    <w:rsid w:val="00696F18"/>
    <w:rsid w:val="00696FAA"/>
    <w:rsid w:val="00697134"/>
    <w:rsid w:val="006972C2"/>
    <w:rsid w:val="0069762D"/>
    <w:rsid w:val="00697CE9"/>
    <w:rsid w:val="00697D76"/>
    <w:rsid w:val="00697DEB"/>
    <w:rsid w:val="006A01F1"/>
    <w:rsid w:val="006A02F7"/>
    <w:rsid w:val="006A03EF"/>
    <w:rsid w:val="006A05F3"/>
    <w:rsid w:val="006A06A8"/>
    <w:rsid w:val="006A06E7"/>
    <w:rsid w:val="006A0779"/>
    <w:rsid w:val="006A077C"/>
    <w:rsid w:val="006A08E9"/>
    <w:rsid w:val="006A0B7E"/>
    <w:rsid w:val="006A0C1C"/>
    <w:rsid w:val="006A113B"/>
    <w:rsid w:val="006A15CE"/>
    <w:rsid w:val="006A1E9E"/>
    <w:rsid w:val="006A1F00"/>
    <w:rsid w:val="006A20ED"/>
    <w:rsid w:val="006A21AF"/>
    <w:rsid w:val="006A228F"/>
    <w:rsid w:val="006A2367"/>
    <w:rsid w:val="006A2462"/>
    <w:rsid w:val="006A26B7"/>
    <w:rsid w:val="006A2833"/>
    <w:rsid w:val="006A3036"/>
    <w:rsid w:val="006A3431"/>
    <w:rsid w:val="006A352C"/>
    <w:rsid w:val="006A358B"/>
    <w:rsid w:val="006A3B74"/>
    <w:rsid w:val="006A3B9A"/>
    <w:rsid w:val="006A3BC1"/>
    <w:rsid w:val="006A3CE9"/>
    <w:rsid w:val="006A3DC8"/>
    <w:rsid w:val="006A3E47"/>
    <w:rsid w:val="006A3F0B"/>
    <w:rsid w:val="006A3F92"/>
    <w:rsid w:val="006A3FB4"/>
    <w:rsid w:val="006A4041"/>
    <w:rsid w:val="006A4215"/>
    <w:rsid w:val="006A4285"/>
    <w:rsid w:val="006A4816"/>
    <w:rsid w:val="006A4BB4"/>
    <w:rsid w:val="006A4BBC"/>
    <w:rsid w:val="006A4D8F"/>
    <w:rsid w:val="006A4ECA"/>
    <w:rsid w:val="006A4FF0"/>
    <w:rsid w:val="006A5155"/>
    <w:rsid w:val="006A517A"/>
    <w:rsid w:val="006A51B8"/>
    <w:rsid w:val="006A53BB"/>
    <w:rsid w:val="006A55AE"/>
    <w:rsid w:val="006A57D2"/>
    <w:rsid w:val="006A5C1D"/>
    <w:rsid w:val="006A5DEC"/>
    <w:rsid w:val="006A600A"/>
    <w:rsid w:val="006A607E"/>
    <w:rsid w:val="006A6285"/>
    <w:rsid w:val="006A640F"/>
    <w:rsid w:val="006A672B"/>
    <w:rsid w:val="006A692F"/>
    <w:rsid w:val="006A6BBF"/>
    <w:rsid w:val="006A6C2D"/>
    <w:rsid w:val="006A6D34"/>
    <w:rsid w:val="006A7298"/>
    <w:rsid w:val="006A751A"/>
    <w:rsid w:val="006A7594"/>
    <w:rsid w:val="006A7998"/>
    <w:rsid w:val="006A7A70"/>
    <w:rsid w:val="006A7BB9"/>
    <w:rsid w:val="006A7BD4"/>
    <w:rsid w:val="006A7D3F"/>
    <w:rsid w:val="006A7DE7"/>
    <w:rsid w:val="006A7E0F"/>
    <w:rsid w:val="006A7E96"/>
    <w:rsid w:val="006A7EBD"/>
    <w:rsid w:val="006A7EE9"/>
    <w:rsid w:val="006B01AE"/>
    <w:rsid w:val="006B036B"/>
    <w:rsid w:val="006B03E2"/>
    <w:rsid w:val="006B04A0"/>
    <w:rsid w:val="006B0559"/>
    <w:rsid w:val="006B05B6"/>
    <w:rsid w:val="006B10BA"/>
    <w:rsid w:val="006B142D"/>
    <w:rsid w:val="006B1C5E"/>
    <w:rsid w:val="006B1CF4"/>
    <w:rsid w:val="006B23F5"/>
    <w:rsid w:val="006B2481"/>
    <w:rsid w:val="006B253D"/>
    <w:rsid w:val="006B2A7A"/>
    <w:rsid w:val="006B3209"/>
    <w:rsid w:val="006B33A2"/>
    <w:rsid w:val="006B33F4"/>
    <w:rsid w:val="006B361C"/>
    <w:rsid w:val="006B37E9"/>
    <w:rsid w:val="006B3816"/>
    <w:rsid w:val="006B387F"/>
    <w:rsid w:val="006B3A6C"/>
    <w:rsid w:val="006B3D41"/>
    <w:rsid w:val="006B3D97"/>
    <w:rsid w:val="006B3DFC"/>
    <w:rsid w:val="006B410D"/>
    <w:rsid w:val="006B44D6"/>
    <w:rsid w:val="006B4851"/>
    <w:rsid w:val="006B48CE"/>
    <w:rsid w:val="006B5381"/>
    <w:rsid w:val="006B53A7"/>
    <w:rsid w:val="006B5632"/>
    <w:rsid w:val="006B5646"/>
    <w:rsid w:val="006B5DEC"/>
    <w:rsid w:val="006B5EA0"/>
    <w:rsid w:val="006B6048"/>
    <w:rsid w:val="006B6683"/>
    <w:rsid w:val="006B715D"/>
    <w:rsid w:val="006B7447"/>
    <w:rsid w:val="006B755A"/>
    <w:rsid w:val="006B7628"/>
    <w:rsid w:val="006B7710"/>
    <w:rsid w:val="006B7899"/>
    <w:rsid w:val="006B799A"/>
    <w:rsid w:val="006B7A2C"/>
    <w:rsid w:val="006B7A54"/>
    <w:rsid w:val="006C02DA"/>
    <w:rsid w:val="006C0510"/>
    <w:rsid w:val="006C057E"/>
    <w:rsid w:val="006C07B7"/>
    <w:rsid w:val="006C0BBF"/>
    <w:rsid w:val="006C0E1C"/>
    <w:rsid w:val="006C1041"/>
    <w:rsid w:val="006C1094"/>
    <w:rsid w:val="006C1498"/>
    <w:rsid w:val="006C16F5"/>
    <w:rsid w:val="006C1A3E"/>
    <w:rsid w:val="006C1B92"/>
    <w:rsid w:val="006C1E25"/>
    <w:rsid w:val="006C1F57"/>
    <w:rsid w:val="006C228E"/>
    <w:rsid w:val="006C246C"/>
    <w:rsid w:val="006C2A51"/>
    <w:rsid w:val="006C2F5B"/>
    <w:rsid w:val="006C3301"/>
    <w:rsid w:val="006C389A"/>
    <w:rsid w:val="006C3B72"/>
    <w:rsid w:val="006C3B76"/>
    <w:rsid w:val="006C3C54"/>
    <w:rsid w:val="006C3F01"/>
    <w:rsid w:val="006C3FFB"/>
    <w:rsid w:val="006C4121"/>
    <w:rsid w:val="006C4171"/>
    <w:rsid w:val="006C448B"/>
    <w:rsid w:val="006C4769"/>
    <w:rsid w:val="006C48B0"/>
    <w:rsid w:val="006C4D37"/>
    <w:rsid w:val="006C4F31"/>
    <w:rsid w:val="006C4F9D"/>
    <w:rsid w:val="006C5237"/>
    <w:rsid w:val="006C52F2"/>
    <w:rsid w:val="006C5380"/>
    <w:rsid w:val="006C54EF"/>
    <w:rsid w:val="006C5918"/>
    <w:rsid w:val="006C5A5C"/>
    <w:rsid w:val="006C5ACA"/>
    <w:rsid w:val="006C5FD8"/>
    <w:rsid w:val="006C60F3"/>
    <w:rsid w:val="006C63AA"/>
    <w:rsid w:val="006C6492"/>
    <w:rsid w:val="006C6D85"/>
    <w:rsid w:val="006C6FFD"/>
    <w:rsid w:val="006C730C"/>
    <w:rsid w:val="006C770E"/>
    <w:rsid w:val="006C7A46"/>
    <w:rsid w:val="006C7CDB"/>
    <w:rsid w:val="006C7F9C"/>
    <w:rsid w:val="006D069A"/>
    <w:rsid w:val="006D0A19"/>
    <w:rsid w:val="006D0A30"/>
    <w:rsid w:val="006D0A94"/>
    <w:rsid w:val="006D0EE7"/>
    <w:rsid w:val="006D1240"/>
    <w:rsid w:val="006D1551"/>
    <w:rsid w:val="006D1951"/>
    <w:rsid w:val="006D19D7"/>
    <w:rsid w:val="006D1AED"/>
    <w:rsid w:val="006D1DEC"/>
    <w:rsid w:val="006D1E2C"/>
    <w:rsid w:val="006D1EF3"/>
    <w:rsid w:val="006D23A6"/>
    <w:rsid w:val="006D25BB"/>
    <w:rsid w:val="006D29B5"/>
    <w:rsid w:val="006D32EF"/>
    <w:rsid w:val="006D3430"/>
    <w:rsid w:val="006D36A9"/>
    <w:rsid w:val="006D3785"/>
    <w:rsid w:val="006D3AF8"/>
    <w:rsid w:val="006D3B09"/>
    <w:rsid w:val="006D3BF6"/>
    <w:rsid w:val="006D3CC2"/>
    <w:rsid w:val="006D43AC"/>
    <w:rsid w:val="006D4535"/>
    <w:rsid w:val="006D4ADE"/>
    <w:rsid w:val="006D4DB0"/>
    <w:rsid w:val="006D4F12"/>
    <w:rsid w:val="006D4F13"/>
    <w:rsid w:val="006D4F5C"/>
    <w:rsid w:val="006D571E"/>
    <w:rsid w:val="006D5B4E"/>
    <w:rsid w:val="006D617F"/>
    <w:rsid w:val="006D654B"/>
    <w:rsid w:val="006D6BA1"/>
    <w:rsid w:val="006D6CB1"/>
    <w:rsid w:val="006D6F72"/>
    <w:rsid w:val="006D7698"/>
    <w:rsid w:val="006D776F"/>
    <w:rsid w:val="006D779F"/>
    <w:rsid w:val="006D7A7F"/>
    <w:rsid w:val="006D7B37"/>
    <w:rsid w:val="006D7F96"/>
    <w:rsid w:val="006D7FD1"/>
    <w:rsid w:val="006E03BE"/>
    <w:rsid w:val="006E0C43"/>
    <w:rsid w:val="006E0FA2"/>
    <w:rsid w:val="006E1073"/>
    <w:rsid w:val="006E131C"/>
    <w:rsid w:val="006E1655"/>
    <w:rsid w:val="006E1A17"/>
    <w:rsid w:val="006E1C1D"/>
    <w:rsid w:val="006E1D4C"/>
    <w:rsid w:val="006E23EF"/>
    <w:rsid w:val="006E269C"/>
    <w:rsid w:val="006E283B"/>
    <w:rsid w:val="006E2AD0"/>
    <w:rsid w:val="006E2B5F"/>
    <w:rsid w:val="006E2BE3"/>
    <w:rsid w:val="006E32E0"/>
    <w:rsid w:val="006E33FC"/>
    <w:rsid w:val="006E3564"/>
    <w:rsid w:val="006E3693"/>
    <w:rsid w:val="006E3D42"/>
    <w:rsid w:val="006E3EFB"/>
    <w:rsid w:val="006E4F97"/>
    <w:rsid w:val="006E5005"/>
    <w:rsid w:val="006E5098"/>
    <w:rsid w:val="006E5296"/>
    <w:rsid w:val="006E53DB"/>
    <w:rsid w:val="006E5707"/>
    <w:rsid w:val="006E5B90"/>
    <w:rsid w:val="006E5D83"/>
    <w:rsid w:val="006E610B"/>
    <w:rsid w:val="006E61F1"/>
    <w:rsid w:val="006E626D"/>
    <w:rsid w:val="006E6B07"/>
    <w:rsid w:val="006E6B3F"/>
    <w:rsid w:val="006E700C"/>
    <w:rsid w:val="006E702B"/>
    <w:rsid w:val="006E7D01"/>
    <w:rsid w:val="006E7E03"/>
    <w:rsid w:val="006E7F15"/>
    <w:rsid w:val="006E7F86"/>
    <w:rsid w:val="006F01E7"/>
    <w:rsid w:val="006F02E2"/>
    <w:rsid w:val="006F066D"/>
    <w:rsid w:val="006F0884"/>
    <w:rsid w:val="006F099C"/>
    <w:rsid w:val="006F09F9"/>
    <w:rsid w:val="006F0AA2"/>
    <w:rsid w:val="006F0B27"/>
    <w:rsid w:val="006F0D3A"/>
    <w:rsid w:val="006F0D88"/>
    <w:rsid w:val="006F1310"/>
    <w:rsid w:val="006F13FF"/>
    <w:rsid w:val="006F1742"/>
    <w:rsid w:val="006F1803"/>
    <w:rsid w:val="006F1C1F"/>
    <w:rsid w:val="006F204C"/>
    <w:rsid w:val="006F2165"/>
    <w:rsid w:val="006F21B4"/>
    <w:rsid w:val="006F22EB"/>
    <w:rsid w:val="006F25E8"/>
    <w:rsid w:val="006F2A54"/>
    <w:rsid w:val="006F31AB"/>
    <w:rsid w:val="006F31FE"/>
    <w:rsid w:val="006F3232"/>
    <w:rsid w:val="006F3EAB"/>
    <w:rsid w:val="006F4641"/>
    <w:rsid w:val="006F483C"/>
    <w:rsid w:val="006F4AEA"/>
    <w:rsid w:val="006F4DCD"/>
    <w:rsid w:val="006F54E1"/>
    <w:rsid w:val="006F55C1"/>
    <w:rsid w:val="006F568D"/>
    <w:rsid w:val="006F585F"/>
    <w:rsid w:val="006F587C"/>
    <w:rsid w:val="006F5AE3"/>
    <w:rsid w:val="006F5EFB"/>
    <w:rsid w:val="006F605F"/>
    <w:rsid w:val="006F6261"/>
    <w:rsid w:val="006F632C"/>
    <w:rsid w:val="006F6535"/>
    <w:rsid w:val="006F67AC"/>
    <w:rsid w:val="006F67DF"/>
    <w:rsid w:val="006F6843"/>
    <w:rsid w:val="006F6864"/>
    <w:rsid w:val="006F686F"/>
    <w:rsid w:val="006F6ACA"/>
    <w:rsid w:val="006F6B37"/>
    <w:rsid w:val="006F70BE"/>
    <w:rsid w:val="006F7116"/>
    <w:rsid w:val="006F742A"/>
    <w:rsid w:val="006F75B0"/>
    <w:rsid w:val="006F76F4"/>
    <w:rsid w:val="006F7D79"/>
    <w:rsid w:val="006F7D80"/>
    <w:rsid w:val="006F7E07"/>
    <w:rsid w:val="006F7F5A"/>
    <w:rsid w:val="00700398"/>
    <w:rsid w:val="0070059A"/>
    <w:rsid w:val="00700D4C"/>
    <w:rsid w:val="00700F50"/>
    <w:rsid w:val="00700FE3"/>
    <w:rsid w:val="00700FF8"/>
    <w:rsid w:val="007014B1"/>
    <w:rsid w:val="007016B7"/>
    <w:rsid w:val="007016D3"/>
    <w:rsid w:val="00701C05"/>
    <w:rsid w:val="00701CB3"/>
    <w:rsid w:val="007029C5"/>
    <w:rsid w:val="00702AB4"/>
    <w:rsid w:val="00702B41"/>
    <w:rsid w:val="007030F4"/>
    <w:rsid w:val="007038FB"/>
    <w:rsid w:val="0070391C"/>
    <w:rsid w:val="007039DE"/>
    <w:rsid w:val="00703ABE"/>
    <w:rsid w:val="00703BB0"/>
    <w:rsid w:val="00703BDC"/>
    <w:rsid w:val="00703C40"/>
    <w:rsid w:val="00703D96"/>
    <w:rsid w:val="00703E3A"/>
    <w:rsid w:val="00704313"/>
    <w:rsid w:val="007043C5"/>
    <w:rsid w:val="007044C1"/>
    <w:rsid w:val="007044E7"/>
    <w:rsid w:val="00704885"/>
    <w:rsid w:val="00704DF2"/>
    <w:rsid w:val="007054DF"/>
    <w:rsid w:val="00705702"/>
    <w:rsid w:val="00705EE2"/>
    <w:rsid w:val="0070652D"/>
    <w:rsid w:val="007066E2"/>
    <w:rsid w:val="007068DD"/>
    <w:rsid w:val="007069EF"/>
    <w:rsid w:val="00706B0B"/>
    <w:rsid w:val="00706BF0"/>
    <w:rsid w:val="00706D05"/>
    <w:rsid w:val="00706E3C"/>
    <w:rsid w:val="00707005"/>
    <w:rsid w:val="00707027"/>
    <w:rsid w:val="007070BD"/>
    <w:rsid w:val="007072BB"/>
    <w:rsid w:val="00707460"/>
    <w:rsid w:val="00707C10"/>
    <w:rsid w:val="00707E9A"/>
    <w:rsid w:val="00707FA3"/>
    <w:rsid w:val="0071008B"/>
    <w:rsid w:val="0071030B"/>
    <w:rsid w:val="007107E1"/>
    <w:rsid w:val="007108DF"/>
    <w:rsid w:val="00710C82"/>
    <w:rsid w:val="00710D3E"/>
    <w:rsid w:val="00710DA1"/>
    <w:rsid w:val="00710DFA"/>
    <w:rsid w:val="00711039"/>
    <w:rsid w:val="007112CA"/>
    <w:rsid w:val="007116C4"/>
    <w:rsid w:val="0071186D"/>
    <w:rsid w:val="007118D1"/>
    <w:rsid w:val="00711971"/>
    <w:rsid w:val="00711E1C"/>
    <w:rsid w:val="00711E98"/>
    <w:rsid w:val="007120B6"/>
    <w:rsid w:val="007121C1"/>
    <w:rsid w:val="00712561"/>
    <w:rsid w:val="0071258B"/>
    <w:rsid w:val="0071281C"/>
    <w:rsid w:val="0071295C"/>
    <w:rsid w:val="00712BC5"/>
    <w:rsid w:val="00712E0F"/>
    <w:rsid w:val="00712F60"/>
    <w:rsid w:val="007130D1"/>
    <w:rsid w:val="007135A6"/>
    <w:rsid w:val="007135D3"/>
    <w:rsid w:val="00713692"/>
    <w:rsid w:val="00713745"/>
    <w:rsid w:val="007139E7"/>
    <w:rsid w:val="00713A1E"/>
    <w:rsid w:val="00713D02"/>
    <w:rsid w:val="00713D62"/>
    <w:rsid w:val="00713DE3"/>
    <w:rsid w:val="00713E18"/>
    <w:rsid w:val="00713FDE"/>
    <w:rsid w:val="00714415"/>
    <w:rsid w:val="007144F9"/>
    <w:rsid w:val="007146AB"/>
    <w:rsid w:val="00714B25"/>
    <w:rsid w:val="0071511C"/>
    <w:rsid w:val="007155DC"/>
    <w:rsid w:val="00715671"/>
    <w:rsid w:val="00715D1D"/>
    <w:rsid w:val="0071621B"/>
    <w:rsid w:val="0071650B"/>
    <w:rsid w:val="00716AB0"/>
    <w:rsid w:val="00716B96"/>
    <w:rsid w:val="007170B6"/>
    <w:rsid w:val="00717190"/>
    <w:rsid w:val="007172DB"/>
    <w:rsid w:val="00717371"/>
    <w:rsid w:val="007173A2"/>
    <w:rsid w:val="0071772A"/>
    <w:rsid w:val="00717A83"/>
    <w:rsid w:val="00717A9D"/>
    <w:rsid w:val="00720087"/>
    <w:rsid w:val="007204CD"/>
    <w:rsid w:val="00720656"/>
    <w:rsid w:val="007206D1"/>
    <w:rsid w:val="00720D0E"/>
    <w:rsid w:val="00720FD6"/>
    <w:rsid w:val="0072128B"/>
    <w:rsid w:val="00721497"/>
    <w:rsid w:val="0072169A"/>
    <w:rsid w:val="007218D6"/>
    <w:rsid w:val="007219C9"/>
    <w:rsid w:val="00721C2B"/>
    <w:rsid w:val="00721E00"/>
    <w:rsid w:val="00721EB0"/>
    <w:rsid w:val="00721F51"/>
    <w:rsid w:val="007222C9"/>
    <w:rsid w:val="0072258D"/>
    <w:rsid w:val="00722818"/>
    <w:rsid w:val="00722827"/>
    <w:rsid w:val="0072298E"/>
    <w:rsid w:val="007229B4"/>
    <w:rsid w:val="00722D3A"/>
    <w:rsid w:val="00722DF9"/>
    <w:rsid w:val="00723723"/>
    <w:rsid w:val="007237D0"/>
    <w:rsid w:val="00723937"/>
    <w:rsid w:val="00723BB8"/>
    <w:rsid w:val="00723C6B"/>
    <w:rsid w:val="00723FBB"/>
    <w:rsid w:val="0072416C"/>
    <w:rsid w:val="007244C7"/>
    <w:rsid w:val="00724580"/>
    <w:rsid w:val="0072489C"/>
    <w:rsid w:val="00724B05"/>
    <w:rsid w:val="00724BF3"/>
    <w:rsid w:val="0072535E"/>
    <w:rsid w:val="007253A0"/>
    <w:rsid w:val="007254EC"/>
    <w:rsid w:val="00725713"/>
    <w:rsid w:val="0072572F"/>
    <w:rsid w:val="007257B0"/>
    <w:rsid w:val="0072584F"/>
    <w:rsid w:val="00725B62"/>
    <w:rsid w:val="00725C4B"/>
    <w:rsid w:val="0072609C"/>
    <w:rsid w:val="007262CE"/>
    <w:rsid w:val="007262E4"/>
    <w:rsid w:val="00726468"/>
    <w:rsid w:val="00726679"/>
    <w:rsid w:val="007269FB"/>
    <w:rsid w:val="00726A7F"/>
    <w:rsid w:val="00727A08"/>
    <w:rsid w:val="00727C1C"/>
    <w:rsid w:val="00727E5D"/>
    <w:rsid w:val="00727FA4"/>
    <w:rsid w:val="0073021F"/>
    <w:rsid w:val="007304F8"/>
    <w:rsid w:val="007305F1"/>
    <w:rsid w:val="007309C2"/>
    <w:rsid w:val="00730A81"/>
    <w:rsid w:val="00731028"/>
    <w:rsid w:val="00731110"/>
    <w:rsid w:val="00731139"/>
    <w:rsid w:val="00731483"/>
    <w:rsid w:val="0073151A"/>
    <w:rsid w:val="00731653"/>
    <w:rsid w:val="007317BC"/>
    <w:rsid w:val="007319B2"/>
    <w:rsid w:val="00731B34"/>
    <w:rsid w:val="00731BF1"/>
    <w:rsid w:val="00731E83"/>
    <w:rsid w:val="00732101"/>
    <w:rsid w:val="0073213B"/>
    <w:rsid w:val="00732288"/>
    <w:rsid w:val="0073228F"/>
    <w:rsid w:val="00732656"/>
    <w:rsid w:val="00732670"/>
    <w:rsid w:val="007328B7"/>
    <w:rsid w:val="0073296E"/>
    <w:rsid w:val="00732D6E"/>
    <w:rsid w:val="00732F77"/>
    <w:rsid w:val="00732FDE"/>
    <w:rsid w:val="007333E9"/>
    <w:rsid w:val="00733522"/>
    <w:rsid w:val="007335DB"/>
    <w:rsid w:val="00733886"/>
    <w:rsid w:val="0073393E"/>
    <w:rsid w:val="007339F9"/>
    <w:rsid w:val="00733C47"/>
    <w:rsid w:val="00733CDE"/>
    <w:rsid w:val="007342DE"/>
    <w:rsid w:val="0073447F"/>
    <w:rsid w:val="00734A67"/>
    <w:rsid w:val="00734D40"/>
    <w:rsid w:val="00735569"/>
    <w:rsid w:val="007356D8"/>
    <w:rsid w:val="00735C87"/>
    <w:rsid w:val="00735CA0"/>
    <w:rsid w:val="00735D1F"/>
    <w:rsid w:val="0073622D"/>
    <w:rsid w:val="00736280"/>
    <w:rsid w:val="00736473"/>
    <w:rsid w:val="0073667F"/>
    <w:rsid w:val="007369AA"/>
    <w:rsid w:val="00736DB4"/>
    <w:rsid w:val="00736DDE"/>
    <w:rsid w:val="00737036"/>
    <w:rsid w:val="00737115"/>
    <w:rsid w:val="00737808"/>
    <w:rsid w:val="00737AAA"/>
    <w:rsid w:val="00737DC1"/>
    <w:rsid w:val="00737EF9"/>
    <w:rsid w:val="00740143"/>
    <w:rsid w:val="007401B8"/>
    <w:rsid w:val="00740307"/>
    <w:rsid w:val="007404D9"/>
    <w:rsid w:val="007404F6"/>
    <w:rsid w:val="00740600"/>
    <w:rsid w:val="007406E2"/>
    <w:rsid w:val="0074086F"/>
    <w:rsid w:val="00740922"/>
    <w:rsid w:val="00740A51"/>
    <w:rsid w:val="00740B88"/>
    <w:rsid w:val="00740DC4"/>
    <w:rsid w:val="00740EF9"/>
    <w:rsid w:val="007411FF"/>
    <w:rsid w:val="007414BA"/>
    <w:rsid w:val="00741873"/>
    <w:rsid w:val="007418A9"/>
    <w:rsid w:val="00741C8A"/>
    <w:rsid w:val="00741D3B"/>
    <w:rsid w:val="00741E9F"/>
    <w:rsid w:val="00741F0C"/>
    <w:rsid w:val="00741FE2"/>
    <w:rsid w:val="00741FF9"/>
    <w:rsid w:val="007420E4"/>
    <w:rsid w:val="0074236F"/>
    <w:rsid w:val="007427F1"/>
    <w:rsid w:val="00742D75"/>
    <w:rsid w:val="007434DD"/>
    <w:rsid w:val="0074356E"/>
    <w:rsid w:val="0074390E"/>
    <w:rsid w:val="00743A51"/>
    <w:rsid w:val="00743F4C"/>
    <w:rsid w:val="007446DB"/>
    <w:rsid w:val="007447E3"/>
    <w:rsid w:val="0074480F"/>
    <w:rsid w:val="00744B39"/>
    <w:rsid w:val="00745050"/>
    <w:rsid w:val="00745487"/>
    <w:rsid w:val="007456EB"/>
    <w:rsid w:val="00745990"/>
    <w:rsid w:val="00745AEA"/>
    <w:rsid w:val="00745CA2"/>
    <w:rsid w:val="007460E8"/>
    <w:rsid w:val="007461E8"/>
    <w:rsid w:val="0074631B"/>
    <w:rsid w:val="007464DB"/>
    <w:rsid w:val="007465A5"/>
    <w:rsid w:val="007465C0"/>
    <w:rsid w:val="00746BFC"/>
    <w:rsid w:val="00746DE5"/>
    <w:rsid w:val="00746EE7"/>
    <w:rsid w:val="00746FE3"/>
    <w:rsid w:val="00746FF8"/>
    <w:rsid w:val="007472B6"/>
    <w:rsid w:val="00747511"/>
    <w:rsid w:val="0074795A"/>
    <w:rsid w:val="00747B86"/>
    <w:rsid w:val="00747CDC"/>
    <w:rsid w:val="00747DC5"/>
    <w:rsid w:val="00747E84"/>
    <w:rsid w:val="00747FA4"/>
    <w:rsid w:val="007500D7"/>
    <w:rsid w:val="0075047C"/>
    <w:rsid w:val="007505D2"/>
    <w:rsid w:val="0075062E"/>
    <w:rsid w:val="007509CC"/>
    <w:rsid w:val="00750C6A"/>
    <w:rsid w:val="00751CC8"/>
    <w:rsid w:val="00751E1F"/>
    <w:rsid w:val="00752474"/>
    <w:rsid w:val="00752685"/>
    <w:rsid w:val="00752760"/>
    <w:rsid w:val="00752C1A"/>
    <w:rsid w:val="00752CA4"/>
    <w:rsid w:val="00752DD1"/>
    <w:rsid w:val="00752EF9"/>
    <w:rsid w:val="007533E4"/>
    <w:rsid w:val="0075351B"/>
    <w:rsid w:val="00753585"/>
    <w:rsid w:val="0075361E"/>
    <w:rsid w:val="00753634"/>
    <w:rsid w:val="007536A0"/>
    <w:rsid w:val="0075374E"/>
    <w:rsid w:val="007537C7"/>
    <w:rsid w:val="00753915"/>
    <w:rsid w:val="00753AAF"/>
    <w:rsid w:val="00754071"/>
    <w:rsid w:val="0075434E"/>
    <w:rsid w:val="007543EE"/>
    <w:rsid w:val="0075444D"/>
    <w:rsid w:val="007547C8"/>
    <w:rsid w:val="00754819"/>
    <w:rsid w:val="007548A6"/>
    <w:rsid w:val="00754F25"/>
    <w:rsid w:val="0075516F"/>
    <w:rsid w:val="007551AA"/>
    <w:rsid w:val="007551F4"/>
    <w:rsid w:val="0075521C"/>
    <w:rsid w:val="007556A1"/>
    <w:rsid w:val="00755B60"/>
    <w:rsid w:val="00755B7A"/>
    <w:rsid w:val="00755CA1"/>
    <w:rsid w:val="00755F94"/>
    <w:rsid w:val="007562D4"/>
    <w:rsid w:val="00756784"/>
    <w:rsid w:val="007567B5"/>
    <w:rsid w:val="00756D40"/>
    <w:rsid w:val="00757153"/>
    <w:rsid w:val="00757213"/>
    <w:rsid w:val="0075743D"/>
    <w:rsid w:val="007574D9"/>
    <w:rsid w:val="007579AF"/>
    <w:rsid w:val="00757DCC"/>
    <w:rsid w:val="00757EA1"/>
    <w:rsid w:val="00757F5E"/>
    <w:rsid w:val="007601F4"/>
    <w:rsid w:val="007603D0"/>
    <w:rsid w:val="0076051B"/>
    <w:rsid w:val="00760768"/>
    <w:rsid w:val="00760E34"/>
    <w:rsid w:val="00760F40"/>
    <w:rsid w:val="00761063"/>
    <w:rsid w:val="00761148"/>
    <w:rsid w:val="0076120D"/>
    <w:rsid w:val="007614AA"/>
    <w:rsid w:val="0076159C"/>
    <w:rsid w:val="00761AF2"/>
    <w:rsid w:val="007623B6"/>
    <w:rsid w:val="00762CFF"/>
    <w:rsid w:val="00762E7B"/>
    <w:rsid w:val="00763220"/>
    <w:rsid w:val="00763259"/>
    <w:rsid w:val="007635E6"/>
    <w:rsid w:val="0076370F"/>
    <w:rsid w:val="00763996"/>
    <w:rsid w:val="00763C69"/>
    <w:rsid w:val="00763C8A"/>
    <w:rsid w:val="00763FCE"/>
    <w:rsid w:val="007641CA"/>
    <w:rsid w:val="0076424B"/>
    <w:rsid w:val="007642C4"/>
    <w:rsid w:val="007644D1"/>
    <w:rsid w:val="0076453D"/>
    <w:rsid w:val="00764667"/>
    <w:rsid w:val="00764C20"/>
    <w:rsid w:val="00764D90"/>
    <w:rsid w:val="00765059"/>
    <w:rsid w:val="007650C9"/>
    <w:rsid w:val="007651E7"/>
    <w:rsid w:val="00765485"/>
    <w:rsid w:val="00765788"/>
    <w:rsid w:val="00765A97"/>
    <w:rsid w:val="00765B23"/>
    <w:rsid w:val="00765C09"/>
    <w:rsid w:val="00765E50"/>
    <w:rsid w:val="00765F03"/>
    <w:rsid w:val="007664BF"/>
    <w:rsid w:val="00766771"/>
    <w:rsid w:val="00766966"/>
    <w:rsid w:val="00766A15"/>
    <w:rsid w:val="00766D5E"/>
    <w:rsid w:val="00766E51"/>
    <w:rsid w:val="00767262"/>
    <w:rsid w:val="00767642"/>
    <w:rsid w:val="0076776F"/>
    <w:rsid w:val="00767808"/>
    <w:rsid w:val="007678B4"/>
    <w:rsid w:val="00767948"/>
    <w:rsid w:val="00767979"/>
    <w:rsid w:val="00767B82"/>
    <w:rsid w:val="00767C00"/>
    <w:rsid w:val="00767E29"/>
    <w:rsid w:val="00767F97"/>
    <w:rsid w:val="00770149"/>
    <w:rsid w:val="0077014C"/>
    <w:rsid w:val="0077042A"/>
    <w:rsid w:val="00770BA8"/>
    <w:rsid w:val="00770F86"/>
    <w:rsid w:val="00770FFD"/>
    <w:rsid w:val="0077113C"/>
    <w:rsid w:val="00771306"/>
    <w:rsid w:val="007713F5"/>
    <w:rsid w:val="0077142C"/>
    <w:rsid w:val="007714B1"/>
    <w:rsid w:val="007715D0"/>
    <w:rsid w:val="00771B12"/>
    <w:rsid w:val="00771B61"/>
    <w:rsid w:val="00772154"/>
    <w:rsid w:val="00772525"/>
    <w:rsid w:val="007725B6"/>
    <w:rsid w:val="0077291C"/>
    <w:rsid w:val="00772946"/>
    <w:rsid w:val="007729FB"/>
    <w:rsid w:val="00772BB8"/>
    <w:rsid w:val="00773091"/>
    <w:rsid w:val="00773310"/>
    <w:rsid w:val="0077331E"/>
    <w:rsid w:val="00773A42"/>
    <w:rsid w:val="00773C65"/>
    <w:rsid w:val="00773C89"/>
    <w:rsid w:val="007742E9"/>
    <w:rsid w:val="007742F7"/>
    <w:rsid w:val="00774815"/>
    <w:rsid w:val="00774C94"/>
    <w:rsid w:val="0077539E"/>
    <w:rsid w:val="007759E8"/>
    <w:rsid w:val="00775BB0"/>
    <w:rsid w:val="00775CA4"/>
    <w:rsid w:val="00775D7F"/>
    <w:rsid w:val="00775F97"/>
    <w:rsid w:val="0077607A"/>
    <w:rsid w:val="00776083"/>
    <w:rsid w:val="007760A2"/>
    <w:rsid w:val="007760FA"/>
    <w:rsid w:val="00776215"/>
    <w:rsid w:val="007762B2"/>
    <w:rsid w:val="007763F5"/>
    <w:rsid w:val="00776741"/>
    <w:rsid w:val="0077684E"/>
    <w:rsid w:val="00776938"/>
    <w:rsid w:val="0077693F"/>
    <w:rsid w:val="00776BC9"/>
    <w:rsid w:val="00777103"/>
    <w:rsid w:val="007774C7"/>
    <w:rsid w:val="0077753B"/>
    <w:rsid w:val="00777901"/>
    <w:rsid w:val="00777AE5"/>
    <w:rsid w:val="00777B4D"/>
    <w:rsid w:val="007802BB"/>
    <w:rsid w:val="0078050B"/>
    <w:rsid w:val="007806CC"/>
    <w:rsid w:val="00780738"/>
    <w:rsid w:val="0078090E"/>
    <w:rsid w:val="007809A7"/>
    <w:rsid w:val="00780C5B"/>
    <w:rsid w:val="00780D16"/>
    <w:rsid w:val="00780FC9"/>
    <w:rsid w:val="00781245"/>
    <w:rsid w:val="007814B5"/>
    <w:rsid w:val="0078168B"/>
    <w:rsid w:val="007817A2"/>
    <w:rsid w:val="00781AE2"/>
    <w:rsid w:val="00781B2D"/>
    <w:rsid w:val="00781B3D"/>
    <w:rsid w:val="007824E2"/>
    <w:rsid w:val="007826FF"/>
    <w:rsid w:val="007829DF"/>
    <w:rsid w:val="00782A0E"/>
    <w:rsid w:val="00782BD6"/>
    <w:rsid w:val="00782C73"/>
    <w:rsid w:val="00782D71"/>
    <w:rsid w:val="00782DCF"/>
    <w:rsid w:val="0078300E"/>
    <w:rsid w:val="00783387"/>
    <w:rsid w:val="007837D5"/>
    <w:rsid w:val="0078386E"/>
    <w:rsid w:val="00783BB9"/>
    <w:rsid w:val="00783C66"/>
    <w:rsid w:val="007846F7"/>
    <w:rsid w:val="00784742"/>
    <w:rsid w:val="00784937"/>
    <w:rsid w:val="007849A1"/>
    <w:rsid w:val="0078506B"/>
    <w:rsid w:val="00785646"/>
    <w:rsid w:val="00785751"/>
    <w:rsid w:val="007858E2"/>
    <w:rsid w:val="007858E6"/>
    <w:rsid w:val="00785DC3"/>
    <w:rsid w:val="00785E25"/>
    <w:rsid w:val="00785E62"/>
    <w:rsid w:val="00785FB2"/>
    <w:rsid w:val="00786215"/>
    <w:rsid w:val="0078685B"/>
    <w:rsid w:val="00786A1F"/>
    <w:rsid w:val="00786C4D"/>
    <w:rsid w:val="00786D33"/>
    <w:rsid w:val="00786E8F"/>
    <w:rsid w:val="00786EEF"/>
    <w:rsid w:val="00786F96"/>
    <w:rsid w:val="007871F1"/>
    <w:rsid w:val="00787299"/>
    <w:rsid w:val="007876B9"/>
    <w:rsid w:val="0078776A"/>
    <w:rsid w:val="007879C6"/>
    <w:rsid w:val="00787AD1"/>
    <w:rsid w:val="00787B65"/>
    <w:rsid w:val="00787F4F"/>
    <w:rsid w:val="00790665"/>
    <w:rsid w:val="0079066B"/>
    <w:rsid w:val="00790AB2"/>
    <w:rsid w:val="00790DCB"/>
    <w:rsid w:val="007911A9"/>
    <w:rsid w:val="007912EC"/>
    <w:rsid w:val="007915AC"/>
    <w:rsid w:val="007918FD"/>
    <w:rsid w:val="00791C4D"/>
    <w:rsid w:val="00791CB1"/>
    <w:rsid w:val="00792043"/>
    <w:rsid w:val="007920BA"/>
    <w:rsid w:val="007920EF"/>
    <w:rsid w:val="0079239D"/>
    <w:rsid w:val="0079249F"/>
    <w:rsid w:val="00792945"/>
    <w:rsid w:val="007929D2"/>
    <w:rsid w:val="00792F89"/>
    <w:rsid w:val="007932B9"/>
    <w:rsid w:val="007932C5"/>
    <w:rsid w:val="00793619"/>
    <w:rsid w:val="00793676"/>
    <w:rsid w:val="007936C0"/>
    <w:rsid w:val="00793773"/>
    <w:rsid w:val="00793E09"/>
    <w:rsid w:val="00793E99"/>
    <w:rsid w:val="00793F56"/>
    <w:rsid w:val="00793F8D"/>
    <w:rsid w:val="00793FFB"/>
    <w:rsid w:val="007942AB"/>
    <w:rsid w:val="00794BC2"/>
    <w:rsid w:val="00794C9C"/>
    <w:rsid w:val="00794E3F"/>
    <w:rsid w:val="00794F50"/>
    <w:rsid w:val="0079507D"/>
    <w:rsid w:val="00795309"/>
    <w:rsid w:val="00795516"/>
    <w:rsid w:val="0079555E"/>
    <w:rsid w:val="0079586F"/>
    <w:rsid w:val="00795CC6"/>
    <w:rsid w:val="00796092"/>
    <w:rsid w:val="007961C1"/>
    <w:rsid w:val="0079623A"/>
    <w:rsid w:val="00796405"/>
    <w:rsid w:val="0079657B"/>
    <w:rsid w:val="007967EC"/>
    <w:rsid w:val="007968B3"/>
    <w:rsid w:val="00796B1B"/>
    <w:rsid w:val="00796C60"/>
    <w:rsid w:val="00796D16"/>
    <w:rsid w:val="00796D4C"/>
    <w:rsid w:val="00796F1D"/>
    <w:rsid w:val="00797364"/>
    <w:rsid w:val="0079748C"/>
    <w:rsid w:val="00797507"/>
    <w:rsid w:val="007975AC"/>
    <w:rsid w:val="00797C6B"/>
    <w:rsid w:val="00797DE8"/>
    <w:rsid w:val="00797F31"/>
    <w:rsid w:val="007A0C12"/>
    <w:rsid w:val="007A0D20"/>
    <w:rsid w:val="007A0F75"/>
    <w:rsid w:val="007A1200"/>
    <w:rsid w:val="007A140E"/>
    <w:rsid w:val="007A162C"/>
    <w:rsid w:val="007A1877"/>
    <w:rsid w:val="007A19AE"/>
    <w:rsid w:val="007A1D21"/>
    <w:rsid w:val="007A1EBA"/>
    <w:rsid w:val="007A2162"/>
    <w:rsid w:val="007A2225"/>
    <w:rsid w:val="007A29C9"/>
    <w:rsid w:val="007A2B48"/>
    <w:rsid w:val="007A2DF4"/>
    <w:rsid w:val="007A2E5B"/>
    <w:rsid w:val="007A31A2"/>
    <w:rsid w:val="007A36AB"/>
    <w:rsid w:val="007A371B"/>
    <w:rsid w:val="007A37B2"/>
    <w:rsid w:val="007A3A74"/>
    <w:rsid w:val="007A460A"/>
    <w:rsid w:val="007A4AA4"/>
    <w:rsid w:val="007A5160"/>
    <w:rsid w:val="007A51A5"/>
    <w:rsid w:val="007A53B5"/>
    <w:rsid w:val="007A5B94"/>
    <w:rsid w:val="007A60BC"/>
    <w:rsid w:val="007A62BD"/>
    <w:rsid w:val="007A62F6"/>
    <w:rsid w:val="007A6569"/>
    <w:rsid w:val="007A6674"/>
    <w:rsid w:val="007A68BA"/>
    <w:rsid w:val="007A6AE8"/>
    <w:rsid w:val="007A6CFC"/>
    <w:rsid w:val="007A6EE3"/>
    <w:rsid w:val="007A7250"/>
    <w:rsid w:val="007A7295"/>
    <w:rsid w:val="007A7506"/>
    <w:rsid w:val="007A7590"/>
    <w:rsid w:val="007A764D"/>
    <w:rsid w:val="007A7779"/>
    <w:rsid w:val="007A7831"/>
    <w:rsid w:val="007A7E09"/>
    <w:rsid w:val="007A7F18"/>
    <w:rsid w:val="007B01E3"/>
    <w:rsid w:val="007B034E"/>
    <w:rsid w:val="007B05C6"/>
    <w:rsid w:val="007B0751"/>
    <w:rsid w:val="007B0770"/>
    <w:rsid w:val="007B0DC4"/>
    <w:rsid w:val="007B0EB0"/>
    <w:rsid w:val="007B124E"/>
    <w:rsid w:val="007B1312"/>
    <w:rsid w:val="007B146F"/>
    <w:rsid w:val="007B1727"/>
    <w:rsid w:val="007B177B"/>
    <w:rsid w:val="007B17BA"/>
    <w:rsid w:val="007B1878"/>
    <w:rsid w:val="007B1AE1"/>
    <w:rsid w:val="007B1D16"/>
    <w:rsid w:val="007B1D1F"/>
    <w:rsid w:val="007B1E55"/>
    <w:rsid w:val="007B2094"/>
    <w:rsid w:val="007B26CD"/>
    <w:rsid w:val="007B26EB"/>
    <w:rsid w:val="007B2785"/>
    <w:rsid w:val="007B289D"/>
    <w:rsid w:val="007B290D"/>
    <w:rsid w:val="007B2BBE"/>
    <w:rsid w:val="007B2BF8"/>
    <w:rsid w:val="007B30B5"/>
    <w:rsid w:val="007B34D8"/>
    <w:rsid w:val="007B35DF"/>
    <w:rsid w:val="007B36F5"/>
    <w:rsid w:val="007B3D3F"/>
    <w:rsid w:val="007B3DD7"/>
    <w:rsid w:val="007B3DD9"/>
    <w:rsid w:val="007B3EDD"/>
    <w:rsid w:val="007B4017"/>
    <w:rsid w:val="007B434C"/>
    <w:rsid w:val="007B4601"/>
    <w:rsid w:val="007B4DE0"/>
    <w:rsid w:val="007B50A5"/>
    <w:rsid w:val="007B52C9"/>
    <w:rsid w:val="007B537E"/>
    <w:rsid w:val="007B559D"/>
    <w:rsid w:val="007B581C"/>
    <w:rsid w:val="007B5BF2"/>
    <w:rsid w:val="007B5C2F"/>
    <w:rsid w:val="007B5D61"/>
    <w:rsid w:val="007B5DEF"/>
    <w:rsid w:val="007B5E11"/>
    <w:rsid w:val="007B5E54"/>
    <w:rsid w:val="007B6099"/>
    <w:rsid w:val="007B6389"/>
    <w:rsid w:val="007B6AD6"/>
    <w:rsid w:val="007B6D47"/>
    <w:rsid w:val="007B6E6E"/>
    <w:rsid w:val="007B70BE"/>
    <w:rsid w:val="007B7198"/>
    <w:rsid w:val="007B7438"/>
    <w:rsid w:val="007B7457"/>
    <w:rsid w:val="007B78E6"/>
    <w:rsid w:val="007B7CD9"/>
    <w:rsid w:val="007B7F1F"/>
    <w:rsid w:val="007C0A75"/>
    <w:rsid w:val="007C0ADF"/>
    <w:rsid w:val="007C0B14"/>
    <w:rsid w:val="007C0B4B"/>
    <w:rsid w:val="007C0C62"/>
    <w:rsid w:val="007C10F1"/>
    <w:rsid w:val="007C1361"/>
    <w:rsid w:val="007C1369"/>
    <w:rsid w:val="007C14C6"/>
    <w:rsid w:val="007C16EC"/>
    <w:rsid w:val="007C1B0B"/>
    <w:rsid w:val="007C1B1F"/>
    <w:rsid w:val="007C1CC9"/>
    <w:rsid w:val="007C201A"/>
    <w:rsid w:val="007C20E2"/>
    <w:rsid w:val="007C2131"/>
    <w:rsid w:val="007C2163"/>
    <w:rsid w:val="007C266A"/>
    <w:rsid w:val="007C2BCF"/>
    <w:rsid w:val="007C36DB"/>
    <w:rsid w:val="007C3707"/>
    <w:rsid w:val="007C3756"/>
    <w:rsid w:val="007C39E4"/>
    <w:rsid w:val="007C3AE1"/>
    <w:rsid w:val="007C42D7"/>
    <w:rsid w:val="007C4473"/>
    <w:rsid w:val="007C4564"/>
    <w:rsid w:val="007C4944"/>
    <w:rsid w:val="007C4A73"/>
    <w:rsid w:val="007C4B9F"/>
    <w:rsid w:val="007C4D44"/>
    <w:rsid w:val="007C55D7"/>
    <w:rsid w:val="007C55EF"/>
    <w:rsid w:val="007C570E"/>
    <w:rsid w:val="007C587D"/>
    <w:rsid w:val="007C5B1A"/>
    <w:rsid w:val="007C5D20"/>
    <w:rsid w:val="007C5D50"/>
    <w:rsid w:val="007C5D61"/>
    <w:rsid w:val="007C5D65"/>
    <w:rsid w:val="007C5E45"/>
    <w:rsid w:val="007C5F9E"/>
    <w:rsid w:val="007C6413"/>
    <w:rsid w:val="007C671E"/>
    <w:rsid w:val="007C6775"/>
    <w:rsid w:val="007C6783"/>
    <w:rsid w:val="007C6976"/>
    <w:rsid w:val="007C6F26"/>
    <w:rsid w:val="007C7267"/>
    <w:rsid w:val="007C72D1"/>
    <w:rsid w:val="007C754F"/>
    <w:rsid w:val="007C75AF"/>
    <w:rsid w:val="007C75BA"/>
    <w:rsid w:val="007C764C"/>
    <w:rsid w:val="007C7B2C"/>
    <w:rsid w:val="007C7CD3"/>
    <w:rsid w:val="007C7D2B"/>
    <w:rsid w:val="007C7D4F"/>
    <w:rsid w:val="007D06DC"/>
    <w:rsid w:val="007D08A1"/>
    <w:rsid w:val="007D08DC"/>
    <w:rsid w:val="007D09BA"/>
    <w:rsid w:val="007D0A3E"/>
    <w:rsid w:val="007D0C55"/>
    <w:rsid w:val="007D0ED5"/>
    <w:rsid w:val="007D12F2"/>
    <w:rsid w:val="007D132C"/>
    <w:rsid w:val="007D1846"/>
    <w:rsid w:val="007D1963"/>
    <w:rsid w:val="007D1B08"/>
    <w:rsid w:val="007D1D12"/>
    <w:rsid w:val="007D2568"/>
    <w:rsid w:val="007D2603"/>
    <w:rsid w:val="007D2DB2"/>
    <w:rsid w:val="007D2F3C"/>
    <w:rsid w:val="007D2F46"/>
    <w:rsid w:val="007D330B"/>
    <w:rsid w:val="007D34B1"/>
    <w:rsid w:val="007D3A6E"/>
    <w:rsid w:val="007D3F0C"/>
    <w:rsid w:val="007D3FCB"/>
    <w:rsid w:val="007D4260"/>
    <w:rsid w:val="007D44CB"/>
    <w:rsid w:val="007D46AA"/>
    <w:rsid w:val="007D4745"/>
    <w:rsid w:val="007D4C13"/>
    <w:rsid w:val="007D50A2"/>
    <w:rsid w:val="007D56B8"/>
    <w:rsid w:val="007D5765"/>
    <w:rsid w:val="007D5CF0"/>
    <w:rsid w:val="007D5DC5"/>
    <w:rsid w:val="007D5E66"/>
    <w:rsid w:val="007D61E8"/>
    <w:rsid w:val="007D67D9"/>
    <w:rsid w:val="007D68C4"/>
    <w:rsid w:val="007D6B3A"/>
    <w:rsid w:val="007D6D90"/>
    <w:rsid w:val="007D6F54"/>
    <w:rsid w:val="007D71FF"/>
    <w:rsid w:val="007D745C"/>
    <w:rsid w:val="007D7546"/>
    <w:rsid w:val="007D7719"/>
    <w:rsid w:val="007D7837"/>
    <w:rsid w:val="007D7853"/>
    <w:rsid w:val="007D7B64"/>
    <w:rsid w:val="007D7CB6"/>
    <w:rsid w:val="007D7D13"/>
    <w:rsid w:val="007E0247"/>
    <w:rsid w:val="007E0336"/>
    <w:rsid w:val="007E0530"/>
    <w:rsid w:val="007E060C"/>
    <w:rsid w:val="007E07F4"/>
    <w:rsid w:val="007E07FC"/>
    <w:rsid w:val="007E08EF"/>
    <w:rsid w:val="007E096C"/>
    <w:rsid w:val="007E0CCE"/>
    <w:rsid w:val="007E10B0"/>
    <w:rsid w:val="007E11C8"/>
    <w:rsid w:val="007E1A43"/>
    <w:rsid w:val="007E1ACF"/>
    <w:rsid w:val="007E1B32"/>
    <w:rsid w:val="007E1C61"/>
    <w:rsid w:val="007E1F05"/>
    <w:rsid w:val="007E221E"/>
    <w:rsid w:val="007E24C0"/>
    <w:rsid w:val="007E25C3"/>
    <w:rsid w:val="007E2694"/>
    <w:rsid w:val="007E2A79"/>
    <w:rsid w:val="007E2DE4"/>
    <w:rsid w:val="007E2F6F"/>
    <w:rsid w:val="007E33D9"/>
    <w:rsid w:val="007E3480"/>
    <w:rsid w:val="007E3635"/>
    <w:rsid w:val="007E3821"/>
    <w:rsid w:val="007E3897"/>
    <w:rsid w:val="007E389F"/>
    <w:rsid w:val="007E3A74"/>
    <w:rsid w:val="007E3BA1"/>
    <w:rsid w:val="007E3C06"/>
    <w:rsid w:val="007E3D33"/>
    <w:rsid w:val="007E3E4A"/>
    <w:rsid w:val="007E4084"/>
    <w:rsid w:val="007E44B6"/>
    <w:rsid w:val="007E56CE"/>
    <w:rsid w:val="007E58A9"/>
    <w:rsid w:val="007E5CCB"/>
    <w:rsid w:val="007E5E4A"/>
    <w:rsid w:val="007E62B8"/>
    <w:rsid w:val="007E675F"/>
    <w:rsid w:val="007E67B3"/>
    <w:rsid w:val="007E67B7"/>
    <w:rsid w:val="007E67F1"/>
    <w:rsid w:val="007E6A06"/>
    <w:rsid w:val="007E6B98"/>
    <w:rsid w:val="007E6B9C"/>
    <w:rsid w:val="007E6CFC"/>
    <w:rsid w:val="007E6E0D"/>
    <w:rsid w:val="007E709E"/>
    <w:rsid w:val="007E749C"/>
    <w:rsid w:val="007E7591"/>
    <w:rsid w:val="007E7D8E"/>
    <w:rsid w:val="007E7FD1"/>
    <w:rsid w:val="007F00A2"/>
    <w:rsid w:val="007F00CF"/>
    <w:rsid w:val="007F0190"/>
    <w:rsid w:val="007F01C1"/>
    <w:rsid w:val="007F0251"/>
    <w:rsid w:val="007F0253"/>
    <w:rsid w:val="007F0828"/>
    <w:rsid w:val="007F0924"/>
    <w:rsid w:val="007F0AFD"/>
    <w:rsid w:val="007F0B84"/>
    <w:rsid w:val="007F1047"/>
    <w:rsid w:val="007F1311"/>
    <w:rsid w:val="007F15AC"/>
    <w:rsid w:val="007F1921"/>
    <w:rsid w:val="007F1984"/>
    <w:rsid w:val="007F1C64"/>
    <w:rsid w:val="007F1CF3"/>
    <w:rsid w:val="007F1E33"/>
    <w:rsid w:val="007F1EED"/>
    <w:rsid w:val="007F1FF9"/>
    <w:rsid w:val="007F2282"/>
    <w:rsid w:val="007F278F"/>
    <w:rsid w:val="007F2832"/>
    <w:rsid w:val="007F2863"/>
    <w:rsid w:val="007F294E"/>
    <w:rsid w:val="007F2C09"/>
    <w:rsid w:val="007F2C4F"/>
    <w:rsid w:val="007F2F5D"/>
    <w:rsid w:val="007F3200"/>
    <w:rsid w:val="007F34CE"/>
    <w:rsid w:val="007F34F9"/>
    <w:rsid w:val="007F35C7"/>
    <w:rsid w:val="007F3669"/>
    <w:rsid w:val="007F387B"/>
    <w:rsid w:val="007F3F1C"/>
    <w:rsid w:val="007F4175"/>
    <w:rsid w:val="007F426F"/>
    <w:rsid w:val="007F432D"/>
    <w:rsid w:val="007F460B"/>
    <w:rsid w:val="007F46A9"/>
    <w:rsid w:val="007F49D0"/>
    <w:rsid w:val="007F49FC"/>
    <w:rsid w:val="007F4CEE"/>
    <w:rsid w:val="007F4D36"/>
    <w:rsid w:val="007F4D48"/>
    <w:rsid w:val="007F51EE"/>
    <w:rsid w:val="007F5448"/>
    <w:rsid w:val="007F563D"/>
    <w:rsid w:val="007F5699"/>
    <w:rsid w:val="007F579C"/>
    <w:rsid w:val="007F58D0"/>
    <w:rsid w:val="007F5B49"/>
    <w:rsid w:val="007F5EEF"/>
    <w:rsid w:val="007F613D"/>
    <w:rsid w:val="007F61E5"/>
    <w:rsid w:val="007F62DA"/>
    <w:rsid w:val="007F6392"/>
    <w:rsid w:val="007F6588"/>
    <w:rsid w:val="007F672B"/>
    <w:rsid w:val="007F6877"/>
    <w:rsid w:val="007F6B36"/>
    <w:rsid w:val="007F6BF2"/>
    <w:rsid w:val="007F6C4E"/>
    <w:rsid w:val="007F6CFA"/>
    <w:rsid w:val="007F6E5A"/>
    <w:rsid w:val="007F7479"/>
    <w:rsid w:val="007F7740"/>
    <w:rsid w:val="007F77A2"/>
    <w:rsid w:val="007F788E"/>
    <w:rsid w:val="007F7AB3"/>
    <w:rsid w:val="007F7CAE"/>
    <w:rsid w:val="007F7DBA"/>
    <w:rsid w:val="00800288"/>
    <w:rsid w:val="008007BF"/>
    <w:rsid w:val="00800918"/>
    <w:rsid w:val="00800C77"/>
    <w:rsid w:val="00800F79"/>
    <w:rsid w:val="00801321"/>
    <w:rsid w:val="008014EB"/>
    <w:rsid w:val="00801687"/>
    <w:rsid w:val="00801B07"/>
    <w:rsid w:val="00801DA4"/>
    <w:rsid w:val="00801E50"/>
    <w:rsid w:val="008021F4"/>
    <w:rsid w:val="0080247F"/>
    <w:rsid w:val="008028C8"/>
    <w:rsid w:val="0080295C"/>
    <w:rsid w:val="00802BAA"/>
    <w:rsid w:val="00802BD3"/>
    <w:rsid w:val="00802E48"/>
    <w:rsid w:val="008030F5"/>
    <w:rsid w:val="008031C9"/>
    <w:rsid w:val="00803347"/>
    <w:rsid w:val="008035D5"/>
    <w:rsid w:val="008036F5"/>
    <w:rsid w:val="0080390C"/>
    <w:rsid w:val="00803A02"/>
    <w:rsid w:val="00803F43"/>
    <w:rsid w:val="00804209"/>
    <w:rsid w:val="008043F4"/>
    <w:rsid w:val="00804451"/>
    <w:rsid w:val="008045DA"/>
    <w:rsid w:val="0080468A"/>
    <w:rsid w:val="00804700"/>
    <w:rsid w:val="008049C3"/>
    <w:rsid w:val="008049DC"/>
    <w:rsid w:val="00804A03"/>
    <w:rsid w:val="00804AFE"/>
    <w:rsid w:val="00804B7F"/>
    <w:rsid w:val="00804C96"/>
    <w:rsid w:val="00804ECE"/>
    <w:rsid w:val="0080512B"/>
    <w:rsid w:val="00805459"/>
    <w:rsid w:val="00805788"/>
    <w:rsid w:val="008058DE"/>
    <w:rsid w:val="008059E8"/>
    <w:rsid w:val="00805FFF"/>
    <w:rsid w:val="00806310"/>
    <w:rsid w:val="00806887"/>
    <w:rsid w:val="00806BB5"/>
    <w:rsid w:val="00806D0E"/>
    <w:rsid w:val="008075D4"/>
    <w:rsid w:val="00807E57"/>
    <w:rsid w:val="00807E92"/>
    <w:rsid w:val="00807FF7"/>
    <w:rsid w:val="008100A1"/>
    <w:rsid w:val="008103A5"/>
    <w:rsid w:val="008106F8"/>
    <w:rsid w:val="00810751"/>
    <w:rsid w:val="00810815"/>
    <w:rsid w:val="008108EB"/>
    <w:rsid w:val="008109C0"/>
    <w:rsid w:val="00810AEF"/>
    <w:rsid w:val="00810B38"/>
    <w:rsid w:val="0081112A"/>
    <w:rsid w:val="00811210"/>
    <w:rsid w:val="00811347"/>
    <w:rsid w:val="008116FB"/>
    <w:rsid w:val="008117BF"/>
    <w:rsid w:val="0081191E"/>
    <w:rsid w:val="00811925"/>
    <w:rsid w:val="008121FB"/>
    <w:rsid w:val="008124C1"/>
    <w:rsid w:val="008125CD"/>
    <w:rsid w:val="00812617"/>
    <w:rsid w:val="00812656"/>
    <w:rsid w:val="008126FB"/>
    <w:rsid w:val="008126FD"/>
    <w:rsid w:val="00812D86"/>
    <w:rsid w:val="00812EE8"/>
    <w:rsid w:val="008133DF"/>
    <w:rsid w:val="0081347E"/>
    <w:rsid w:val="00813523"/>
    <w:rsid w:val="008137BF"/>
    <w:rsid w:val="00814052"/>
    <w:rsid w:val="008141BD"/>
    <w:rsid w:val="0081495F"/>
    <w:rsid w:val="008151D9"/>
    <w:rsid w:val="008151E7"/>
    <w:rsid w:val="00815311"/>
    <w:rsid w:val="008154A8"/>
    <w:rsid w:val="0081561C"/>
    <w:rsid w:val="0081588C"/>
    <w:rsid w:val="00815ACF"/>
    <w:rsid w:val="00815AD0"/>
    <w:rsid w:val="00815C6B"/>
    <w:rsid w:val="00816000"/>
    <w:rsid w:val="008164AF"/>
    <w:rsid w:val="008165D9"/>
    <w:rsid w:val="008166E3"/>
    <w:rsid w:val="00816A17"/>
    <w:rsid w:val="00816A2A"/>
    <w:rsid w:val="00816B9E"/>
    <w:rsid w:val="00817165"/>
    <w:rsid w:val="00817288"/>
    <w:rsid w:val="00817516"/>
    <w:rsid w:val="0081751B"/>
    <w:rsid w:val="008175F2"/>
    <w:rsid w:val="008177D7"/>
    <w:rsid w:val="00817A2F"/>
    <w:rsid w:val="00817E7F"/>
    <w:rsid w:val="00820BC3"/>
    <w:rsid w:val="00820CA2"/>
    <w:rsid w:val="00820DEC"/>
    <w:rsid w:val="00821063"/>
    <w:rsid w:val="0082113B"/>
    <w:rsid w:val="00821219"/>
    <w:rsid w:val="008213BC"/>
    <w:rsid w:val="0082152E"/>
    <w:rsid w:val="0082177A"/>
    <w:rsid w:val="00821B6B"/>
    <w:rsid w:val="008222BF"/>
    <w:rsid w:val="00822480"/>
    <w:rsid w:val="00822A69"/>
    <w:rsid w:val="00822B8B"/>
    <w:rsid w:val="00822B97"/>
    <w:rsid w:val="00822BAD"/>
    <w:rsid w:val="00822ED9"/>
    <w:rsid w:val="00822EFD"/>
    <w:rsid w:val="008230D2"/>
    <w:rsid w:val="008232E3"/>
    <w:rsid w:val="00823603"/>
    <w:rsid w:val="00823A3A"/>
    <w:rsid w:val="00823C6C"/>
    <w:rsid w:val="00823E69"/>
    <w:rsid w:val="00824143"/>
    <w:rsid w:val="0082426E"/>
    <w:rsid w:val="0082441A"/>
    <w:rsid w:val="0082459D"/>
    <w:rsid w:val="00824685"/>
    <w:rsid w:val="008246C3"/>
    <w:rsid w:val="008247BC"/>
    <w:rsid w:val="00824806"/>
    <w:rsid w:val="00824B2C"/>
    <w:rsid w:val="00824C2F"/>
    <w:rsid w:val="00824DFD"/>
    <w:rsid w:val="00824F59"/>
    <w:rsid w:val="008251EC"/>
    <w:rsid w:val="008252D9"/>
    <w:rsid w:val="00825520"/>
    <w:rsid w:val="00825C8E"/>
    <w:rsid w:val="008260FF"/>
    <w:rsid w:val="008261E6"/>
    <w:rsid w:val="0082620E"/>
    <w:rsid w:val="008263B5"/>
    <w:rsid w:val="0082672F"/>
    <w:rsid w:val="008269D1"/>
    <w:rsid w:val="00826B7D"/>
    <w:rsid w:val="00826C76"/>
    <w:rsid w:val="00826E58"/>
    <w:rsid w:val="00826F32"/>
    <w:rsid w:val="00826FA6"/>
    <w:rsid w:val="008275D2"/>
    <w:rsid w:val="0082764B"/>
    <w:rsid w:val="00827ED1"/>
    <w:rsid w:val="00827FFB"/>
    <w:rsid w:val="00830236"/>
    <w:rsid w:val="00830285"/>
    <w:rsid w:val="008303EA"/>
    <w:rsid w:val="0083061E"/>
    <w:rsid w:val="0083096E"/>
    <w:rsid w:val="00830BFC"/>
    <w:rsid w:val="008310A5"/>
    <w:rsid w:val="008312CD"/>
    <w:rsid w:val="00831369"/>
    <w:rsid w:val="00831681"/>
    <w:rsid w:val="008319A1"/>
    <w:rsid w:val="008319AE"/>
    <w:rsid w:val="00831DF0"/>
    <w:rsid w:val="00831F63"/>
    <w:rsid w:val="0083216D"/>
    <w:rsid w:val="008322CC"/>
    <w:rsid w:val="00832470"/>
    <w:rsid w:val="008325BA"/>
    <w:rsid w:val="0083263A"/>
    <w:rsid w:val="00832CBC"/>
    <w:rsid w:val="00833435"/>
    <w:rsid w:val="008335FC"/>
    <w:rsid w:val="008339C7"/>
    <w:rsid w:val="00833A27"/>
    <w:rsid w:val="00833CB5"/>
    <w:rsid w:val="00833E07"/>
    <w:rsid w:val="00834112"/>
    <w:rsid w:val="008349E6"/>
    <w:rsid w:val="00834AA2"/>
    <w:rsid w:val="00834E5E"/>
    <w:rsid w:val="00835085"/>
    <w:rsid w:val="008350E2"/>
    <w:rsid w:val="00835295"/>
    <w:rsid w:val="0083551C"/>
    <w:rsid w:val="00835880"/>
    <w:rsid w:val="00835E71"/>
    <w:rsid w:val="00835E8C"/>
    <w:rsid w:val="00836284"/>
    <w:rsid w:val="008365E7"/>
    <w:rsid w:val="00836793"/>
    <w:rsid w:val="00836842"/>
    <w:rsid w:val="00836EE0"/>
    <w:rsid w:val="0083706F"/>
    <w:rsid w:val="008371B7"/>
    <w:rsid w:val="008373A8"/>
    <w:rsid w:val="00837400"/>
    <w:rsid w:val="00837637"/>
    <w:rsid w:val="00837792"/>
    <w:rsid w:val="00837833"/>
    <w:rsid w:val="00837BB7"/>
    <w:rsid w:val="008402F3"/>
    <w:rsid w:val="0084053B"/>
    <w:rsid w:val="008407A2"/>
    <w:rsid w:val="00840A37"/>
    <w:rsid w:val="00840A63"/>
    <w:rsid w:val="00840B21"/>
    <w:rsid w:val="00840BC6"/>
    <w:rsid w:val="00840BE9"/>
    <w:rsid w:val="00840C43"/>
    <w:rsid w:val="00840CA5"/>
    <w:rsid w:val="00840D16"/>
    <w:rsid w:val="00840E45"/>
    <w:rsid w:val="00840EE9"/>
    <w:rsid w:val="008410A5"/>
    <w:rsid w:val="008418E8"/>
    <w:rsid w:val="00841B0D"/>
    <w:rsid w:val="00841DB6"/>
    <w:rsid w:val="00841F52"/>
    <w:rsid w:val="00841F8F"/>
    <w:rsid w:val="00842208"/>
    <w:rsid w:val="008422E6"/>
    <w:rsid w:val="0084230B"/>
    <w:rsid w:val="00842329"/>
    <w:rsid w:val="00842330"/>
    <w:rsid w:val="00842702"/>
    <w:rsid w:val="00842D94"/>
    <w:rsid w:val="00843374"/>
    <w:rsid w:val="0084338D"/>
    <w:rsid w:val="00843402"/>
    <w:rsid w:val="008434D3"/>
    <w:rsid w:val="0084360F"/>
    <w:rsid w:val="00843830"/>
    <w:rsid w:val="00843A3B"/>
    <w:rsid w:val="00843D37"/>
    <w:rsid w:val="00843DBB"/>
    <w:rsid w:val="00844090"/>
    <w:rsid w:val="0084409B"/>
    <w:rsid w:val="00844445"/>
    <w:rsid w:val="00844472"/>
    <w:rsid w:val="0084455A"/>
    <w:rsid w:val="0084455D"/>
    <w:rsid w:val="008449B9"/>
    <w:rsid w:val="00844B65"/>
    <w:rsid w:val="00844D79"/>
    <w:rsid w:val="00844E0E"/>
    <w:rsid w:val="00844FD3"/>
    <w:rsid w:val="00845057"/>
    <w:rsid w:val="00845093"/>
    <w:rsid w:val="0084539F"/>
    <w:rsid w:val="008454E0"/>
    <w:rsid w:val="00845C05"/>
    <w:rsid w:val="00845C25"/>
    <w:rsid w:val="00845EDA"/>
    <w:rsid w:val="008461FD"/>
    <w:rsid w:val="00846378"/>
    <w:rsid w:val="008464AE"/>
    <w:rsid w:val="00846906"/>
    <w:rsid w:val="008469B3"/>
    <w:rsid w:val="00846B14"/>
    <w:rsid w:val="00846BFC"/>
    <w:rsid w:val="00846C87"/>
    <w:rsid w:val="00846C94"/>
    <w:rsid w:val="00847289"/>
    <w:rsid w:val="008474FD"/>
    <w:rsid w:val="008476B1"/>
    <w:rsid w:val="00847829"/>
    <w:rsid w:val="00847A1E"/>
    <w:rsid w:val="00847EAD"/>
    <w:rsid w:val="00847F22"/>
    <w:rsid w:val="008505BE"/>
    <w:rsid w:val="008507F8"/>
    <w:rsid w:val="00850883"/>
    <w:rsid w:val="008508DA"/>
    <w:rsid w:val="00850921"/>
    <w:rsid w:val="00850F1A"/>
    <w:rsid w:val="00851082"/>
    <w:rsid w:val="00851185"/>
    <w:rsid w:val="008512F8"/>
    <w:rsid w:val="008518B9"/>
    <w:rsid w:val="00851C0A"/>
    <w:rsid w:val="00851C3D"/>
    <w:rsid w:val="00851D54"/>
    <w:rsid w:val="00851D77"/>
    <w:rsid w:val="00852076"/>
    <w:rsid w:val="00852103"/>
    <w:rsid w:val="008521D3"/>
    <w:rsid w:val="00852295"/>
    <w:rsid w:val="00852733"/>
    <w:rsid w:val="008528E8"/>
    <w:rsid w:val="00852977"/>
    <w:rsid w:val="00852EF5"/>
    <w:rsid w:val="008539BC"/>
    <w:rsid w:val="00854262"/>
    <w:rsid w:val="00854293"/>
    <w:rsid w:val="008543C3"/>
    <w:rsid w:val="00854542"/>
    <w:rsid w:val="008546A2"/>
    <w:rsid w:val="00854C58"/>
    <w:rsid w:val="00854C86"/>
    <w:rsid w:val="008550CF"/>
    <w:rsid w:val="0085529C"/>
    <w:rsid w:val="00855675"/>
    <w:rsid w:val="008559AB"/>
    <w:rsid w:val="00855DC9"/>
    <w:rsid w:val="00855DE0"/>
    <w:rsid w:val="00856017"/>
    <w:rsid w:val="00856327"/>
    <w:rsid w:val="008563C1"/>
    <w:rsid w:val="0085671D"/>
    <w:rsid w:val="00856ABD"/>
    <w:rsid w:val="00856AFB"/>
    <w:rsid w:val="00856C81"/>
    <w:rsid w:val="00856ECB"/>
    <w:rsid w:val="00856F74"/>
    <w:rsid w:val="00857770"/>
    <w:rsid w:val="0085778A"/>
    <w:rsid w:val="00857862"/>
    <w:rsid w:val="008601AF"/>
    <w:rsid w:val="008603B8"/>
    <w:rsid w:val="008606BA"/>
    <w:rsid w:val="00860B50"/>
    <w:rsid w:val="00860D9B"/>
    <w:rsid w:val="00860E7B"/>
    <w:rsid w:val="00860FD1"/>
    <w:rsid w:val="0086120C"/>
    <w:rsid w:val="00861274"/>
    <w:rsid w:val="00861711"/>
    <w:rsid w:val="008618EA"/>
    <w:rsid w:val="00861B05"/>
    <w:rsid w:val="00861C09"/>
    <w:rsid w:val="00861DBB"/>
    <w:rsid w:val="0086207F"/>
    <w:rsid w:val="00862480"/>
    <w:rsid w:val="00862485"/>
    <w:rsid w:val="00862960"/>
    <w:rsid w:val="00862961"/>
    <w:rsid w:val="008629CE"/>
    <w:rsid w:val="008629E3"/>
    <w:rsid w:val="00862C3E"/>
    <w:rsid w:val="00863029"/>
    <w:rsid w:val="00863374"/>
    <w:rsid w:val="008636BF"/>
    <w:rsid w:val="008639F8"/>
    <w:rsid w:val="008639FF"/>
    <w:rsid w:val="00863FDD"/>
    <w:rsid w:val="00864073"/>
    <w:rsid w:val="0086429F"/>
    <w:rsid w:val="0086445F"/>
    <w:rsid w:val="00864ED7"/>
    <w:rsid w:val="00865035"/>
    <w:rsid w:val="00865136"/>
    <w:rsid w:val="00865265"/>
    <w:rsid w:val="00865832"/>
    <w:rsid w:val="0086598B"/>
    <w:rsid w:val="0086610F"/>
    <w:rsid w:val="008661E7"/>
    <w:rsid w:val="00866522"/>
    <w:rsid w:val="008666DE"/>
    <w:rsid w:val="0086673C"/>
    <w:rsid w:val="00866EDA"/>
    <w:rsid w:val="00867219"/>
    <w:rsid w:val="008672A6"/>
    <w:rsid w:val="00867371"/>
    <w:rsid w:val="00867482"/>
    <w:rsid w:val="00867798"/>
    <w:rsid w:val="008677A9"/>
    <w:rsid w:val="008677BD"/>
    <w:rsid w:val="00867A50"/>
    <w:rsid w:val="00867C10"/>
    <w:rsid w:val="0087037F"/>
    <w:rsid w:val="00870673"/>
    <w:rsid w:val="00870B40"/>
    <w:rsid w:val="00870C7C"/>
    <w:rsid w:val="00870F1A"/>
    <w:rsid w:val="00871386"/>
    <w:rsid w:val="00871446"/>
    <w:rsid w:val="008716D4"/>
    <w:rsid w:val="008716E0"/>
    <w:rsid w:val="00871727"/>
    <w:rsid w:val="00871839"/>
    <w:rsid w:val="00871B07"/>
    <w:rsid w:val="00871F9F"/>
    <w:rsid w:val="0087218D"/>
    <w:rsid w:val="0087237D"/>
    <w:rsid w:val="00872596"/>
    <w:rsid w:val="00872715"/>
    <w:rsid w:val="0087276F"/>
    <w:rsid w:val="008727E5"/>
    <w:rsid w:val="00872A6D"/>
    <w:rsid w:val="00872A70"/>
    <w:rsid w:val="00872D7B"/>
    <w:rsid w:val="00872F41"/>
    <w:rsid w:val="0087328B"/>
    <w:rsid w:val="00873322"/>
    <w:rsid w:val="008734B4"/>
    <w:rsid w:val="008734DE"/>
    <w:rsid w:val="008735E5"/>
    <w:rsid w:val="008736B7"/>
    <w:rsid w:val="008738DB"/>
    <w:rsid w:val="00873B47"/>
    <w:rsid w:val="00873BE6"/>
    <w:rsid w:val="00873C94"/>
    <w:rsid w:val="00873F00"/>
    <w:rsid w:val="00874150"/>
    <w:rsid w:val="00874398"/>
    <w:rsid w:val="0087466A"/>
    <w:rsid w:val="0087476C"/>
    <w:rsid w:val="00874B33"/>
    <w:rsid w:val="00874C87"/>
    <w:rsid w:val="00874CCC"/>
    <w:rsid w:val="00875C85"/>
    <w:rsid w:val="00876137"/>
    <w:rsid w:val="00876188"/>
    <w:rsid w:val="00876441"/>
    <w:rsid w:val="0087660D"/>
    <w:rsid w:val="008766DE"/>
    <w:rsid w:val="00876768"/>
    <w:rsid w:val="00876A47"/>
    <w:rsid w:val="00876B5F"/>
    <w:rsid w:val="00876D99"/>
    <w:rsid w:val="008771E3"/>
    <w:rsid w:val="008772A6"/>
    <w:rsid w:val="00877321"/>
    <w:rsid w:val="00877E26"/>
    <w:rsid w:val="008809E0"/>
    <w:rsid w:val="00880C56"/>
    <w:rsid w:val="00880D20"/>
    <w:rsid w:val="00880D61"/>
    <w:rsid w:val="008811F5"/>
    <w:rsid w:val="0088159E"/>
    <w:rsid w:val="008815B2"/>
    <w:rsid w:val="008817B0"/>
    <w:rsid w:val="00881BAA"/>
    <w:rsid w:val="00881C9A"/>
    <w:rsid w:val="00881EC2"/>
    <w:rsid w:val="0088262A"/>
    <w:rsid w:val="008827A7"/>
    <w:rsid w:val="0088281B"/>
    <w:rsid w:val="0088281E"/>
    <w:rsid w:val="0088295B"/>
    <w:rsid w:val="008829C8"/>
    <w:rsid w:val="00882A1A"/>
    <w:rsid w:val="00882B40"/>
    <w:rsid w:val="00882D59"/>
    <w:rsid w:val="0088334C"/>
    <w:rsid w:val="0088342E"/>
    <w:rsid w:val="00883542"/>
    <w:rsid w:val="00883820"/>
    <w:rsid w:val="00883C56"/>
    <w:rsid w:val="00883CA9"/>
    <w:rsid w:val="00883F7C"/>
    <w:rsid w:val="00883FCB"/>
    <w:rsid w:val="00884659"/>
    <w:rsid w:val="00884EB3"/>
    <w:rsid w:val="00884F3E"/>
    <w:rsid w:val="008852B4"/>
    <w:rsid w:val="0088542F"/>
    <w:rsid w:val="00885430"/>
    <w:rsid w:val="00885539"/>
    <w:rsid w:val="008856E2"/>
    <w:rsid w:val="00885AB9"/>
    <w:rsid w:val="00885BDD"/>
    <w:rsid w:val="00886045"/>
    <w:rsid w:val="00886110"/>
    <w:rsid w:val="008864EE"/>
    <w:rsid w:val="0088671B"/>
    <w:rsid w:val="00886911"/>
    <w:rsid w:val="00886BA3"/>
    <w:rsid w:val="00886E09"/>
    <w:rsid w:val="008873B1"/>
    <w:rsid w:val="008874AF"/>
    <w:rsid w:val="00887642"/>
    <w:rsid w:val="00887791"/>
    <w:rsid w:val="0088798D"/>
    <w:rsid w:val="00887AAD"/>
    <w:rsid w:val="00887C49"/>
    <w:rsid w:val="00887F5D"/>
    <w:rsid w:val="00887FCD"/>
    <w:rsid w:val="00890016"/>
    <w:rsid w:val="00890738"/>
    <w:rsid w:val="00890758"/>
    <w:rsid w:val="008907D3"/>
    <w:rsid w:val="008908E7"/>
    <w:rsid w:val="00890BE8"/>
    <w:rsid w:val="008910EE"/>
    <w:rsid w:val="00891129"/>
    <w:rsid w:val="00891130"/>
    <w:rsid w:val="00891681"/>
    <w:rsid w:val="00891823"/>
    <w:rsid w:val="00891928"/>
    <w:rsid w:val="00891AAF"/>
    <w:rsid w:val="00891DCF"/>
    <w:rsid w:val="008924BF"/>
    <w:rsid w:val="0089270C"/>
    <w:rsid w:val="008927B0"/>
    <w:rsid w:val="00892883"/>
    <w:rsid w:val="008928E3"/>
    <w:rsid w:val="008929E2"/>
    <w:rsid w:val="00892A71"/>
    <w:rsid w:val="00892A98"/>
    <w:rsid w:val="00892AE6"/>
    <w:rsid w:val="00892EBD"/>
    <w:rsid w:val="008930E8"/>
    <w:rsid w:val="008931A5"/>
    <w:rsid w:val="0089321A"/>
    <w:rsid w:val="00893384"/>
    <w:rsid w:val="008936B4"/>
    <w:rsid w:val="0089393E"/>
    <w:rsid w:val="00893A21"/>
    <w:rsid w:val="00893BF0"/>
    <w:rsid w:val="00893D6E"/>
    <w:rsid w:val="00893E9F"/>
    <w:rsid w:val="00893F94"/>
    <w:rsid w:val="008940EC"/>
    <w:rsid w:val="008943F0"/>
    <w:rsid w:val="008944EA"/>
    <w:rsid w:val="008947CB"/>
    <w:rsid w:val="008947EF"/>
    <w:rsid w:val="008948BB"/>
    <w:rsid w:val="00894906"/>
    <w:rsid w:val="00894E77"/>
    <w:rsid w:val="008952CD"/>
    <w:rsid w:val="0089553C"/>
    <w:rsid w:val="00895598"/>
    <w:rsid w:val="0089597E"/>
    <w:rsid w:val="00895C74"/>
    <w:rsid w:val="00895EB8"/>
    <w:rsid w:val="00896142"/>
    <w:rsid w:val="0089622D"/>
    <w:rsid w:val="008962AA"/>
    <w:rsid w:val="00896384"/>
    <w:rsid w:val="00896941"/>
    <w:rsid w:val="00897196"/>
    <w:rsid w:val="00897318"/>
    <w:rsid w:val="00897377"/>
    <w:rsid w:val="0089737F"/>
    <w:rsid w:val="008978C8"/>
    <w:rsid w:val="008979A3"/>
    <w:rsid w:val="00897A37"/>
    <w:rsid w:val="00897B0E"/>
    <w:rsid w:val="00897F69"/>
    <w:rsid w:val="008A0233"/>
    <w:rsid w:val="008A04CA"/>
    <w:rsid w:val="008A0754"/>
    <w:rsid w:val="008A081A"/>
    <w:rsid w:val="008A0912"/>
    <w:rsid w:val="008A0954"/>
    <w:rsid w:val="008A0DF7"/>
    <w:rsid w:val="008A1012"/>
    <w:rsid w:val="008A111A"/>
    <w:rsid w:val="008A140E"/>
    <w:rsid w:val="008A178D"/>
    <w:rsid w:val="008A1803"/>
    <w:rsid w:val="008A18CA"/>
    <w:rsid w:val="008A19AB"/>
    <w:rsid w:val="008A1AE9"/>
    <w:rsid w:val="008A1B3B"/>
    <w:rsid w:val="008A1DB9"/>
    <w:rsid w:val="008A1EA1"/>
    <w:rsid w:val="008A2780"/>
    <w:rsid w:val="008A2ABB"/>
    <w:rsid w:val="008A2BAF"/>
    <w:rsid w:val="008A2C0D"/>
    <w:rsid w:val="008A2D84"/>
    <w:rsid w:val="008A3424"/>
    <w:rsid w:val="008A3508"/>
    <w:rsid w:val="008A372E"/>
    <w:rsid w:val="008A3C20"/>
    <w:rsid w:val="008A4025"/>
    <w:rsid w:val="008A41C8"/>
    <w:rsid w:val="008A41F0"/>
    <w:rsid w:val="008A43D4"/>
    <w:rsid w:val="008A4607"/>
    <w:rsid w:val="008A4922"/>
    <w:rsid w:val="008A4CD6"/>
    <w:rsid w:val="008A4DA2"/>
    <w:rsid w:val="008A4DCC"/>
    <w:rsid w:val="008A4F20"/>
    <w:rsid w:val="008A544C"/>
    <w:rsid w:val="008A59BE"/>
    <w:rsid w:val="008A5A7D"/>
    <w:rsid w:val="008A5DF6"/>
    <w:rsid w:val="008A5EAA"/>
    <w:rsid w:val="008A5FB1"/>
    <w:rsid w:val="008A61C6"/>
    <w:rsid w:val="008A623A"/>
    <w:rsid w:val="008A62B1"/>
    <w:rsid w:val="008A6341"/>
    <w:rsid w:val="008A6367"/>
    <w:rsid w:val="008A6618"/>
    <w:rsid w:val="008A665D"/>
    <w:rsid w:val="008A671E"/>
    <w:rsid w:val="008A6BCB"/>
    <w:rsid w:val="008A6E33"/>
    <w:rsid w:val="008A71F1"/>
    <w:rsid w:val="008A71FD"/>
    <w:rsid w:val="008A7507"/>
    <w:rsid w:val="008A7525"/>
    <w:rsid w:val="008A7863"/>
    <w:rsid w:val="008A7908"/>
    <w:rsid w:val="008A7994"/>
    <w:rsid w:val="008B045B"/>
    <w:rsid w:val="008B095A"/>
    <w:rsid w:val="008B097B"/>
    <w:rsid w:val="008B0B24"/>
    <w:rsid w:val="008B0FA2"/>
    <w:rsid w:val="008B1132"/>
    <w:rsid w:val="008B12C4"/>
    <w:rsid w:val="008B16AE"/>
    <w:rsid w:val="008B1718"/>
    <w:rsid w:val="008B1AF4"/>
    <w:rsid w:val="008B1F4D"/>
    <w:rsid w:val="008B1FE9"/>
    <w:rsid w:val="008B208F"/>
    <w:rsid w:val="008B215C"/>
    <w:rsid w:val="008B22ED"/>
    <w:rsid w:val="008B274C"/>
    <w:rsid w:val="008B2755"/>
    <w:rsid w:val="008B2784"/>
    <w:rsid w:val="008B2A53"/>
    <w:rsid w:val="008B2BBD"/>
    <w:rsid w:val="008B325C"/>
    <w:rsid w:val="008B3528"/>
    <w:rsid w:val="008B3612"/>
    <w:rsid w:val="008B3714"/>
    <w:rsid w:val="008B3830"/>
    <w:rsid w:val="008B39A8"/>
    <w:rsid w:val="008B39BA"/>
    <w:rsid w:val="008B3C4F"/>
    <w:rsid w:val="008B3FDA"/>
    <w:rsid w:val="008B42B9"/>
    <w:rsid w:val="008B4477"/>
    <w:rsid w:val="008B452A"/>
    <w:rsid w:val="008B455D"/>
    <w:rsid w:val="008B482A"/>
    <w:rsid w:val="008B4B66"/>
    <w:rsid w:val="008B4BAA"/>
    <w:rsid w:val="008B59E9"/>
    <w:rsid w:val="008B5A98"/>
    <w:rsid w:val="008B5AE9"/>
    <w:rsid w:val="008B5CB2"/>
    <w:rsid w:val="008B5D26"/>
    <w:rsid w:val="008B5E9D"/>
    <w:rsid w:val="008B5F7C"/>
    <w:rsid w:val="008B627B"/>
    <w:rsid w:val="008B628C"/>
    <w:rsid w:val="008B6429"/>
    <w:rsid w:val="008B678A"/>
    <w:rsid w:val="008B690D"/>
    <w:rsid w:val="008B69F8"/>
    <w:rsid w:val="008B6A88"/>
    <w:rsid w:val="008B6AE5"/>
    <w:rsid w:val="008B6AF3"/>
    <w:rsid w:val="008B6B72"/>
    <w:rsid w:val="008B6C54"/>
    <w:rsid w:val="008B6DF3"/>
    <w:rsid w:val="008B722C"/>
    <w:rsid w:val="008B73AB"/>
    <w:rsid w:val="008B740A"/>
    <w:rsid w:val="008B746B"/>
    <w:rsid w:val="008B746F"/>
    <w:rsid w:val="008B747A"/>
    <w:rsid w:val="008B76E2"/>
    <w:rsid w:val="008B786E"/>
    <w:rsid w:val="008B7B3A"/>
    <w:rsid w:val="008B7DAA"/>
    <w:rsid w:val="008C00CF"/>
    <w:rsid w:val="008C0405"/>
    <w:rsid w:val="008C085C"/>
    <w:rsid w:val="008C08DE"/>
    <w:rsid w:val="008C0BA8"/>
    <w:rsid w:val="008C0CE0"/>
    <w:rsid w:val="008C0E97"/>
    <w:rsid w:val="008C0F92"/>
    <w:rsid w:val="008C1222"/>
    <w:rsid w:val="008C13EF"/>
    <w:rsid w:val="008C178B"/>
    <w:rsid w:val="008C1B53"/>
    <w:rsid w:val="008C1D9C"/>
    <w:rsid w:val="008C1F7D"/>
    <w:rsid w:val="008C2774"/>
    <w:rsid w:val="008C292C"/>
    <w:rsid w:val="008C29B1"/>
    <w:rsid w:val="008C2A9A"/>
    <w:rsid w:val="008C3975"/>
    <w:rsid w:val="008C3AC5"/>
    <w:rsid w:val="008C3C28"/>
    <w:rsid w:val="008C3CF9"/>
    <w:rsid w:val="008C3D83"/>
    <w:rsid w:val="008C3DE7"/>
    <w:rsid w:val="008C3DFF"/>
    <w:rsid w:val="008C3E81"/>
    <w:rsid w:val="008C40E6"/>
    <w:rsid w:val="008C4298"/>
    <w:rsid w:val="008C4622"/>
    <w:rsid w:val="008C49EF"/>
    <w:rsid w:val="008C4C21"/>
    <w:rsid w:val="008C4E03"/>
    <w:rsid w:val="008C50DB"/>
    <w:rsid w:val="008C53C2"/>
    <w:rsid w:val="008C53F8"/>
    <w:rsid w:val="008C573B"/>
    <w:rsid w:val="008C5A80"/>
    <w:rsid w:val="008C5A9E"/>
    <w:rsid w:val="008C5AFD"/>
    <w:rsid w:val="008C5B7D"/>
    <w:rsid w:val="008C5C82"/>
    <w:rsid w:val="008C5CA7"/>
    <w:rsid w:val="008C633C"/>
    <w:rsid w:val="008C63AD"/>
    <w:rsid w:val="008C6B28"/>
    <w:rsid w:val="008C6D1B"/>
    <w:rsid w:val="008C6E8F"/>
    <w:rsid w:val="008C70F4"/>
    <w:rsid w:val="008C7256"/>
    <w:rsid w:val="008C75DF"/>
    <w:rsid w:val="008C775A"/>
    <w:rsid w:val="008C78E7"/>
    <w:rsid w:val="008C7B4B"/>
    <w:rsid w:val="008C7E31"/>
    <w:rsid w:val="008D01D0"/>
    <w:rsid w:val="008D04D4"/>
    <w:rsid w:val="008D0821"/>
    <w:rsid w:val="008D0BF8"/>
    <w:rsid w:val="008D0C10"/>
    <w:rsid w:val="008D0D43"/>
    <w:rsid w:val="008D109C"/>
    <w:rsid w:val="008D11BD"/>
    <w:rsid w:val="008D12A7"/>
    <w:rsid w:val="008D12BC"/>
    <w:rsid w:val="008D1485"/>
    <w:rsid w:val="008D1C37"/>
    <w:rsid w:val="008D1D88"/>
    <w:rsid w:val="008D1E97"/>
    <w:rsid w:val="008D2042"/>
    <w:rsid w:val="008D20CB"/>
    <w:rsid w:val="008D21F6"/>
    <w:rsid w:val="008D28AA"/>
    <w:rsid w:val="008D2E6D"/>
    <w:rsid w:val="008D2E85"/>
    <w:rsid w:val="008D329C"/>
    <w:rsid w:val="008D32BF"/>
    <w:rsid w:val="008D3312"/>
    <w:rsid w:val="008D3313"/>
    <w:rsid w:val="008D36F2"/>
    <w:rsid w:val="008D3A19"/>
    <w:rsid w:val="008D3BC9"/>
    <w:rsid w:val="008D3C30"/>
    <w:rsid w:val="008D3DDA"/>
    <w:rsid w:val="008D4009"/>
    <w:rsid w:val="008D4074"/>
    <w:rsid w:val="008D49DD"/>
    <w:rsid w:val="008D4A93"/>
    <w:rsid w:val="008D4B05"/>
    <w:rsid w:val="008D4C58"/>
    <w:rsid w:val="008D4F1E"/>
    <w:rsid w:val="008D4FE9"/>
    <w:rsid w:val="008D5187"/>
    <w:rsid w:val="008D51DB"/>
    <w:rsid w:val="008D52A9"/>
    <w:rsid w:val="008D52B9"/>
    <w:rsid w:val="008D52EB"/>
    <w:rsid w:val="008D5528"/>
    <w:rsid w:val="008D5869"/>
    <w:rsid w:val="008D5A7E"/>
    <w:rsid w:val="008D5A9C"/>
    <w:rsid w:val="008D5AE7"/>
    <w:rsid w:val="008D5D9F"/>
    <w:rsid w:val="008D6190"/>
    <w:rsid w:val="008D6347"/>
    <w:rsid w:val="008D64CF"/>
    <w:rsid w:val="008D68B3"/>
    <w:rsid w:val="008D6AF9"/>
    <w:rsid w:val="008D6B68"/>
    <w:rsid w:val="008D6CEF"/>
    <w:rsid w:val="008D6ECB"/>
    <w:rsid w:val="008D6F28"/>
    <w:rsid w:val="008D6F6D"/>
    <w:rsid w:val="008D7757"/>
    <w:rsid w:val="008D7899"/>
    <w:rsid w:val="008D791E"/>
    <w:rsid w:val="008D7AA2"/>
    <w:rsid w:val="008D7BA7"/>
    <w:rsid w:val="008D7E37"/>
    <w:rsid w:val="008D7FA1"/>
    <w:rsid w:val="008E043F"/>
    <w:rsid w:val="008E0749"/>
    <w:rsid w:val="008E0C3B"/>
    <w:rsid w:val="008E0C3D"/>
    <w:rsid w:val="008E0D4E"/>
    <w:rsid w:val="008E0D9B"/>
    <w:rsid w:val="008E0F05"/>
    <w:rsid w:val="008E1388"/>
    <w:rsid w:val="008E18D0"/>
    <w:rsid w:val="008E2643"/>
    <w:rsid w:val="008E2AA1"/>
    <w:rsid w:val="008E2EBC"/>
    <w:rsid w:val="008E3024"/>
    <w:rsid w:val="008E35BF"/>
    <w:rsid w:val="008E369D"/>
    <w:rsid w:val="008E3A21"/>
    <w:rsid w:val="008E3B24"/>
    <w:rsid w:val="008E3B92"/>
    <w:rsid w:val="008E3B96"/>
    <w:rsid w:val="008E3CC0"/>
    <w:rsid w:val="008E3D10"/>
    <w:rsid w:val="008E3FB6"/>
    <w:rsid w:val="008E42AB"/>
    <w:rsid w:val="008E44EE"/>
    <w:rsid w:val="008E46FC"/>
    <w:rsid w:val="008E4762"/>
    <w:rsid w:val="008E4780"/>
    <w:rsid w:val="008E489E"/>
    <w:rsid w:val="008E4961"/>
    <w:rsid w:val="008E4A08"/>
    <w:rsid w:val="008E4CF2"/>
    <w:rsid w:val="008E4EB6"/>
    <w:rsid w:val="008E4F70"/>
    <w:rsid w:val="008E5011"/>
    <w:rsid w:val="008E52F7"/>
    <w:rsid w:val="008E5541"/>
    <w:rsid w:val="008E5657"/>
    <w:rsid w:val="008E56CA"/>
    <w:rsid w:val="008E5C57"/>
    <w:rsid w:val="008E5F54"/>
    <w:rsid w:val="008E63DA"/>
    <w:rsid w:val="008E66EB"/>
    <w:rsid w:val="008E6770"/>
    <w:rsid w:val="008E6886"/>
    <w:rsid w:val="008E6B9D"/>
    <w:rsid w:val="008E6BC1"/>
    <w:rsid w:val="008E6CE0"/>
    <w:rsid w:val="008E6DF7"/>
    <w:rsid w:val="008E7074"/>
    <w:rsid w:val="008E7086"/>
    <w:rsid w:val="008E72F9"/>
    <w:rsid w:val="008E744A"/>
    <w:rsid w:val="008E75A6"/>
    <w:rsid w:val="008E76DD"/>
    <w:rsid w:val="008E787A"/>
    <w:rsid w:val="008E7BCB"/>
    <w:rsid w:val="008E7C93"/>
    <w:rsid w:val="008E7D7F"/>
    <w:rsid w:val="008E7DCD"/>
    <w:rsid w:val="008F00D8"/>
    <w:rsid w:val="008F0354"/>
    <w:rsid w:val="008F0D77"/>
    <w:rsid w:val="008F1074"/>
    <w:rsid w:val="008F1210"/>
    <w:rsid w:val="008F1759"/>
    <w:rsid w:val="008F17D5"/>
    <w:rsid w:val="008F18A1"/>
    <w:rsid w:val="008F1BB5"/>
    <w:rsid w:val="008F1CF6"/>
    <w:rsid w:val="008F1F4B"/>
    <w:rsid w:val="008F2322"/>
    <w:rsid w:val="008F23E8"/>
    <w:rsid w:val="008F2887"/>
    <w:rsid w:val="008F299E"/>
    <w:rsid w:val="008F2A78"/>
    <w:rsid w:val="008F2AAC"/>
    <w:rsid w:val="008F2DC8"/>
    <w:rsid w:val="008F3698"/>
    <w:rsid w:val="008F3773"/>
    <w:rsid w:val="008F37B0"/>
    <w:rsid w:val="008F3C25"/>
    <w:rsid w:val="008F3C9C"/>
    <w:rsid w:val="008F40F0"/>
    <w:rsid w:val="008F4408"/>
    <w:rsid w:val="008F4620"/>
    <w:rsid w:val="008F4826"/>
    <w:rsid w:val="008F49BB"/>
    <w:rsid w:val="008F4A9F"/>
    <w:rsid w:val="008F5594"/>
    <w:rsid w:val="008F563A"/>
    <w:rsid w:val="008F5830"/>
    <w:rsid w:val="008F5D58"/>
    <w:rsid w:val="008F5DB5"/>
    <w:rsid w:val="008F60D1"/>
    <w:rsid w:val="008F629E"/>
    <w:rsid w:val="008F641C"/>
    <w:rsid w:val="008F64C6"/>
    <w:rsid w:val="008F680F"/>
    <w:rsid w:val="008F6FF3"/>
    <w:rsid w:val="008F7286"/>
    <w:rsid w:val="008F7354"/>
    <w:rsid w:val="008F742F"/>
    <w:rsid w:val="008F7455"/>
    <w:rsid w:val="008F757D"/>
    <w:rsid w:val="008F77B9"/>
    <w:rsid w:val="008F783A"/>
    <w:rsid w:val="008F79AE"/>
    <w:rsid w:val="008F7AB3"/>
    <w:rsid w:val="008F7BA2"/>
    <w:rsid w:val="008F7E5C"/>
    <w:rsid w:val="00900060"/>
    <w:rsid w:val="009003A5"/>
    <w:rsid w:val="0090045A"/>
    <w:rsid w:val="00900469"/>
    <w:rsid w:val="009006C7"/>
    <w:rsid w:val="00900917"/>
    <w:rsid w:val="00900A68"/>
    <w:rsid w:val="00900B14"/>
    <w:rsid w:val="00900E2F"/>
    <w:rsid w:val="00901057"/>
    <w:rsid w:val="0090137A"/>
    <w:rsid w:val="00901471"/>
    <w:rsid w:val="009014BE"/>
    <w:rsid w:val="0090188B"/>
    <w:rsid w:val="00901991"/>
    <w:rsid w:val="00901C5D"/>
    <w:rsid w:val="00901C6C"/>
    <w:rsid w:val="00901C8A"/>
    <w:rsid w:val="00901D46"/>
    <w:rsid w:val="00901F44"/>
    <w:rsid w:val="0090215E"/>
    <w:rsid w:val="0090219A"/>
    <w:rsid w:val="00902249"/>
    <w:rsid w:val="0090224A"/>
    <w:rsid w:val="009022B5"/>
    <w:rsid w:val="00902319"/>
    <w:rsid w:val="00902327"/>
    <w:rsid w:val="0090237F"/>
    <w:rsid w:val="009023B0"/>
    <w:rsid w:val="009023D9"/>
    <w:rsid w:val="00902633"/>
    <w:rsid w:val="009029C5"/>
    <w:rsid w:val="00902F3C"/>
    <w:rsid w:val="00903154"/>
    <w:rsid w:val="009035C2"/>
    <w:rsid w:val="009036D9"/>
    <w:rsid w:val="00903887"/>
    <w:rsid w:val="00903CBB"/>
    <w:rsid w:val="00903DE5"/>
    <w:rsid w:val="009040EF"/>
    <w:rsid w:val="009041D3"/>
    <w:rsid w:val="0090449D"/>
    <w:rsid w:val="009045D2"/>
    <w:rsid w:val="0090476D"/>
    <w:rsid w:val="00904920"/>
    <w:rsid w:val="009049D1"/>
    <w:rsid w:val="00904CC9"/>
    <w:rsid w:val="00904E06"/>
    <w:rsid w:val="009053E0"/>
    <w:rsid w:val="00905617"/>
    <w:rsid w:val="00905657"/>
    <w:rsid w:val="00905755"/>
    <w:rsid w:val="00905E79"/>
    <w:rsid w:val="00906060"/>
    <w:rsid w:val="00906420"/>
    <w:rsid w:val="00906649"/>
    <w:rsid w:val="00906A71"/>
    <w:rsid w:val="009070C6"/>
    <w:rsid w:val="009075BA"/>
    <w:rsid w:val="009078AA"/>
    <w:rsid w:val="009078C2"/>
    <w:rsid w:val="00910D44"/>
    <w:rsid w:val="00910F07"/>
    <w:rsid w:val="00911266"/>
    <w:rsid w:val="009116D8"/>
    <w:rsid w:val="00911847"/>
    <w:rsid w:val="00911B37"/>
    <w:rsid w:val="00911DFC"/>
    <w:rsid w:val="00911E3A"/>
    <w:rsid w:val="00911EC1"/>
    <w:rsid w:val="0091202C"/>
    <w:rsid w:val="0091202F"/>
    <w:rsid w:val="009126DF"/>
    <w:rsid w:val="0091276A"/>
    <w:rsid w:val="00912996"/>
    <w:rsid w:val="00912A00"/>
    <w:rsid w:val="00912B56"/>
    <w:rsid w:val="00912C4B"/>
    <w:rsid w:val="0091311D"/>
    <w:rsid w:val="009132EF"/>
    <w:rsid w:val="009134D4"/>
    <w:rsid w:val="00913606"/>
    <w:rsid w:val="009139E2"/>
    <w:rsid w:val="00913CFB"/>
    <w:rsid w:val="009142C2"/>
    <w:rsid w:val="00914703"/>
    <w:rsid w:val="00914997"/>
    <w:rsid w:val="00914BFE"/>
    <w:rsid w:val="0091531F"/>
    <w:rsid w:val="009153D5"/>
    <w:rsid w:val="009156B8"/>
    <w:rsid w:val="00915AB7"/>
    <w:rsid w:val="00915D0F"/>
    <w:rsid w:val="00915F2A"/>
    <w:rsid w:val="00915FB1"/>
    <w:rsid w:val="00915FF8"/>
    <w:rsid w:val="009160D7"/>
    <w:rsid w:val="0091624A"/>
    <w:rsid w:val="00916302"/>
    <w:rsid w:val="0091638B"/>
    <w:rsid w:val="00916465"/>
    <w:rsid w:val="009166EC"/>
    <w:rsid w:val="009167DB"/>
    <w:rsid w:val="00916BBA"/>
    <w:rsid w:val="00916CA8"/>
    <w:rsid w:val="00916EF5"/>
    <w:rsid w:val="009171F4"/>
    <w:rsid w:val="009172D4"/>
    <w:rsid w:val="0091746C"/>
    <w:rsid w:val="00917660"/>
    <w:rsid w:val="009177CE"/>
    <w:rsid w:val="0091797A"/>
    <w:rsid w:val="009179CF"/>
    <w:rsid w:val="00917AF4"/>
    <w:rsid w:val="009203EA"/>
    <w:rsid w:val="00920970"/>
    <w:rsid w:val="00920986"/>
    <w:rsid w:val="00920B4C"/>
    <w:rsid w:val="00920ED7"/>
    <w:rsid w:val="0092148A"/>
    <w:rsid w:val="0092180D"/>
    <w:rsid w:val="00921CB7"/>
    <w:rsid w:val="00921FC1"/>
    <w:rsid w:val="0092205A"/>
    <w:rsid w:val="009225DB"/>
    <w:rsid w:val="00922645"/>
    <w:rsid w:val="00922728"/>
    <w:rsid w:val="00922CED"/>
    <w:rsid w:val="00923019"/>
    <w:rsid w:val="0092315D"/>
    <w:rsid w:val="009235EF"/>
    <w:rsid w:val="0092367B"/>
    <w:rsid w:val="00923B6E"/>
    <w:rsid w:val="00923DC9"/>
    <w:rsid w:val="00924398"/>
    <w:rsid w:val="00924650"/>
    <w:rsid w:val="00924681"/>
    <w:rsid w:val="00924696"/>
    <w:rsid w:val="009246BF"/>
    <w:rsid w:val="009246CA"/>
    <w:rsid w:val="009246F7"/>
    <w:rsid w:val="00924CB5"/>
    <w:rsid w:val="00924D0D"/>
    <w:rsid w:val="009250C2"/>
    <w:rsid w:val="0092519C"/>
    <w:rsid w:val="00925547"/>
    <w:rsid w:val="00925609"/>
    <w:rsid w:val="00925900"/>
    <w:rsid w:val="00925BD5"/>
    <w:rsid w:val="00925BFE"/>
    <w:rsid w:val="0092615F"/>
    <w:rsid w:val="0092638E"/>
    <w:rsid w:val="00926437"/>
    <w:rsid w:val="00926705"/>
    <w:rsid w:val="00926E74"/>
    <w:rsid w:val="00927273"/>
    <w:rsid w:val="00927341"/>
    <w:rsid w:val="00927358"/>
    <w:rsid w:val="00927517"/>
    <w:rsid w:val="00927F0E"/>
    <w:rsid w:val="00927F59"/>
    <w:rsid w:val="00930230"/>
    <w:rsid w:val="0093044A"/>
    <w:rsid w:val="00930465"/>
    <w:rsid w:val="009306A3"/>
    <w:rsid w:val="009306DF"/>
    <w:rsid w:val="00930932"/>
    <w:rsid w:val="0093097D"/>
    <w:rsid w:val="00930DB5"/>
    <w:rsid w:val="00930E9F"/>
    <w:rsid w:val="00930F96"/>
    <w:rsid w:val="009318CF"/>
    <w:rsid w:val="00931C54"/>
    <w:rsid w:val="00931CE5"/>
    <w:rsid w:val="00931D35"/>
    <w:rsid w:val="009321C1"/>
    <w:rsid w:val="009321DC"/>
    <w:rsid w:val="00932325"/>
    <w:rsid w:val="0093263C"/>
    <w:rsid w:val="00932702"/>
    <w:rsid w:val="009329EB"/>
    <w:rsid w:val="00932B9F"/>
    <w:rsid w:val="00932CC9"/>
    <w:rsid w:val="00932D11"/>
    <w:rsid w:val="00932D2E"/>
    <w:rsid w:val="00932DC7"/>
    <w:rsid w:val="00932EEF"/>
    <w:rsid w:val="00933006"/>
    <w:rsid w:val="00933463"/>
    <w:rsid w:val="00933505"/>
    <w:rsid w:val="00933CFC"/>
    <w:rsid w:val="00933D8A"/>
    <w:rsid w:val="009345B5"/>
    <w:rsid w:val="009346EE"/>
    <w:rsid w:val="00934A62"/>
    <w:rsid w:val="00934F3C"/>
    <w:rsid w:val="00935015"/>
    <w:rsid w:val="009352A7"/>
    <w:rsid w:val="00935396"/>
    <w:rsid w:val="00935482"/>
    <w:rsid w:val="009360E6"/>
    <w:rsid w:val="00936251"/>
    <w:rsid w:val="00936373"/>
    <w:rsid w:val="00936591"/>
    <w:rsid w:val="00936937"/>
    <w:rsid w:val="00936941"/>
    <w:rsid w:val="00936D6E"/>
    <w:rsid w:val="00937209"/>
    <w:rsid w:val="00937261"/>
    <w:rsid w:val="009373AC"/>
    <w:rsid w:val="009373B5"/>
    <w:rsid w:val="009374EB"/>
    <w:rsid w:val="00937654"/>
    <w:rsid w:val="00937676"/>
    <w:rsid w:val="00937BF4"/>
    <w:rsid w:val="00937C16"/>
    <w:rsid w:val="00937C95"/>
    <w:rsid w:val="00937E19"/>
    <w:rsid w:val="00937FC8"/>
    <w:rsid w:val="00937FDB"/>
    <w:rsid w:val="00940047"/>
    <w:rsid w:val="009402ED"/>
    <w:rsid w:val="0094055D"/>
    <w:rsid w:val="009409A4"/>
    <w:rsid w:val="00940C0C"/>
    <w:rsid w:val="00940C49"/>
    <w:rsid w:val="00940F35"/>
    <w:rsid w:val="0094117C"/>
    <w:rsid w:val="00941201"/>
    <w:rsid w:val="009415B3"/>
    <w:rsid w:val="009416BC"/>
    <w:rsid w:val="00941C07"/>
    <w:rsid w:val="00941DF3"/>
    <w:rsid w:val="00941FE0"/>
    <w:rsid w:val="00942058"/>
    <w:rsid w:val="0094214C"/>
    <w:rsid w:val="00942BF0"/>
    <w:rsid w:val="00942C13"/>
    <w:rsid w:val="00942CCE"/>
    <w:rsid w:val="00942EF1"/>
    <w:rsid w:val="00943057"/>
    <w:rsid w:val="00943325"/>
    <w:rsid w:val="00943336"/>
    <w:rsid w:val="00943487"/>
    <w:rsid w:val="00943578"/>
    <w:rsid w:val="009437ED"/>
    <w:rsid w:val="0094384F"/>
    <w:rsid w:val="00943DE3"/>
    <w:rsid w:val="00944333"/>
    <w:rsid w:val="0094451F"/>
    <w:rsid w:val="0094461C"/>
    <w:rsid w:val="009446B5"/>
    <w:rsid w:val="00944882"/>
    <w:rsid w:val="00944D81"/>
    <w:rsid w:val="0094519F"/>
    <w:rsid w:val="00945583"/>
    <w:rsid w:val="00945A0D"/>
    <w:rsid w:val="00945A83"/>
    <w:rsid w:val="00945AD9"/>
    <w:rsid w:val="00945CE9"/>
    <w:rsid w:val="00945DFB"/>
    <w:rsid w:val="00945E8A"/>
    <w:rsid w:val="00945F18"/>
    <w:rsid w:val="00945FB7"/>
    <w:rsid w:val="00946445"/>
    <w:rsid w:val="00946585"/>
    <w:rsid w:val="00946919"/>
    <w:rsid w:val="009469C6"/>
    <w:rsid w:val="009469FA"/>
    <w:rsid w:val="00946BC1"/>
    <w:rsid w:val="00946CAE"/>
    <w:rsid w:val="00946F70"/>
    <w:rsid w:val="00946FC4"/>
    <w:rsid w:val="00947159"/>
    <w:rsid w:val="00947428"/>
    <w:rsid w:val="0094751E"/>
    <w:rsid w:val="0094756F"/>
    <w:rsid w:val="00947816"/>
    <w:rsid w:val="00947A3A"/>
    <w:rsid w:val="00947B9B"/>
    <w:rsid w:val="00947F86"/>
    <w:rsid w:val="009500F2"/>
    <w:rsid w:val="0095031E"/>
    <w:rsid w:val="00950596"/>
    <w:rsid w:val="0095074D"/>
    <w:rsid w:val="0095078A"/>
    <w:rsid w:val="009508FD"/>
    <w:rsid w:val="009509E0"/>
    <w:rsid w:val="00950E4F"/>
    <w:rsid w:val="00950FF2"/>
    <w:rsid w:val="009511BB"/>
    <w:rsid w:val="00951223"/>
    <w:rsid w:val="00951371"/>
    <w:rsid w:val="009513E8"/>
    <w:rsid w:val="00951829"/>
    <w:rsid w:val="00951E96"/>
    <w:rsid w:val="00951F55"/>
    <w:rsid w:val="00952030"/>
    <w:rsid w:val="0095216E"/>
    <w:rsid w:val="0095288B"/>
    <w:rsid w:val="00952BFA"/>
    <w:rsid w:val="00952C14"/>
    <w:rsid w:val="00953393"/>
    <w:rsid w:val="009534B8"/>
    <w:rsid w:val="0095352C"/>
    <w:rsid w:val="00953996"/>
    <w:rsid w:val="00953B4B"/>
    <w:rsid w:val="00953C6E"/>
    <w:rsid w:val="00953CAD"/>
    <w:rsid w:val="00953D37"/>
    <w:rsid w:val="00953F1A"/>
    <w:rsid w:val="0095454C"/>
    <w:rsid w:val="009546F9"/>
    <w:rsid w:val="00954AD9"/>
    <w:rsid w:val="00954CEA"/>
    <w:rsid w:val="00954EA5"/>
    <w:rsid w:val="00954ED5"/>
    <w:rsid w:val="00955042"/>
    <w:rsid w:val="009552A7"/>
    <w:rsid w:val="00955343"/>
    <w:rsid w:val="00955731"/>
    <w:rsid w:val="00955AC8"/>
    <w:rsid w:val="00955C32"/>
    <w:rsid w:val="00955F23"/>
    <w:rsid w:val="009560A6"/>
    <w:rsid w:val="009560D9"/>
    <w:rsid w:val="00956173"/>
    <w:rsid w:val="00956839"/>
    <w:rsid w:val="00956916"/>
    <w:rsid w:val="009569F4"/>
    <w:rsid w:val="00956A6E"/>
    <w:rsid w:val="00956DD9"/>
    <w:rsid w:val="00956DE8"/>
    <w:rsid w:val="00956E49"/>
    <w:rsid w:val="00957224"/>
    <w:rsid w:val="00957445"/>
    <w:rsid w:val="009574BE"/>
    <w:rsid w:val="00957526"/>
    <w:rsid w:val="0095752B"/>
    <w:rsid w:val="00957614"/>
    <w:rsid w:val="0095778F"/>
    <w:rsid w:val="00957A33"/>
    <w:rsid w:val="00957A84"/>
    <w:rsid w:val="00957A93"/>
    <w:rsid w:val="00957C5C"/>
    <w:rsid w:val="00957EEB"/>
    <w:rsid w:val="00960011"/>
    <w:rsid w:val="0096018E"/>
    <w:rsid w:val="009604EB"/>
    <w:rsid w:val="0096067C"/>
    <w:rsid w:val="0096072F"/>
    <w:rsid w:val="00961252"/>
    <w:rsid w:val="009614BE"/>
    <w:rsid w:val="009615B5"/>
    <w:rsid w:val="009615E5"/>
    <w:rsid w:val="009616F8"/>
    <w:rsid w:val="00961920"/>
    <w:rsid w:val="00961A6E"/>
    <w:rsid w:val="00961CB5"/>
    <w:rsid w:val="00961D7E"/>
    <w:rsid w:val="00962009"/>
    <w:rsid w:val="009620FD"/>
    <w:rsid w:val="009621DD"/>
    <w:rsid w:val="0096226A"/>
    <w:rsid w:val="009626DA"/>
    <w:rsid w:val="00962738"/>
    <w:rsid w:val="0096290B"/>
    <w:rsid w:val="0096296C"/>
    <w:rsid w:val="00962A52"/>
    <w:rsid w:val="00962DAB"/>
    <w:rsid w:val="00962E5C"/>
    <w:rsid w:val="009632F1"/>
    <w:rsid w:val="009635A6"/>
    <w:rsid w:val="00963690"/>
    <w:rsid w:val="00963754"/>
    <w:rsid w:val="0096387F"/>
    <w:rsid w:val="00963916"/>
    <w:rsid w:val="00963A77"/>
    <w:rsid w:val="00963AC3"/>
    <w:rsid w:val="00963B4D"/>
    <w:rsid w:val="00963C42"/>
    <w:rsid w:val="00963D65"/>
    <w:rsid w:val="00963E7E"/>
    <w:rsid w:val="00964075"/>
    <w:rsid w:val="00964421"/>
    <w:rsid w:val="009644EC"/>
    <w:rsid w:val="0096455B"/>
    <w:rsid w:val="00964709"/>
    <w:rsid w:val="0096477C"/>
    <w:rsid w:val="00964823"/>
    <w:rsid w:val="009648EC"/>
    <w:rsid w:val="00964B26"/>
    <w:rsid w:val="00964B62"/>
    <w:rsid w:val="00965473"/>
    <w:rsid w:val="00965843"/>
    <w:rsid w:val="00965871"/>
    <w:rsid w:val="00965B2A"/>
    <w:rsid w:val="00965E26"/>
    <w:rsid w:val="00965E7E"/>
    <w:rsid w:val="00965ECB"/>
    <w:rsid w:val="0096605E"/>
    <w:rsid w:val="009662FB"/>
    <w:rsid w:val="00966534"/>
    <w:rsid w:val="009666C8"/>
    <w:rsid w:val="00967044"/>
    <w:rsid w:val="00967336"/>
    <w:rsid w:val="00967371"/>
    <w:rsid w:val="009675AD"/>
    <w:rsid w:val="00967966"/>
    <w:rsid w:val="00967A05"/>
    <w:rsid w:val="00967B90"/>
    <w:rsid w:val="00967FAD"/>
    <w:rsid w:val="0097090A"/>
    <w:rsid w:val="00970D2D"/>
    <w:rsid w:val="00970EE3"/>
    <w:rsid w:val="0097151E"/>
    <w:rsid w:val="00971559"/>
    <w:rsid w:val="0097188F"/>
    <w:rsid w:val="00971A66"/>
    <w:rsid w:val="009721C9"/>
    <w:rsid w:val="009723BA"/>
    <w:rsid w:val="0097288C"/>
    <w:rsid w:val="00972A1C"/>
    <w:rsid w:val="00972A60"/>
    <w:rsid w:val="00972AF1"/>
    <w:rsid w:val="00972B99"/>
    <w:rsid w:val="00972D8A"/>
    <w:rsid w:val="00972F61"/>
    <w:rsid w:val="0097338A"/>
    <w:rsid w:val="0097347C"/>
    <w:rsid w:val="00973573"/>
    <w:rsid w:val="0097380B"/>
    <w:rsid w:val="00973A22"/>
    <w:rsid w:val="00973B40"/>
    <w:rsid w:val="00973FAF"/>
    <w:rsid w:val="00973FE3"/>
    <w:rsid w:val="0097407D"/>
    <w:rsid w:val="009742A6"/>
    <w:rsid w:val="00974399"/>
    <w:rsid w:val="0097460E"/>
    <w:rsid w:val="0097462C"/>
    <w:rsid w:val="00974744"/>
    <w:rsid w:val="00974745"/>
    <w:rsid w:val="009748D6"/>
    <w:rsid w:val="00974904"/>
    <w:rsid w:val="00974ABA"/>
    <w:rsid w:val="00974BB7"/>
    <w:rsid w:val="00974D8F"/>
    <w:rsid w:val="00974DEE"/>
    <w:rsid w:val="0097503C"/>
    <w:rsid w:val="0097545B"/>
    <w:rsid w:val="00975CD2"/>
    <w:rsid w:val="009760C9"/>
    <w:rsid w:val="009766CA"/>
    <w:rsid w:val="009768CA"/>
    <w:rsid w:val="00976908"/>
    <w:rsid w:val="00976EC8"/>
    <w:rsid w:val="00976EE3"/>
    <w:rsid w:val="00977353"/>
    <w:rsid w:val="00977397"/>
    <w:rsid w:val="009775C9"/>
    <w:rsid w:val="009775E7"/>
    <w:rsid w:val="00977646"/>
    <w:rsid w:val="00977A29"/>
    <w:rsid w:val="00977E4B"/>
    <w:rsid w:val="00980071"/>
    <w:rsid w:val="00980226"/>
    <w:rsid w:val="00980506"/>
    <w:rsid w:val="0098062C"/>
    <w:rsid w:val="0098090E"/>
    <w:rsid w:val="00980BB4"/>
    <w:rsid w:val="00980F44"/>
    <w:rsid w:val="009810C6"/>
    <w:rsid w:val="00981292"/>
    <w:rsid w:val="00981302"/>
    <w:rsid w:val="009816D6"/>
    <w:rsid w:val="00981E98"/>
    <w:rsid w:val="00981EFC"/>
    <w:rsid w:val="00982444"/>
    <w:rsid w:val="00982D0A"/>
    <w:rsid w:val="00982E8D"/>
    <w:rsid w:val="009836B0"/>
    <w:rsid w:val="00983871"/>
    <w:rsid w:val="00983893"/>
    <w:rsid w:val="00983BE5"/>
    <w:rsid w:val="00983FDF"/>
    <w:rsid w:val="0098407E"/>
    <w:rsid w:val="00984129"/>
    <w:rsid w:val="00984479"/>
    <w:rsid w:val="009846DA"/>
    <w:rsid w:val="0098473B"/>
    <w:rsid w:val="00984DE9"/>
    <w:rsid w:val="00985206"/>
    <w:rsid w:val="0098553C"/>
    <w:rsid w:val="00985935"/>
    <w:rsid w:val="009859B4"/>
    <w:rsid w:val="00985AB3"/>
    <w:rsid w:val="00985B9F"/>
    <w:rsid w:val="009860F4"/>
    <w:rsid w:val="00986105"/>
    <w:rsid w:val="009865AE"/>
    <w:rsid w:val="0098689E"/>
    <w:rsid w:val="00986A8F"/>
    <w:rsid w:val="00986CC4"/>
    <w:rsid w:val="00986E1F"/>
    <w:rsid w:val="009870FC"/>
    <w:rsid w:val="009873D1"/>
    <w:rsid w:val="00987483"/>
    <w:rsid w:val="009876FB"/>
    <w:rsid w:val="00987A87"/>
    <w:rsid w:val="00987E13"/>
    <w:rsid w:val="00990827"/>
    <w:rsid w:val="00990CE5"/>
    <w:rsid w:val="00990E8D"/>
    <w:rsid w:val="00990EEC"/>
    <w:rsid w:val="009911AD"/>
    <w:rsid w:val="00991279"/>
    <w:rsid w:val="00991501"/>
    <w:rsid w:val="0099188A"/>
    <w:rsid w:val="0099195D"/>
    <w:rsid w:val="00991DEE"/>
    <w:rsid w:val="00991FE9"/>
    <w:rsid w:val="00992117"/>
    <w:rsid w:val="009923E8"/>
    <w:rsid w:val="00992434"/>
    <w:rsid w:val="009928E9"/>
    <w:rsid w:val="009928EB"/>
    <w:rsid w:val="00993597"/>
    <w:rsid w:val="00993649"/>
    <w:rsid w:val="0099376E"/>
    <w:rsid w:val="009937B0"/>
    <w:rsid w:val="00993A87"/>
    <w:rsid w:val="00993CB0"/>
    <w:rsid w:val="00993CDB"/>
    <w:rsid w:val="009942B5"/>
    <w:rsid w:val="0099473A"/>
    <w:rsid w:val="00994E27"/>
    <w:rsid w:val="00994FE3"/>
    <w:rsid w:val="009953C8"/>
    <w:rsid w:val="009954C6"/>
    <w:rsid w:val="009957F2"/>
    <w:rsid w:val="00995A0E"/>
    <w:rsid w:val="00995F59"/>
    <w:rsid w:val="00996186"/>
    <w:rsid w:val="00996269"/>
    <w:rsid w:val="00996352"/>
    <w:rsid w:val="009963F1"/>
    <w:rsid w:val="009966C3"/>
    <w:rsid w:val="00996976"/>
    <w:rsid w:val="00996ADE"/>
    <w:rsid w:val="00996AE5"/>
    <w:rsid w:val="00996B2D"/>
    <w:rsid w:val="00996DFE"/>
    <w:rsid w:val="009973EB"/>
    <w:rsid w:val="00997583"/>
    <w:rsid w:val="0099772C"/>
    <w:rsid w:val="00997739"/>
    <w:rsid w:val="00997743"/>
    <w:rsid w:val="00997E5B"/>
    <w:rsid w:val="009A0354"/>
    <w:rsid w:val="009A045F"/>
    <w:rsid w:val="009A0482"/>
    <w:rsid w:val="009A0B8A"/>
    <w:rsid w:val="009A0CC9"/>
    <w:rsid w:val="009A0D19"/>
    <w:rsid w:val="009A103C"/>
    <w:rsid w:val="009A114E"/>
    <w:rsid w:val="009A11AE"/>
    <w:rsid w:val="009A11D4"/>
    <w:rsid w:val="009A11E0"/>
    <w:rsid w:val="009A1575"/>
    <w:rsid w:val="009A183A"/>
    <w:rsid w:val="009A1DA3"/>
    <w:rsid w:val="009A21AA"/>
    <w:rsid w:val="009A2210"/>
    <w:rsid w:val="009A24E4"/>
    <w:rsid w:val="009A24F4"/>
    <w:rsid w:val="009A257E"/>
    <w:rsid w:val="009A2688"/>
    <w:rsid w:val="009A274B"/>
    <w:rsid w:val="009A28C4"/>
    <w:rsid w:val="009A2AB7"/>
    <w:rsid w:val="009A2C1D"/>
    <w:rsid w:val="009A2FA1"/>
    <w:rsid w:val="009A2FC7"/>
    <w:rsid w:val="009A344A"/>
    <w:rsid w:val="009A3616"/>
    <w:rsid w:val="009A36E7"/>
    <w:rsid w:val="009A37ED"/>
    <w:rsid w:val="009A3B8F"/>
    <w:rsid w:val="009A3C48"/>
    <w:rsid w:val="009A4189"/>
    <w:rsid w:val="009A41DE"/>
    <w:rsid w:val="009A422B"/>
    <w:rsid w:val="009A43A2"/>
    <w:rsid w:val="009A4621"/>
    <w:rsid w:val="009A4F5F"/>
    <w:rsid w:val="009A4FAD"/>
    <w:rsid w:val="009A5011"/>
    <w:rsid w:val="009A5111"/>
    <w:rsid w:val="009A538F"/>
    <w:rsid w:val="009A5AAD"/>
    <w:rsid w:val="009A5C54"/>
    <w:rsid w:val="009A5CEB"/>
    <w:rsid w:val="009A6006"/>
    <w:rsid w:val="009A6243"/>
    <w:rsid w:val="009A6EFA"/>
    <w:rsid w:val="009A71F4"/>
    <w:rsid w:val="009A7227"/>
    <w:rsid w:val="009A7474"/>
    <w:rsid w:val="009A7989"/>
    <w:rsid w:val="009A7B6A"/>
    <w:rsid w:val="009B019B"/>
    <w:rsid w:val="009B02AB"/>
    <w:rsid w:val="009B0378"/>
    <w:rsid w:val="009B08A7"/>
    <w:rsid w:val="009B12A9"/>
    <w:rsid w:val="009B13F7"/>
    <w:rsid w:val="009B1697"/>
    <w:rsid w:val="009B18FC"/>
    <w:rsid w:val="009B1981"/>
    <w:rsid w:val="009B1A0C"/>
    <w:rsid w:val="009B1D29"/>
    <w:rsid w:val="009B1D48"/>
    <w:rsid w:val="009B1DAF"/>
    <w:rsid w:val="009B1DB8"/>
    <w:rsid w:val="009B1E12"/>
    <w:rsid w:val="009B1F23"/>
    <w:rsid w:val="009B208D"/>
    <w:rsid w:val="009B21C8"/>
    <w:rsid w:val="009B2587"/>
    <w:rsid w:val="009B2C3A"/>
    <w:rsid w:val="009B2CB1"/>
    <w:rsid w:val="009B2D42"/>
    <w:rsid w:val="009B339D"/>
    <w:rsid w:val="009B3845"/>
    <w:rsid w:val="009B3C69"/>
    <w:rsid w:val="009B3E12"/>
    <w:rsid w:val="009B4514"/>
    <w:rsid w:val="009B4633"/>
    <w:rsid w:val="009B4696"/>
    <w:rsid w:val="009B4778"/>
    <w:rsid w:val="009B47C1"/>
    <w:rsid w:val="009B4E13"/>
    <w:rsid w:val="009B4E2A"/>
    <w:rsid w:val="009B4EB8"/>
    <w:rsid w:val="009B4F17"/>
    <w:rsid w:val="009B5094"/>
    <w:rsid w:val="009B559E"/>
    <w:rsid w:val="009B568A"/>
    <w:rsid w:val="009B5A2A"/>
    <w:rsid w:val="009B5D85"/>
    <w:rsid w:val="009B5E2E"/>
    <w:rsid w:val="009B5E68"/>
    <w:rsid w:val="009B5FB6"/>
    <w:rsid w:val="009B600C"/>
    <w:rsid w:val="009B6117"/>
    <w:rsid w:val="009B6163"/>
    <w:rsid w:val="009B63A9"/>
    <w:rsid w:val="009B658D"/>
    <w:rsid w:val="009B65ED"/>
    <w:rsid w:val="009B6612"/>
    <w:rsid w:val="009B67D6"/>
    <w:rsid w:val="009B6A71"/>
    <w:rsid w:val="009B6B65"/>
    <w:rsid w:val="009B6DE0"/>
    <w:rsid w:val="009B6E4A"/>
    <w:rsid w:val="009B6EF0"/>
    <w:rsid w:val="009B6F40"/>
    <w:rsid w:val="009B6FD9"/>
    <w:rsid w:val="009B7956"/>
    <w:rsid w:val="009B7B5F"/>
    <w:rsid w:val="009B7D0E"/>
    <w:rsid w:val="009C0069"/>
    <w:rsid w:val="009C0338"/>
    <w:rsid w:val="009C034E"/>
    <w:rsid w:val="009C090E"/>
    <w:rsid w:val="009C0CC4"/>
    <w:rsid w:val="009C0DCD"/>
    <w:rsid w:val="009C0F4E"/>
    <w:rsid w:val="009C0F7D"/>
    <w:rsid w:val="009C108A"/>
    <w:rsid w:val="009C16CD"/>
    <w:rsid w:val="009C18FD"/>
    <w:rsid w:val="009C193D"/>
    <w:rsid w:val="009C1D3C"/>
    <w:rsid w:val="009C1E75"/>
    <w:rsid w:val="009C21AD"/>
    <w:rsid w:val="009C2258"/>
    <w:rsid w:val="009C293B"/>
    <w:rsid w:val="009C2A7D"/>
    <w:rsid w:val="009C2B44"/>
    <w:rsid w:val="009C364B"/>
    <w:rsid w:val="009C39D8"/>
    <w:rsid w:val="009C3CEA"/>
    <w:rsid w:val="009C3FB1"/>
    <w:rsid w:val="009C409A"/>
    <w:rsid w:val="009C40D4"/>
    <w:rsid w:val="009C4306"/>
    <w:rsid w:val="009C4399"/>
    <w:rsid w:val="009C4FBF"/>
    <w:rsid w:val="009C562A"/>
    <w:rsid w:val="009C58D6"/>
    <w:rsid w:val="009C5976"/>
    <w:rsid w:val="009C5A01"/>
    <w:rsid w:val="009C5AF9"/>
    <w:rsid w:val="009C5B82"/>
    <w:rsid w:val="009C60E9"/>
    <w:rsid w:val="009C6804"/>
    <w:rsid w:val="009C6A6D"/>
    <w:rsid w:val="009C6E38"/>
    <w:rsid w:val="009C6F49"/>
    <w:rsid w:val="009C70A5"/>
    <w:rsid w:val="009C7104"/>
    <w:rsid w:val="009C764D"/>
    <w:rsid w:val="009C79CC"/>
    <w:rsid w:val="009C7AF0"/>
    <w:rsid w:val="009D00B1"/>
    <w:rsid w:val="009D02C7"/>
    <w:rsid w:val="009D04C1"/>
    <w:rsid w:val="009D0619"/>
    <w:rsid w:val="009D0C6A"/>
    <w:rsid w:val="009D18F7"/>
    <w:rsid w:val="009D1A59"/>
    <w:rsid w:val="009D1FA5"/>
    <w:rsid w:val="009D2410"/>
    <w:rsid w:val="009D247A"/>
    <w:rsid w:val="009D24A2"/>
    <w:rsid w:val="009D24EE"/>
    <w:rsid w:val="009D2612"/>
    <w:rsid w:val="009D2A19"/>
    <w:rsid w:val="009D2C81"/>
    <w:rsid w:val="009D2ED7"/>
    <w:rsid w:val="009D2F5B"/>
    <w:rsid w:val="009D3124"/>
    <w:rsid w:val="009D354C"/>
    <w:rsid w:val="009D35BC"/>
    <w:rsid w:val="009D3976"/>
    <w:rsid w:val="009D3BB1"/>
    <w:rsid w:val="009D3CB2"/>
    <w:rsid w:val="009D3CBF"/>
    <w:rsid w:val="009D4163"/>
    <w:rsid w:val="009D42F3"/>
    <w:rsid w:val="009D44CD"/>
    <w:rsid w:val="009D44FB"/>
    <w:rsid w:val="009D4B6C"/>
    <w:rsid w:val="009D4BF2"/>
    <w:rsid w:val="009D4FC9"/>
    <w:rsid w:val="009D500D"/>
    <w:rsid w:val="009D57C5"/>
    <w:rsid w:val="009D58E5"/>
    <w:rsid w:val="009D61B3"/>
    <w:rsid w:val="009D6332"/>
    <w:rsid w:val="009D679F"/>
    <w:rsid w:val="009D698B"/>
    <w:rsid w:val="009D6D14"/>
    <w:rsid w:val="009D6DF9"/>
    <w:rsid w:val="009D6FE2"/>
    <w:rsid w:val="009D7258"/>
    <w:rsid w:val="009D72A4"/>
    <w:rsid w:val="009D72E4"/>
    <w:rsid w:val="009D762D"/>
    <w:rsid w:val="009D76CC"/>
    <w:rsid w:val="009D78A5"/>
    <w:rsid w:val="009D7AA7"/>
    <w:rsid w:val="009D7C44"/>
    <w:rsid w:val="009D7E16"/>
    <w:rsid w:val="009D7EF7"/>
    <w:rsid w:val="009E01C4"/>
    <w:rsid w:val="009E0261"/>
    <w:rsid w:val="009E07FB"/>
    <w:rsid w:val="009E086C"/>
    <w:rsid w:val="009E08FF"/>
    <w:rsid w:val="009E0B3C"/>
    <w:rsid w:val="009E0BFA"/>
    <w:rsid w:val="009E0C4A"/>
    <w:rsid w:val="009E0D19"/>
    <w:rsid w:val="009E103F"/>
    <w:rsid w:val="009E123C"/>
    <w:rsid w:val="009E133F"/>
    <w:rsid w:val="009E1448"/>
    <w:rsid w:val="009E1559"/>
    <w:rsid w:val="009E1578"/>
    <w:rsid w:val="009E165A"/>
    <w:rsid w:val="009E170D"/>
    <w:rsid w:val="009E17D7"/>
    <w:rsid w:val="009E18BE"/>
    <w:rsid w:val="009E18DC"/>
    <w:rsid w:val="009E1B46"/>
    <w:rsid w:val="009E2090"/>
    <w:rsid w:val="009E222C"/>
    <w:rsid w:val="009E23C9"/>
    <w:rsid w:val="009E281F"/>
    <w:rsid w:val="009E323C"/>
    <w:rsid w:val="009E3597"/>
    <w:rsid w:val="009E35A2"/>
    <w:rsid w:val="009E3AEA"/>
    <w:rsid w:val="009E3B60"/>
    <w:rsid w:val="009E3CE4"/>
    <w:rsid w:val="009E3D35"/>
    <w:rsid w:val="009E3D38"/>
    <w:rsid w:val="009E4284"/>
    <w:rsid w:val="009E4741"/>
    <w:rsid w:val="009E4B47"/>
    <w:rsid w:val="009E4CDA"/>
    <w:rsid w:val="009E50DB"/>
    <w:rsid w:val="009E5194"/>
    <w:rsid w:val="009E5423"/>
    <w:rsid w:val="009E580E"/>
    <w:rsid w:val="009E5C47"/>
    <w:rsid w:val="009E5CBD"/>
    <w:rsid w:val="009E5E07"/>
    <w:rsid w:val="009E5F38"/>
    <w:rsid w:val="009E618F"/>
    <w:rsid w:val="009E624E"/>
    <w:rsid w:val="009E6587"/>
    <w:rsid w:val="009E6BF8"/>
    <w:rsid w:val="009E6E3E"/>
    <w:rsid w:val="009E728C"/>
    <w:rsid w:val="009E7A92"/>
    <w:rsid w:val="009F00AD"/>
    <w:rsid w:val="009F0294"/>
    <w:rsid w:val="009F0509"/>
    <w:rsid w:val="009F0A6D"/>
    <w:rsid w:val="009F0FA2"/>
    <w:rsid w:val="009F138C"/>
    <w:rsid w:val="009F13CB"/>
    <w:rsid w:val="009F14F2"/>
    <w:rsid w:val="009F154A"/>
    <w:rsid w:val="009F2603"/>
    <w:rsid w:val="009F289D"/>
    <w:rsid w:val="009F294A"/>
    <w:rsid w:val="009F2987"/>
    <w:rsid w:val="009F2BF4"/>
    <w:rsid w:val="009F2E2B"/>
    <w:rsid w:val="009F2E80"/>
    <w:rsid w:val="009F2F0E"/>
    <w:rsid w:val="009F3295"/>
    <w:rsid w:val="009F32BC"/>
    <w:rsid w:val="009F33AE"/>
    <w:rsid w:val="009F3609"/>
    <w:rsid w:val="009F36A8"/>
    <w:rsid w:val="009F3EF0"/>
    <w:rsid w:val="009F3F52"/>
    <w:rsid w:val="009F3FA0"/>
    <w:rsid w:val="009F4341"/>
    <w:rsid w:val="009F4F1C"/>
    <w:rsid w:val="009F4F98"/>
    <w:rsid w:val="009F4FB9"/>
    <w:rsid w:val="009F505D"/>
    <w:rsid w:val="009F539C"/>
    <w:rsid w:val="009F549C"/>
    <w:rsid w:val="009F553A"/>
    <w:rsid w:val="009F643E"/>
    <w:rsid w:val="009F6591"/>
    <w:rsid w:val="009F65C5"/>
    <w:rsid w:val="009F65FA"/>
    <w:rsid w:val="009F6660"/>
    <w:rsid w:val="009F66B5"/>
    <w:rsid w:val="009F6F6F"/>
    <w:rsid w:val="009F6F9C"/>
    <w:rsid w:val="009F6FBA"/>
    <w:rsid w:val="009F762D"/>
    <w:rsid w:val="009F776C"/>
    <w:rsid w:val="009F78AC"/>
    <w:rsid w:val="009F7ABE"/>
    <w:rsid w:val="009F7C76"/>
    <w:rsid w:val="009F7C99"/>
    <w:rsid w:val="00A00032"/>
    <w:rsid w:val="00A0042B"/>
    <w:rsid w:val="00A00457"/>
    <w:rsid w:val="00A004A5"/>
    <w:rsid w:val="00A00608"/>
    <w:rsid w:val="00A0089C"/>
    <w:rsid w:val="00A0091B"/>
    <w:rsid w:val="00A00BCB"/>
    <w:rsid w:val="00A00D54"/>
    <w:rsid w:val="00A00E65"/>
    <w:rsid w:val="00A0127E"/>
    <w:rsid w:val="00A0171A"/>
    <w:rsid w:val="00A01740"/>
    <w:rsid w:val="00A019AB"/>
    <w:rsid w:val="00A01B08"/>
    <w:rsid w:val="00A01FDE"/>
    <w:rsid w:val="00A0213C"/>
    <w:rsid w:val="00A0219A"/>
    <w:rsid w:val="00A021B0"/>
    <w:rsid w:val="00A021C7"/>
    <w:rsid w:val="00A02497"/>
    <w:rsid w:val="00A02579"/>
    <w:rsid w:val="00A0260E"/>
    <w:rsid w:val="00A0262E"/>
    <w:rsid w:val="00A0275F"/>
    <w:rsid w:val="00A02A9F"/>
    <w:rsid w:val="00A02E90"/>
    <w:rsid w:val="00A02F88"/>
    <w:rsid w:val="00A035CB"/>
    <w:rsid w:val="00A036AC"/>
    <w:rsid w:val="00A0374F"/>
    <w:rsid w:val="00A03A59"/>
    <w:rsid w:val="00A03C6A"/>
    <w:rsid w:val="00A03CA9"/>
    <w:rsid w:val="00A0401D"/>
    <w:rsid w:val="00A0437E"/>
    <w:rsid w:val="00A0447A"/>
    <w:rsid w:val="00A04ABC"/>
    <w:rsid w:val="00A04C02"/>
    <w:rsid w:val="00A04FD3"/>
    <w:rsid w:val="00A050D2"/>
    <w:rsid w:val="00A050E3"/>
    <w:rsid w:val="00A0552D"/>
    <w:rsid w:val="00A055A5"/>
    <w:rsid w:val="00A057A4"/>
    <w:rsid w:val="00A05954"/>
    <w:rsid w:val="00A059F5"/>
    <w:rsid w:val="00A05F5E"/>
    <w:rsid w:val="00A060A4"/>
    <w:rsid w:val="00A060AD"/>
    <w:rsid w:val="00A06139"/>
    <w:rsid w:val="00A06259"/>
    <w:rsid w:val="00A0637E"/>
    <w:rsid w:val="00A06656"/>
    <w:rsid w:val="00A0687E"/>
    <w:rsid w:val="00A06B58"/>
    <w:rsid w:val="00A06C9F"/>
    <w:rsid w:val="00A06EB2"/>
    <w:rsid w:val="00A06F45"/>
    <w:rsid w:val="00A070AC"/>
    <w:rsid w:val="00A072FE"/>
    <w:rsid w:val="00A07525"/>
    <w:rsid w:val="00A077F1"/>
    <w:rsid w:val="00A07811"/>
    <w:rsid w:val="00A078C2"/>
    <w:rsid w:val="00A07C1C"/>
    <w:rsid w:val="00A07C98"/>
    <w:rsid w:val="00A07E16"/>
    <w:rsid w:val="00A07E1A"/>
    <w:rsid w:val="00A1026F"/>
    <w:rsid w:val="00A10484"/>
    <w:rsid w:val="00A1080B"/>
    <w:rsid w:val="00A10899"/>
    <w:rsid w:val="00A10B23"/>
    <w:rsid w:val="00A10C1A"/>
    <w:rsid w:val="00A10EC4"/>
    <w:rsid w:val="00A11028"/>
    <w:rsid w:val="00A1109C"/>
    <w:rsid w:val="00A1115B"/>
    <w:rsid w:val="00A116DC"/>
    <w:rsid w:val="00A11AB2"/>
    <w:rsid w:val="00A11C7F"/>
    <w:rsid w:val="00A11E2E"/>
    <w:rsid w:val="00A11E35"/>
    <w:rsid w:val="00A11EC5"/>
    <w:rsid w:val="00A12299"/>
    <w:rsid w:val="00A122B9"/>
    <w:rsid w:val="00A12998"/>
    <w:rsid w:val="00A13037"/>
    <w:rsid w:val="00A1328D"/>
    <w:rsid w:val="00A13466"/>
    <w:rsid w:val="00A13475"/>
    <w:rsid w:val="00A1350F"/>
    <w:rsid w:val="00A138C3"/>
    <w:rsid w:val="00A13AAD"/>
    <w:rsid w:val="00A13C1C"/>
    <w:rsid w:val="00A13CCA"/>
    <w:rsid w:val="00A13F96"/>
    <w:rsid w:val="00A143D0"/>
    <w:rsid w:val="00A14460"/>
    <w:rsid w:val="00A1447F"/>
    <w:rsid w:val="00A14592"/>
    <w:rsid w:val="00A14824"/>
    <w:rsid w:val="00A14958"/>
    <w:rsid w:val="00A14A0E"/>
    <w:rsid w:val="00A14C2E"/>
    <w:rsid w:val="00A14C6E"/>
    <w:rsid w:val="00A152E1"/>
    <w:rsid w:val="00A15744"/>
    <w:rsid w:val="00A158EE"/>
    <w:rsid w:val="00A159B7"/>
    <w:rsid w:val="00A15BB9"/>
    <w:rsid w:val="00A15E95"/>
    <w:rsid w:val="00A15FDA"/>
    <w:rsid w:val="00A160AD"/>
    <w:rsid w:val="00A16368"/>
    <w:rsid w:val="00A165F9"/>
    <w:rsid w:val="00A1690B"/>
    <w:rsid w:val="00A16D9B"/>
    <w:rsid w:val="00A170FB"/>
    <w:rsid w:val="00A17539"/>
    <w:rsid w:val="00A17567"/>
    <w:rsid w:val="00A17B4E"/>
    <w:rsid w:val="00A17D38"/>
    <w:rsid w:val="00A200D6"/>
    <w:rsid w:val="00A20371"/>
    <w:rsid w:val="00A2092B"/>
    <w:rsid w:val="00A20AFD"/>
    <w:rsid w:val="00A20B89"/>
    <w:rsid w:val="00A20CCF"/>
    <w:rsid w:val="00A20DE8"/>
    <w:rsid w:val="00A20E5D"/>
    <w:rsid w:val="00A21234"/>
    <w:rsid w:val="00A21426"/>
    <w:rsid w:val="00A21A8C"/>
    <w:rsid w:val="00A21C85"/>
    <w:rsid w:val="00A21C8F"/>
    <w:rsid w:val="00A21D2D"/>
    <w:rsid w:val="00A21DD2"/>
    <w:rsid w:val="00A221DE"/>
    <w:rsid w:val="00A2239D"/>
    <w:rsid w:val="00A22655"/>
    <w:rsid w:val="00A22692"/>
    <w:rsid w:val="00A228E8"/>
    <w:rsid w:val="00A22C51"/>
    <w:rsid w:val="00A22CAF"/>
    <w:rsid w:val="00A22E20"/>
    <w:rsid w:val="00A234E3"/>
    <w:rsid w:val="00A23A46"/>
    <w:rsid w:val="00A23D08"/>
    <w:rsid w:val="00A23EC8"/>
    <w:rsid w:val="00A23FFF"/>
    <w:rsid w:val="00A24034"/>
    <w:rsid w:val="00A241D8"/>
    <w:rsid w:val="00A24577"/>
    <w:rsid w:val="00A2462A"/>
    <w:rsid w:val="00A25277"/>
    <w:rsid w:val="00A25737"/>
    <w:rsid w:val="00A2579B"/>
    <w:rsid w:val="00A25880"/>
    <w:rsid w:val="00A2588A"/>
    <w:rsid w:val="00A258A8"/>
    <w:rsid w:val="00A25C3C"/>
    <w:rsid w:val="00A25C73"/>
    <w:rsid w:val="00A25DF2"/>
    <w:rsid w:val="00A25E10"/>
    <w:rsid w:val="00A25EE1"/>
    <w:rsid w:val="00A260BB"/>
    <w:rsid w:val="00A265F6"/>
    <w:rsid w:val="00A266FD"/>
    <w:rsid w:val="00A26AF2"/>
    <w:rsid w:val="00A26D37"/>
    <w:rsid w:val="00A26D67"/>
    <w:rsid w:val="00A26DBC"/>
    <w:rsid w:val="00A27182"/>
    <w:rsid w:val="00A271F7"/>
    <w:rsid w:val="00A27280"/>
    <w:rsid w:val="00A272F2"/>
    <w:rsid w:val="00A27618"/>
    <w:rsid w:val="00A277DB"/>
    <w:rsid w:val="00A27BC0"/>
    <w:rsid w:val="00A27F17"/>
    <w:rsid w:val="00A27F89"/>
    <w:rsid w:val="00A27FE9"/>
    <w:rsid w:val="00A300A6"/>
    <w:rsid w:val="00A300F6"/>
    <w:rsid w:val="00A30114"/>
    <w:rsid w:val="00A3034A"/>
    <w:rsid w:val="00A3074D"/>
    <w:rsid w:val="00A30E09"/>
    <w:rsid w:val="00A30F98"/>
    <w:rsid w:val="00A30FCD"/>
    <w:rsid w:val="00A31515"/>
    <w:rsid w:val="00A31564"/>
    <w:rsid w:val="00A31BBB"/>
    <w:rsid w:val="00A31F55"/>
    <w:rsid w:val="00A321EF"/>
    <w:rsid w:val="00A32205"/>
    <w:rsid w:val="00A322BD"/>
    <w:rsid w:val="00A32A0C"/>
    <w:rsid w:val="00A32A21"/>
    <w:rsid w:val="00A32B27"/>
    <w:rsid w:val="00A32CD9"/>
    <w:rsid w:val="00A32FE0"/>
    <w:rsid w:val="00A331BF"/>
    <w:rsid w:val="00A33296"/>
    <w:rsid w:val="00A3351C"/>
    <w:rsid w:val="00A33616"/>
    <w:rsid w:val="00A3378F"/>
    <w:rsid w:val="00A33813"/>
    <w:rsid w:val="00A33FD6"/>
    <w:rsid w:val="00A34454"/>
    <w:rsid w:val="00A345B4"/>
    <w:rsid w:val="00A347B8"/>
    <w:rsid w:val="00A348A8"/>
    <w:rsid w:val="00A348EE"/>
    <w:rsid w:val="00A34CD0"/>
    <w:rsid w:val="00A34F35"/>
    <w:rsid w:val="00A34F87"/>
    <w:rsid w:val="00A3515C"/>
    <w:rsid w:val="00A353E2"/>
    <w:rsid w:val="00A356BC"/>
    <w:rsid w:val="00A358A4"/>
    <w:rsid w:val="00A35CBF"/>
    <w:rsid w:val="00A35D7B"/>
    <w:rsid w:val="00A35E10"/>
    <w:rsid w:val="00A36052"/>
    <w:rsid w:val="00A36467"/>
    <w:rsid w:val="00A364C1"/>
    <w:rsid w:val="00A36531"/>
    <w:rsid w:val="00A36C64"/>
    <w:rsid w:val="00A36C90"/>
    <w:rsid w:val="00A370A8"/>
    <w:rsid w:val="00A37107"/>
    <w:rsid w:val="00A375AB"/>
    <w:rsid w:val="00A37601"/>
    <w:rsid w:val="00A37611"/>
    <w:rsid w:val="00A377B7"/>
    <w:rsid w:val="00A37979"/>
    <w:rsid w:val="00A37AA1"/>
    <w:rsid w:val="00A37ABF"/>
    <w:rsid w:val="00A37C12"/>
    <w:rsid w:val="00A37CD0"/>
    <w:rsid w:val="00A37F45"/>
    <w:rsid w:val="00A4031B"/>
    <w:rsid w:val="00A40418"/>
    <w:rsid w:val="00A40444"/>
    <w:rsid w:val="00A4055F"/>
    <w:rsid w:val="00A40D9B"/>
    <w:rsid w:val="00A4104D"/>
    <w:rsid w:val="00A41217"/>
    <w:rsid w:val="00A4158E"/>
    <w:rsid w:val="00A41780"/>
    <w:rsid w:val="00A41941"/>
    <w:rsid w:val="00A41BEA"/>
    <w:rsid w:val="00A41C34"/>
    <w:rsid w:val="00A420D2"/>
    <w:rsid w:val="00A421AF"/>
    <w:rsid w:val="00A421EC"/>
    <w:rsid w:val="00A42557"/>
    <w:rsid w:val="00A4265F"/>
    <w:rsid w:val="00A4275D"/>
    <w:rsid w:val="00A42DEF"/>
    <w:rsid w:val="00A42DF1"/>
    <w:rsid w:val="00A4329D"/>
    <w:rsid w:val="00A433E0"/>
    <w:rsid w:val="00A43721"/>
    <w:rsid w:val="00A437AD"/>
    <w:rsid w:val="00A437D6"/>
    <w:rsid w:val="00A4396B"/>
    <w:rsid w:val="00A43B2D"/>
    <w:rsid w:val="00A43B76"/>
    <w:rsid w:val="00A43C26"/>
    <w:rsid w:val="00A4405A"/>
    <w:rsid w:val="00A44076"/>
    <w:rsid w:val="00A44B6A"/>
    <w:rsid w:val="00A44D17"/>
    <w:rsid w:val="00A44E3A"/>
    <w:rsid w:val="00A450E7"/>
    <w:rsid w:val="00A45645"/>
    <w:rsid w:val="00A458BD"/>
    <w:rsid w:val="00A459BC"/>
    <w:rsid w:val="00A462C8"/>
    <w:rsid w:val="00A4642F"/>
    <w:rsid w:val="00A46491"/>
    <w:rsid w:val="00A464C3"/>
    <w:rsid w:val="00A4668F"/>
    <w:rsid w:val="00A46770"/>
    <w:rsid w:val="00A467F3"/>
    <w:rsid w:val="00A46933"/>
    <w:rsid w:val="00A46A9A"/>
    <w:rsid w:val="00A46B51"/>
    <w:rsid w:val="00A46E25"/>
    <w:rsid w:val="00A46EC6"/>
    <w:rsid w:val="00A47078"/>
    <w:rsid w:val="00A4711C"/>
    <w:rsid w:val="00A4712F"/>
    <w:rsid w:val="00A47901"/>
    <w:rsid w:val="00A47CB5"/>
    <w:rsid w:val="00A47E6C"/>
    <w:rsid w:val="00A47F37"/>
    <w:rsid w:val="00A47F46"/>
    <w:rsid w:val="00A50505"/>
    <w:rsid w:val="00A507E5"/>
    <w:rsid w:val="00A50C87"/>
    <w:rsid w:val="00A50D55"/>
    <w:rsid w:val="00A50D98"/>
    <w:rsid w:val="00A5121B"/>
    <w:rsid w:val="00A51236"/>
    <w:rsid w:val="00A512D6"/>
    <w:rsid w:val="00A517AA"/>
    <w:rsid w:val="00A51945"/>
    <w:rsid w:val="00A51A59"/>
    <w:rsid w:val="00A51ADA"/>
    <w:rsid w:val="00A51B17"/>
    <w:rsid w:val="00A51B1B"/>
    <w:rsid w:val="00A51B3B"/>
    <w:rsid w:val="00A52143"/>
    <w:rsid w:val="00A52266"/>
    <w:rsid w:val="00A52462"/>
    <w:rsid w:val="00A52543"/>
    <w:rsid w:val="00A52906"/>
    <w:rsid w:val="00A52919"/>
    <w:rsid w:val="00A529F5"/>
    <w:rsid w:val="00A52CA0"/>
    <w:rsid w:val="00A52CE9"/>
    <w:rsid w:val="00A52E21"/>
    <w:rsid w:val="00A52FB8"/>
    <w:rsid w:val="00A53024"/>
    <w:rsid w:val="00A53030"/>
    <w:rsid w:val="00A533FE"/>
    <w:rsid w:val="00A53579"/>
    <w:rsid w:val="00A53781"/>
    <w:rsid w:val="00A537FD"/>
    <w:rsid w:val="00A53903"/>
    <w:rsid w:val="00A53B96"/>
    <w:rsid w:val="00A53E45"/>
    <w:rsid w:val="00A5417D"/>
    <w:rsid w:val="00A545C6"/>
    <w:rsid w:val="00A54673"/>
    <w:rsid w:val="00A54A7B"/>
    <w:rsid w:val="00A54BE6"/>
    <w:rsid w:val="00A54F79"/>
    <w:rsid w:val="00A5505A"/>
    <w:rsid w:val="00A551D3"/>
    <w:rsid w:val="00A555DB"/>
    <w:rsid w:val="00A5570B"/>
    <w:rsid w:val="00A559C3"/>
    <w:rsid w:val="00A55BD9"/>
    <w:rsid w:val="00A55C4D"/>
    <w:rsid w:val="00A5600A"/>
    <w:rsid w:val="00A560BF"/>
    <w:rsid w:val="00A56423"/>
    <w:rsid w:val="00A56822"/>
    <w:rsid w:val="00A56B09"/>
    <w:rsid w:val="00A5704F"/>
    <w:rsid w:val="00A57166"/>
    <w:rsid w:val="00A573A4"/>
    <w:rsid w:val="00A5750D"/>
    <w:rsid w:val="00A5753C"/>
    <w:rsid w:val="00A5775B"/>
    <w:rsid w:val="00A578DF"/>
    <w:rsid w:val="00A57975"/>
    <w:rsid w:val="00A600C7"/>
    <w:rsid w:val="00A60276"/>
    <w:rsid w:val="00A60330"/>
    <w:rsid w:val="00A6034F"/>
    <w:rsid w:val="00A60796"/>
    <w:rsid w:val="00A60D2C"/>
    <w:rsid w:val="00A60FAD"/>
    <w:rsid w:val="00A61266"/>
    <w:rsid w:val="00A61681"/>
    <w:rsid w:val="00A617BA"/>
    <w:rsid w:val="00A61A20"/>
    <w:rsid w:val="00A61BD1"/>
    <w:rsid w:val="00A61F65"/>
    <w:rsid w:val="00A620D9"/>
    <w:rsid w:val="00A6234F"/>
    <w:rsid w:val="00A62804"/>
    <w:rsid w:val="00A6282D"/>
    <w:rsid w:val="00A62EC2"/>
    <w:rsid w:val="00A62EC3"/>
    <w:rsid w:val="00A62ED9"/>
    <w:rsid w:val="00A62F4C"/>
    <w:rsid w:val="00A630DF"/>
    <w:rsid w:val="00A6324A"/>
    <w:rsid w:val="00A6328C"/>
    <w:rsid w:val="00A6360F"/>
    <w:rsid w:val="00A63A00"/>
    <w:rsid w:val="00A63AD8"/>
    <w:rsid w:val="00A63CFA"/>
    <w:rsid w:val="00A63D87"/>
    <w:rsid w:val="00A6405A"/>
    <w:rsid w:val="00A640E0"/>
    <w:rsid w:val="00A64438"/>
    <w:rsid w:val="00A64442"/>
    <w:rsid w:val="00A646DE"/>
    <w:rsid w:val="00A6479C"/>
    <w:rsid w:val="00A64857"/>
    <w:rsid w:val="00A64BE0"/>
    <w:rsid w:val="00A64C3D"/>
    <w:rsid w:val="00A64D2A"/>
    <w:rsid w:val="00A64D3D"/>
    <w:rsid w:val="00A64E36"/>
    <w:rsid w:val="00A65112"/>
    <w:rsid w:val="00A65148"/>
    <w:rsid w:val="00A6564D"/>
    <w:rsid w:val="00A656E3"/>
    <w:rsid w:val="00A657BA"/>
    <w:rsid w:val="00A65BCC"/>
    <w:rsid w:val="00A65CC7"/>
    <w:rsid w:val="00A65DB1"/>
    <w:rsid w:val="00A65E17"/>
    <w:rsid w:val="00A65E71"/>
    <w:rsid w:val="00A66093"/>
    <w:rsid w:val="00A66256"/>
    <w:rsid w:val="00A66322"/>
    <w:rsid w:val="00A66333"/>
    <w:rsid w:val="00A669FC"/>
    <w:rsid w:val="00A66B6B"/>
    <w:rsid w:val="00A66E76"/>
    <w:rsid w:val="00A66FDC"/>
    <w:rsid w:val="00A67143"/>
    <w:rsid w:val="00A6735C"/>
    <w:rsid w:val="00A67428"/>
    <w:rsid w:val="00A6754E"/>
    <w:rsid w:val="00A67581"/>
    <w:rsid w:val="00A6767B"/>
    <w:rsid w:val="00A6771D"/>
    <w:rsid w:val="00A678FE"/>
    <w:rsid w:val="00A679A9"/>
    <w:rsid w:val="00A67D6E"/>
    <w:rsid w:val="00A70225"/>
    <w:rsid w:val="00A70236"/>
    <w:rsid w:val="00A703BB"/>
    <w:rsid w:val="00A704ED"/>
    <w:rsid w:val="00A70598"/>
    <w:rsid w:val="00A705D2"/>
    <w:rsid w:val="00A70779"/>
    <w:rsid w:val="00A70834"/>
    <w:rsid w:val="00A7087E"/>
    <w:rsid w:val="00A70E98"/>
    <w:rsid w:val="00A70FEC"/>
    <w:rsid w:val="00A711DE"/>
    <w:rsid w:val="00A716A6"/>
    <w:rsid w:val="00A7176D"/>
    <w:rsid w:val="00A71B3A"/>
    <w:rsid w:val="00A71C46"/>
    <w:rsid w:val="00A71E68"/>
    <w:rsid w:val="00A7200F"/>
    <w:rsid w:val="00A72142"/>
    <w:rsid w:val="00A721B8"/>
    <w:rsid w:val="00A72298"/>
    <w:rsid w:val="00A72AA8"/>
    <w:rsid w:val="00A72B02"/>
    <w:rsid w:val="00A72CD4"/>
    <w:rsid w:val="00A73017"/>
    <w:rsid w:val="00A73057"/>
    <w:rsid w:val="00A7334B"/>
    <w:rsid w:val="00A734A2"/>
    <w:rsid w:val="00A7384F"/>
    <w:rsid w:val="00A73BA9"/>
    <w:rsid w:val="00A73D15"/>
    <w:rsid w:val="00A73EFD"/>
    <w:rsid w:val="00A74298"/>
    <w:rsid w:val="00A74393"/>
    <w:rsid w:val="00A743A3"/>
    <w:rsid w:val="00A749EB"/>
    <w:rsid w:val="00A74A2A"/>
    <w:rsid w:val="00A74B3B"/>
    <w:rsid w:val="00A74C29"/>
    <w:rsid w:val="00A74FA9"/>
    <w:rsid w:val="00A751B7"/>
    <w:rsid w:val="00A751C0"/>
    <w:rsid w:val="00A75340"/>
    <w:rsid w:val="00A754C6"/>
    <w:rsid w:val="00A7596F"/>
    <w:rsid w:val="00A75B35"/>
    <w:rsid w:val="00A75F2B"/>
    <w:rsid w:val="00A769B2"/>
    <w:rsid w:val="00A76C5A"/>
    <w:rsid w:val="00A76E94"/>
    <w:rsid w:val="00A76F5C"/>
    <w:rsid w:val="00A770C2"/>
    <w:rsid w:val="00A771CA"/>
    <w:rsid w:val="00A773C5"/>
    <w:rsid w:val="00A7745C"/>
    <w:rsid w:val="00A77D62"/>
    <w:rsid w:val="00A77DD9"/>
    <w:rsid w:val="00A77F12"/>
    <w:rsid w:val="00A802D8"/>
    <w:rsid w:val="00A803F1"/>
    <w:rsid w:val="00A8052B"/>
    <w:rsid w:val="00A80F98"/>
    <w:rsid w:val="00A80FA6"/>
    <w:rsid w:val="00A8107B"/>
    <w:rsid w:val="00A81540"/>
    <w:rsid w:val="00A81AB9"/>
    <w:rsid w:val="00A821F0"/>
    <w:rsid w:val="00A82497"/>
    <w:rsid w:val="00A824C2"/>
    <w:rsid w:val="00A827EF"/>
    <w:rsid w:val="00A829DD"/>
    <w:rsid w:val="00A82D00"/>
    <w:rsid w:val="00A82EAA"/>
    <w:rsid w:val="00A82F7A"/>
    <w:rsid w:val="00A831B6"/>
    <w:rsid w:val="00A831EC"/>
    <w:rsid w:val="00A83214"/>
    <w:rsid w:val="00A83325"/>
    <w:rsid w:val="00A8350C"/>
    <w:rsid w:val="00A83C8A"/>
    <w:rsid w:val="00A83E3D"/>
    <w:rsid w:val="00A842FA"/>
    <w:rsid w:val="00A84556"/>
    <w:rsid w:val="00A845AE"/>
    <w:rsid w:val="00A845B1"/>
    <w:rsid w:val="00A84826"/>
    <w:rsid w:val="00A849F4"/>
    <w:rsid w:val="00A84DBC"/>
    <w:rsid w:val="00A84FB7"/>
    <w:rsid w:val="00A85227"/>
    <w:rsid w:val="00A85286"/>
    <w:rsid w:val="00A85632"/>
    <w:rsid w:val="00A85799"/>
    <w:rsid w:val="00A858C2"/>
    <w:rsid w:val="00A85FCF"/>
    <w:rsid w:val="00A86129"/>
    <w:rsid w:val="00A86196"/>
    <w:rsid w:val="00A862B3"/>
    <w:rsid w:val="00A86D60"/>
    <w:rsid w:val="00A870BC"/>
    <w:rsid w:val="00A870D7"/>
    <w:rsid w:val="00A872AE"/>
    <w:rsid w:val="00A87747"/>
    <w:rsid w:val="00A87848"/>
    <w:rsid w:val="00A87EDB"/>
    <w:rsid w:val="00A87F08"/>
    <w:rsid w:val="00A9021B"/>
    <w:rsid w:val="00A90704"/>
    <w:rsid w:val="00A90C3B"/>
    <w:rsid w:val="00A90F8B"/>
    <w:rsid w:val="00A91035"/>
    <w:rsid w:val="00A91359"/>
    <w:rsid w:val="00A9152E"/>
    <w:rsid w:val="00A91673"/>
    <w:rsid w:val="00A9181F"/>
    <w:rsid w:val="00A9184D"/>
    <w:rsid w:val="00A91E03"/>
    <w:rsid w:val="00A91EA6"/>
    <w:rsid w:val="00A91EF6"/>
    <w:rsid w:val="00A91FDA"/>
    <w:rsid w:val="00A92049"/>
    <w:rsid w:val="00A9224B"/>
    <w:rsid w:val="00A923CC"/>
    <w:rsid w:val="00A92560"/>
    <w:rsid w:val="00A92936"/>
    <w:rsid w:val="00A92A75"/>
    <w:rsid w:val="00A92F9D"/>
    <w:rsid w:val="00A92FDE"/>
    <w:rsid w:val="00A93251"/>
    <w:rsid w:val="00A932E6"/>
    <w:rsid w:val="00A9358F"/>
    <w:rsid w:val="00A93659"/>
    <w:rsid w:val="00A93778"/>
    <w:rsid w:val="00A9384F"/>
    <w:rsid w:val="00A9395C"/>
    <w:rsid w:val="00A93CA6"/>
    <w:rsid w:val="00A93D2D"/>
    <w:rsid w:val="00A93F94"/>
    <w:rsid w:val="00A944ED"/>
    <w:rsid w:val="00A94655"/>
    <w:rsid w:val="00A94748"/>
    <w:rsid w:val="00A94AEB"/>
    <w:rsid w:val="00A94BB8"/>
    <w:rsid w:val="00A94EBE"/>
    <w:rsid w:val="00A94EF9"/>
    <w:rsid w:val="00A94F63"/>
    <w:rsid w:val="00A94F74"/>
    <w:rsid w:val="00A94FD0"/>
    <w:rsid w:val="00A95578"/>
    <w:rsid w:val="00A95748"/>
    <w:rsid w:val="00A95923"/>
    <w:rsid w:val="00A95956"/>
    <w:rsid w:val="00A95C5C"/>
    <w:rsid w:val="00A95ECA"/>
    <w:rsid w:val="00A9634E"/>
    <w:rsid w:val="00A96370"/>
    <w:rsid w:val="00A964CB"/>
    <w:rsid w:val="00A96551"/>
    <w:rsid w:val="00A96619"/>
    <w:rsid w:val="00A969BF"/>
    <w:rsid w:val="00A96C30"/>
    <w:rsid w:val="00A96D77"/>
    <w:rsid w:val="00A96D79"/>
    <w:rsid w:val="00A96EC4"/>
    <w:rsid w:val="00A97279"/>
    <w:rsid w:val="00A97338"/>
    <w:rsid w:val="00A9761C"/>
    <w:rsid w:val="00A9770E"/>
    <w:rsid w:val="00A97739"/>
    <w:rsid w:val="00A978A1"/>
    <w:rsid w:val="00A978AE"/>
    <w:rsid w:val="00A978BF"/>
    <w:rsid w:val="00A978D4"/>
    <w:rsid w:val="00A97BD7"/>
    <w:rsid w:val="00A97BD8"/>
    <w:rsid w:val="00A97CBE"/>
    <w:rsid w:val="00A97D61"/>
    <w:rsid w:val="00AA0236"/>
    <w:rsid w:val="00AA0251"/>
    <w:rsid w:val="00AA03EF"/>
    <w:rsid w:val="00AA047A"/>
    <w:rsid w:val="00AA049C"/>
    <w:rsid w:val="00AA06EB"/>
    <w:rsid w:val="00AA08D6"/>
    <w:rsid w:val="00AA0AEE"/>
    <w:rsid w:val="00AA0D0D"/>
    <w:rsid w:val="00AA0E95"/>
    <w:rsid w:val="00AA1376"/>
    <w:rsid w:val="00AA176A"/>
    <w:rsid w:val="00AA1880"/>
    <w:rsid w:val="00AA189C"/>
    <w:rsid w:val="00AA1A69"/>
    <w:rsid w:val="00AA1D09"/>
    <w:rsid w:val="00AA1DBF"/>
    <w:rsid w:val="00AA1FEE"/>
    <w:rsid w:val="00AA212C"/>
    <w:rsid w:val="00AA217B"/>
    <w:rsid w:val="00AA225E"/>
    <w:rsid w:val="00AA250E"/>
    <w:rsid w:val="00AA25A2"/>
    <w:rsid w:val="00AA260B"/>
    <w:rsid w:val="00AA2C67"/>
    <w:rsid w:val="00AA2C72"/>
    <w:rsid w:val="00AA2C81"/>
    <w:rsid w:val="00AA2E91"/>
    <w:rsid w:val="00AA2FE1"/>
    <w:rsid w:val="00AA30E8"/>
    <w:rsid w:val="00AA31F0"/>
    <w:rsid w:val="00AA3297"/>
    <w:rsid w:val="00AA34AA"/>
    <w:rsid w:val="00AA34C6"/>
    <w:rsid w:val="00AA35D1"/>
    <w:rsid w:val="00AA3680"/>
    <w:rsid w:val="00AA37DC"/>
    <w:rsid w:val="00AA3838"/>
    <w:rsid w:val="00AA3891"/>
    <w:rsid w:val="00AA3AA9"/>
    <w:rsid w:val="00AA3F14"/>
    <w:rsid w:val="00AA3FC4"/>
    <w:rsid w:val="00AA3FD6"/>
    <w:rsid w:val="00AA4635"/>
    <w:rsid w:val="00AA4DE6"/>
    <w:rsid w:val="00AA4EFA"/>
    <w:rsid w:val="00AA5059"/>
    <w:rsid w:val="00AA53D9"/>
    <w:rsid w:val="00AA5A0F"/>
    <w:rsid w:val="00AA5C5D"/>
    <w:rsid w:val="00AA5C6F"/>
    <w:rsid w:val="00AA5E80"/>
    <w:rsid w:val="00AA617A"/>
    <w:rsid w:val="00AA634F"/>
    <w:rsid w:val="00AA6BA7"/>
    <w:rsid w:val="00AA6CD3"/>
    <w:rsid w:val="00AA6F35"/>
    <w:rsid w:val="00AA7005"/>
    <w:rsid w:val="00AA7349"/>
    <w:rsid w:val="00AA73B3"/>
    <w:rsid w:val="00AA762A"/>
    <w:rsid w:val="00AA7A8D"/>
    <w:rsid w:val="00AA7AAE"/>
    <w:rsid w:val="00AA7E13"/>
    <w:rsid w:val="00AA7E59"/>
    <w:rsid w:val="00AB0490"/>
    <w:rsid w:val="00AB0695"/>
    <w:rsid w:val="00AB084F"/>
    <w:rsid w:val="00AB0C77"/>
    <w:rsid w:val="00AB0E3B"/>
    <w:rsid w:val="00AB0F2A"/>
    <w:rsid w:val="00AB15E9"/>
    <w:rsid w:val="00AB15F8"/>
    <w:rsid w:val="00AB205E"/>
    <w:rsid w:val="00AB212A"/>
    <w:rsid w:val="00AB2228"/>
    <w:rsid w:val="00AB278C"/>
    <w:rsid w:val="00AB2F1C"/>
    <w:rsid w:val="00AB2F9C"/>
    <w:rsid w:val="00AB3032"/>
    <w:rsid w:val="00AB3111"/>
    <w:rsid w:val="00AB35C7"/>
    <w:rsid w:val="00AB361D"/>
    <w:rsid w:val="00AB362A"/>
    <w:rsid w:val="00AB3805"/>
    <w:rsid w:val="00AB38EF"/>
    <w:rsid w:val="00AB3E73"/>
    <w:rsid w:val="00AB4128"/>
    <w:rsid w:val="00AB4177"/>
    <w:rsid w:val="00AB41C4"/>
    <w:rsid w:val="00AB4760"/>
    <w:rsid w:val="00AB47A3"/>
    <w:rsid w:val="00AB48F4"/>
    <w:rsid w:val="00AB4A56"/>
    <w:rsid w:val="00AB4A85"/>
    <w:rsid w:val="00AB4B95"/>
    <w:rsid w:val="00AB4C72"/>
    <w:rsid w:val="00AB4CD7"/>
    <w:rsid w:val="00AB517D"/>
    <w:rsid w:val="00AB523B"/>
    <w:rsid w:val="00AB548F"/>
    <w:rsid w:val="00AB5714"/>
    <w:rsid w:val="00AB5CCA"/>
    <w:rsid w:val="00AB6237"/>
    <w:rsid w:val="00AB623B"/>
    <w:rsid w:val="00AB634E"/>
    <w:rsid w:val="00AB63DA"/>
    <w:rsid w:val="00AB6457"/>
    <w:rsid w:val="00AB6480"/>
    <w:rsid w:val="00AB69E9"/>
    <w:rsid w:val="00AB6A78"/>
    <w:rsid w:val="00AB6D79"/>
    <w:rsid w:val="00AB6DD7"/>
    <w:rsid w:val="00AB6DF0"/>
    <w:rsid w:val="00AB70FB"/>
    <w:rsid w:val="00AB72DA"/>
    <w:rsid w:val="00AB731C"/>
    <w:rsid w:val="00AB75E4"/>
    <w:rsid w:val="00AB7DBC"/>
    <w:rsid w:val="00AC00DA"/>
    <w:rsid w:val="00AC02B0"/>
    <w:rsid w:val="00AC037B"/>
    <w:rsid w:val="00AC04FF"/>
    <w:rsid w:val="00AC0540"/>
    <w:rsid w:val="00AC0612"/>
    <w:rsid w:val="00AC0949"/>
    <w:rsid w:val="00AC0C88"/>
    <w:rsid w:val="00AC0E51"/>
    <w:rsid w:val="00AC112B"/>
    <w:rsid w:val="00AC13DF"/>
    <w:rsid w:val="00AC172E"/>
    <w:rsid w:val="00AC1D2D"/>
    <w:rsid w:val="00AC1EED"/>
    <w:rsid w:val="00AC1F80"/>
    <w:rsid w:val="00AC202D"/>
    <w:rsid w:val="00AC22E4"/>
    <w:rsid w:val="00AC239D"/>
    <w:rsid w:val="00AC2779"/>
    <w:rsid w:val="00AC292B"/>
    <w:rsid w:val="00AC2D0A"/>
    <w:rsid w:val="00AC2D19"/>
    <w:rsid w:val="00AC2EEF"/>
    <w:rsid w:val="00AC3109"/>
    <w:rsid w:val="00AC3201"/>
    <w:rsid w:val="00AC3286"/>
    <w:rsid w:val="00AC333C"/>
    <w:rsid w:val="00AC3EA5"/>
    <w:rsid w:val="00AC3FB0"/>
    <w:rsid w:val="00AC455B"/>
    <w:rsid w:val="00AC493E"/>
    <w:rsid w:val="00AC4942"/>
    <w:rsid w:val="00AC4AC7"/>
    <w:rsid w:val="00AC4B41"/>
    <w:rsid w:val="00AC4CA9"/>
    <w:rsid w:val="00AC4D7F"/>
    <w:rsid w:val="00AC503F"/>
    <w:rsid w:val="00AC512B"/>
    <w:rsid w:val="00AC5195"/>
    <w:rsid w:val="00AC54C1"/>
    <w:rsid w:val="00AC574F"/>
    <w:rsid w:val="00AC57B1"/>
    <w:rsid w:val="00AC5C23"/>
    <w:rsid w:val="00AC5F59"/>
    <w:rsid w:val="00AC5FA6"/>
    <w:rsid w:val="00AC6150"/>
    <w:rsid w:val="00AC6276"/>
    <w:rsid w:val="00AC634F"/>
    <w:rsid w:val="00AC65E3"/>
    <w:rsid w:val="00AC6755"/>
    <w:rsid w:val="00AC6BAC"/>
    <w:rsid w:val="00AC6BF0"/>
    <w:rsid w:val="00AC6C05"/>
    <w:rsid w:val="00AC6D58"/>
    <w:rsid w:val="00AC6E25"/>
    <w:rsid w:val="00AC6E7A"/>
    <w:rsid w:val="00AC6E7F"/>
    <w:rsid w:val="00AC6E8D"/>
    <w:rsid w:val="00AC6F4C"/>
    <w:rsid w:val="00AC763E"/>
    <w:rsid w:val="00AC772A"/>
    <w:rsid w:val="00AC7E74"/>
    <w:rsid w:val="00AC7ECF"/>
    <w:rsid w:val="00AD0713"/>
    <w:rsid w:val="00AD077C"/>
    <w:rsid w:val="00AD0DCA"/>
    <w:rsid w:val="00AD0E04"/>
    <w:rsid w:val="00AD0ECD"/>
    <w:rsid w:val="00AD113E"/>
    <w:rsid w:val="00AD1170"/>
    <w:rsid w:val="00AD121A"/>
    <w:rsid w:val="00AD122E"/>
    <w:rsid w:val="00AD1515"/>
    <w:rsid w:val="00AD1649"/>
    <w:rsid w:val="00AD1670"/>
    <w:rsid w:val="00AD1755"/>
    <w:rsid w:val="00AD1C17"/>
    <w:rsid w:val="00AD1CEC"/>
    <w:rsid w:val="00AD1EED"/>
    <w:rsid w:val="00AD2247"/>
    <w:rsid w:val="00AD2252"/>
    <w:rsid w:val="00AD2305"/>
    <w:rsid w:val="00AD24E3"/>
    <w:rsid w:val="00AD2736"/>
    <w:rsid w:val="00AD2777"/>
    <w:rsid w:val="00AD27B3"/>
    <w:rsid w:val="00AD27C0"/>
    <w:rsid w:val="00AD2B1A"/>
    <w:rsid w:val="00AD2E91"/>
    <w:rsid w:val="00AD2F47"/>
    <w:rsid w:val="00AD3102"/>
    <w:rsid w:val="00AD354C"/>
    <w:rsid w:val="00AD374D"/>
    <w:rsid w:val="00AD38E2"/>
    <w:rsid w:val="00AD3B5D"/>
    <w:rsid w:val="00AD3F0D"/>
    <w:rsid w:val="00AD3FE1"/>
    <w:rsid w:val="00AD4023"/>
    <w:rsid w:val="00AD4256"/>
    <w:rsid w:val="00AD4B3C"/>
    <w:rsid w:val="00AD4CEA"/>
    <w:rsid w:val="00AD4D6D"/>
    <w:rsid w:val="00AD4F8D"/>
    <w:rsid w:val="00AD4FDA"/>
    <w:rsid w:val="00AD5242"/>
    <w:rsid w:val="00AD528C"/>
    <w:rsid w:val="00AD52F8"/>
    <w:rsid w:val="00AD5924"/>
    <w:rsid w:val="00AD5AE8"/>
    <w:rsid w:val="00AD5B69"/>
    <w:rsid w:val="00AD5E3E"/>
    <w:rsid w:val="00AD5FF8"/>
    <w:rsid w:val="00AD651C"/>
    <w:rsid w:val="00AD6A6A"/>
    <w:rsid w:val="00AD6CD2"/>
    <w:rsid w:val="00AD715D"/>
    <w:rsid w:val="00AD718E"/>
    <w:rsid w:val="00AD7A24"/>
    <w:rsid w:val="00AD7AA4"/>
    <w:rsid w:val="00AD7BB2"/>
    <w:rsid w:val="00AE038C"/>
    <w:rsid w:val="00AE0468"/>
    <w:rsid w:val="00AE0517"/>
    <w:rsid w:val="00AE0613"/>
    <w:rsid w:val="00AE10B0"/>
    <w:rsid w:val="00AE1184"/>
    <w:rsid w:val="00AE11FA"/>
    <w:rsid w:val="00AE156B"/>
    <w:rsid w:val="00AE158D"/>
    <w:rsid w:val="00AE1BF9"/>
    <w:rsid w:val="00AE1DFC"/>
    <w:rsid w:val="00AE1F58"/>
    <w:rsid w:val="00AE22A8"/>
    <w:rsid w:val="00AE2389"/>
    <w:rsid w:val="00AE2569"/>
    <w:rsid w:val="00AE25BD"/>
    <w:rsid w:val="00AE2717"/>
    <w:rsid w:val="00AE295F"/>
    <w:rsid w:val="00AE2E29"/>
    <w:rsid w:val="00AE2F9F"/>
    <w:rsid w:val="00AE308C"/>
    <w:rsid w:val="00AE3196"/>
    <w:rsid w:val="00AE3361"/>
    <w:rsid w:val="00AE3504"/>
    <w:rsid w:val="00AE39A6"/>
    <w:rsid w:val="00AE3A84"/>
    <w:rsid w:val="00AE3C7A"/>
    <w:rsid w:val="00AE3D7A"/>
    <w:rsid w:val="00AE3E05"/>
    <w:rsid w:val="00AE3F10"/>
    <w:rsid w:val="00AE4195"/>
    <w:rsid w:val="00AE43FC"/>
    <w:rsid w:val="00AE442E"/>
    <w:rsid w:val="00AE4656"/>
    <w:rsid w:val="00AE4744"/>
    <w:rsid w:val="00AE47FB"/>
    <w:rsid w:val="00AE4AE6"/>
    <w:rsid w:val="00AE4C67"/>
    <w:rsid w:val="00AE50EF"/>
    <w:rsid w:val="00AE5183"/>
    <w:rsid w:val="00AE5AFB"/>
    <w:rsid w:val="00AE5EB8"/>
    <w:rsid w:val="00AE6103"/>
    <w:rsid w:val="00AE6659"/>
    <w:rsid w:val="00AE6837"/>
    <w:rsid w:val="00AE6BA7"/>
    <w:rsid w:val="00AE6DD4"/>
    <w:rsid w:val="00AE714E"/>
    <w:rsid w:val="00AE7285"/>
    <w:rsid w:val="00AE7550"/>
    <w:rsid w:val="00AE7600"/>
    <w:rsid w:val="00AE7671"/>
    <w:rsid w:val="00AE7958"/>
    <w:rsid w:val="00AF0480"/>
    <w:rsid w:val="00AF0540"/>
    <w:rsid w:val="00AF0A99"/>
    <w:rsid w:val="00AF0E21"/>
    <w:rsid w:val="00AF142A"/>
    <w:rsid w:val="00AF18DD"/>
    <w:rsid w:val="00AF199D"/>
    <w:rsid w:val="00AF1C9F"/>
    <w:rsid w:val="00AF1EA0"/>
    <w:rsid w:val="00AF208F"/>
    <w:rsid w:val="00AF2695"/>
    <w:rsid w:val="00AF298F"/>
    <w:rsid w:val="00AF2A2E"/>
    <w:rsid w:val="00AF3265"/>
    <w:rsid w:val="00AF34E5"/>
    <w:rsid w:val="00AF36CC"/>
    <w:rsid w:val="00AF390E"/>
    <w:rsid w:val="00AF3EB7"/>
    <w:rsid w:val="00AF4041"/>
    <w:rsid w:val="00AF4294"/>
    <w:rsid w:val="00AF42C3"/>
    <w:rsid w:val="00AF45BA"/>
    <w:rsid w:val="00AF45F3"/>
    <w:rsid w:val="00AF4803"/>
    <w:rsid w:val="00AF4C13"/>
    <w:rsid w:val="00AF4C3E"/>
    <w:rsid w:val="00AF4CDF"/>
    <w:rsid w:val="00AF539B"/>
    <w:rsid w:val="00AF58EF"/>
    <w:rsid w:val="00AF59B4"/>
    <w:rsid w:val="00AF5ACE"/>
    <w:rsid w:val="00AF5F4B"/>
    <w:rsid w:val="00AF603B"/>
    <w:rsid w:val="00AF62F5"/>
    <w:rsid w:val="00AF67E4"/>
    <w:rsid w:val="00AF6A5F"/>
    <w:rsid w:val="00AF6A6F"/>
    <w:rsid w:val="00AF6BC6"/>
    <w:rsid w:val="00AF6F86"/>
    <w:rsid w:val="00AF70E3"/>
    <w:rsid w:val="00AF7107"/>
    <w:rsid w:val="00AF7586"/>
    <w:rsid w:val="00AF7A2C"/>
    <w:rsid w:val="00AF7B5A"/>
    <w:rsid w:val="00AF7B8E"/>
    <w:rsid w:val="00AF7D8D"/>
    <w:rsid w:val="00B00078"/>
    <w:rsid w:val="00B00102"/>
    <w:rsid w:val="00B00123"/>
    <w:rsid w:val="00B00387"/>
    <w:rsid w:val="00B0044F"/>
    <w:rsid w:val="00B0061B"/>
    <w:rsid w:val="00B00823"/>
    <w:rsid w:val="00B008C8"/>
    <w:rsid w:val="00B00AAE"/>
    <w:rsid w:val="00B00D5C"/>
    <w:rsid w:val="00B00F71"/>
    <w:rsid w:val="00B011A1"/>
    <w:rsid w:val="00B014AD"/>
    <w:rsid w:val="00B01754"/>
    <w:rsid w:val="00B01CA1"/>
    <w:rsid w:val="00B01CB2"/>
    <w:rsid w:val="00B01E4D"/>
    <w:rsid w:val="00B01E71"/>
    <w:rsid w:val="00B01EBF"/>
    <w:rsid w:val="00B01F47"/>
    <w:rsid w:val="00B01F52"/>
    <w:rsid w:val="00B022B6"/>
    <w:rsid w:val="00B02524"/>
    <w:rsid w:val="00B0254A"/>
    <w:rsid w:val="00B025B0"/>
    <w:rsid w:val="00B02636"/>
    <w:rsid w:val="00B0269C"/>
    <w:rsid w:val="00B026FE"/>
    <w:rsid w:val="00B02728"/>
    <w:rsid w:val="00B029B0"/>
    <w:rsid w:val="00B02A22"/>
    <w:rsid w:val="00B02AEE"/>
    <w:rsid w:val="00B02C5E"/>
    <w:rsid w:val="00B02D8B"/>
    <w:rsid w:val="00B02E37"/>
    <w:rsid w:val="00B02FC0"/>
    <w:rsid w:val="00B03153"/>
    <w:rsid w:val="00B03599"/>
    <w:rsid w:val="00B03707"/>
    <w:rsid w:val="00B03851"/>
    <w:rsid w:val="00B03ACA"/>
    <w:rsid w:val="00B03B64"/>
    <w:rsid w:val="00B04029"/>
    <w:rsid w:val="00B0455C"/>
    <w:rsid w:val="00B04564"/>
    <w:rsid w:val="00B04577"/>
    <w:rsid w:val="00B04584"/>
    <w:rsid w:val="00B046C9"/>
    <w:rsid w:val="00B04906"/>
    <w:rsid w:val="00B04908"/>
    <w:rsid w:val="00B04AC6"/>
    <w:rsid w:val="00B04CA6"/>
    <w:rsid w:val="00B04E9E"/>
    <w:rsid w:val="00B04EF8"/>
    <w:rsid w:val="00B05022"/>
    <w:rsid w:val="00B05072"/>
    <w:rsid w:val="00B051FC"/>
    <w:rsid w:val="00B053E6"/>
    <w:rsid w:val="00B05897"/>
    <w:rsid w:val="00B05AC6"/>
    <w:rsid w:val="00B05BE7"/>
    <w:rsid w:val="00B05CA7"/>
    <w:rsid w:val="00B05EFE"/>
    <w:rsid w:val="00B05F20"/>
    <w:rsid w:val="00B05F3F"/>
    <w:rsid w:val="00B063F5"/>
    <w:rsid w:val="00B064C5"/>
    <w:rsid w:val="00B06DE5"/>
    <w:rsid w:val="00B07125"/>
    <w:rsid w:val="00B0713F"/>
    <w:rsid w:val="00B0761C"/>
    <w:rsid w:val="00B07C65"/>
    <w:rsid w:val="00B10110"/>
    <w:rsid w:val="00B10261"/>
    <w:rsid w:val="00B103BF"/>
    <w:rsid w:val="00B105D0"/>
    <w:rsid w:val="00B1066E"/>
    <w:rsid w:val="00B107CB"/>
    <w:rsid w:val="00B107F1"/>
    <w:rsid w:val="00B10A8A"/>
    <w:rsid w:val="00B10DB7"/>
    <w:rsid w:val="00B1117E"/>
    <w:rsid w:val="00B11D76"/>
    <w:rsid w:val="00B11DE5"/>
    <w:rsid w:val="00B11E8C"/>
    <w:rsid w:val="00B11FA1"/>
    <w:rsid w:val="00B12040"/>
    <w:rsid w:val="00B1230E"/>
    <w:rsid w:val="00B1259B"/>
    <w:rsid w:val="00B12E59"/>
    <w:rsid w:val="00B12EDD"/>
    <w:rsid w:val="00B12F2D"/>
    <w:rsid w:val="00B13AED"/>
    <w:rsid w:val="00B13F2A"/>
    <w:rsid w:val="00B1439F"/>
    <w:rsid w:val="00B145FC"/>
    <w:rsid w:val="00B14A91"/>
    <w:rsid w:val="00B14C14"/>
    <w:rsid w:val="00B14D78"/>
    <w:rsid w:val="00B150F5"/>
    <w:rsid w:val="00B15286"/>
    <w:rsid w:val="00B153F5"/>
    <w:rsid w:val="00B1578D"/>
    <w:rsid w:val="00B15835"/>
    <w:rsid w:val="00B1586C"/>
    <w:rsid w:val="00B15AA2"/>
    <w:rsid w:val="00B15CCC"/>
    <w:rsid w:val="00B15EBE"/>
    <w:rsid w:val="00B1614B"/>
    <w:rsid w:val="00B162A2"/>
    <w:rsid w:val="00B16603"/>
    <w:rsid w:val="00B1687A"/>
    <w:rsid w:val="00B16966"/>
    <w:rsid w:val="00B17096"/>
    <w:rsid w:val="00B172BC"/>
    <w:rsid w:val="00B1750B"/>
    <w:rsid w:val="00B175E5"/>
    <w:rsid w:val="00B17674"/>
    <w:rsid w:val="00B178CF"/>
    <w:rsid w:val="00B17943"/>
    <w:rsid w:val="00B17994"/>
    <w:rsid w:val="00B17B10"/>
    <w:rsid w:val="00B17C86"/>
    <w:rsid w:val="00B20012"/>
    <w:rsid w:val="00B20056"/>
    <w:rsid w:val="00B20177"/>
    <w:rsid w:val="00B202FF"/>
    <w:rsid w:val="00B20555"/>
    <w:rsid w:val="00B209DB"/>
    <w:rsid w:val="00B20B31"/>
    <w:rsid w:val="00B20D86"/>
    <w:rsid w:val="00B20D9C"/>
    <w:rsid w:val="00B20E4D"/>
    <w:rsid w:val="00B21382"/>
    <w:rsid w:val="00B217E9"/>
    <w:rsid w:val="00B21ACC"/>
    <w:rsid w:val="00B21D35"/>
    <w:rsid w:val="00B21DDB"/>
    <w:rsid w:val="00B2208F"/>
    <w:rsid w:val="00B22976"/>
    <w:rsid w:val="00B22F26"/>
    <w:rsid w:val="00B2303D"/>
    <w:rsid w:val="00B2308A"/>
    <w:rsid w:val="00B234EB"/>
    <w:rsid w:val="00B235AD"/>
    <w:rsid w:val="00B23630"/>
    <w:rsid w:val="00B2364D"/>
    <w:rsid w:val="00B23AFB"/>
    <w:rsid w:val="00B23BB7"/>
    <w:rsid w:val="00B23C27"/>
    <w:rsid w:val="00B23D4C"/>
    <w:rsid w:val="00B24599"/>
    <w:rsid w:val="00B246D0"/>
    <w:rsid w:val="00B24A40"/>
    <w:rsid w:val="00B24B48"/>
    <w:rsid w:val="00B24BC6"/>
    <w:rsid w:val="00B24FEF"/>
    <w:rsid w:val="00B2504B"/>
    <w:rsid w:val="00B25374"/>
    <w:rsid w:val="00B253D1"/>
    <w:rsid w:val="00B253F4"/>
    <w:rsid w:val="00B25958"/>
    <w:rsid w:val="00B25AC0"/>
    <w:rsid w:val="00B25B7E"/>
    <w:rsid w:val="00B26111"/>
    <w:rsid w:val="00B261CD"/>
    <w:rsid w:val="00B26784"/>
    <w:rsid w:val="00B268D9"/>
    <w:rsid w:val="00B268EB"/>
    <w:rsid w:val="00B26E32"/>
    <w:rsid w:val="00B26EEF"/>
    <w:rsid w:val="00B271EE"/>
    <w:rsid w:val="00B27A43"/>
    <w:rsid w:val="00B27A7A"/>
    <w:rsid w:val="00B27B08"/>
    <w:rsid w:val="00B27FAC"/>
    <w:rsid w:val="00B302A6"/>
    <w:rsid w:val="00B304C3"/>
    <w:rsid w:val="00B30599"/>
    <w:rsid w:val="00B30BB6"/>
    <w:rsid w:val="00B30E4D"/>
    <w:rsid w:val="00B30F76"/>
    <w:rsid w:val="00B31161"/>
    <w:rsid w:val="00B311AC"/>
    <w:rsid w:val="00B31214"/>
    <w:rsid w:val="00B31571"/>
    <w:rsid w:val="00B31791"/>
    <w:rsid w:val="00B317F2"/>
    <w:rsid w:val="00B319A3"/>
    <w:rsid w:val="00B31E64"/>
    <w:rsid w:val="00B31F68"/>
    <w:rsid w:val="00B322DE"/>
    <w:rsid w:val="00B3251A"/>
    <w:rsid w:val="00B326D0"/>
    <w:rsid w:val="00B3287A"/>
    <w:rsid w:val="00B32955"/>
    <w:rsid w:val="00B32B3C"/>
    <w:rsid w:val="00B32BEE"/>
    <w:rsid w:val="00B32D48"/>
    <w:rsid w:val="00B32FF7"/>
    <w:rsid w:val="00B334F7"/>
    <w:rsid w:val="00B33639"/>
    <w:rsid w:val="00B336FA"/>
    <w:rsid w:val="00B33AFD"/>
    <w:rsid w:val="00B33B64"/>
    <w:rsid w:val="00B33E24"/>
    <w:rsid w:val="00B34093"/>
    <w:rsid w:val="00B341AC"/>
    <w:rsid w:val="00B3425E"/>
    <w:rsid w:val="00B3459A"/>
    <w:rsid w:val="00B347FD"/>
    <w:rsid w:val="00B348EB"/>
    <w:rsid w:val="00B3496A"/>
    <w:rsid w:val="00B34AB7"/>
    <w:rsid w:val="00B34AD3"/>
    <w:rsid w:val="00B34E3F"/>
    <w:rsid w:val="00B34F41"/>
    <w:rsid w:val="00B34F50"/>
    <w:rsid w:val="00B350E4"/>
    <w:rsid w:val="00B351FF"/>
    <w:rsid w:val="00B354E0"/>
    <w:rsid w:val="00B35BDE"/>
    <w:rsid w:val="00B35D97"/>
    <w:rsid w:val="00B35DFB"/>
    <w:rsid w:val="00B35FE8"/>
    <w:rsid w:val="00B36237"/>
    <w:rsid w:val="00B36496"/>
    <w:rsid w:val="00B365F6"/>
    <w:rsid w:val="00B36955"/>
    <w:rsid w:val="00B36958"/>
    <w:rsid w:val="00B36E29"/>
    <w:rsid w:val="00B3735C"/>
    <w:rsid w:val="00B37AAE"/>
    <w:rsid w:val="00B37FF3"/>
    <w:rsid w:val="00B40107"/>
    <w:rsid w:val="00B401E7"/>
    <w:rsid w:val="00B402B3"/>
    <w:rsid w:val="00B403E5"/>
    <w:rsid w:val="00B40A5B"/>
    <w:rsid w:val="00B41722"/>
    <w:rsid w:val="00B417A8"/>
    <w:rsid w:val="00B41B83"/>
    <w:rsid w:val="00B41E3D"/>
    <w:rsid w:val="00B41FD6"/>
    <w:rsid w:val="00B420ED"/>
    <w:rsid w:val="00B42630"/>
    <w:rsid w:val="00B42854"/>
    <w:rsid w:val="00B42BCA"/>
    <w:rsid w:val="00B42BE9"/>
    <w:rsid w:val="00B431E8"/>
    <w:rsid w:val="00B43970"/>
    <w:rsid w:val="00B43A5D"/>
    <w:rsid w:val="00B43B74"/>
    <w:rsid w:val="00B43BCF"/>
    <w:rsid w:val="00B43BF0"/>
    <w:rsid w:val="00B43D23"/>
    <w:rsid w:val="00B43D2E"/>
    <w:rsid w:val="00B43D75"/>
    <w:rsid w:val="00B43E30"/>
    <w:rsid w:val="00B43ECA"/>
    <w:rsid w:val="00B43EEC"/>
    <w:rsid w:val="00B43FB6"/>
    <w:rsid w:val="00B44051"/>
    <w:rsid w:val="00B441EC"/>
    <w:rsid w:val="00B447D0"/>
    <w:rsid w:val="00B44BD5"/>
    <w:rsid w:val="00B44D5B"/>
    <w:rsid w:val="00B45078"/>
    <w:rsid w:val="00B452DB"/>
    <w:rsid w:val="00B4532C"/>
    <w:rsid w:val="00B4576E"/>
    <w:rsid w:val="00B457AE"/>
    <w:rsid w:val="00B45E31"/>
    <w:rsid w:val="00B45F58"/>
    <w:rsid w:val="00B461D8"/>
    <w:rsid w:val="00B465AF"/>
    <w:rsid w:val="00B46841"/>
    <w:rsid w:val="00B46D8F"/>
    <w:rsid w:val="00B46F2E"/>
    <w:rsid w:val="00B46F31"/>
    <w:rsid w:val="00B472CE"/>
    <w:rsid w:val="00B474E7"/>
    <w:rsid w:val="00B4756B"/>
    <w:rsid w:val="00B47619"/>
    <w:rsid w:val="00B47960"/>
    <w:rsid w:val="00B47A45"/>
    <w:rsid w:val="00B47CDC"/>
    <w:rsid w:val="00B47D7D"/>
    <w:rsid w:val="00B47EDF"/>
    <w:rsid w:val="00B50172"/>
    <w:rsid w:val="00B5024F"/>
    <w:rsid w:val="00B502B4"/>
    <w:rsid w:val="00B50351"/>
    <w:rsid w:val="00B50463"/>
    <w:rsid w:val="00B504BB"/>
    <w:rsid w:val="00B50655"/>
    <w:rsid w:val="00B50805"/>
    <w:rsid w:val="00B5092B"/>
    <w:rsid w:val="00B509C9"/>
    <w:rsid w:val="00B50BE4"/>
    <w:rsid w:val="00B50EB9"/>
    <w:rsid w:val="00B5128D"/>
    <w:rsid w:val="00B5143F"/>
    <w:rsid w:val="00B5182F"/>
    <w:rsid w:val="00B5191C"/>
    <w:rsid w:val="00B51A40"/>
    <w:rsid w:val="00B51FE2"/>
    <w:rsid w:val="00B52100"/>
    <w:rsid w:val="00B52356"/>
    <w:rsid w:val="00B52541"/>
    <w:rsid w:val="00B5282B"/>
    <w:rsid w:val="00B52A7A"/>
    <w:rsid w:val="00B53060"/>
    <w:rsid w:val="00B530F9"/>
    <w:rsid w:val="00B53616"/>
    <w:rsid w:val="00B53658"/>
    <w:rsid w:val="00B53B67"/>
    <w:rsid w:val="00B53BBD"/>
    <w:rsid w:val="00B53D67"/>
    <w:rsid w:val="00B54022"/>
    <w:rsid w:val="00B54404"/>
    <w:rsid w:val="00B546CD"/>
    <w:rsid w:val="00B54828"/>
    <w:rsid w:val="00B54A0B"/>
    <w:rsid w:val="00B5569D"/>
    <w:rsid w:val="00B564AB"/>
    <w:rsid w:val="00B5662C"/>
    <w:rsid w:val="00B5669F"/>
    <w:rsid w:val="00B569C9"/>
    <w:rsid w:val="00B56BB5"/>
    <w:rsid w:val="00B56CF1"/>
    <w:rsid w:val="00B56E14"/>
    <w:rsid w:val="00B573E9"/>
    <w:rsid w:val="00B576AE"/>
    <w:rsid w:val="00B57A0D"/>
    <w:rsid w:val="00B57C05"/>
    <w:rsid w:val="00B57D86"/>
    <w:rsid w:val="00B57D8E"/>
    <w:rsid w:val="00B57E74"/>
    <w:rsid w:val="00B60087"/>
    <w:rsid w:val="00B6011A"/>
    <w:rsid w:val="00B60304"/>
    <w:rsid w:val="00B604D0"/>
    <w:rsid w:val="00B60610"/>
    <w:rsid w:val="00B609DC"/>
    <w:rsid w:val="00B60ACC"/>
    <w:rsid w:val="00B60E93"/>
    <w:rsid w:val="00B61069"/>
    <w:rsid w:val="00B610CB"/>
    <w:rsid w:val="00B610E9"/>
    <w:rsid w:val="00B612C6"/>
    <w:rsid w:val="00B616F8"/>
    <w:rsid w:val="00B61728"/>
    <w:rsid w:val="00B61842"/>
    <w:rsid w:val="00B61924"/>
    <w:rsid w:val="00B61A9E"/>
    <w:rsid w:val="00B61E40"/>
    <w:rsid w:val="00B62083"/>
    <w:rsid w:val="00B62394"/>
    <w:rsid w:val="00B62482"/>
    <w:rsid w:val="00B62A62"/>
    <w:rsid w:val="00B62F58"/>
    <w:rsid w:val="00B632A9"/>
    <w:rsid w:val="00B63CF9"/>
    <w:rsid w:val="00B63D6A"/>
    <w:rsid w:val="00B63E5D"/>
    <w:rsid w:val="00B63F71"/>
    <w:rsid w:val="00B6401D"/>
    <w:rsid w:val="00B640E9"/>
    <w:rsid w:val="00B64236"/>
    <w:rsid w:val="00B642C2"/>
    <w:rsid w:val="00B642F8"/>
    <w:rsid w:val="00B64896"/>
    <w:rsid w:val="00B648FD"/>
    <w:rsid w:val="00B64973"/>
    <w:rsid w:val="00B64A76"/>
    <w:rsid w:val="00B64BE3"/>
    <w:rsid w:val="00B64C16"/>
    <w:rsid w:val="00B65183"/>
    <w:rsid w:val="00B653A3"/>
    <w:rsid w:val="00B65905"/>
    <w:rsid w:val="00B66594"/>
    <w:rsid w:val="00B665B7"/>
    <w:rsid w:val="00B66B3B"/>
    <w:rsid w:val="00B673F4"/>
    <w:rsid w:val="00B6751D"/>
    <w:rsid w:val="00B677AE"/>
    <w:rsid w:val="00B679D7"/>
    <w:rsid w:val="00B67AB9"/>
    <w:rsid w:val="00B67B8A"/>
    <w:rsid w:val="00B67FD6"/>
    <w:rsid w:val="00B708E5"/>
    <w:rsid w:val="00B70BA0"/>
    <w:rsid w:val="00B70CC8"/>
    <w:rsid w:val="00B70D52"/>
    <w:rsid w:val="00B70F21"/>
    <w:rsid w:val="00B711B7"/>
    <w:rsid w:val="00B711F8"/>
    <w:rsid w:val="00B71665"/>
    <w:rsid w:val="00B71755"/>
    <w:rsid w:val="00B717BD"/>
    <w:rsid w:val="00B718F0"/>
    <w:rsid w:val="00B71911"/>
    <w:rsid w:val="00B71ED0"/>
    <w:rsid w:val="00B720AD"/>
    <w:rsid w:val="00B721C7"/>
    <w:rsid w:val="00B723C0"/>
    <w:rsid w:val="00B723E4"/>
    <w:rsid w:val="00B724BE"/>
    <w:rsid w:val="00B724FF"/>
    <w:rsid w:val="00B72503"/>
    <w:rsid w:val="00B72EE9"/>
    <w:rsid w:val="00B73316"/>
    <w:rsid w:val="00B73456"/>
    <w:rsid w:val="00B739FE"/>
    <w:rsid w:val="00B73C19"/>
    <w:rsid w:val="00B73CE4"/>
    <w:rsid w:val="00B74421"/>
    <w:rsid w:val="00B74865"/>
    <w:rsid w:val="00B74A29"/>
    <w:rsid w:val="00B74A50"/>
    <w:rsid w:val="00B74E71"/>
    <w:rsid w:val="00B74F37"/>
    <w:rsid w:val="00B7505F"/>
    <w:rsid w:val="00B75164"/>
    <w:rsid w:val="00B7529B"/>
    <w:rsid w:val="00B75480"/>
    <w:rsid w:val="00B75543"/>
    <w:rsid w:val="00B755EE"/>
    <w:rsid w:val="00B75612"/>
    <w:rsid w:val="00B75626"/>
    <w:rsid w:val="00B7581A"/>
    <w:rsid w:val="00B75984"/>
    <w:rsid w:val="00B75AEF"/>
    <w:rsid w:val="00B76148"/>
    <w:rsid w:val="00B76190"/>
    <w:rsid w:val="00B76291"/>
    <w:rsid w:val="00B765EF"/>
    <w:rsid w:val="00B7696D"/>
    <w:rsid w:val="00B76A08"/>
    <w:rsid w:val="00B76DFB"/>
    <w:rsid w:val="00B76F4E"/>
    <w:rsid w:val="00B770A7"/>
    <w:rsid w:val="00B770DF"/>
    <w:rsid w:val="00B77244"/>
    <w:rsid w:val="00B77377"/>
    <w:rsid w:val="00B773A4"/>
    <w:rsid w:val="00B775CF"/>
    <w:rsid w:val="00B77640"/>
    <w:rsid w:val="00B777A6"/>
    <w:rsid w:val="00B77AFF"/>
    <w:rsid w:val="00B77E49"/>
    <w:rsid w:val="00B77FFC"/>
    <w:rsid w:val="00B80206"/>
    <w:rsid w:val="00B80ABA"/>
    <w:rsid w:val="00B80BD1"/>
    <w:rsid w:val="00B80D96"/>
    <w:rsid w:val="00B811E1"/>
    <w:rsid w:val="00B8148A"/>
    <w:rsid w:val="00B814DF"/>
    <w:rsid w:val="00B8161D"/>
    <w:rsid w:val="00B817D9"/>
    <w:rsid w:val="00B81F5A"/>
    <w:rsid w:val="00B82221"/>
    <w:rsid w:val="00B82279"/>
    <w:rsid w:val="00B82406"/>
    <w:rsid w:val="00B826AE"/>
    <w:rsid w:val="00B828AC"/>
    <w:rsid w:val="00B82D35"/>
    <w:rsid w:val="00B8350F"/>
    <w:rsid w:val="00B837B9"/>
    <w:rsid w:val="00B837E2"/>
    <w:rsid w:val="00B83936"/>
    <w:rsid w:val="00B83AF0"/>
    <w:rsid w:val="00B83B56"/>
    <w:rsid w:val="00B83BAF"/>
    <w:rsid w:val="00B83D18"/>
    <w:rsid w:val="00B83D34"/>
    <w:rsid w:val="00B83DBB"/>
    <w:rsid w:val="00B8427E"/>
    <w:rsid w:val="00B84472"/>
    <w:rsid w:val="00B844AB"/>
    <w:rsid w:val="00B8474C"/>
    <w:rsid w:val="00B847B5"/>
    <w:rsid w:val="00B848EC"/>
    <w:rsid w:val="00B85721"/>
    <w:rsid w:val="00B85B5E"/>
    <w:rsid w:val="00B85D5F"/>
    <w:rsid w:val="00B86009"/>
    <w:rsid w:val="00B860BB"/>
    <w:rsid w:val="00B86115"/>
    <w:rsid w:val="00B86165"/>
    <w:rsid w:val="00B866AC"/>
    <w:rsid w:val="00B86811"/>
    <w:rsid w:val="00B86D57"/>
    <w:rsid w:val="00B871F7"/>
    <w:rsid w:val="00B872C1"/>
    <w:rsid w:val="00B87364"/>
    <w:rsid w:val="00B87516"/>
    <w:rsid w:val="00B875CC"/>
    <w:rsid w:val="00B87685"/>
    <w:rsid w:val="00B87AC6"/>
    <w:rsid w:val="00B87B62"/>
    <w:rsid w:val="00B9033B"/>
    <w:rsid w:val="00B90543"/>
    <w:rsid w:val="00B90605"/>
    <w:rsid w:val="00B906F4"/>
    <w:rsid w:val="00B90788"/>
    <w:rsid w:val="00B907B4"/>
    <w:rsid w:val="00B90ACB"/>
    <w:rsid w:val="00B90B4B"/>
    <w:rsid w:val="00B90E93"/>
    <w:rsid w:val="00B90EED"/>
    <w:rsid w:val="00B9127F"/>
    <w:rsid w:val="00B91545"/>
    <w:rsid w:val="00B9156A"/>
    <w:rsid w:val="00B915A3"/>
    <w:rsid w:val="00B91C44"/>
    <w:rsid w:val="00B91D33"/>
    <w:rsid w:val="00B920CC"/>
    <w:rsid w:val="00B9241C"/>
    <w:rsid w:val="00B9288F"/>
    <w:rsid w:val="00B929EF"/>
    <w:rsid w:val="00B92A60"/>
    <w:rsid w:val="00B92DC9"/>
    <w:rsid w:val="00B92F67"/>
    <w:rsid w:val="00B93100"/>
    <w:rsid w:val="00B93152"/>
    <w:rsid w:val="00B9354D"/>
    <w:rsid w:val="00B935ED"/>
    <w:rsid w:val="00B93654"/>
    <w:rsid w:val="00B93F0D"/>
    <w:rsid w:val="00B943E8"/>
    <w:rsid w:val="00B94413"/>
    <w:rsid w:val="00B945E4"/>
    <w:rsid w:val="00B94BBF"/>
    <w:rsid w:val="00B94C21"/>
    <w:rsid w:val="00B94D65"/>
    <w:rsid w:val="00B94E2A"/>
    <w:rsid w:val="00B94E78"/>
    <w:rsid w:val="00B95159"/>
    <w:rsid w:val="00B9543A"/>
    <w:rsid w:val="00B95577"/>
    <w:rsid w:val="00B9562B"/>
    <w:rsid w:val="00B957F4"/>
    <w:rsid w:val="00B958DA"/>
    <w:rsid w:val="00B95CF1"/>
    <w:rsid w:val="00B960D9"/>
    <w:rsid w:val="00B96580"/>
    <w:rsid w:val="00B96614"/>
    <w:rsid w:val="00B96953"/>
    <w:rsid w:val="00B96B26"/>
    <w:rsid w:val="00B96BBB"/>
    <w:rsid w:val="00B96D46"/>
    <w:rsid w:val="00B96E1E"/>
    <w:rsid w:val="00B96E36"/>
    <w:rsid w:val="00B96FFE"/>
    <w:rsid w:val="00B97036"/>
    <w:rsid w:val="00B97064"/>
    <w:rsid w:val="00B9760D"/>
    <w:rsid w:val="00B97716"/>
    <w:rsid w:val="00B97955"/>
    <w:rsid w:val="00BA013E"/>
    <w:rsid w:val="00BA0929"/>
    <w:rsid w:val="00BA0A4F"/>
    <w:rsid w:val="00BA0B0B"/>
    <w:rsid w:val="00BA0F2E"/>
    <w:rsid w:val="00BA140E"/>
    <w:rsid w:val="00BA19DE"/>
    <w:rsid w:val="00BA1E39"/>
    <w:rsid w:val="00BA1F36"/>
    <w:rsid w:val="00BA2118"/>
    <w:rsid w:val="00BA24D3"/>
    <w:rsid w:val="00BA2554"/>
    <w:rsid w:val="00BA285D"/>
    <w:rsid w:val="00BA2D04"/>
    <w:rsid w:val="00BA2D33"/>
    <w:rsid w:val="00BA2DAD"/>
    <w:rsid w:val="00BA2EB5"/>
    <w:rsid w:val="00BA3166"/>
    <w:rsid w:val="00BA316D"/>
    <w:rsid w:val="00BA335C"/>
    <w:rsid w:val="00BA336D"/>
    <w:rsid w:val="00BA3A09"/>
    <w:rsid w:val="00BA3F81"/>
    <w:rsid w:val="00BA4029"/>
    <w:rsid w:val="00BA445B"/>
    <w:rsid w:val="00BA4B57"/>
    <w:rsid w:val="00BA52D4"/>
    <w:rsid w:val="00BA531E"/>
    <w:rsid w:val="00BA5774"/>
    <w:rsid w:val="00BA57D6"/>
    <w:rsid w:val="00BA5A48"/>
    <w:rsid w:val="00BA6153"/>
    <w:rsid w:val="00BA66B7"/>
    <w:rsid w:val="00BA67B2"/>
    <w:rsid w:val="00BA6A1E"/>
    <w:rsid w:val="00BA6C50"/>
    <w:rsid w:val="00BA6F57"/>
    <w:rsid w:val="00BA7105"/>
    <w:rsid w:val="00BA7157"/>
    <w:rsid w:val="00BA7460"/>
    <w:rsid w:val="00BA7627"/>
    <w:rsid w:val="00BA77A4"/>
    <w:rsid w:val="00BA7928"/>
    <w:rsid w:val="00BA7C55"/>
    <w:rsid w:val="00BA7F3C"/>
    <w:rsid w:val="00BB00A2"/>
    <w:rsid w:val="00BB0505"/>
    <w:rsid w:val="00BB0ADF"/>
    <w:rsid w:val="00BB0B53"/>
    <w:rsid w:val="00BB0BDF"/>
    <w:rsid w:val="00BB1103"/>
    <w:rsid w:val="00BB121D"/>
    <w:rsid w:val="00BB1229"/>
    <w:rsid w:val="00BB13DF"/>
    <w:rsid w:val="00BB16B6"/>
    <w:rsid w:val="00BB16F9"/>
    <w:rsid w:val="00BB1A30"/>
    <w:rsid w:val="00BB1AEA"/>
    <w:rsid w:val="00BB1D09"/>
    <w:rsid w:val="00BB1D15"/>
    <w:rsid w:val="00BB1DF8"/>
    <w:rsid w:val="00BB1F2D"/>
    <w:rsid w:val="00BB1FF8"/>
    <w:rsid w:val="00BB215D"/>
    <w:rsid w:val="00BB2470"/>
    <w:rsid w:val="00BB258B"/>
    <w:rsid w:val="00BB2867"/>
    <w:rsid w:val="00BB2BE1"/>
    <w:rsid w:val="00BB2D16"/>
    <w:rsid w:val="00BB2DBE"/>
    <w:rsid w:val="00BB2EB4"/>
    <w:rsid w:val="00BB2F90"/>
    <w:rsid w:val="00BB2FA6"/>
    <w:rsid w:val="00BB2FF4"/>
    <w:rsid w:val="00BB36EC"/>
    <w:rsid w:val="00BB38E6"/>
    <w:rsid w:val="00BB3B73"/>
    <w:rsid w:val="00BB3C5B"/>
    <w:rsid w:val="00BB414D"/>
    <w:rsid w:val="00BB4272"/>
    <w:rsid w:val="00BB454C"/>
    <w:rsid w:val="00BB466B"/>
    <w:rsid w:val="00BB489F"/>
    <w:rsid w:val="00BB4F2F"/>
    <w:rsid w:val="00BB50F5"/>
    <w:rsid w:val="00BB5404"/>
    <w:rsid w:val="00BB5953"/>
    <w:rsid w:val="00BB5E1B"/>
    <w:rsid w:val="00BB62EC"/>
    <w:rsid w:val="00BB6586"/>
    <w:rsid w:val="00BB6729"/>
    <w:rsid w:val="00BB67B8"/>
    <w:rsid w:val="00BB6D09"/>
    <w:rsid w:val="00BB6DD7"/>
    <w:rsid w:val="00BB6E94"/>
    <w:rsid w:val="00BB70BA"/>
    <w:rsid w:val="00BB70F4"/>
    <w:rsid w:val="00BB7394"/>
    <w:rsid w:val="00BB77A6"/>
    <w:rsid w:val="00BB7B01"/>
    <w:rsid w:val="00BB7CB0"/>
    <w:rsid w:val="00BC0807"/>
    <w:rsid w:val="00BC088B"/>
    <w:rsid w:val="00BC09D1"/>
    <w:rsid w:val="00BC0BC2"/>
    <w:rsid w:val="00BC0CD8"/>
    <w:rsid w:val="00BC1250"/>
    <w:rsid w:val="00BC1710"/>
    <w:rsid w:val="00BC1743"/>
    <w:rsid w:val="00BC1828"/>
    <w:rsid w:val="00BC1856"/>
    <w:rsid w:val="00BC18F1"/>
    <w:rsid w:val="00BC1A08"/>
    <w:rsid w:val="00BC1CD9"/>
    <w:rsid w:val="00BC20A1"/>
    <w:rsid w:val="00BC224E"/>
    <w:rsid w:val="00BC25B0"/>
    <w:rsid w:val="00BC2B55"/>
    <w:rsid w:val="00BC2D31"/>
    <w:rsid w:val="00BC2F24"/>
    <w:rsid w:val="00BC304F"/>
    <w:rsid w:val="00BC3280"/>
    <w:rsid w:val="00BC3502"/>
    <w:rsid w:val="00BC354D"/>
    <w:rsid w:val="00BC378F"/>
    <w:rsid w:val="00BC3824"/>
    <w:rsid w:val="00BC39B8"/>
    <w:rsid w:val="00BC3A04"/>
    <w:rsid w:val="00BC3CBD"/>
    <w:rsid w:val="00BC3EB5"/>
    <w:rsid w:val="00BC400C"/>
    <w:rsid w:val="00BC413A"/>
    <w:rsid w:val="00BC44EB"/>
    <w:rsid w:val="00BC4532"/>
    <w:rsid w:val="00BC4A01"/>
    <w:rsid w:val="00BC4A0D"/>
    <w:rsid w:val="00BC4B4E"/>
    <w:rsid w:val="00BC4BC3"/>
    <w:rsid w:val="00BC4F00"/>
    <w:rsid w:val="00BC4F10"/>
    <w:rsid w:val="00BC50AD"/>
    <w:rsid w:val="00BC5154"/>
    <w:rsid w:val="00BC51FF"/>
    <w:rsid w:val="00BC5BE9"/>
    <w:rsid w:val="00BC5E57"/>
    <w:rsid w:val="00BC5FD1"/>
    <w:rsid w:val="00BC5FEF"/>
    <w:rsid w:val="00BC63B0"/>
    <w:rsid w:val="00BC6552"/>
    <w:rsid w:val="00BC6723"/>
    <w:rsid w:val="00BC674E"/>
    <w:rsid w:val="00BC6CF5"/>
    <w:rsid w:val="00BC70D6"/>
    <w:rsid w:val="00BC7284"/>
    <w:rsid w:val="00BC73BA"/>
    <w:rsid w:val="00BC7404"/>
    <w:rsid w:val="00BC75C4"/>
    <w:rsid w:val="00BC75D7"/>
    <w:rsid w:val="00BC78C3"/>
    <w:rsid w:val="00BC78D7"/>
    <w:rsid w:val="00BC7952"/>
    <w:rsid w:val="00BC7983"/>
    <w:rsid w:val="00BC7A63"/>
    <w:rsid w:val="00BC7A84"/>
    <w:rsid w:val="00BC7AA6"/>
    <w:rsid w:val="00BC7C1D"/>
    <w:rsid w:val="00BD00B9"/>
    <w:rsid w:val="00BD02A1"/>
    <w:rsid w:val="00BD0340"/>
    <w:rsid w:val="00BD05F6"/>
    <w:rsid w:val="00BD073B"/>
    <w:rsid w:val="00BD09AC"/>
    <w:rsid w:val="00BD0CBB"/>
    <w:rsid w:val="00BD0D7F"/>
    <w:rsid w:val="00BD1839"/>
    <w:rsid w:val="00BD1899"/>
    <w:rsid w:val="00BD1BE9"/>
    <w:rsid w:val="00BD1E00"/>
    <w:rsid w:val="00BD266C"/>
    <w:rsid w:val="00BD268E"/>
    <w:rsid w:val="00BD299A"/>
    <w:rsid w:val="00BD29B4"/>
    <w:rsid w:val="00BD2F46"/>
    <w:rsid w:val="00BD3494"/>
    <w:rsid w:val="00BD39ED"/>
    <w:rsid w:val="00BD3AB3"/>
    <w:rsid w:val="00BD3C41"/>
    <w:rsid w:val="00BD3C46"/>
    <w:rsid w:val="00BD4383"/>
    <w:rsid w:val="00BD4839"/>
    <w:rsid w:val="00BD4945"/>
    <w:rsid w:val="00BD4AA8"/>
    <w:rsid w:val="00BD510C"/>
    <w:rsid w:val="00BD5173"/>
    <w:rsid w:val="00BD527C"/>
    <w:rsid w:val="00BD54B6"/>
    <w:rsid w:val="00BD55EE"/>
    <w:rsid w:val="00BD56E1"/>
    <w:rsid w:val="00BD5A79"/>
    <w:rsid w:val="00BD5E00"/>
    <w:rsid w:val="00BD6183"/>
    <w:rsid w:val="00BD6662"/>
    <w:rsid w:val="00BD67EC"/>
    <w:rsid w:val="00BD6A24"/>
    <w:rsid w:val="00BD6B83"/>
    <w:rsid w:val="00BD6C67"/>
    <w:rsid w:val="00BD6C6B"/>
    <w:rsid w:val="00BD6D80"/>
    <w:rsid w:val="00BD6EAE"/>
    <w:rsid w:val="00BD7530"/>
    <w:rsid w:val="00BD754C"/>
    <w:rsid w:val="00BD7641"/>
    <w:rsid w:val="00BD79D2"/>
    <w:rsid w:val="00BD7A67"/>
    <w:rsid w:val="00BD7F0A"/>
    <w:rsid w:val="00BE01FC"/>
    <w:rsid w:val="00BE03BE"/>
    <w:rsid w:val="00BE059B"/>
    <w:rsid w:val="00BE08B0"/>
    <w:rsid w:val="00BE0BAC"/>
    <w:rsid w:val="00BE0C6C"/>
    <w:rsid w:val="00BE0D15"/>
    <w:rsid w:val="00BE0DE1"/>
    <w:rsid w:val="00BE0EDE"/>
    <w:rsid w:val="00BE0EFA"/>
    <w:rsid w:val="00BE0F21"/>
    <w:rsid w:val="00BE0F80"/>
    <w:rsid w:val="00BE14A0"/>
    <w:rsid w:val="00BE14F1"/>
    <w:rsid w:val="00BE19C2"/>
    <w:rsid w:val="00BE1EFF"/>
    <w:rsid w:val="00BE22F4"/>
    <w:rsid w:val="00BE245E"/>
    <w:rsid w:val="00BE2583"/>
    <w:rsid w:val="00BE2613"/>
    <w:rsid w:val="00BE26E6"/>
    <w:rsid w:val="00BE27B2"/>
    <w:rsid w:val="00BE2810"/>
    <w:rsid w:val="00BE2C88"/>
    <w:rsid w:val="00BE31B1"/>
    <w:rsid w:val="00BE3255"/>
    <w:rsid w:val="00BE3338"/>
    <w:rsid w:val="00BE34C5"/>
    <w:rsid w:val="00BE37FD"/>
    <w:rsid w:val="00BE3EF8"/>
    <w:rsid w:val="00BE42BB"/>
    <w:rsid w:val="00BE443D"/>
    <w:rsid w:val="00BE44F4"/>
    <w:rsid w:val="00BE464A"/>
    <w:rsid w:val="00BE540F"/>
    <w:rsid w:val="00BE54FD"/>
    <w:rsid w:val="00BE5B58"/>
    <w:rsid w:val="00BE5CB8"/>
    <w:rsid w:val="00BE5CCD"/>
    <w:rsid w:val="00BE5F9B"/>
    <w:rsid w:val="00BE5FB8"/>
    <w:rsid w:val="00BE6013"/>
    <w:rsid w:val="00BE63C7"/>
    <w:rsid w:val="00BE64E0"/>
    <w:rsid w:val="00BE67B7"/>
    <w:rsid w:val="00BE6C71"/>
    <w:rsid w:val="00BE71B2"/>
    <w:rsid w:val="00BE73AF"/>
    <w:rsid w:val="00BE754F"/>
    <w:rsid w:val="00BE766E"/>
    <w:rsid w:val="00BE7978"/>
    <w:rsid w:val="00BE7CE2"/>
    <w:rsid w:val="00BE7D31"/>
    <w:rsid w:val="00BE7E4C"/>
    <w:rsid w:val="00BE7F52"/>
    <w:rsid w:val="00BF00EB"/>
    <w:rsid w:val="00BF0599"/>
    <w:rsid w:val="00BF0BA6"/>
    <w:rsid w:val="00BF0C5C"/>
    <w:rsid w:val="00BF0D44"/>
    <w:rsid w:val="00BF0F05"/>
    <w:rsid w:val="00BF0F9D"/>
    <w:rsid w:val="00BF111A"/>
    <w:rsid w:val="00BF15F9"/>
    <w:rsid w:val="00BF1B0A"/>
    <w:rsid w:val="00BF1DA9"/>
    <w:rsid w:val="00BF1FAC"/>
    <w:rsid w:val="00BF240F"/>
    <w:rsid w:val="00BF2733"/>
    <w:rsid w:val="00BF27F2"/>
    <w:rsid w:val="00BF2864"/>
    <w:rsid w:val="00BF2C23"/>
    <w:rsid w:val="00BF30EA"/>
    <w:rsid w:val="00BF34BB"/>
    <w:rsid w:val="00BF3771"/>
    <w:rsid w:val="00BF394F"/>
    <w:rsid w:val="00BF3ABD"/>
    <w:rsid w:val="00BF3B37"/>
    <w:rsid w:val="00BF3D51"/>
    <w:rsid w:val="00BF451A"/>
    <w:rsid w:val="00BF451B"/>
    <w:rsid w:val="00BF466B"/>
    <w:rsid w:val="00BF4711"/>
    <w:rsid w:val="00BF47A4"/>
    <w:rsid w:val="00BF4FE7"/>
    <w:rsid w:val="00BF507E"/>
    <w:rsid w:val="00BF5201"/>
    <w:rsid w:val="00BF560A"/>
    <w:rsid w:val="00BF568A"/>
    <w:rsid w:val="00BF56AD"/>
    <w:rsid w:val="00BF5AD5"/>
    <w:rsid w:val="00BF5D1C"/>
    <w:rsid w:val="00BF5E55"/>
    <w:rsid w:val="00BF637E"/>
    <w:rsid w:val="00BF642C"/>
    <w:rsid w:val="00BF6474"/>
    <w:rsid w:val="00BF67A6"/>
    <w:rsid w:val="00BF6937"/>
    <w:rsid w:val="00BF6A1B"/>
    <w:rsid w:val="00BF6AB3"/>
    <w:rsid w:val="00BF6C24"/>
    <w:rsid w:val="00BF6FA7"/>
    <w:rsid w:val="00BF7037"/>
    <w:rsid w:val="00BF70A3"/>
    <w:rsid w:val="00BF711A"/>
    <w:rsid w:val="00BF744C"/>
    <w:rsid w:val="00BF781F"/>
    <w:rsid w:val="00BF7C38"/>
    <w:rsid w:val="00BF7E13"/>
    <w:rsid w:val="00C00272"/>
    <w:rsid w:val="00C00401"/>
    <w:rsid w:val="00C0054D"/>
    <w:rsid w:val="00C005FD"/>
    <w:rsid w:val="00C0075C"/>
    <w:rsid w:val="00C00935"/>
    <w:rsid w:val="00C00C45"/>
    <w:rsid w:val="00C00C9B"/>
    <w:rsid w:val="00C00E1B"/>
    <w:rsid w:val="00C01622"/>
    <w:rsid w:val="00C01703"/>
    <w:rsid w:val="00C0179D"/>
    <w:rsid w:val="00C019E7"/>
    <w:rsid w:val="00C019F8"/>
    <w:rsid w:val="00C01A1E"/>
    <w:rsid w:val="00C01C01"/>
    <w:rsid w:val="00C01C5D"/>
    <w:rsid w:val="00C02028"/>
    <w:rsid w:val="00C0206C"/>
    <w:rsid w:val="00C02184"/>
    <w:rsid w:val="00C021A3"/>
    <w:rsid w:val="00C02512"/>
    <w:rsid w:val="00C028B7"/>
    <w:rsid w:val="00C02BBD"/>
    <w:rsid w:val="00C02F82"/>
    <w:rsid w:val="00C0303C"/>
    <w:rsid w:val="00C03064"/>
    <w:rsid w:val="00C031C4"/>
    <w:rsid w:val="00C03239"/>
    <w:rsid w:val="00C03283"/>
    <w:rsid w:val="00C03447"/>
    <w:rsid w:val="00C034C6"/>
    <w:rsid w:val="00C034D5"/>
    <w:rsid w:val="00C037A7"/>
    <w:rsid w:val="00C038FF"/>
    <w:rsid w:val="00C03AE3"/>
    <w:rsid w:val="00C03AE5"/>
    <w:rsid w:val="00C03FE0"/>
    <w:rsid w:val="00C0402B"/>
    <w:rsid w:val="00C04389"/>
    <w:rsid w:val="00C0474F"/>
    <w:rsid w:val="00C04AA5"/>
    <w:rsid w:val="00C04F82"/>
    <w:rsid w:val="00C052CA"/>
    <w:rsid w:val="00C0549C"/>
    <w:rsid w:val="00C057A0"/>
    <w:rsid w:val="00C057D6"/>
    <w:rsid w:val="00C05FF5"/>
    <w:rsid w:val="00C06253"/>
    <w:rsid w:val="00C0674E"/>
    <w:rsid w:val="00C06DB7"/>
    <w:rsid w:val="00C06EDC"/>
    <w:rsid w:val="00C06FAF"/>
    <w:rsid w:val="00C070E6"/>
    <w:rsid w:val="00C075A8"/>
    <w:rsid w:val="00C077C7"/>
    <w:rsid w:val="00C07CE6"/>
    <w:rsid w:val="00C07DF6"/>
    <w:rsid w:val="00C1023D"/>
    <w:rsid w:val="00C104AF"/>
    <w:rsid w:val="00C104C4"/>
    <w:rsid w:val="00C1057E"/>
    <w:rsid w:val="00C1059B"/>
    <w:rsid w:val="00C105F7"/>
    <w:rsid w:val="00C1084D"/>
    <w:rsid w:val="00C1095B"/>
    <w:rsid w:val="00C10B27"/>
    <w:rsid w:val="00C10BE1"/>
    <w:rsid w:val="00C10D1C"/>
    <w:rsid w:val="00C10DEC"/>
    <w:rsid w:val="00C10F18"/>
    <w:rsid w:val="00C10F6E"/>
    <w:rsid w:val="00C11175"/>
    <w:rsid w:val="00C111B4"/>
    <w:rsid w:val="00C114D1"/>
    <w:rsid w:val="00C11A06"/>
    <w:rsid w:val="00C11F73"/>
    <w:rsid w:val="00C1236F"/>
    <w:rsid w:val="00C125C0"/>
    <w:rsid w:val="00C12CD6"/>
    <w:rsid w:val="00C12EA8"/>
    <w:rsid w:val="00C13061"/>
    <w:rsid w:val="00C13415"/>
    <w:rsid w:val="00C13702"/>
    <w:rsid w:val="00C1380E"/>
    <w:rsid w:val="00C13CAB"/>
    <w:rsid w:val="00C13D40"/>
    <w:rsid w:val="00C13DAE"/>
    <w:rsid w:val="00C13EF6"/>
    <w:rsid w:val="00C14246"/>
    <w:rsid w:val="00C1429F"/>
    <w:rsid w:val="00C143D0"/>
    <w:rsid w:val="00C1442E"/>
    <w:rsid w:val="00C1445B"/>
    <w:rsid w:val="00C14D8D"/>
    <w:rsid w:val="00C14F1C"/>
    <w:rsid w:val="00C15469"/>
    <w:rsid w:val="00C1556A"/>
    <w:rsid w:val="00C15603"/>
    <w:rsid w:val="00C15766"/>
    <w:rsid w:val="00C15980"/>
    <w:rsid w:val="00C160A8"/>
    <w:rsid w:val="00C165D3"/>
    <w:rsid w:val="00C16692"/>
    <w:rsid w:val="00C168E3"/>
    <w:rsid w:val="00C16A5A"/>
    <w:rsid w:val="00C16EE0"/>
    <w:rsid w:val="00C16F6B"/>
    <w:rsid w:val="00C17563"/>
    <w:rsid w:val="00C1785B"/>
    <w:rsid w:val="00C17B68"/>
    <w:rsid w:val="00C20231"/>
    <w:rsid w:val="00C20395"/>
    <w:rsid w:val="00C203FE"/>
    <w:rsid w:val="00C20C0B"/>
    <w:rsid w:val="00C20E2F"/>
    <w:rsid w:val="00C21138"/>
    <w:rsid w:val="00C213D9"/>
    <w:rsid w:val="00C21689"/>
    <w:rsid w:val="00C2183B"/>
    <w:rsid w:val="00C21844"/>
    <w:rsid w:val="00C21928"/>
    <w:rsid w:val="00C21B0C"/>
    <w:rsid w:val="00C21B23"/>
    <w:rsid w:val="00C21CA0"/>
    <w:rsid w:val="00C21E0E"/>
    <w:rsid w:val="00C22490"/>
    <w:rsid w:val="00C226BE"/>
    <w:rsid w:val="00C226CB"/>
    <w:rsid w:val="00C226DC"/>
    <w:rsid w:val="00C22B65"/>
    <w:rsid w:val="00C22CCD"/>
    <w:rsid w:val="00C2302C"/>
    <w:rsid w:val="00C230AD"/>
    <w:rsid w:val="00C231A5"/>
    <w:rsid w:val="00C23361"/>
    <w:rsid w:val="00C2342A"/>
    <w:rsid w:val="00C2359D"/>
    <w:rsid w:val="00C23663"/>
    <w:rsid w:val="00C237AA"/>
    <w:rsid w:val="00C2393E"/>
    <w:rsid w:val="00C2410D"/>
    <w:rsid w:val="00C24565"/>
    <w:rsid w:val="00C2498E"/>
    <w:rsid w:val="00C24AAA"/>
    <w:rsid w:val="00C24D6B"/>
    <w:rsid w:val="00C2512B"/>
    <w:rsid w:val="00C2514B"/>
    <w:rsid w:val="00C251C6"/>
    <w:rsid w:val="00C254B1"/>
    <w:rsid w:val="00C259AD"/>
    <w:rsid w:val="00C25BE9"/>
    <w:rsid w:val="00C25C1D"/>
    <w:rsid w:val="00C25F37"/>
    <w:rsid w:val="00C25F72"/>
    <w:rsid w:val="00C2667F"/>
    <w:rsid w:val="00C26760"/>
    <w:rsid w:val="00C268C4"/>
    <w:rsid w:val="00C26989"/>
    <w:rsid w:val="00C26C68"/>
    <w:rsid w:val="00C26CB9"/>
    <w:rsid w:val="00C26F23"/>
    <w:rsid w:val="00C27202"/>
    <w:rsid w:val="00C272A0"/>
    <w:rsid w:val="00C278FD"/>
    <w:rsid w:val="00C27962"/>
    <w:rsid w:val="00C27D06"/>
    <w:rsid w:val="00C30110"/>
    <w:rsid w:val="00C3031A"/>
    <w:rsid w:val="00C30339"/>
    <w:rsid w:val="00C30493"/>
    <w:rsid w:val="00C30856"/>
    <w:rsid w:val="00C30CE4"/>
    <w:rsid w:val="00C30DD3"/>
    <w:rsid w:val="00C30F10"/>
    <w:rsid w:val="00C3116E"/>
    <w:rsid w:val="00C311C2"/>
    <w:rsid w:val="00C311CF"/>
    <w:rsid w:val="00C31829"/>
    <w:rsid w:val="00C318A1"/>
    <w:rsid w:val="00C31A05"/>
    <w:rsid w:val="00C320A0"/>
    <w:rsid w:val="00C32107"/>
    <w:rsid w:val="00C3224E"/>
    <w:rsid w:val="00C3241E"/>
    <w:rsid w:val="00C3250C"/>
    <w:rsid w:val="00C32847"/>
    <w:rsid w:val="00C32E21"/>
    <w:rsid w:val="00C334B3"/>
    <w:rsid w:val="00C33547"/>
    <w:rsid w:val="00C33759"/>
    <w:rsid w:val="00C33779"/>
    <w:rsid w:val="00C33A6C"/>
    <w:rsid w:val="00C33BA5"/>
    <w:rsid w:val="00C34100"/>
    <w:rsid w:val="00C341FF"/>
    <w:rsid w:val="00C345CE"/>
    <w:rsid w:val="00C3545E"/>
    <w:rsid w:val="00C35941"/>
    <w:rsid w:val="00C35B0D"/>
    <w:rsid w:val="00C35B75"/>
    <w:rsid w:val="00C35C06"/>
    <w:rsid w:val="00C35CF5"/>
    <w:rsid w:val="00C361D7"/>
    <w:rsid w:val="00C36952"/>
    <w:rsid w:val="00C36953"/>
    <w:rsid w:val="00C369CB"/>
    <w:rsid w:val="00C36AB6"/>
    <w:rsid w:val="00C36B6F"/>
    <w:rsid w:val="00C36C2F"/>
    <w:rsid w:val="00C36EA5"/>
    <w:rsid w:val="00C36F5F"/>
    <w:rsid w:val="00C371EE"/>
    <w:rsid w:val="00C3722C"/>
    <w:rsid w:val="00C37446"/>
    <w:rsid w:val="00C375A6"/>
    <w:rsid w:val="00C376C0"/>
    <w:rsid w:val="00C3793B"/>
    <w:rsid w:val="00C3797D"/>
    <w:rsid w:val="00C3797E"/>
    <w:rsid w:val="00C37C85"/>
    <w:rsid w:val="00C37CFF"/>
    <w:rsid w:val="00C401FF"/>
    <w:rsid w:val="00C40348"/>
    <w:rsid w:val="00C4043B"/>
    <w:rsid w:val="00C40575"/>
    <w:rsid w:val="00C40961"/>
    <w:rsid w:val="00C40BC3"/>
    <w:rsid w:val="00C40DC1"/>
    <w:rsid w:val="00C40E84"/>
    <w:rsid w:val="00C40FE5"/>
    <w:rsid w:val="00C40FF9"/>
    <w:rsid w:val="00C4110A"/>
    <w:rsid w:val="00C4151E"/>
    <w:rsid w:val="00C41C02"/>
    <w:rsid w:val="00C41F2C"/>
    <w:rsid w:val="00C41FD3"/>
    <w:rsid w:val="00C422FB"/>
    <w:rsid w:val="00C42353"/>
    <w:rsid w:val="00C4243C"/>
    <w:rsid w:val="00C426A0"/>
    <w:rsid w:val="00C42CD7"/>
    <w:rsid w:val="00C42DCD"/>
    <w:rsid w:val="00C42E7C"/>
    <w:rsid w:val="00C42F56"/>
    <w:rsid w:val="00C43023"/>
    <w:rsid w:val="00C4344B"/>
    <w:rsid w:val="00C43C6E"/>
    <w:rsid w:val="00C43ED3"/>
    <w:rsid w:val="00C43ED6"/>
    <w:rsid w:val="00C44060"/>
    <w:rsid w:val="00C44173"/>
    <w:rsid w:val="00C44727"/>
    <w:rsid w:val="00C44998"/>
    <w:rsid w:val="00C44C91"/>
    <w:rsid w:val="00C44FA6"/>
    <w:rsid w:val="00C44FE0"/>
    <w:rsid w:val="00C4511F"/>
    <w:rsid w:val="00C45228"/>
    <w:rsid w:val="00C453CC"/>
    <w:rsid w:val="00C4541F"/>
    <w:rsid w:val="00C4542F"/>
    <w:rsid w:val="00C4553C"/>
    <w:rsid w:val="00C45999"/>
    <w:rsid w:val="00C459E1"/>
    <w:rsid w:val="00C45C3D"/>
    <w:rsid w:val="00C45C6F"/>
    <w:rsid w:val="00C4602D"/>
    <w:rsid w:val="00C4606E"/>
    <w:rsid w:val="00C46950"/>
    <w:rsid w:val="00C46B38"/>
    <w:rsid w:val="00C46C6A"/>
    <w:rsid w:val="00C46C9E"/>
    <w:rsid w:val="00C47368"/>
    <w:rsid w:val="00C473A6"/>
    <w:rsid w:val="00C47539"/>
    <w:rsid w:val="00C475ED"/>
    <w:rsid w:val="00C476C4"/>
    <w:rsid w:val="00C477ED"/>
    <w:rsid w:val="00C47C8E"/>
    <w:rsid w:val="00C47CBF"/>
    <w:rsid w:val="00C503AB"/>
    <w:rsid w:val="00C505EB"/>
    <w:rsid w:val="00C505FA"/>
    <w:rsid w:val="00C50FA9"/>
    <w:rsid w:val="00C50FDB"/>
    <w:rsid w:val="00C52220"/>
    <w:rsid w:val="00C5254B"/>
    <w:rsid w:val="00C526E3"/>
    <w:rsid w:val="00C529F6"/>
    <w:rsid w:val="00C53126"/>
    <w:rsid w:val="00C5325F"/>
    <w:rsid w:val="00C53689"/>
    <w:rsid w:val="00C538F6"/>
    <w:rsid w:val="00C53C1C"/>
    <w:rsid w:val="00C53EB6"/>
    <w:rsid w:val="00C54104"/>
    <w:rsid w:val="00C546DD"/>
    <w:rsid w:val="00C54B51"/>
    <w:rsid w:val="00C54C86"/>
    <w:rsid w:val="00C54E0F"/>
    <w:rsid w:val="00C54FAA"/>
    <w:rsid w:val="00C551FB"/>
    <w:rsid w:val="00C5530C"/>
    <w:rsid w:val="00C557AC"/>
    <w:rsid w:val="00C559D9"/>
    <w:rsid w:val="00C55B1D"/>
    <w:rsid w:val="00C55CC5"/>
    <w:rsid w:val="00C55D2C"/>
    <w:rsid w:val="00C55E60"/>
    <w:rsid w:val="00C55EA6"/>
    <w:rsid w:val="00C5657C"/>
    <w:rsid w:val="00C568CA"/>
    <w:rsid w:val="00C56A20"/>
    <w:rsid w:val="00C56B8F"/>
    <w:rsid w:val="00C57262"/>
    <w:rsid w:val="00C575E9"/>
    <w:rsid w:val="00C5794B"/>
    <w:rsid w:val="00C57A2A"/>
    <w:rsid w:val="00C57A83"/>
    <w:rsid w:val="00C57E63"/>
    <w:rsid w:val="00C57F37"/>
    <w:rsid w:val="00C601F8"/>
    <w:rsid w:val="00C60827"/>
    <w:rsid w:val="00C60967"/>
    <w:rsid w:val="00C60C5D"/>
    <w:rsid w:val="00C613F7"/>
    <w:rsid w:val="00C614F2"/>
    <w:rsid w:val="00C615EF"/>
    <w:rsid w:val="00C61A33"/>
    <w:rsid w:val="00C61B5B"/>
    <w:rsid w:val="00C61BBA"/>
    <w:rsid w:val="00C61BC2"/>
    <w:rsid w:val="00C6204B"/>
    <w:rsid w:val="00C62255"/>
    <w:rsid w:val="00C622E8"/>
    <w:rsid w:val="00C62346"/>
    <w:rsid w:val="00C6260F"/>
    <w:rsid w:val="00C62672"/>
    <w:rsid w:val="00C6282A"/>
    <w:rsid w:val="00C62944"/>
    <w:rsid w:val="00C62A1D"/>
    <w:rsid w:val="00C62B6C"/>
    <w:rsid w:val="00C62BA0"/>
    <w:rsid w:val="00C62DAB"/>
    <w:rsid w:val="00C6336A"/>
    <w:rsid w:val="00C6340E"/>
    <w:rsid w:val="00C63424"/>
    <w:rsid w:val="00C6373B"/>
    <w:rsid w:val="00C63756"/>
    <w:rsid w:val="00C63A1B"/>
    <w:rsid w:val="00C63B9C"/>
    <w:rsid w:val="00C64674"/>
    <w:rsid w:val="00C64720"/>
    <w:rsid w:val="00C6472F"/>
    <w:rsid w:val="00C648EC"/>
    <w:rsid w:val="00C64A2B"/>
    <w:rsid w:val="00C64EA6"/>
    <w:rsid w:val="00C65033"/>
    <w:rsid w:val="00C653E5"/>
    <w:rsid w:val="00C658A6"/>
    <w:rsid w:val="00C65B9F"/>
    <w:rsid w:val="00C65FF6"/>
    <w:rsid w:val="00C66042"/>
    <w:rsid w:val="00C6610A"/>
    <w:rsid w:val="00C6613C"/>
    <w:rsid w:val="00C66190"/>
    <w:rsid w:val="00C6636E"/>
    <w:rsid w:val="00C663FB"/>
    <w:rsid w:val="00C665BB"/>
    <w:rsid w:val="00C66869"/>
    <w:rsid w:val="00C66A97"/>
    <w:rsid w:val="00C66D72"/>
    <w:rsid w:val="00C66D89"/>
    <w:rsid w:val="00C66F92"/>
    <w:rsid w:val="00C676AF"/>
    <w:rsid w:val="00C67749"/>
    <w:rsid w:val="00C67A10"/>
    <w:rsid w:val="00C67C39"/>
    <w:rsid w:val="00C67DDB"/>
    <w:rsid w:val="00C67FBF"/>
    <w:rsid w:val="00C701B8"/>
    <w:rsid w:val="00C703BB"/>
    <w:rsid w:val="00C7052E"/>
    <w:rsid w:val="00C706A5"/>
    <w:rsid w:val="00C7075C"/>
    <w:rsid w:val="00C708D7"/>
    <w:rsid w:val="00C70FCF"/>
    <w:rsid w:val="00C713F8"/>
    <w:rsid w:val="00C71470"/>
    <w:rsid w:val="00C715F7"/>
    <w:rsid w:val="00C719C9"/>
    <w:rsid w:val="00C720E5"/>
    <w:rsid w:val="00C721BB"/>
    <w:rsid w:val="00C726FF"/>
    <w:rsid w:val="00C72870"/>
    <w:rsid w:val="00C728BC"/>
    <w:rsid w:val="00C729EC"/>
    <w:rsid w:val="00C72A0C"/>
    <w:rsid w:val="00C72B45"/>
    <w:rsid w:val="00C73182"/>
    <w:rsid w:val="00C731A5"/>
    <w:rsid w:val="00C739C7"/>
    <w:rsid w:val="00C739FE"/>
    <w:rsid w:val="00C73F2B"/>
    <w:rsid w:val="00C74162"/>
    <w:rsid w:val="00C74411"/>
    <w:rsid w:val="00C746B7"/>
    <w:rsid w:val="00C746C4"/>
    <w:rsid w:val="00C749B1"/>
    <w:rsid w:val="00C74ABD"/>
    <w:rsid w:val="00C74AE5"/>
    <w:rsid w:val="00C75091"/>
    <w:rsid w:val="00C752F9"/>
    <w:rsid w:val="00C7538C"/>
    <w:rsid w:val="00C754E2"/>
    <w:rsid w:val="00C7566C"/>
    <w:rsid w:val="00C75771"/>
    <w:rsid w:val="00C7577F"/>
    <w:rsid w:val="00C758B2"/>
    <w:rsid w:val="00C75BAE"/>
    <w:rsid w:val="00C75C3A"/>
    <w:rsid w:val="00C75D9B"/>
    <w:rsid w:val="00C760C2"/>
    <w:rsid w:val="00C764E3"/>
    <w:rsid w:val="00C76652"/>
    <w:rsid w:val="00C7665F"/>
    <w:rsid w:val="00C76BBD"/>
    <w:rsid w:val="00C76C0E"/>
    <w:rsid w:val="00C76C47"/>
    <w:rsid w:val="00C76C5C"/>
    <w:rsid w:val="00C76D7F"/>
    <w:rsid w:val="00C76F1F"/>
    <w:rsid w:val="00C76FDF"/>
    <w:rsid w:val="00C7721C"/>
    <w:rsid w:val="00C775B4"/>
    <w:rsid w:val="00C779BA"/>
    <w:rsid w:val="00C80272"/>
    <w:rsid w:val="00C804A4"/>
    <w:rsid w:val="00C809E3"/>
    <w:rsid w:val="00C80B19"/>
    <w:rsid w:val="00C80B72"/>
    <w:rsid w:val="00C80BA5"/>
    <w:rsid w:val="00C80BF1"/>
    <w:rsid w:val="00C80EC9"/>
    <w:rsid w:val="00C81379"/>
    <w:rsid w:val="00C814C8"/>
    <w:rsid w:val="00C81751"/>
    <w:rsid w:val="00C81D65"/>
    <w:rsid w:val="00C81E63"/>
    <w:rsid w:val="00C81E94"/>
    <w:rsid w:val="00C81EA8"/>
    <w:rsid w:val="00C81F36"/>
    <w:rsid w:val="00C82392"/>
    <w:rsid w:val="00C8258E"/>
    <w:rsid w:val="00C827B9"/>
    <w:rsid w:val="00C827BA"/>
    <w:rsid w:val="00C82E62"/>
    <w:rsid w:val="00C82EF3"/>
    <w:rsid w:val="00C83B11"/>
    <w:rsid w:val="00C83EEE"/>
    <w:rsid w:val="00C83F0E"/>
    <w:rsid w:val="00C842A3"/>
    <w:rsid w:val="00C846CB"/>
    <w:rsid w:val="00C84839"/>
    <w:rsid w:val="00C84A7C"/>
    <w:rsid w:val="00C84B1F"/>
    <w:rsid w:val="00C84C33"/>
    <w:rsid w:val="00C8502A"/>
    <w:rsid w:val="00C85035"/>
    <w:rsid w:val="00C85038"/>
    <w:rsid w:val="00C85419"/>
    <w:rsid w:val="00C857C8"/>
    <w:rsid w:val="00C85BA4"/>
    <w:rsid w:val="00C85DB0"/>
    <w:rsid w:val="00C86016"/>
    <w:rsid w:val="00C86251"/>
    <w:rsid w:val="00C862D9"/>
    <w:rsid w:val="00C86491"/>
    <w:rsid w:val="00C865C6"/>
    <w:rsid w:val="00C866A1"/>
    <w:rsid w:val="00C86716"/>
    <w:rsid w:val="00C86794"/>
    <w:rsid w:val="00C86821"/>
    <w:rsid w:val="00C86843"/>
    <w:rsid w:val="00C8690C"/>
    <w:rsid w:val="00C869F7"/>
    <w:rsid w:val="00C86B8E"/>
    <w:rsid w:val="00C86CAE"/>
    <w:rsid w:val="00C86FD1"/>
    <w:rsid w:val="00C871F6"/>
    <w:rsid w:val="00C87262"/>
    <w:rsid w:val="00C8728A"/>
    <w:rsid w:val="00C874CA"/>
    <w:rsid w:val="00C878DA"/>
    <w:rsid w:val="00C878E3"/>
    <w:rsid w:val="00C87D84"/>
    <w:rsid w:val="00C900CD"/>
    <w:rsid w:val="00C901D8"/>
    <w:rsid w:val="00C903EE"/>
    <w:rsid w:val="00C903F2"/>
    <w:rsid w:val="00C90857"/>
    <w:rsid w:val="00C909C9"/>
    <w:rsid w:val="00C90B6A"/>
    <w:rsid w:val="00C90EE3"/>
    <w:rsid w:val="00C91557"/>
    <w:rsid w:val="00C91886"/>
    <w:rsid w:val="00C918FC"/>
    <w:rsid w:val="00C91959"/>
    <w:rsid w:val="00C919BF"/>
    <w:rsid w:val="00C91B61"/>
    <w:rsid w:val="00C91CE7"/>
    <w:rsid w:val="00C92805"/>
    <w:rsid w:val="00C929A4"/>
    <w:rsid w:val="00C92ADD"/>
    <w:rsid w:val="00C93757"/>
    <w:rsid w:val="00C938CD"/>
    <w:rsid w:val="00C9396E"/>
    <w:rsid w:val="00C93FA6"/>
    <w:rsid w:val="00C94963"/>
    <w:rsid w:val="00C94FF5"/>
    <w:rsid w:val="00C953CB"/>
    <w:rsid w:val="00C956B3"/>
    <w:rsid w:val="00C9573D"/>
    <w:rsid w:val="00C957E0"/>
    <w:rsid w:val="00C95808"/>
    <w:rsid w:val="00C9581C"/>
    <w:rsid w:val="00C95D50"/>
    <w:rsid w:val="00C95DA6"/>
    <w:rsid w:val="00C95F89"/>
    <w:rsid w:val="00C963C5"/>
    <w:rsid w:val="00C964BE"/>
    <w:rsid w:val="00C965DD"/>
    <w:rsid w:val="00C96A16"/>
    <w:rsid w:val="00C96BC6"/>
    <w:rsid w:val="00C96E4A"/>
    <w:rsid w:val="00C970C3"/>
    <w:rsid w:val="00C974B3"/>
    <w:rsid w:val="00C975E1"/>
    <w:rsid w:val="00C977DC"/>
    <w:rsid w:val="00C97A2C"/>
    <w:rsid w:val="00C97B8D"/>
    <w:rsid w:val="00C97F44"/>
    <w:rsid w:val="00CA003E"/>
    <w:rsid w:val="00CA07D9"/>
    <w:rsid w:val="00CA0E0C"/>
    <w:rsid w:val="00CA0E44"/>
    <w:rsid w:val="00CA1341"/>
    <w:rsid w:val="00CA1342"/>
    <w:rsid w:val="00CA16E4"/>
    <w:rsid w:val="00CA18C9"/>
    <w:rsid w:val="00CA1989"/>
    <w:rsid w:val="00CA1F0B"/>
    <w:rsid w:val="00CA2187"/>
    <w:rsid w:val="00CA2263"/>
    <w:rsid w:val="00CA2264"/>
    <w:rsid w:val="00CA2362"/>
    <w:rsid w:val="00CA264F"/>
    <w:rsid w:val="00CA2984"/>
    <w:rsid w:val="00CA2A20"/>
    <w:rsid w:val="00CA2C6A"/>
    <w:rsid w:val="00CA3276"/>
    <w:rsid w:val="00CA3323"/>
    <w:rsid w:val="00CA350C"/>
    <w:rsid w:val="00CA3781"/>
    <w:rsid w:val="00CA3847"/>
    <w:rsid w:val="00CA3A27"/>
    <w:rsid w:val="00CA3D5E"/>
    <w:rsid w:val="00CA402F"/>
    <w:rsid w:val="00CA404E"/>
    <w:rsid w:val="00CA423E"/>
    <w:rsid w:val="00CA450D"/>
    <w:rsid w:val="00CA460F"/>
    <w:rsid w:val="00CA4661"/>
    <w:rsid w:val="00CA4984"/>
    <w:rsid w:val="00CA4BA9"/>
    <w:rsid w:val="00CA4EC8"/>
    <w:rsid w:val="00CA4EE0"/>
    <w:rsid w:val="00CA510E"/>
    <w:rsid w:val="00CA51B4"/>
    <w:rsid w:val="00CA5330"/>
    <w:rsid w:val="00CA5473"/>
    <w:rsid w:val="00CA5485"/>
    <w:rsid w:val="00CA555E"/>
    <w:rsid w:val="00CA568A"/>
    <w:rsid w:val="00CA57AF"/>
    <w:rsid w:val="00CA5999"/>
    <w:rsid w:val="00CA5BD2"/>
    <w:rsid w:val="00CA5F01"/>
    <w:rsid w:val="00CA5FD7"/>
    <w:rsid w:val="00CA63EF"/>
    <w:rsid w:val="00CA6451"/>
    <w:rsid w:val="00CA67E6"/>
    <w:rsid w:val="00CA6B40"/>
    <w:rsid w:val="00CA6B46"/>
    <w:rsid w:val="00CA6B87"/>
    <w:rsid w:val="00CA6DC0"/>
    <w:rsid w:val="00CA7344"/>
    <w:rsid w:val="00CA761E"/>
    <w:rsid w:val="00CA77AA"/>
    <w:rsid w:val="00CA7800"/>
    <w:rsid w:val="00CA7C10"/>
    <w:rsid w:val="00CA7DEB"/>
    <w:rsid w:val="00CB016B"/>
    <w:rsid w:val="00CB02D2"/>
    <w:rsid w:val="00CB074E"/>
    <w:rsid w:val="00CB087D"/>
    <w:rsid w:val="00CB08B6"/>
    <w:rsid w:val="00CB0A07"/>
    <w:rsid w:val="00CB0AB8"/>
    <w:rsid w:val="00CB0BCB"/>
    <w:rsid w:val="00CB0FEC"/>
    <w:rsid w:val="00CB11D9"/>
    <w:rsid w:val="00CB121A"/>
    <w:rsid w:val="00CB12B4"/>
    <w:rsid w:val="00CB12FE"/>
    <w:rsid w:val="00CB1397"/>
    <w:rsid w:val="00CB16E6"/>
    <w:rsid w:val="00CB172B"/>
    <w:rsid w:val="00CB183C"/>
    <w:rsid w:val="00CB18C3"/>
    <w:rsid w:val="00CB19B6"/>
    <w:rsid w:val="00CB1AE5"/>
    <w:rsid w:val="00CB1C1C"/>
    <w:rsid w:val="00CB1D40"/>
    <w:rsid w:val="00CB1D9F"/>
    <w:rsid w:val="00CB1DC3"/>
    <w:rsid w:val="00CB2293"/>
    <w:rsid w:val="00CB24A7"/>
    <w:rsid w:val="00CB26BA"/>
    <w:rsid w:val="00CB2763"/>
    <w:rsid w:val="00CB28F1"/>
    <w:rsid w:val="00CB2A6E"/>
    <w:rsid w:val="00CB2B16"/>
    <w:rsid w:val="00CB3000"/>
    <w:rsid w:val="00CB3035"/>
    <w:rsid w:val="00CB30A5"/>
    <w:rsid w:val="00CB3233"/>
    <w:rsid w:val="00CB34A3"/>
    <w:rsid w:val="00CB3B24"/>
    <w:rsid w:val="00CB4126"/>
    <w:rsid w:val="00CB4367"/>
    <w:rsid w:val="00CB43B9"/>
    <w:rsid w:val="00CB441E"/>
    <w:rsid w:val="00CB4629"/>
    <w:rsid w:val="00CB47D5"/>
    <w:rsid w:val="00CB498D"/>
    <w:rsid w:val="00CB4B57"/>
    <w:rsid w:val="00CB4C2A"/>
    <w:rsid w:val="00CB4D1A"/>
    <w:rsid w:val="00CB4EF2"/>
    <w:rsid w:val="00CB4FCF"/>
    <w:rsid w:val="00CB509E"/>
    <w:rsid w:val="00CB52DF"/>
    <w:rsid w:val="00CB531F"/>
    <w:rsid w:val="00CB588C"/>
    <w:rsid w:val="00CB5A19"/>
    <w:rsid w:val="00CB5CBA"/>
    <w:rsid w:val="00CB60A4"/>
    <w:rsid w:val="00CB6431"/>
    <w:rsid w:val="00CB64DD"/>
    <w:rsid w:val="00CB650F"/>
    <w:rsid w:val="00CB677F"/>
    <w:rsid w:val="00CB68CB"/>
    <w:rsid w:val="00CB6AD2"/>
    <w:rsid w:val="00CB6ADE"/>
    <w:rsid w:val="00CB6BF0"/>
    <w:rsid w:val="00CB6DD6"/>
    <w:rsid w:val="00CB6F2E"/>
    <w:rsid w:val="00CB7184"/>
    <w:rsid w:val="00CB7369"/>
    <w:rsid w:val="00CB74EC"/>
    <w:rsid w:val="00CB7780"/>
    <w:rsid w:val="00CB77D4"/>
    <w:rsid w:val="00CB79E9"/>
    <w:rsid w:val="00CB7BA6"/>
    <w:rsid w:val="00CB7CBD"/>
    <w:rsid w:val="00CB7E7B"/>
    <w:rsid w:val="00CC0035"/>
    <w:rsid w:val="00CC01F1"/>
    <w:rsid w:val="00CC01FD"/>
    <w:rsid w:val="00CC07C2"/>
    <w:rsid w:val="00CC0980"/>
    <w:rsid w:val="00CC09DB"/>
    <w:rsid w:val="00CC09F7"/>
    <w:rsid w:val="00CC0A4D"/>
    <w:rsid w:val="00CC0B14"/>
    <w:rsid w:val="00CC0FB8"/>
    <w:rsid w:val="00CC110F"/>
    <w:rsid w:val="00CC114C"/>
    <w:rsid w:val="00CC144F"/>
    <w:rsid w:val="00CC16D4"/>
    <w:rsid w:val="00CC1D33"/>
    <w:rsid w:val="00CC1E55"/>
    <w:rsid w:val="00CC1F2A"/>
    <w:rsid w:val="00CC1F9A"/>
    <w:rsid w:val="00CC2248"/>
    <w:rsid w:val="00CC24CA"/>
    <w:rsid w:val="00CC25B2"/>
    <w:rsid w:val="00CC281B"/>
    <w:rsid w:val="00CC282E"/>
    <w:rsid w:val="00CC2887"/>
    <w:rsid w:val="00CC2997"/>
    <w:rsid w:val="00CC2A84"/>
    <w:rsid w:val="00CC2B70"/>
    <w:rsid w:val="00CC2B78"/>
    <w:rsid w:val="00CC2E3F"/>
    <w:rsid w:val="00CC2E4F"/>
    <w:rsid w:val="00CC30D5"/>
    <w:rsid w:val="00CC33D8"/>
    <w:rsid w:val="00CC3407"/>
    <w:rsid w:val="00CC3580"/>
    <w:rsid w:val="00CC3749"/>
    <w:rsid w:val="00CC39DB"/>
    <w:rsid w:val="00CC3C65"/>
    <w:rsid w:val="00CC3D25"/>
    <w:rsid w:val="00CC3E4B"/>
    <w:rsid w:val="00CC3E59"/>
    <w:rsid w:val="00CC416F"/>
    <w:rsid w:val="00CC4351"/>
    <w:rsid w:val="00CC4639"/>
    <w:rsid w:val="00CC4737"/>
    <w:rsid w:val="00CC475E"/>
    <w:rsid w:val="00CC485A"/>
    <w:rsid w:val="00CC49FC"/>
    <w:rsid w:val="00CC4A27"/>
    <w:rsid w:val="00CC4B3A"/>
    <w:rsid w:val="00CC5601"/>
    <w:rsid w:val="00CC5718"/>
    <w:rsid w:val="00CC575F"/>
    <w:rsid w:val="00CC57F9"/>
    <w:rsid w:val="00CC58CE"/>
    <w:rsid w:val="00CC58EA"/>
    <w:rsid w:val="00CC59CF"/>
    <w:rsid w:val="00CC59F8"/>
    <w:rsid w:val="00CC60C5"/>
    <w:rsid w:val="00CC61FE"/>
    <w:rsid w:val="00CC64D9"/>
    <w:rsid w:val="00CC6611"/>
    <w:rsid w:val="00CC6803"/>
    <w:rsid w:val="00CC6B64"/>
    <w:rsid w:val="00CC6CE0"/>
    <w:rsid w:val="00CC70A4"/>
    <w:rsid w:val="00CC71BF"/>
    <w:rsid w:val="00CC724C"/>
    <w:rsid w:val="00CC738B"/>
    <w:rsid w:val="00CC77B4"/>
    <w:rsid w:val="00CC7B7C"/>
    <w:rsid w:val="00CD029E"/>
    <w:rsid w:val="00CD0701"/>
    <w:rsid w:val="00CD07BA"/>
    <w:rsid w:val="00CD08B0"/>
    <w:rsid w:val="00CD0B75"/>
    <w:rsid w:val="00CD0BCF"/>
    <w:rsid w:val="00CD0E10"/>
    <w:rsid w:val="00CD1C2C"/>
    <w:rsid w:val="00CD1CA7"/>
    <w:rsid w:val="00CD2309"/>
    <w:rsid w:val="00CD2995"/>
    <w:rsid w:val="00CD2C22"/>
    <w:rsid w:val="00CD2D17"/>
    <w:rsid w:val="00CD2E5C"/>
    <w:rsid w:val="00CD332E"/>
    <w:rsid w:val="00CD37CD"/>
    <w:rsid w:val="00CD398B"/>
    <w:rsid w:val="00CD3AAE"/>
    <w:rsid w:val="00CD4049"/>
    <w:rsid w:val="00CD439F"/>
    <w:rsid w:val="00CD46C2"/>
    <w:rsid w:val="00CD4ABB"/>
    <w:rsid w:val="00CD4ADC"/>
    <w:rsid w:val="00CD4CCA"/>
    <w:rsid w:val="00CD4E51"/>
    <w:rsid w:val="00CD4EF7"/>
    <w:rsid w:val="00CD512E"/>
    <w:rsid w:val="00CD53D7"/>
    <w:rsid w:val="00CD577F"/>
    <w:rsid w:val="00CD5823"/>
    <w:rsid w:val="00CD5930"/>
    <w:rsid w:val="00CD5969"/>
    <w:rsid w:val="00CD5BC3"/>
    <w:rsid w:val="00CD5F47"/>
    <w:rsid w:val="00CD5F5B"/>
    <w:rsid w:val="00CD5F67"/>
    <w:rsid w:val="00CD630D"/>
    <w:rsid w:val="00CD6433"/>
    <w:rsid w:val="00CD64FF"/>
    <w:rsid w:val="00CD6A90"/>
    <w:rsid w:val="00CD6BC2"/>
    <w:rsid w:val="00CD6DCC"/>
    <w:rsid w:val="00CD6EF4"/>
    <w:rsid w:val="00CD71FA"/>
    <w:rsid w:val="00CD7266"/>
    <w:rsid w:val="00CD75C1"/>
    <w:rsid w:val="00CD763A"/>
    <w:rsid w:val="00CD79D9"/>
    <w:rsid w:val="00CD7C74"/>
    <w:rsid w:val="00CD7DAA"/>
    <w:rsid w:val="00CE0079"/>
    <w:rsid w:val="00CE0394"/>
    <w:rsid w:val="00CE06A4"/>
    <w:rsid w:val="00CE06A6"/>
    <w:rsid w:val="00CE0782"/>
    <w:rsid w:val="00CE08E0"/>
    <w:rsid w:val="00CE0A1E"/>
    <w:rsid w:val="00CE0B49"/>
    <w:rsid w:val="00CE0C42"/>
    <w:rsid w:val="00CE0E03"/>
    <w:rsid w:val="00CE0EF2"/>
    <w:rsid w:val="00CE139E"/>
    <w:rsid w:val="00CE16A5"/>
    <w:rsid w:val="00CE185D"/>
    <w:rsid w:val="00CE19FE"/>
    <w:rsid w:val="00CE1C49"/>
    <w:rsid w:val="00CE1FDA"/>
    <w:rsid w:val="00CE1FF7"/>
    <w:rsid w:val="00CE2BB6"/>
    <w:rsid w:val="00CE2BE0"/>
    <w:rsid w:val="00CE2FF6"/>
    <w:rsid w:val="00CE3AF5"/>
    <w:rsid w:val="00CE3C41"/>
    <w:rsid w:val="00CE4103"/>
    <w:rsid w:val="00CE45FF"/>
    <w:rsid w:val="00CE4703"/>
    <w:rsid w:val="00CE47A0"/>
    <w:rsid w:val="00CE5257"/>
    <w:rsid w:val="00CE551A"/>
    <w:rsid w:val="00CE56A7"/>
    <w:rsid w:val="00CE5AA4"/>
    <w:rsid w:val="00CE5BCD"/>
    <w:rsid w:val="00CE610F"/>
    <w:rsid w:val="00CE637A"/>
    <w:rsid w:val="00CE63DB"/>
    <w:rsid w:val="00CE7047"/>
    <w:rsid w:val="00CE71F2"/>
    <w:rsid w:val="00CE721F"/>
    <w:rsid w:val="00CE72C7"/>
    <w:rsid w:val="00CE7327"/>
    <w:rsid w:val="00CE75DC"/>
    <w:rsid w:val="00CE76D5"/>
    <w:rsid w:val="00CE7E15"/>
    <w:rsid w:val="00CE7E5C"/>
    <w:rsid w:val="00CF02BF"/>
    <w:rsid w:val="00CF02C2"/>
    <w:rsid w:val="00CF036A"/>
    <w:rsid w:val="00CF0489"/>
    <w:rsid w:val="00CF05E4"/>
    <w:rsid w:val="00CF0A63"/>
    <w:rsid w:val="00CF0D25"/>
    <w:rsid w:val="00CF0D7E"/>
    <w:rsid w:val="00CF0D97"/>
    <w:rsid w:val="00CF0DC8"/>
    <w:rsid w:val="00CF0EA4"/>
    <w:rsid w:val="00CF0EC0"/>
    <w:rsid w:val="00CF0F85"/>
    <w:rsid w:val="00CF1088"/>
    <w:rsid w:val="00CF10E2"/>
    <w:rsid w:val="00CF12E9"/>
    <w:rsid w:val="00CF166C"/>
    <w:rsid w:val="00CF1A4D"/>
    <w:rsid w:val="00CF1F7A"/>
    <w:rsid w:val="00CF2372"/>
    <w:rsid w:val="00CF2493"/>
    <w:rsid w:val="00CF2696"/>
    <w:rsid w:val="00CF3137"/>
    <w:rsid w:val="00CF33E2"/>
    <w:rsid w:val="00CF3483"/>
    <w:rsid w:val="00CF3672"/>
    <w:rsid w:val="00CF37D0"/>
    <w:rsid w:val="00CF39A4"/>
    <w:rsid w:val="00CF41E9"/>
    <w:rsid w:val="00CF430E"/>
    <w:rsid w:val="00CF4372"/>
    <w:rsid w:val="00CF448C"/>
    <w:rsid w:val="00CF45BC"/>
    <w:rsid w:val="00CF45D2"/>
    <w:rsid w:val="00CF4765"/>
    <w:rsid w:val="00CF4CF1"/>
    <w:rsid w:val="00CF4D0E"/>
    <w:rsid w:val="00CF57C2"/>
    <w:rsid w:val="00CF5931"/>
    <w:rsid w:val="00CF5C01"/>
    <w:rsid w:val="00CF5F4B"/>
    <w:rsid w:val="00CF627D"/>
    <w:rsid w:val="00CF643C"/>
    <w:rsid w:val="00CF64F6"/>
    <w:rsid w:val="00CF66FE"/>
    <w:rsid w:val="00CF6AF5"/>
    <w:rsid w:val="00CF6B83"/>
    <w:rsid w:val="00CF6DAB"/>
    <w:rsid w:val="00CF715A"/>
    <w:rsid w:val="00CF747F"/>
    <w:rsid w:val="00CF7726"/>
    <w:rsid w:val="00CF79A5"/>
    <w:rsid w:val="00CF7B6C"/>
    <w:rsid w:val="00CF7E2E"/>
    <w:rsid w:val="00D0020F"/>
    <w:rsid w:val="00D00806"/>
    <w:rsid w:val="00D00810"/>
    <w:rsid w:val="00D00CD2"/>
    <w:rsid w:val="00D00D02"/>
    <w:rsid w:val="00D00D27"/>
    <w:rsid w:val="00D01103"/>
    <w:rsid w:val="00D01160"/>
    <w:rsid w:val="00D012BF"/>
    <w:rsid w:val="00D012F3"/>
    <w:rsid w:val="00D012F6"/>
    <w:rsid w:val="00D01354"/>
    <w:rsid w:val="00D0143F"/>
    <w:rsid w:val="00D0155D"/>
    <w:rsid w:val="00D01852"/>
    <w:rsid w:val="00D019C3"/>
    <w:rsid w:val="00D019F5"/>
    <w:rsid w:val="00D01A44"/>
    <w:rsid w:val="00D01D1C"/>
    <w:rsid w:val="00D02018"/>
    <w:rsid w:val="00D02122"/>
    <w:rsid w:val="00D02143"/>
    <w:rsid w:val="00D0263D"/>
    <w:rsid w:val="00D026F5"/>
    <w:rsid w:val="00D027E5"/>
    <w:rsid w:val="00D029C7"/>
    <w:rsid w:val="00D02AEF"/>
    <w:rsid w:val="00D02F7E"/>
    <w:rsid w:val="00D0312C"/>
    <w:rsid w:val="00D03477"/>
    <w:rsid w:val="00D0358A"/>
    <w:rsid w:val="00D035FE"/>
    <w:rsid w:val="00D03623"/>
    <w:rsid w:val="00D03928"/>
    <w:rsid w:val="00D03A18"/>
    <w:rsid w:val="00D03A56"/>
    <w:rsid w:val="00D03B5B"/>
    <w:rsid w:val="00D03B8F"/>
    <w:rsid w:val="00D03CA0"/>
    <w:rsid w:val="00D03CDF"/>
    <w:rsid w:val="00D03EB9"/>
    <w:rsid w:val="00D04535"/>
    <w:rsid w:val="00D04810"/>
    <w:rsid w:val="00D0490A"/>
    <w:rsid w:val="00D04A6E"/>
    <w:rsid w:val="00D04B9D"/>
    <w:rsid w:val="00D04BB4"/>
    <w:rsid w:val="00D04C03"/>
    <w:rsid w:val="00D050F3"/>
    <w:rsid w:val="00D05148"/>
    <w:rsid w:val="00D0523A"/>
    <w:rsid w:val="00D05397"/>
    <w:rsid w:val="00D054F7"/>
    <w:rsid w:val="00D055AB"/>
    <w:rsid w:val="00D05717"/>
    <w:rsid w:val="00D05B4E"/>
    <w:rsid w:val="00D05EFF"/>
    <w:rsid w:val="00D06025"/>
    <w:rsid w:val="00D06114"/>
    <w:rsid w:val="00D06185"/>
    <w:rsid w:val="00D0628E"/>
    <w:rsid w:val="00D06398"/>
    <w:rsid w:val="00D0666F"/>
    <w:rsid w:val="00D06794"/>
    <w:rsid w:val="00D0697A"/>
    <w:rsid w:val="00D069F2"/>
    <w:rsid w:val="00D06E22"/>
    <w:rsid w:val="00D06EA6"/>
    <w:rsid w:val="00D06EB5"/>
    <w:rsid w:val="00D07087"/>
    <w:rsid w:val="00D071F7"/>
    <w:rsid w:val="00D07238"/>
    <w:rsid w:val="00D074C9"/>
    <w:rsid w:val="00D07C1F"/>
    <w:rsid w:val="00D07C88"/>
    <w:rsid w:val="00D07DC9"/>
    <w:rsid w:val="00D07ECE"/>
    <w:rsid w:val="00D10012"/>
    <w:rsid w:val="00D10044"/>
    <w:rsid w:val="00D104B1"/>
    <w:rsid w:val="00D106A5"/>
    <w:rsid w:val="00D10842"/>
    <w:rsid w:val="00D10884"/>
    <w:rsid w:val="00D10A63"/>
    <w:rsid w:val="00D10D0E"/>
    <w:rsid w:val="00D11335"/>
    <w:rsid w:val="00D11390"/>
    <w:rsid w:val="00D115D0"/>
    <w:rsid w:val="00D11786"/>
    <w:rsid w:val="00D11EE5"/>
    <w:rsid w:val="00D120B8"/>
    <w:rsid w:val="00D120EC"/>
    <w:rsid w:val="00D1215B"/>
    <w:rsid w:val="00D123C2"/>
    <w:rsid w:val="00D123E3"/>
    <w:rsid w:val="00D126E4"/>
    <w:rsid w:val="00D1276C"/>
    <w:rsid w:val="00D129FC"/>
    <w:rsid w:val="00D12A75"/>
    <w:rsid w:val="00D12AE7"/>
    <w:rsid w:val="00D12E47"/>
    <w:rsid w:val="00D13303"/>
    <w:rsid w:val="00D134F5"/>
    <w:rsid w:val="00D1358A"/>
    <w:rsid w:val="00D1376C"/>
    <w:rsid w:val="00D13B34"/>
    <w:rsid w:val="00D13CE4"/>
    <w:rsid w:val="00D13EC6"/>
    <w:rsid w:val="00D13FB3"/>
    <w:rsid w:val="00D14336"/>
    <w:rsid w:val="00D14340"/>
    <w:rsid w:val="00D14557"/>
    <w:rsid w:val="00D149A0"/>
    <w:rsid w:val="00D14A01"/>
    <w:rsid w:val="00D14A5E"/>
    <w:rsid w:val="00D14C07"/>
    <w:rsid w:val="00D14CD0"/>
    <w:rsid w:val="00D14E86"/>
    <w:rsid w:val="00D15406"/>
    <w:rsid w:val="00D158BD"/>
    <w:rsid w:val="00D165F6"/>
    <w:rsid w:val="00D1664C"/>
    <w:rsid w:val="00D16BC6"/>
    <w:rsid w:val="00D16E73"/>
    <w:rsid w:val="00D172D9"/>
    <w:rsid w:val="00D17932"/>
    <w:rsid w:val="00D17B00"/>
    <w:rsid w:val="00D17CC5"/>
    <w:rsid w:val="00D17CFC"/>
    <w:rsid w:val="00D17F77"/>
    <w:rsid w:val="00D20008"/>
    <w:rsid w:val="00D20183"/>
    <w:rsid w:val="00D2021B"/>
    <w:rsid w:val="00D20384"/>
    <w:rsid w:val="00D20FDA"/>
    <w:rsid w:val="00D211AF"/>
    <w:rsid w:val="00D21409"/>
    <w:rsid w:val="00D2159E"/>
    <w:rsid w:val="00D21709"/>
    <w:rsid w:val="00D2185F"/>
    <w:rsid w:val="00D21C44"/>
    <w:rsid w:val="00D21D03"/>
    <w:rsid w:val="00D21D69"/>
    <w:rsid w:val="00D21D9C"/>
    <w:rsid w:val="00D2204C"/>
    <w:rsid w:val="00D22333"/>
    <w:rsid w:val="00D22AE0"/>
    <w:rsid w:val="00D22AF3"/>
    <w:rsid w:val="00D22BE4"/>
    <w:rsid w:val="00D22DB1"/>
    <w:rsid w:val="00D23505"/>
    <w:rsid w:val="00D23640"/>
    <w:rsid w:val="00D236F0"/>
    <w:rsid w:val="00D23893"/>
    <w:rsid w:val="00D238F5"/>
    <w:rsid w:val="00D239B0"/>
    <w:rsid w:val="00D23C7B"/>
    <w:rsid w:val="00D23E03"/>
    <w:rsid w:val="00D23ED4"/>
    <w:rsid w:val="00D241B9"/>
    <w:rsid w:val="00D241CC"/>
    <w:rsid w:val="00D242B2"/>
    <w:rsid w:val="00D242F9"/>
    <w:rsid w:val="00D244B3"/>
    <w:rsid w:val="00D247AE"/>
    <w:rsid w:val="00D2498E"/>
    <w:rsid w:val="00D24B62"/>
    <w:rsid w:val="00D24BB6"/>
    <w:rsid w:val="00D24EA0"/>
    <w:rsid w:val="00D24F01"/>
    <w:rsid w:val="00D25037"/>
    <w:rsid w:val="00D25B08"/>
    <w:rsid w:val="00D25B85"/>
    <w:rsid w:val="00D25C49"/>
    <w:rsid w:val="00D25C93"/>
    <w:rsid w:val="00D25D2A"/>
    <w:rsid w:val="00D25E18"/>
    <w:rsid w:val="00D2622A"/>
    <w:rsid w:val="00D2638E"/>
    <w:rsid w:val="00D26396"/>
    <w:rsid w:val="00D266E8"/>
    <w:rsid w:val="00D267C1"/>
    <w:rsid w:val="00D26A65"/>
    <w:rsid w:val="00D26CF0"/>
    <w:rsid w:val="00D26EE2"/>
    <w:rsid w:val="00D26EFF"/>
    <w:rsid w:val="00D2714B"/>
    <w:rsid w:val="00D27619"/>
    <w:rsid w:val="00D276C8"/>
    <w:rsid w:val="00D27792"/>
    <w:rsid w:val="00D27A04"/>
    <w:rsid w:val="00D27D98"/>
    <w:rsid w:val="00D27FBA"/>
    <w:rsid w:val="00D303F1"/>
    <w:rsid w:val="00D303FC"/>
    <w:rsid w:val="00D305B6"/>
    <w:rsid w:val="00D30816"/>
    <w:rsid w:val="00D30884"/>
    <w:rsid w:val="00D30945"/>
    <w:rsid w:val="00D309F7"/>
    <w:rsid w:val="00D30E07"/>
    <w:rsid w:val="00D31199"/>
    <w:rsid w:val="00D31358"/>
    <w:rsid w:val="00D313DF"/>
    <w:rsid w:val="00D31479"/>
    <w:rsid w:val="00D3150A"/>
    <w:rsid w:val="00D31734"/>
    <w:rsid w:val="00D31819"/>
    <w:rsid w:val="00D318EF"/>
    <w:rsid w:val="00D31E04"/>
    <w:rsid w:val="00D31FDB"/>
    <w:rsid w:val="00D320BE"/>
    <w:rsid w:val="00D321E0"/>
    <w:rsid w:val="00D32221"/>
    <w:rsid w:val="00D32AE8"/>
    <w:rsid w:val="00D32F60"/>
    <w:rsid w:val="00D32F87"/>
    <w:rsid w:val="00D33528"/>
    <w:rsid w:val="00D3392B"/>
    <w:rsid w:val="00D33B5A"/>
    <w:rsid w:val="00D33C53"/>
    <w:rsid w:val="00D33D6B"/>
    <w:rsid w:val="00D34428"/>
    <w:rsid w:val="00D344EA"/>
    <w:rsid w:val="00D346EB"/>
    <w:rsid w:val="00D349BE"/>
    <w:rsid w:val="00D34A8D"/>
    <w:rsid w:val="00D34C87"/>
    <w:rsid w:val="00D3500B"/>
    <w:rsid w:val="00D3507D"/>
    <w:rsid w:val="00D35407"/>
    <w:rsid w:val="00D35625"/>
    <w:rsid w:val="00D35744"/>
    <w:rsid w:val="00D35894"/>
    <w:rsid w:val="00D35A2D"/>
    <w:rsid w:val="00D35A3F"/>
    <w:rsid w:val="00D35B04"/>
    <w:rsid w:val="00D35DB6"/>
    <w:rsid w:val="00D361EF"/>
    <w:rsid w:val="00D363A6"/>
    <w:rsid w:val="00D363E1"/>
    <w:rsid w:val="00D36561"/>
    <w:rsid w:val="00D36730"/>
    <w:rsid w:val="00D3673C"/>
    <w:rsid w:val="00D367BF"/>
    <w:rsid w:val="00D36C89"/>
    <w:rsid w:val="00D36E2E"/>
    <w:rsid w:val="00D36E58"/>
    <w:rsid w:val="00D37078"/>
    <w:rsid w:val="00D373C0"/>
    <w:rsid w:val="00D37409"/>
    <w:rsid w:val="00D3765E"/>
    <w:rsid w:val="00D379ED"/>
    <w:rsid w:val="00D37AA2"/>
    <w:rsid w:val="00D37B3B"/>
    <w:rsid w:val="00D37C32"/>
    <w:rsid w:val="00D37D69"/>
    <w:rsid w:val="00D40040"/>
    <w:rsid w:val="00D407C7"/>
    <w:rsid w:val="00D40B25"/>
    <w:rsid w:val="00D40CBA"/>
    <w:rsid w:val="00D410EB"/>
    <w:rsid w:val="00D4120A"/>
    <w:rsid w:val="00D41420"/>
    <w:rsid w:val="00D41487"/>
    <w:rsid w:val="00D4154C"/>
    <w:rsid w:val="00D41C51"/>
    <w:rsid w:val="00D41D2B"/>
    <w:rsid w:val="00D42146"/>
    <w:rsid w:val="00D42C36"/>
    <w:rsid w:val="00D42C4F"/>
    <w:rsid w:val="00D43135"/>
    <w:rsid w:val="00D43371"/>
    <w:rsid w:val="00D4351E"/>
    <w:rsid w:val="00D4398D"/>
    <w:rsid w:val="00D43AC6"/>
    <w:rsid w:val="00D43E48"/>
    <w:rsid w:val="00D4401F"/>
    <w:rsid w:val="00D4421F"/>
    <w:rsid w:val="00D4443C"/>
    <w:rsid w:val="00D44725"/>
    <w:rsid w:val="00D44776"/>
    <w:rsid w:val="00D449D5"/>
    <w:rsid w:val="00D44B9C"/>
    <w:rsid w:val="00D45066"/>
    <w:rsid w:val="00D45386"/>
    <w:rsid w:val="00D45459"/>
    <w:rsid w:val="00D459E3"/>
    <w:rsid w:val="00D45A06"/>
    <w:rsid w:val="00D45AA9"/>
    <w:rsid w:val="00D45ADC"/>
    <w:rsid w:val="00D45B46"/>
    <w:rsid w:val="00D45B86"/>
    <w:rsid w:val="00D45C1B"/>
    <w:rsid w:val="00D45CF3"/>
    <w:rsid w:val="00D45D88"/>
    <w:rsid w:val="00D461D0"/>
    <w:rsid w:val="00D46276"/>
    <w:rsid w:val="00D464DA"/>
    <w:rsid w:val="00D466D0"/>
    <w:rsid w:val="00D46B83"/>
    <w:rsid w:val="00D46EDE"/>
    <w:rsid w:val="00D47197"/>
    <w:rsid w:val="00D47428"/>
    <w:rsid w:val="00D47718"/>
    <w:rsid w:val="00D477BB"/>
    <w:rsid w:val="00D478E2"/>
    <w:rsid w:val="00D479B6"/>
    <w:rsid w:val="00D47D8B"/>
    <w:rsid w:val="00D500E4"/>
    <w:rsid w:val="00D500F3"/>
    <w:rsid w:val="00D50177"/>
    <w:rsid w:val="00D5040E"/>
    <w:rsid w:val="00D504ED"/>
    <w:rsid w:val="00D50517"/>
    <w:rsid w:val="00D506FE"/>
    <w:rsid w:val="00D5091C"/>
    <w:rsid w:val="00D50CC6"/>
    <w:rsid w:val="00D50ED9"/>
    <w:rsid w:val="00D5119C"/>
    <w:rsid w:val="00D51345"/>
    <w:rsid w:val="00D5147F"/>
    <w:rsid w:val="00D517E6"/>
    <w:rsid w:val="00D51863"/>
    <w:rsid w:val="00D51931"/>
    <w:rsid w:val="00D519E4"/>
    <w:rsid w:val="00D51C67"/>
    <w:rsid w:val="00D5214D"/>
    <w:rsid w:val="00D52437"/>
    <w:rsid w:val="00D52D55"/>
    <w:rsid w:val="00D52FE9"/>
    <w:rsid w:val="00D537F4"/>
    <w:rsid w:val="00D53ADC"/>
    <w:rsid w:val="00D53D90"/>
    <w:rsid w:val="00D542BF"/>
    <w:rsid w:val="00D548DA"/>
    <w:rsid w:val="00D549C7"/>
    <w:rsid w:val="00D54E5B"/>
    <w:rsid w:val="00D551A8"/>
    <w:rsid w:val="00D5526B"/>
    <w:rsid w:val="00D55296"/>
    <w:rsid w:val="00D55357"/>
    <w:rsid w:val="00D553D0"/>
    <w:rsid w:val="00D556F3"/>
    <w:rsid w:val="00D55BD3"/>
    <w:rsid w:val="00D55DD6"/>
    <w:rsid w:val="00D56296"/>
    <w:rsid w:val="00D564BD"/>
    <w:rsid w:val="00D56615"/>
    <w:rsid w:val="00D56709"/>
    <w:rsid w:val="00D56764"/>
    <w:rsid w:val="00D567EF"/>
    <w:rsid w:val="00D56D3B"/>
    <w:rsid w:val="00D5722F"/>
    <w:rsid w:val="00D5741F"/>
    <w:rsid w:val="00D5746B"/>
    <w:rsid w:val="00D578F7"/>
    <w:rsid w:val="00D605AC"/>
    <w:rsid w:val="00D605E4"/>
    <w:rsid w:val="00D60686"/>
    <w:rsid w:val="00D60738"/>
    <w:rsid w:val="00D60C52"/>
    <w:rsid w:val="00D60CA0"/>
    <w:rsid w:val="00D60E8D"/>
    <w:rsid w:val="00D61134"/>
    <w:rsid w:val="00D61666"/>
    <w:rsid w:val="00D61ABF"/>
    <w:rsid w:val="00D61D03"/>
    <w:rsid w:val="00D61FA6"/>
    <w:rsid w:val="00D620FB"/>
    <w:rsid w:val="00D62246"/>
    <w:rsid w:val="00D6250C"/>
    <w:rsid w:val="00D62A27"/>
    <w:rsid w:val="00D62F10"/>
    <w:rsid w:val="00D62F3C"/>
    <w:rsid w:val="00D62F6B"/>
    <w:rsid w:val="00D6324F"/>
    <w:rsid w:val="00D63BA5"/>
    <w:rsid w:val="00D63F1C"/>
    <w:rsid w:val="00D6406C"/>
    <w:rsid w:val="00D642AF"/>
    <w:rsid w:val="00D64703"/>
    <w:rsid w:val="00D6487A"/>
    <w:rsid w:val="00D64ADE"/>
    <w:rsid w:val="00D64CAE"/>
    <w:rsid w:val="00D64E65"/>
    <w:rsid w:val="00D65218"/>
    <w:rsid w:val="00D65335"/>
    <w:rsid w:val="00D65872"/>
    <w:rsid w:val="00D65A37"/>
    <w:rsid w:val="00D65A3E"/>
    <w:rsid w:val="00D65BD4"/>
    <w:rsid w:val="00D65CE8"/>
    <w:rsid w:val="00D65F8D"/>
    <w:rsid w:val="00D6621D"/>
    <w:rsid w:val="00D6625C"/>
    <w:rsid w:val="00D66395"/>
    <w:rsid w:val="00D66483"/>
    <w:rsid w:val="00D6653D"/>
    <w:rsid w:val="00D6690C"/>
    <w:rsid w:val="00D669DA"/>
    <w:rsid w:val="00D66C5E"/>
    <w:rsid w:val="00D66FAC"/>
    <w:rsid w:val="00D6718B"/>
    <w:rsid w:val="00D6726A"/>
    <w:rsid w:val="00D67367"/>
    <w:rsid w:val="00D67420"/>
    <w:rsid w:val="00D67480"/>
    <w:rsid w:val="00D6748D"/>
    <w:rsid w:val="00D677A7"/>
    <w:rsid w:val="00D677AC"/>
    <w:rsid w:val="00D67D10"/>
    <w:rsid w:val="00D67D46"/>
    <w:rsid w:val="00D7003C"/>
    <w:rsid w:val="00D7010A"/>
    <w:rsid w:val="00D7031C"/>
    <w:rsid w:val="00D707CF"/>
    <w:rsid w:val="00D70ADA"/>
    <w:rsid w:val="00D70CE9"/>
    <w:rsid w:val="00D70CEB"/>
    <w:rsid w:val="00D70F7D"/>
    <w:rsid w:val="00D71172"/>
    <w:rsid w:val="00D713BA"/>
    <w:rsid w:val="00D71401"/>
    <w:rsid w:val="00D71485"/>
    <w:rsid w:val="00D7152A"/>
    <w:rsid w:val="00D715E0"/>
    <w:rsid w:val="00D71745"/>
    <w:rsid w:val="00D71B21"/>
    <w:rsid w:val="00D71BE4"/>
    <w:rsid w:val="00D71CE9"/>
    <w:rsid w:val="00D71DCB"/>
    <w:rsid w:val="00D72720"/>
    <w:rsid w:val="00D728EE"/>
    <w:rsid w:val="00D72C2A"/>
    <w:rsid w:val="00D72EA8"/>
    <w:rsid w:val="00D72F6A"/>
    <w:rsid w:val="00D73092"/>
    <w:rsid w:val="00D73192"/>
    <w:rsid w:val="00D7338A"/>
    <w:rsid w:val="00D73439"/>
    <w:rsid w:val="00D73A90"/>
    <w:rsid w:val="00D73BD8"/>
    <w:rsid w:val="00D74635"/>
    <w:rsid w:val="00D747CA"/>
    <w:rsid w:val="00D74859"/>
    <w:rsid w:val="00D749F3"/>
    <w:rsid w:val="00D74F12"/>
    <w:rsid w:val="00D74FA5"/>
    <w:rsid w:val="00D754FF"/>
    <w:rsid w:val="00D75523"/>
    <w:rsid w:val="00D756BD"/>
    <w:rsid w:val="00D756E1"/>
    <w:rsid w:val="00D7580D"/>
    <w:rsid w:val="00D75836"/>
    <w:rsid w:val="00D75C79"/>
    <w:rsid w:val="00D75F86"/>
    <w:rsid w:val="00D76171"/>
    <w:rsid w:val="00D7621A"/>
    <w:rsid w:val="00D76308"/>
    <w:rsid w:val="00D7646B"/>
    <w:rsid w:val="00D7695A"/>
    <w:rsid w:val="00D769A6"/>
    <w:rsid w:val="00D76B3F"/>
    <w:rsid w:val="00D76BBD"/>
    <w:rsid w:val="00D76CC2"/>
    <w:rsid w:val="00D76E00"/>
    <w:rsid w:val="00D76E3B"/>
    <w:rsid w:val="00D776DB"/>
    <w:rsid w:val="00D777F7"/>
    <w:rsid w:val="00D778FB"/>
    <w:rsid w:val="00D779F5"/>
    <w:rsid w:val="00D80018"/>
    <w:rsid w:val="00D80950"/>
    <w:rsid w:val="00D80ABB"/>
    <w:rsid w:val="00D8115B"/>
    <w:rsid w:val="00D811EA"/>
    <w:rsid w:val="00D81532"/>
    <w:rsid w:val="00D819A5"/>
    <w:rsid w:val="00D81CED"/>
    <w:rsid w:val="00D81F02"/>
    <w:rsid w:val="00D824CB"/>
    <w:rsid w:val="00D825BD"/>
    <w:rsid w:val="00D82673"/>
    <w:rsid w:val="00D827CE"/>
    <w:rsid w:val="00D82A11"/>
    <w:rsid w:val="00D82B15"/>
    <w:rsid w:val="00D82F30"/>
    <w:rsid w:val="00D82F69"/>
    <w:rsid w:val="00D83B4F"/>
    <w:rsid w:val="00D83BD4"/>
    <w:rsid w:val="00D83E60"/>
    <w:rsid w:val="00D83F56"/>
    <w:rsid w:val="00D8411B"/>
    <w:rsid w:val="00D8441C"/>
    <w:rsid w:val="00D84464"/>
    <w:rsid w:val="00D8449E"/>
    <w:rsid w:val="00D84505"/>
    <w:rsid w:val="00D84555"/>
    <w:rsid w:val="00D8467A"/>
    <w:rsid w:val="00D8475B"/>
    <w:rsid w:val="00D84805"/>
    <w:rsid w:val="00D84A33"/>
    <w:rsid w:val="00D84EFC"/>
    <w:rsid w:val="00D8508F"/>
    <w:rsid w:val="00D858F2"/>
    <w:rsid w:val="00D85B84"/>
    <w:rsid w:val="00D85ECD"/>
    <w:rsid w:val="00D85F4F"/>
    <w:rsid w:val="00D85FE9"/>
    <w:rsid w:val="00D8628B"/>
    <w:rsid w:val="00D8631D"/>
    <w:rsid w:val="00D868EA"/>
    <w:rsid w:val="00D86A67"/>
    <w:rsid w:val="00D86AAB"/>
    <w:rsid w:val="00D86BF5"/>
    <w:rsid w:val="00D870D7"/>
    <w:rsid w:val="00D87138"/>
    <w:rsid w:val="00D871B5"/>
    <w:rsid w:val="00D872EE"/>
    <w:rsid w:val="00D873FE"/>
    <w:rsid w:val="00D87709"/>
    <w:rsid w:val="00D8799B"/>
    <w:rsid w:val="00D87EF2"/>
    <w:rsid w:val="00D87F5A"/>
    <w:rsid w:val="00D90187"/>
    <w:rsid w:val="00D9025A"/>
    <w:rsid w:val="00D9026E"/>
    <w:rsid w:val="00D9041D"/>
    <w:rsid w:val="00D906CF"/>
    <w:rsid w:val="00D906FC"/>
    <w:rsid w:val="00D90874"/>
    <w:rsid w:val="00D90956"/>
    <w:rsid w:val="00D90DDF"/>
    <w:rsid w:val="00D910AF"/>
    <w:rsid w:val="00D910C6"/>
    <w:rsid w:val="00D91413"/>
    <w:rsid w:val="00D914B2"/>
    <w:rsid w:val="00D915F9"/>
    <w:rsid w:val="00D916D0"/>
    <w:rsid w:val="00D91C50"/>
    <w:rsid w:val="00D91C91"/>
    <w:rsid w:val="00D91DFD"/>
    <w:rsid w:val="00D91FD1"/>
    <w:rsid w:val="00D92747"/>
    <w:rsid w:val="00D929AC"/>
    <w:rsid w:val="00D929CE"/>
    <w:rsid w:val="00D92BFF"/>
    <w:rsid w:val="00D93321"/>
    <w:rsid w:val="00D933CA"/>
    <w:rsid w:val="00D9376E"/>
    <w:rsid w:val="00D93A5A"/>
    <w:rsid w:val="00D94249"/>
    <w:rsid w:val="00D94444"/>
    <w:rsid w:val="00D94EE7"/>
    <w:rsid w:val="00D95317"/>
    <w:rsid w:val="00D95461"/>
    <w:rsid w:val="00D954EA"/>
    <w:rsid w:val="00D95506"/>
    <w:rsid w:val="00D9561E"/>
    <w:rsid w:val="00D9593B"/>
    <w:rsid w:val="00D95BDD"/>
    <w:rsid w:val="00D95E11"/>
    <w:rsid w:val="00D95F24"/>
    <w:rsid w:val="00D961B0"/>
    <w:rsid w:val="00D96344"/>
    <w:rsid w:val="00D966AE"/>
    <w:rsid w:val="00D968B7"/>
    <w:rsid w:val="00D96E23"/>
    <w:rsid w:val="00D96E8D"/>
    <w:rsid w:val="00D9753C"/>
    <w:rsid w:val="00D976F8"/>
    <w:rsid w:val="00D97A73"/>
    <w:rsid w:val="00D97AA1"/>
    <w:rsid w:val="00D97C0C"/>
    <w:rsid w:val="00D97D7F"/>
    <w:rsid w:val="00D97DBA"/>
    <w:rsid w:val="00D97E93"/>
    <w:rsid w:val="00DA0327"/>
    <w:rsid w:val="00DA0428"/>
    <w:rsid w:val="00DA08FE"/>
    <w:rsid w:val="00DA0B9A"/>
    <w:rsid w:val="00DA0D70"/>
    <w:rsid w:val="00DA0F29"/>
    <w:rsid w:val="00DA1006"/>
    <w:rsid w:val="00DA1053"/>
    <w:rsid w:val="00DA1122"/>
    <w:rsid w:val="00DA11EC"/>
    <w:rsid w:val="00DA14E3"/>
    <w:rsid w:val="00DA1860"/>
    <w:rsid w:val="00DA1ED8"/>
    <w:rsid w:val="00DA2032"/>
    <w:rsid w:val="00DA23F8"/>
    <w:rsid w:val="00DA26CA"/>
    <w:rsid w:val="00DA2932"/>
    <w:rsid w:val="00DA2A56"/>
    <w:rsid w:val="00DA2CCB"/>
    <w:rsid w:val="00DA2DE9"/>
    <w:rsid w:val="00DA2EDF"/>
    <w:rsid w:val="00DA2F4B"/>
    <w:rsid w:val="00DA3115"/>
    <w:rsid w:val="00DA31E5"/>
    <w:rsid w:val="00DA3B6A"/>
    <w:rsid w:val="00DA3CE7"/>
    <w:rsid w:val="00DA42E1"/>
    <w:rsid w:val="00DA43A2"/>
    <w:rsid w:val="00DA4556"/>
    <w:rsid w:val="00DA4976"/>
    <w:rsid w:val="00DA4997"/>
    <w:rsid w:val="00DA49F7"/>
    <w:rsid w:val="00DA53DF"/>
    <w:rsid w:val="00DA5527"/>
    <w:rsid w:val="00DA552D"/>
    <w:rsid w:val="00DA5661"/>
    <w:rsid w:val="00DA5A19"/>
    <w:rsid w:val="00DA5B0E"/>
    <w:rsid w:val="00DA5B61"/>
    <w:rsid w:val="00DA5D27"/>
    <w:rsid w:val="00DA5F13"/>
    <w:rsid w:val="00DA65E0"/>
    <w:rsid w:val="00DA66B5"/>
    <w:rsid w:val="00DA6870"/>
    <w:rsid w:val="00DA6B91"/>
    <w:rsid w:val="00DA6D81"/>
    <w:rsid w:val="00DA6F58"/>
    <w:rsid w:val="00DA7021"/>
    <w:rsid w:val="00DA702C"/>
    <w:rsid w:val="00DA7031"/>
    <w:rsid w:val="00DA73FC"/>
    <w:rsid w:val="00DA7443"/>
    <w:rsid w:val="00DA7534"/>
    <w:rsid w:val="00DA75C5"/>
    <w:rsid w:val="00DA7B55"/>
    <w:rsid w:val="00DA7C22"/>
    <w:rsid w:val="00DA7F6D"/>
    <w:rsid w:val="00DB00BC"/>
    <w:rsid w:val="00DB029B"/>
    <w:rsid w:val="00DB0393"/>
    <w:rsid w:val="00DB05D2"/>
    <w:rsid w:val="00DB0679"/>
    <w:rsid w:val="00DB0863"/>
    <w:rsid w:val="00DB090A"/>
    <w:rsid w:val="00DB0943"/>
    <w:rsid w:val="00DB0A1E"/>
    <w:rsid w:val="00DB0A8E"/>
    <w:rsid w:val="00DB0B4C"/>
    <w:rsid w:val="00DB0E09"/>
    <w:rsid w:val="00DB0E89"/>
    <w:rsid w:val="00DB1130"/>
    <w:rsid w:val="00DB137B"/>
    <w:rsid w:val="00DB1846"/>
    <w:rsid w:val="00DB1966"/>
    <w:rsid w:val="00DB21C0"/>
    <w:rsid w:val="00DB2604"/>
    <w:rsid w:val="00DB2AC2"/>
    <w:rsid w:val="00DB2BCA"/>
    <w:rsid w:val="00DB3231"/>
    <w:rsid w:val="00DB366E"/>
    <w:rsid w:val="00DB3A78"/>
    <w:rsid w:val="00DB3BA1"/>
    <w:rsid w:val="00DB3E35"/>
    <w:rsid w:val="00DB3FAC"/>
    <w:rsid w:val="00DB4054"/>
    <w:rsid w:val="00DB47EE"/>
    <w:rsid w:val="00DB4941"/>
    <w:rsid w:val="00DB4E90"/>
    <w:rsid w:val="00DB4EB6"/>
    <w:rsid w:val="00DB4F94"/>
    <w:rsid w:val="00DB4FE6"/>
    <w:rsid w:val="00DB50E1"/>
    <w:rsid w:val="00DB5254"/>
    <w:rsid w:val="00DB57DF"/>
    <w:rsid w:val="00DB5A9A"/>
    <w:rsid w:val="00DB5E9C"/>
    <w:rsid w:val="00DB5F35"/>
    <w:rsid w:val="00DB61AA"/>
    <w:rsid w:val="00DB6473"/>
    <w:rsid w:val="00DB64E4"/>
    <w:rsid w:val="00DB6739"/>
    <w:rsid w:val="00DB6ACA"/>
    <w:rsid w:val="00DB6E94"/>
    <w:rsid w:val="00DB7057"/>
    <w:rsid w:val="00DB72A4"/>
    <w:rsid w:val="00DB73FD"/>
    <w:rsid w:val="00DB755F"/>
    <w:rsid w:val="00DB7B40"/>
    <w:rsid w:val="00DB7BD6"/>
    <w:rsid w:val="00DB7EB5"/>
    <w:rsid w:val="00DB7FE0"/>
    <w:rsid w:val="00DC01B4"/>
    <w:rsid w:val="00DC034D"/>
    <w:rsid w:val="00DC03CD"/>
    <w:rsid w:val="00DC0D74"/>
    <w:rsid w:val="00DC101C"/>
    <w:rsid w:val="00DC131A"/>
    <w:rsid w:val="00DC1419"/>
    <w:rsid w:val="00DC19D6"/>
    <w:rsid w:val="00DC1B2C"/>
    <w:rsid w:val="00DC1B46"/>
    <w:rsid w:val="00DC1CF8"/>
    <w:rsid w:val="00DC1DD0"/>
    <w:rsid w:val="00DC1F68"/>
    <w:rsid w:val="00DC1F79"/>
    <w:rsid w:val="00DC1FB0"/>
    <w:rsid w:val="00DC2014"/>
    <w:rsid w:val="00DC202F"/>
    <w:rsid w:val="00DC20D0"/>
    <w:rsid w:val="00DC20F9"/>
    <w:rsid w:val="00DC2128"/>
    <w:rsid w:val="00DC2433"/>
    <w:rsid w:val="00DC2560"/>
    <w:rsid w:val="00DC26DC"/>
    <w:rsid w:val="00DC2A74"/>
    <w:rsid w:val="00DC2B26"/>
    <w:rsid w:val="00DC2B31"/>
    <w:rsid w:val="00DC2C1C"/>
    <w:rsid w:val="00DC2EC6"/>
    <w:rsid w:val="00DC3095"/>
    <w:rsid w:val="00DC3508"/>
    <w:rsid w:val="00DC3714"/>
    <w:rsid w:val="00DC376F"/>
    <w:rsid w:val="00DC3812"/>
    <w:rsid w:val="00DC395C"/>
    <w:rsid w:val="00DC395E"/>
    <w:rsid w:val="00DC3A64"/>
    <w:rsid w:val="00DC3DDD"/>
    <w:rsid w:val="00DC4731"/>
    <w:rsid w:val="00DC4865"/>
    <w:rsid w:val="00DC49C5"/>
    <w:rsid w:val="00DC4E2C"/>
    <w:rsid w:val="00DC544E"/>
    <w:rsid w:val="00DC5ABF"/>
    <w:rsid w:val="00DC6387"/>
    <w:rsid w:val="00DC6825"/>
    <w:rsid w:val="00DC6B3E"/>
    <w:rsid w:val="00DC6C1B"/>
    <w:rsid w:val="00DC6E8B"/>
    <w:rsid w:val="00DC6EC6"/>
    <w:rsid w:val="00DC6FE9"/>
    <w:rsid w:val="00DC7074"/>
    <w:rsid w:val="00DC70B4"/>
    <w:rsid w:val="00DC70E0"/>
    <w:rsid w:val="00DC735C"/>
    <w:rsid w:val="00DC74E3"/>
    <w:rsid w:val="00DC77AF"/>
    <w:rsid w:val="00DC7BF7"/>
    <w:rsid w:val="00DC7D77"/>
    <w:rsid w:val="00DC7DDC"/>
    <w:rsid w:val="00DC7E82"/>
    <w:rsid w:val="00DD1378"/>
    <w:rsid w:val="00DD14D8"/>
    <w:rsid w:val="00DD16E5"/>
    <w:rsid w:val="00DD17F5"/>
    <w:rsid w:val="00DD1922"/>
    <w:rsid w:val="00DD29A8"/>
    <w:rsid w:val="00DD29D5"/>
    <w:rsid w:val="00DD303C"/>
    <w:rsid w:val="00DD31A9"/>
    <w:rsid w:val="00DD31D5"/>
    <w:rsid w:val="00DD34CA"/>
    <w:rsid w:val="00DD35DD"/>
    <w:rsid w:val="00DD38F1"/>
    <w:rsid w:val="00DD393E"/>
    <w:rsid w:val="00DD39B1"/>
    <w:rsid w:val="00DD3A4C"/>
    <w:rsid w:val="00DD3BB2"/>
    <w:rsid w:val="00DD3CEB"/>
    <w:rsid w:val="00DD3D06"/>
    <w:rsid w:val="00DD3D69"/>
    <w:rsid w:val="00DD3E29"/>
    <w:rsid w:val="00DD414E"/>
    <w:rsid w:val="00DD4356"/>
    <w:rsid w:val="00DD4A70"/>
    <w:rsid w:val="00DD4AF7"/>
    <w:rsid w:val="00DD4B49"/>
    <w:rsid w:val="00DD4EB6"/>
    <w:rsid w:val="00DD4F32"/>
    <w:rsid w:val="00DD5132"/>
    <w:rsid w:val="00DD5140"/>
    <w:rsid w:val="00DD5561"/>
    <w:rsid w:val="00DD5D09"/>
    <w:rsid w:val="00DD5FD1"/>
    <w:rsid w:val="00DD60B2"/>
    <w:rsid w:val="00DD62A2"/>
    <w:rsid w:val="00DD63AC"/>
    <w:rsid w:val="00DD6472"/>
    <w:rsid w:val="00DD6639"/>
    <w:rsid w:val="00DD673F"/>
    <w:rsid w:val="00DD6867"/>
    <w:rsid w:val="00DD6898"/>
    <w:rsid w:val="00DD6E4E"/>
    <w:rsid w:val="00DD6F9F"/>
    <w:rsid w:val="00DD70B1"/>
    <w:rsid w:val="00DD7321"/>
    <w:rsid w:val="00DD7342"/>
    <w:rsid w:val="00DD751C"/>
    <w:rsid w:val="00DD7829"/>
    <w:rsid w:val="00DD79E3"/>
    <w:rsid w:val="00DD7D7C"/>
    <w:rsid w:val="00DD7EC2"/>
    <w:rsid w:val="00DE00FE"/>
    <w:rsid w:val="00DE0184"/>
    <w:rsid w:val="00DE042B"/>
    <w:rsid w:val="00DE0AAB"/>
    <w:rsid w:val="00DE10C5"/>
    <w:rsid w:val="00DE1390"/>
    <w:rsid w:val="00DE13E4"/>
    <w:rsid w:val="00DE1512"/>
    <w:rsid w:val="00DE18BF"/>
    <w:rsid w:val="00DE19C5"/>
    <w:rsid w:val="00DE1E90"/>
    <w:rsid w:val="00DE221C"/>
    <w:rsid w:val="00DE229C"/>
    <w:rsid w:val="00DE2987"/>
    <w:rsid w:val="00DE2EA9"/>
    <w:rsid w:val="00DE324F"/>
    <w:rsid w:val="00DE330A"/>
    <w:rsid w:val="00DE3408"/>
    <w:rsid w:val="00DE34FC"/>
    <w:rsid w:val="00DE37E0"/>
    <w:rsid w:val="00DE39A9"/>
    <w:rsid w:val="00DE3A03"/>
    <w:rsid w:val="00DE3B1F"/>
    <w:rsid w:val="00DE3CDE"/>
    <w:rsid w:val="00DE3E68"/>
    <w:rsid w:val="00DE45EB"/>
    <w:rsid w:val="00DE4626"/>
    <w:rsid w:val="00DE46F1"/>
    <w:rsid w:val="00DE4AA4"/>
    <w:rsid w:val="00DE4B44"/>
    <w:rsid w:val="00DE4B5B"/>
    <w:rsid w:val="00DE4B78"/>
    <w:rsid w:val="00DE4DBF"/>
    <w:rsid w:val="00DE4FD1"/>
    <w:rsid w:val="00DE5185"/>
    <w:rsid w:val="00DE53EF"/>
    <w:rsid w:val="00DE541E"/>
    <w:rsid w:val="00DE5520"/>
    <w:rsid w:val="00DE5E28"/>
    <w:rsid w:val="00DE5ECF"/>
    <w:rsid w:val="00DE61C3"/>
    <w:rsid w:val="00DE6347"/>
    <w:rsid w:val="00DE645D"/>
    <w:rsid w:val="00DE659A"/>
    <w:rsid w:val="00DE68C4"/>
    <w:rsid w:val="00DE68EE"/>
    <w:rsid w:val="00DE6ADA"/>
    <w:rsid w:val="00DE6B32"/>
    <w:rsid w:val="00DE6C2C"/>
    <w:rsid w:val="00DE6C7F"/>
    <w:rsid w:val="00DE6D40"/>
    <w:rsid w:val="00DE7203"/>
    <w:rsid w:val="00DE7217"/>
    <w:rsid w:val="00DE7549"/>
    <w:rsid w:val="00DE75E3"/>
    <w:rsid w:val="00DE7A22"/>
    <w:rsid w:val="00DE7C64"/>
    <w:rsid w:val="00DF0451"/>
    <w:rsid w:val="00DF06CE"/>
    <w:rsid w:val="00DF0775"/>
    <w:rsid w:val="00DF085E"/>
    <w:rsid w:val="00DF0A09"/>
    <w:rsid w:val="00DF0D1C"/>
    <w:rsid w:val="00DF1872"/>
    <w:rsid w:val="00DF1B0A"/>
    <w:rsid w:val="00DF1BC8"/>
    <w:rsid w:val="00DF1CE2"/>
    <w:rsid w:val="00DF1EAE"/>
    <w:rsid w:val="00DF21C6"/>
    <w:rsid w:val="00DF21E9"/>
    <w:rsid w:val="00DF2E46"/>
    <w:rsid w:val="00DF2ECA"/>
    <w:rsid w:val="00DF2FBB"/>
    <w:rsid w:val="00DF3203"/>
    <w:rsid w:val="00DF3297"/>
    <w:rsid w:val="00DF35EA"/>
    <w:rsid w:val="00DF3757"/>
    <w:rsid w:val="00DF3D73"/>
    <w:rsid w:val="00DF3F19"/>
    <w:rsid w:val="00DF408C"/>
    <w:rsid w:val="00DF4511"/>
    <w:rsid w:val="00DF4766"/>
    <w:rsid w:val="00DF483B"/>
    <w:rsid w:val="00DF4A86"/>
    <w:rsid w:val="00DF4C74"/>
    <w:rsid w:val="00DF527E"/>
    <w:rsid w:val="00DF537F"/>
    <w:rsid w:val="00DF54D9"/>
    <w:rsid w:val="00DF5704"/>
    <w:rsid w:val="00DF574F"/>
    <w:rsid w:val="00DF57D0"/>
    <w:rsid w:val="00DF59CE"/>
    <w:rsid w:val="00DF5AE1"/>
    <w:rsid w:val="00DF5B69"/>
    <w:rsid w:val="00DF5E8E"/>
    <w:rsid w:val="00DF60F8"/>
    <w:rsid w:val="00DF6289"/>
    <w:rsid w:val="00DF6399"/>
    <w:rsid w:val="00DF6517"/>
    <w:rsid w:val="00DF663A"/>
    <w:rsid w:val="00DF68DD"/>
    <w:rsid w:val="00DF6C5B"/>
    <w:rsid w:val="00DF6C7B"/>
    <w:rsid w:val="00DF6DD1"/>
    <w:rsid w:val="00DF70C3"/>
    <w:rsid w:val="00DF71FB"/>
    <w:rsid w:val="00DF72FA"/>
    <w:rsid w:val="00DF7906"/>
    <w:rsid w:val="00DF7CEC"/>
    <w:rsid w:val="00DF7D50"/>
    <w:rsid w:val="00DF7E7E"/>
    <w:rsid w:val="00DF7E9A"/>
    <w:rsid w:val="00DF7F66"/>
    <w:rsid w:val="00E00021"/>
    <w:rsid w:val="00E002CB"/>
    <w:rsid w:val="00E003FF"/>
    <w:rsid w:val="00E00411"/>
    <w:rsid w:val="00E007BE"/>
    <w:rsid w:val="00E0085B"/>
    <w:rsid w:val="00E00AB8"/>
    <w:rsid w:val="00E00B6A"/>
    <w:rsid w:val="00E00D05"/>
    <w:rsid w:val="00E01115"/>
    <w:rsid w:val="00E011E6"/>
    <w:rsid w:val="00E011F8"/>
    <w:rsid w:val="00E01288"/>
    <w:rsid w:val="00E014E5"/>
    <w:rsid w:val="00E01947"/>
    <w:rsid w:val="00E019A9"/>
    <w:rsid w:val="00E019DD"/>
    <w:rsid w:val="00E01C27"/>
    <w:rsid w:val="00E01C30"/>
    <w:rsid w:val="00E01F98"/>
    <w:rsid w:val="00E02339"/>
    <w:rsid w:val="00E026DB"/>
    <w:rsid w:val="00E02827"/>
    <w:rsid w:val="00E029F4"/>
    <w:rsid w:val="00E02AB9"/>
    <w:rsid w:val="00E02C52"/>
    <w:rsid w:val="00E02E4F"/>
    <w:rsid w:val="00E02FE7"/>
    <w:rsid w:val="00E032ED"/>
    <w:rsid w:val="00E03525"/>
    <w:rsid w:val="00E037D4"/>
    <w:rsid w:val="00E039FC"/>
    <w:rsid w:val="00E03C17"/>
    <w:rsid w:val="00E03C29"/>
    <w:rsid w:val="00E04733"/>
    <w:rsid w:val="00E04A7C"/>
    <w:rsid w:val="00E04AEC"/>
    <w:rsid w:val="00E04FAF"/>
    <w:rsid w:val="00E05301"/>
    <w:rsid w:val="00E05770"/>
    <w:rsid w:val="00E05923"/>
    <w:rsid w:val="00E05AC6"/>
    <w:rsid w:val="00E05B43"/>
    <w:rsid w:val="00E05B7C"/>
    <w:rsid w:val="00E05C1A"/>
    <w:rsid w:val="00E05C4C"/>
    <w:rsid w:val="00E05DD5"/>
    <w:rsid w:val="00E05F71"/>
    <w:rsid w:val="00E0615F"/>
    <w:rsid w:val="00E061F0"/>
    <w:rsid w:val="00E06288"/>
    <w:rsid w:val="00E06550"/>
    <w:rsid w:val="00E0665F"/>
    <w:rsid w:val="00E067CF"/>
    <w:rsid w:val="00E06877"/>
    <w:rsid w:val="00E06A75"/>
    <w:rsid w:val="00E07313"/>
    <w:rsid w:val="00E07376"/>
    <w:rsid w:val="00E07556"/>
    <w:rsid w:val="00E076C2"/>
    <w:rsid w:val="00E07856"/>
    <w:rsid w:val="00E0787A"/>
    <w:rsid w:val="00E0795A"/>
    <w:rsid w:val="00E079C4"/>
    <w:rsid w:val="00E07A0C"/>
    <w:rsid w:val="00E07B0E"/>
    <w:rsid w:val="00E07B53"/>
    <w:rsid w:val="00E07D3B"/>
    <w:rsid w:val="00E07E35"/>
    <w:rsid w:val="00E07E3A"/>
    <w:rsid w:val="00E1026E"/>
    <w:rsid w:val="00E102EF"/>
    <w:rsid w:val="00E103FF"/>
    <w:rsid w:val="00E10441"/>
    <w:rsid w:val="00E10760"/>
    <w:rsid w:val="00E108E0"/>
    <w:rsid w:val="00E10AFD"/>
    <w:rsid w:val="00E10D94"/>
    <w:rsid w:val="00E10F26"/>
    <w:rsid w:val="00E10FAD"/>
    <w:rsid w:val="00E1101F"/>
    <w:rsid w:val="00E11518"/>
    <w:rsid w:val="00E1187B"/>
    <w:rsid w:val="00E11A23"/>
    <w:rsid w:val="00E11F57"/>
    <w:rsid w:val="00E12541"/>
    <w:rsid w:val="00E1265F"/>
    <w:rsid w:val="00E126B4"/>
    <w:rsid w:val="00E126DC"/>
    <w:rsid w:val="00E126EC"/>
    <w:rsid w:val="00E12706"/>
    <w:rsid w:val="00E128A1"/>
    <w:rsid w:val="00E12B7C"/>
    <w:rsid w:val="00E1300B"/>
    <w:rsid w:val="00E1367C"/>
    <w:rsid w:val="00E142B8"/>
    <w:rsid w:val="00E145C5"/>
    <w:rsid w:val="00E1487D"/>
    <w:rsid w:val="00E1494C"/>
    <w:rsid w:val="00E14ACB"/>
    <w:rsid w:val="00E14AD7"/>
    <w:rsid w:val="00E14D8D"/>
    <w:rsid w:val="00E14DD6"/>
    <w:rsid w:val="00E1504E"/>
    <w:rsid w:val="00E151AE"/>
    <w:rsid w:val="00E15574"/>
    <w:rsid w:val="00E15906"/>
    <w:rsid w:val="00E15C92"/>
    <w:rsid w:val="00E15F9F"/>
    <w:rsid w:val="00E16373"/>
    <w:rsid w:val="00E16645"/>
    <w:rsid w:val="00E16735"/>
    <w:rsid w:val="00E167E1"/>
    <w:rsid w:val="00E16A91"/>
    <w:rsid w:val="00E16AA4"/>
    <w:rsid w:val="00E16CC6"/>
    <w:rsid w:val="00E16FD7"/>
    <w:rsid w:val="00E17178"/>
    <w:rsid w:val="00E1729A"/>
    <w:rsid w:val="00E17A5D"/>
    <w:rsid w:val="00E17AD6"/>
    <w:rsid w:val="00E17CE6"/>
    <w:rsid w:val="00E17E4F"/>
    <w:rsid w:val="00E17F87"/>
    <w:rsid w:val="00E20521"/>
    <w:rsid w:val="00E2065F"/>
    <w:rsid w:val="00E206F8"/>
    <w:rsid w:val="00E20A2C"/>
    <w:rsid w:val="00E20ACB"/>
    <w:rsid w:val="00E21038"/>
    <w:rsid w:val="00E2116B"/>
    <w:rsid w:val="00E2149D"/>
    <w:rsid w:val="00E21752"/>
    <w:rsid w:val="00E21B21"/>
    <w:rsid w:val="00E21C80"/>
    <w:rsid w:val="00E21E01"/>
    <w:rsid w:val="00E22322"/>
    <w:rsid w:val="00E2299C"/>
    <w:rsid w:val="00E22A20"/>
    <w:rsid w:val="00E22B00"/>
    <w:rsid w:val="00E22DFD"/>
    <w:rsid w:val="00E23100"/>
    <w:rsid w:val="00E2310E"/>
    <w:rsid w:val="00E2395F"/>
    <w:rsid w:val="00E23EFA"/>
    <w:rsid w:val="00E23F3F"/>
    <w:rsid w:val="00E2422D"/>
    <w:rsid w:val="00E242CF"/>
    <w:rsid w:val="00E243BF"/>
    <w:rsid w:val="00E2459E"/>
    <w:rsid w:val="00E246D6"/>
    <w:rsid w:val="00E2470E"/>
    <w:rsid w:val="00E2472A"/>
    <w:rsid w:val="00E248FF"/>
    <w:rsid w:val="00E249AD"/>
    <w:rsid w:val="00E24C5B"/>
    <w:rsid w:val="00E24DF4"/>
    <w:rsid w:val="00E24E38"/>
    <w:rsid w:val="00E25513"/>
    <w:rsid w:val="00E2553D"/>
    <w:rsid w:val="00E257C7"/>
    <w:rsid w:val="00E25A94"/>
    <w:rsid w:val="00E25AF0"/>
    <w:rsid w:val="00E25C90"/>
    <w:rsid w:val="00E25FEA"/>
    <w:rsid w:val="00E25FED"/>
    <w:rsid w:val="00E260B9"/>
    <w:rsid w:val="00E26472"/>
    <w:rsid w:val="00E2669A"/>
    <w:rsid w:val="00E26979"/>
    <w:rsid w:val="00E26AD8"/>
    <w:rsid w:val="00E26C3E"/>
    <w:rsid w:val="00E26D58"/>
    <w:rsid w:val="00E26DAB"/>
    <w:rsid w:val="00E26E7A"/>
    <w:rsid w:val="00E26EC9"/>
    <w:rsid w:val="00E270FE"/>
    <w:rsid w:val="00E27434"/>
    <w:rsid w:val="00E27AEA"/>
    <w:rsid w:val="00E27E93"/>
    <w:rsid w:val="00E27EE1"/>
    <w:rsid w:val="00E27F03"/>
    <w:rsid w:val="00E27F2A"/>
    <w:rsid w:val="00E27F73"/>
    <w:rsid w:val="00E30163"/>
    <w:rsid w:val="00E307D1"/>
    <w:rsid w:val="00E309C4"/>
    <w:rsid w:val="00E30E84"/>
    <w:rsid w:val="00E3101E"/>
    <w:rsid w:val="00E31066"/>
    <w:rsid w:val="00E31502"/>
    <w:rsid w:val="00E3160B"/>
    <w:rsid w:val="00E31651"/>
    <w:rsid w:val="00E3198D"/>
    <w:rsid w:val="00E31B6E"/>
    <w:rsid w:val="00E31EE3"/>
    <w:rsid w:val="00E31F38"/>
    <w:rsid w:val="00E320EA"/>
    <w:rsid w:val="00E321AB"/>
    <w:rsid w:val="00E3245F"/>
    <w:rsid w:val="00E3249E"/>
    <w:rsid w:val="00E32794"/>
    <w:rsid w:val="00E32C48"/>
    <w:rsid w:val="00E32C73"/>
    <w:rsid w:val="00E3316C"/>
    <w:rsid w:val="00E333B0"/>
    <w:rsid w:val="00E33627"/>
    <w:rsid w:val="00E336D0"/>
    <w:rsid w:val="00E339F9"/>
    <w:rsid w:val="00E3401B"/>
    <w:rsid w:val="00E342FD"/>
    <w:rsid w:val="00E34335"/>
    <w:rsid w:val="00E347CD"/>
    <w:rsid w:val="00E348C6"/>
    <w:rsid w:val="00E348DD"/>
    <w:rsid w:val="00E3504C"/>
    <w:rsid w:val="00E3514B"/>
    <w:rsid w:val="00E35204"/>
    <w:rsid w:val="00E35417"/>
    <w:rsid w:val="00E3579D"/>
    <w:rsid w:val="00E358E3"/>
    <w:rsid w:val="00E359F6"/>
    <w:rsid w:val="00E35B79"/>
    <w:rsid w:val="00E35D27"/>
    <w:rsid w:val="00E35D8F"/>
    <w:rsid w:val="00E35FE3"/>
    <w:rsid w:val="00E3666E"/>
    <w:rsid w:val="00E369ED"/>
    <w:rsid w:val="00E36B3D"/>
    <w:rsid w:val="00E371D2"/>
    <w:rsid w:val="00E37286"/>
    <w:rsid w:val="00E372B2"/>
    <w:rsid w:val="00E37370"/>
    <w:rsid w:val="00E378FE"/>
    <w:rsid w:val="00E37E52"/>
    <w:rsid w:val="00E403E7"/>
    <w:rsid w:val="00E40688"/>
    <w:rsid w:val="00E406C4"/>
    <w:rsid w:val="00E406CF"/>
    <w:rsid w:val="00E4083D"/>
    <w:rsid w:val="00E40AA4"/>
    <w:rsid w:val="00E40AF6"/>
    <w:rsid w:val="00E40CB3"/>
    <w:rsid w:val="00E40E5A"/>
    <w:rsid w:val="00E40F68"/>
    <w:rsid w:val="00E40FE1"/>
    <w:rsid w:val="00E410B5"/>
    <w:rsid w:val="00E4110E"/>
    <w:rsid w:val="00E41236"/>
    <w:rsid w:val="00E4152C"/>
    <w:rsid w:val="00E4155D"/>
    <w:rsid w:val="00E41824"/>
    <w:rsid w:val="00E41AF7"/>
    <w:rsid w:val="00E41BDF"/>
    <w:rsid w:val="00E41E2C"/>
    <w:rsid w:val="00E41EB5"/>
    <w:rsid w:val="00E41F11"/>
    <w:rsid w:val="00E41F5A"/>
    <w:rsid w:val="00E420DC"/>
    <w:rsid w:val="00E4211B"/>
    <w:rsid w:val="00E421D4"/>
    <w:rsid w:val="00E42490"/>
    <w:rsid w:val="00E425C9"/>
    <w:rsid w:val="00E42690"/>
    <w:rsid w:val="00E42AFC"/>
    <w:rsid w:val="00E42BBA"/>
    <w:rsid w:val="00E42C8B"/>
    <w:rsid w:val="00E42CF9"/>
    <w:rsid w:val="00E42E68"/>
    <w:rsid w:val="00E42FFA"/>
    <w:rsid w:val="00E4361E"/>
    <w:rsid w:val="00E4368E"/>
    <w:rsid w:val="00E43732"/>
    <w:rsid w:val="00E43754"/>
    <w:rsid w:val="00E4375A"/>
    <w:rsid w:val="00E437DB"/>
    <w:rsid w:val="00E43C1B"/>
    <w:rsid w:val="00E43E7E"/>
    <w:rsid w:val="00E43E81"/>
    <w:rsid w:val="00E43EA3"/>
    <w:rsid w:val="00E43F59"/>
    <w:rsid w:val="00E43F95"/>
    <w:rsid w:val="00E43FD0"/>
    <w:rsid w:val="00E442A5"/>
    <w:rsid w:val="00E442AA"/>
    <w:rsid w:val="00E444AF"/>
    <w:rsid w:val="00E4454E"/>
    <w:rsid w:val="00E446C3"/>
    <w:rsid w:val="00E446D7"/>
    <w:rsid w:val="00E4499A"/>
    <w:rsid w:val="00E44D4A"/>
    <w:rsid w:val="00E44D8D"/>
    <w:rsid w:val="00E44F33"/>
    <w:rsid w:val="00E45777"/>
    <w:rsid w:val="00E458D5"/>
    <w:rsid w:val="00E45EAC"/>
    <w:rsid w:val="00E45F85"/>
    <w:rsid w:val="00E45F8D"/>
    <w:rsid w:val="00E45FFF"/>
    <w:rsid w:val="00E46005"/>
    <w:rsid w:val="00E462AE"/>
    <w:rsid w:val="00E46A44"/>
    <w:rsid w:val="00E46B05"/>
    <w:rsid w:val="00E46CF8"/>
    <w:rsid w:val="00E46E3A"/>
    <w:rsid w:val="00E47033"/>
    <w:rsid w:val="00E4768E"/>
    <w:rsid w:val="00E47911"/>
    <w:rsid w:val="00E50368"/>
    <w:rsid w:val="00E50570"/>
    <w:rsid w:val="00E50861"/>
    <w:rsid w:val="00E50DB7"/>
    <w:rsid w:val="00E50EF3"/>
    <w:rsid w:val="00E50FAD"/>
    <w:rsid w:val="00E5103F"/>
    <w:rsid w:val="00E510EB"/>
    <w:rsid w:val="00E51433"/>
    <w:rsid w:val="00E514C7"/>
    <w:rsid w:val="00E51728"/>
    <w:rsid w:val="00E5178F"/>
    <w:rsid w:val="00E518F5"/>
    <w:rsid w:val="00E51A01"/>
    <w:rsid w:val="00E51D54"/>
    <w:rsid w:val="00E51E88"/>
    <w:rsid w:val="00E52A73"/>
    <w:rsid w:val="00E52D41"/>
    <w:rsid w:val="00E52EB6"/>
    <w:rsid w:val="00E53400"/>
    <w:rsid w:val="00E53609"/>
    <w:rsid w:val="00E5375E"/>
    <w:rsid w:val="00E53A6F"/>
    <w:rsid w:val="00E53B97"/>
    <w:rsid w:val="00E53E01"/>
    <w:rsid w:val="00E53EF6"/>
    <w:rsid w:val="00E54063"/>
    <w:rsid w:val="00E5450C"/>
    <w:rsid w:val="00E54547"/>
    <w:rsid w:val="00E5457C"/>
    <w:rsid w:val="00E546F5"/>
    <w:rsid w:val="00E547B8"/>
    <w:rsid w:val="00E5484F"/>
    <w:rsid w:val="00E54A1A"/>
    <w:rsid w:val="00E54A69"/>
    <w:rsid w:val="00E54B0C"/>
    <w:rsid w:val="00E54B6A"/>
    <w:rsid w:val="00E5505E"/>
    <w:rsid w:val="00E55301"/>
    <w:rsid w:val="00E5560B"/>
    <w:rsid w:val="00E55A2F"/>
    <w:rsid w:val="00E55C1B"/>
    <w:rsid w:val="00E55C26"/>
    <w:rsid w:val="00E55CA3"/>
    <w:rsid w:val="00E55DE6"/>
    <w:rsid w:val="00E560ED"/>
    <w:rsid w:val="00E56166"/>
    <w:rsid w:val="00E561BF"/>
    <w:rsid w:val="00E56855"/>
    <w:rsid w:val="00E568C3"/>
    <w:rsid w:val="00E56EEE"/>
    <w:rsid w:val="00E57073"/>
    <w:rsid w:val="00E57132"/>
    <w:rsid w:val="00E577EE"/>
    <w:rsid w:val="00E57864"/>
    <w:rsid w:val="00E57CE4"/>
    <w:rsid w:val="00E57EE6"/>
    <w:rsid w:val="00E57F9E"/>
    <w:rsid w:val="00E57FD3"/>
    <w:rsid w:val="00E600C5"/>
    <w:rsid w:val="00E6079F"/>
    <w:rsid w:val="00E6095E"/>
    <w:rsid w:val="00E60A7E"/>
    <w:rsid w:val="00E6102E"/>
    <w:rsid w:val="00E61413"/>
    <w:rsid w:val="00E6179D"/>
    <w:rsid w:val="00E6180F"/>
    <w:rsid w:val="00E618F0"/>
    <w:rsid w:val="00E61CDA"/>
    <w:rsid w:val="00E61E32"/>
    <w:rsid w:val="00E62326"/>
    <w:rsid w:val="00E624A4"/>
    <w:rsid w:val="00E6280A"/>
    <w:rsid w:val="00E62D1E"/>
    <w:rsid w:val="00E63147"/>
    <w:rsid w:val="00E63413"/>
    <w:rsid w:val="00E63528"/>
    <w:rsid w:val="00E636AE"/>
    <w:rsid w:val="00E636CC"/>
    <w:rsid w:val="00E63AC6"/>
    <w:rsid w:val="00E63D6F"/>
    <w:rsid w:val="00E63D76"/>
    <w:rsid w:val="00E63FA4"/>
    <w:rsid w:val="00E643ED"/>
    <w:rsid w:val="00E647BA"/>
    <w:rsid w:val="00E64BB5"/>
    <w:rsid w:val="00E64D28"/>
    <w:rsid w:val="00E64D89"/>
    <w:rsid w:val="00E653B7"/>
    <w:rsid w:val="00E65627"/>
    <w:rsid w:val="00E65857"/>
    <w:rsid w:val="00E65D74"/>
    <w:rsid w:val="00E660DB"/>
    <w:rsid w:val="00E66111"/>
    <w:rsid w:val="00E663C0"/>
    <w:rsid w:val="00E66591"/>
    <w:rsid w:val="00E66BDF"/>
    <w:rsid w:val="00E66F88"/>
    <w:rsid w:val="00E6772D"/>
    <w:rsid w:val="00E67862"/>
    <w:rsid w:val="00E67A78"/>
    <w:rsid w:val="00E67BF1"/>
    <w:rsid w:val="00E67D23"/>
    <w:rsid w:val="00E67D7B"/>
    <w:rsid w:val="00E67E17"/>
    <w:rsid w:val="00E70012"/>
    <w:rsid w:val="00E70130"/>
    <w:rsid w:val="00E704B3"/>
    <w:rsid w:val="00E70E0E"/>
    <w:rsid w:val="00E70FDA"/>
    <w:rsid w:val="00E71075"/>
    <w:rsid w:val="00E71533"/>
    <w:rsid w:val="00E7167F"/>
    <w:rsid w:val="00E71839"/>
    <w:rsid w:val="00E71955"/>
    <w:rsid w:val="00E71CA2"/>
    <w:rsid w:val="00E71E9E"/>
    <w:rsid w:val="00E728B0"/>
    <w:rsid w:val="00E72A98"/>
    <w:rsid w:val="00E72DE3"/>
    <w:rsid w:val="00E73235"/>
    <w:rsid w:val="00E73281"/>
    <w:rsid w:val="00E733FE"/>
    <w:rsid w:val="00E73492"/>
    <w:rsid w:val="00E73721"/>
    <w:rsid w:val="00E739E6"/>
    <w:rsid w:val="00E73E09"/>
    <w:rsid w:val="00E7408B"/>
    <w:rsid w:val="00E74131"/>
    <w:rsid w:val="00E74478"/>
    <w:rsid w:val="00E747B5"/>
    <w:rsid w:val="00E747BD"/>
    <w:rsid w:val="00E74BC0"/>
    <w:rsid w:val="00E74EC6"/>
    <w:rsid w:val="00E7510A"/>
    <w:rsid w:val="00E75532"/>
    <w:rsid w:val="00E7582F"/>
    <w:rsid w:val="00E760B2"/>
    <w:rsid w:val="00E7616A"/>
    <w:rsid w:val="00E7638D"/>
    <w:rsid w:val="00E7686C"/>
    <w:rsid w:val="00E769A1"/>
    <w:rsid w:val="00E76B71"/>
    <w:rsid w:val="00E76B87"/>
    <w:rsid w:val="00E76E23"/>
    <w:rsid w:val="00E7707B"/>
    <w:rsid w:val="00E770AB"/>
    <w:rsid w:val="00E77261"/>
    <w:rsid w:val="00E773C8"/>
    <w:rsid w:val="00E77652"/>
    <w:rsid w:val="00E77823"/>
    <w:rsid w:val="00E77889"/>
    <w:rsid w:val="00E779B0"/>
    <w:rsid w:val="00E779C8"/>
    <w:rsid w:val="00E77AF3"/>
    <w:rsid w:val="00E77BF0"/>
    <w:rsid w:val="00E77FB0"/>
    <w:rsid w:val="00E801CF"/>
    <w:rsid w:val="00E80313"/>
    <w:rsid w:val="00E80412"/>
    <w:rsid w:val="00E804A5"/>
    <w:rsid w:val="00E8079A"/>
    <w:rsid w:val="00E81216"/>
    <w:rsid w:val="00E8167A"/>
    <w:rsid w:val="00E818AC"/>
    <w:rsid w:val="00E81A60"/>
    <w:rsid w:val="00E81CEF"/>
    <w:rsid w:val="00E81CFE"/>
    <w:rsid w:val="00E81D0D"/>
    <w:rsid w:val="00E81DE7"/>
    <w:rsid w:val="00E81E81"/>
    <w:rsid w:val="00E81FDE"/>
    <w:rsid w:val="00E82233"/>
    <w:rsid w:val="00E824C7"/>
    <w:rsid w:val="00E8256B"/>
    <w:rsid w:val="00E825F1"/>
    <w:rsid w:val="00E82721"/>
    <w:rsid w:val="00E8281D"/>
    <w:rsid w:val="00E82B4B"/>
    <w:rsid w:val="00E82D3F"/>
    <w:rsid w:val="00E82DF0"/>
    <w:rsid w:val="00E82E4C"/>
    <w:rsid w:val="00E8343C"/>
    <w:rsid w:val="00E83526"/>
    <w:rsid w:val="00E83654"/>
    <w:rsid w:val="00E839CC"/>
    <w:rsid w:val="00E83F8B"/>
    <w:rsid w:val="00E8436B"/>
    <w:rsid w:val="00E845C0"/>
    <w:rsid w:val="00E84BC8"/>
    <w:rsid w:val="00E84C61"/>
    <w:rsid w:val="00E84C64"/>
    <w:rsid w:val="00E84CAC"/>
    <w:rsid w:val="00E84EBF"/>
    <w:rsid w:val="00E85599"/>
    <w:rsid w:val="00E85612"/>
    <w:rsid w:val="00E856B0"/>
    <w:rsid w:val="00E85785"/>
    <w:rsid w:val="00E857C4"/>
    <w:rsid w:val="00E85884"/>
    <w:rsid w:val="00E85AA2"/>
    <w:rsid w:val="00E85F4D"/>
    <w:rsid w:val="00E85FB7"/>
    <w:rsid w:val="00E86304"/>
    <w:rsid w:val="00E86342"/>
    <w:rsid w:val="00E86612"/>
    <w:rsid w:val="00E869F9"/>
    <w:rsid w:val="00E86F37"/>
    <w:rsid w:val="00E86F5F"/>
    <w:rsid w:val="00E872C0"/>
    <w:rsid w:val="00E872CA"/>
    <w:rsid w:val="00E873F3"/>
    <w:rsid w:val="00E8745C"/>
    <w:rsid w:val="00E875E3"/>
    <w:rsid w:val="00E87679"/>
    <w:rsid w:val="00E87697"/>
    <w:rsid w:val="00E876DF"/>
    <w:rsid w:val="00E87702"/>
    <w:rsid w:val="00E87B0E"/>
    <w:rsid w:val="00E87BA5"/>
    <w:rsid w:val="00E87E6C"/>
    <w:rsid w:val="00E90122"/>
    <w:rsid w:val="00E9033A"/>
    <w:rsid w:val="00E90418"/>
    <w:rsid w:val="00E9044A"/>
    <w:rsid w:val="00E909C3"/>
    <w:rsid w:val="00E909EF"/>
    <w:rsid w:val="00E909FC"/>
    <w:rsid w:val="00E90C93"/>
    <w:rsid w:val="00E90D75"/>
    <w:rsid w:val="00E90D8E"/>
    <w:rsid w:val="00E90DC7"/>
    <w:rsid w:val="00E90FE6"/>
    <w:rsid w:val="00E910BD"/>
    <w:rsid w:val="00E911B3"/>
    <w:rsid w:val="00E912B2"/>
    <w:rsid w:val="00E912DD"/>
    <w:rsid w:val="00E913B8"/>
    <w:rsid w:val="00E917A0"/>
    <w:rsid w:val="00E917E3"/>
    <w:rsid w:val="00E9208B"/>
    <w:rsid w:val="00E923FF"/>
    <w:rsid w:val="00E92421"/>
    <w:rsid w:val="00E9244A"/>
    <w:rsid w:val="00E924CE"/>
    <w:rsid w:val="00E9251A"/>
    <w:rsid w:val="00E925F3"/>
    <w:rsid w:val="00E9279B"/>
    <w:rsid w:val="00E92957"/>
    <w:rsid w:val="00E929F3"/>
    <w:rsid w:val="00E92AE2"/>
    <w:rsid w:val="00E92C98"/>
    <w:rsid w:val="00E92CF1"/>
    <w:rsid w:val="00E92E84"/>
    <w:rsid w:val="00E92EA2"/>
    <w:rsid w:val="00E932E1"/>
    <w:rsid w:val="00E93461"/>
    <w:rsid w:val="00E93696"/>
    <w:rsid w:val="00E939F1"/>
    <w:rsid w:val="00E93B40"/>
    <w:rsid w:val="00E93BF9"/>
    <w:rsid w:val="00E93C23"/>
    <w:rsid w:val="00E93C79"/>
    <w:rsid w:val="00E93CA6"/>
    <w:rsid w:val="00E93F3F"/>
    <w:rsid w:val="00E9409B"/>
    <w:rsid w:val="00E947C1"/>
    <w:rsid w:val="00E948B1"/>
    <w:rsid w:val="00E94AB7"/>
    <w:rsid w:val="00E94AEB"/>
    <w:rsid w:val="00E94C29"/>
    <w:rsid w:val="00E94CDF"/>
    <w:rsid w:val="00E94D23"/>
    <w:rsid w:val="00E94F30"/>
    <w:rsid w:val="00E9505B"/>
    <w:rsid w:val="00E950A6"/>
    <w:rsid w:val="00E950CC"/>
    <w:rsid w:val="00E9512C"/>
    <w:rsid w:val="00E952E3"/>
    <w:rsid w:val="00E9556A"/>
    <w:rsid w:val="00E957D0"/>
    <w:rsid w:val="00E95CEB"/>
    <w:rsid w:val="00E95F89"/>
    <w:rsid w:val="00E96487"/>
    <w:rsid w:val="00E9687D"/>
    <w:rsid w:val="00E96904"/>
    <w:rsid w:val="00E96DB1"/>
    <w:rsid w:val="00E96E13"/>
    <w:rsid w:val="00E96E68"/>
    <w:rsid w:val="00E96FB5"/>
    <w:rsid w:val="00E97202"/>
    <w:rsid w:val="00E973D3"/>
    <w:rsid w:val="00E978B1"/>
    <w:rsid w:val="00E978EC"/>
    <w:rsid w:val="00E9792F"/>
    <w:rsid w:val="00E979B9"/>
    <w:rsid w:val="00E97A03"/>
    <w:rsid w:val="00E97A23"/>
    <w:rsid w:val="00E97A88"/>
    <w:rsid w:val="00E97C17"/>
    <w:rsid w:val="00E97CAC"/>
    <w:rsid w:val="00E97D30"/>
    <w:rsid w:val="00E97FC3"/>
    <w:rsid w:val="00EA0014"/>
    <w:rsid w:val="00EA02B4"/>
    <w:rsid w:val="00EA05B0"/>
    <w:rsid w:val="00EA078F"/>
    <w:rsid w:val="00EA08A3"/>
    <w:rsid w:val="00EA0933"/>
    <w:rsid w:val="00EA0AAB"/>
    <w:rsid w:val="00EA0CF5"/>
    <w:rsid w:val="00EA0F00"/>
    <w:rsid w:val="00EA116C"/>
    <w:rsid w:val="00EA1397"/>
    <w:rsid w:val="00EA139B"/>
    <w:rsid w:val="00EA1737"/>
    <w:rsid w:val="00EA1B4C"/>
    <w:rsid w:val="00EA1D9E"/>
    <w:rsid w:val="00EA1E31"/>
    <w:rsid w:val="00EA203C"/>
    <w:rsid w:val="00EA2073"/>
    <w:rsid w:val="00EA208F"/>
    <w:rsid w:val="00EA2839"/>
    <w:rsid w:val="00EA2AE5"/>
    <w:rsid w:val="00EA2B59"/>
    <w:rsid w:val="00EA2EB5"/>
    <w:rsid w:val="00EA2FDF"/>
    <w:rsid w:val="00EA346A"/>
    <w:rsid w:val="00EA366A"/>
    <w:rsid w:val="00EA36A7"/>
    <w:rsid w:val="00EA3B86"/>
    <w:rsid w:val="00EA3FD7"/>
    <w:rsid w:val="00EA4019"/>
    <w:rsid w:val="00EA4037"/>
    <w:rsid w:val="00EA44F7"/>
    <w:rsid w:val="00EA48FE"/>
    <w:rsid w:val="00EA490D"/>
    <w:rsid w:val="00EA4A02"/>
    <w:rsid w:val="00EA5183"/>
    <w:rsid w:val="00EA550D"/>
    <w:rsid w:val="00EA5AD4"/>
    <w:rsid w:val="00EA5B0F"/>
    <w:rsid w:val="00EA60CE"/>
    <w:rsid w:val="00EA61FC"/>
    <w:rsid w:val="00EA6303"/>
    <w:rsid w:val="00EA637E"/>
    <w:rsid w:val="00EA6395"/>
    <w:rsid w:val="00EA639A"/>
    <w:rsid w:val="00EA65FB"/>
    <w:rsid w:val="00EA6CC4"/>
    <w:rsid w:val="00EA6F7C"/>
    <w:rsid w:val="00EA723F"/>
    <w:rsid w:val="00EA72A6"/>
    <w:rsid w:val="00EA7356"/>
    <w:rsid w:val="00EA74DE"/>
    <w:rsid w:val="00EA7873"/>
    <w:rsid w:val="00EA7AEB"/>
    <w:rsid w:val="00EA7B89"/>
    <w:rsid w:val="00EA7C3D"/>
    <w:rsid w:val="00EA7E25"/>
    <w:rsid w:val="00EB0184"/>
    <w:rsid w:val="00EB01AA"/>
    <w:rsid w:val="00EB0213"/>
    <w:rsid w:val="00EB052B"/>
    <w:rsid w:val="00EB0B63"/>
    <w:rsid w:val="00EB1327"/>
    <w:rsid w:val="00EB1688"/>
    <w:rsid w:val="00EB179E"/>
    <w:rsid w:val="00EB2250"/>
    <w:rsid w:val="00EB2A5D"/>
    <w:rsid w:val="00EB2AC2"/>
    <w:rsid w:val="00EB2CD7"/>
    <w:rsid w:val="00EB2EDF"/>
    <w:rsid w:val="00EB315E"/>
    <w:rsid w:val="00EB33FD"/>
    <w:rsid w:val="00EB35C1"/>
    <w:rsid w:val="00EB35F8"/>
    <w:rsid w:val="00EB3A9D"/>
    <w:rsid w:val="00EB3D28"/>
    <w:rsid w:val="00EB4177"/>
    <w:rsid w:val="00EB470C"/>
    <w:rsid w:val="00EB47B3"/>
    <w:rsid w:val="00EB487D"/>
    <w:rsid w:val="00EB48EF"/>
    <w:rsid w:val="00EB4996"/>
    <w:rsid w:val="00EB4A00"/>
    <w:rsid w:val="00EB4B5A"/>
    <w:rsid w:val="00EB4BD2"/>
    <w:rsid w:val="00EB4E73"/>
    <w:rsid w:val="00EB55F9"/>
    <w:rsid w:val="00EB5B0E"/>
    <w:rsid w:val="00EB5D76"/>
    <w:rsid w:val="00EB5EEC"/>
    <w:rsid w:val="00EB6139"/>
    <w:rsid w:val="00EB62B4"/>
    <w:rsid w:val="00EB636A"/>
    <w:rsid w:val="00EB63F8"/>
    <w:rsid w:val="00EB6651"/>
    <w:rsid w:val="00EB680A"/>
    <w:rsid w:val="00EB6D66"/>
    <w:rsid w:val="00EB6F45"/>
    <w:rsid w:val="00EB706A"/>
    <w:rsid w:val="00EB746F"/>
    <w:rsid w:val="00EB74E8"/>
    <w:rsid w:val="00EB75AF"/>
    <w:rsid w:val="00EB781F"/>
    <w:rsid w:val="00EB7B82"/>
    <w:rsid w:val="00EB7DAF"/>
    <w:rsid w:val="00EC0049"/>
    <w:rsid w:val="00EC0209"/>
    <w:rsid w:val="00EC032E"/>
    <w:rsid w:val="00EC078A"/>
    <w:rsid w:val="00EC07A1"/>
    <w:rsid w:val="00EC0875"/>
    <w:rsid w:val="00EC11CF"/>
    <w:rsid w:val="00EC1229"/>
    <w:rsid w:val="00EC1869"/>
    <w:rsid w:val="00EC1D75"/>
    <w:rsid w:val="00EC1DD9"/>
    <w:rsid w:val="00EC2074"/>
    <w:rsid w:val="00EC22A5"/>
    <w:rsid w:val="00EC2352"/>
    <w:rsid w:val="00EC273D"/>
    <w:rsid w:val="00EC2850"/>
    <w:rsid w:val="00EC2ECC"/>
    <w:rsid w:val="00EC2FFA"/>
    <w:rsid w:val="00EC31AE"/>
    <w:rsid w:val="00EC3387"/>
    <w:rsid w:val="00EC3498"/>
    <w:rsid w:val="00EC37F7"/>
    <w:rsid w:val="00EC38AB"/>
    <w:rsid w:val="00EC3DE1"/>
    <w:rsid w:val="00EC3EC6"/>
    <w:rsid w:val="00EC4246"/>
    <w:rsid w:val="00EC4251"/>
    <w:rsid w:val="00EC425D"/>
    <w:rsid w:val="00EC42B5"/>
    <w:rsid w:val="00EC450E"/>
    <w:rsid w:val="00EC4754"/>
    <w:rsid w:val="00EC4BE7"/>
    <w:rsid w:val="00EC4DFB"/>
    <w:rsid w:val="00EC4E45"/>
    <w:rsid w:val="00EC4F5E"/>
    <w:rsid w:val="00EC51B4"/>
    <w:rsid w:val="00EC5420"/>
    <w:rsid w:val="00EC55AB"/>
    <w:rsid w:val="00EC5894"/>
    <w:rsid w:val="00EC5B8E"/>
    <w:rsid w:val="00EC5FD0"/>
    <w:rsid w:val="00EC6052"/>
    <w:rsid w:val="00EC6104"/>
    <w:rsid w:val="00EC619F"/>
    <w:rsid w:val="00EC6721"/>
    <w:rsid w:val="00EC6FA2"/>
    <w:rsid w:val="00EC72C1"/>
    <w:rsid w:val="00EC732B"/>
    <w:rsid w:val="00EC75EE"/>
    <w:rsid w:val="00EC7AC6"/>
    <w:rsid w:val="00EC7D54"/>
    <w:rsid w:val="00EC7DF7"/>
    <w:rsid w:val="00ED0146"/>
    <w:rsid w:val="00ED03AB"/>
    <w:rsid w:val="00ED03ED"/>
    <w:rsid w:val="00ED0509"/>
    <w:rsid w:val="00ED09F2"/>
    <w:rsid w:val="00ED0A93"/>
    <w:rsid w:val="00ED1129"/>
    <w:rsid w:val="00ED13D5"/>
    <w:rsid w:val="00ED1C9B"/>
    <w:rsid w:val="00ED1D58"/>
    <w:rsid w:val="00ED1F70"/>
    <w:rsid w:val="00ED2268"/>
    <w:rsid w:val="00ED24FF"/>
    <w:rsid w:val="00ED2949"/>
    <w:rsid w:val="00ED2982"/>
    <w:rsid w:val="00ED2B8C"/>
    <w:rsid w:val="00ED2E72"/>
    <w:rsid w:val="00ED2F2F"/>
    <w:rsid w:val="00ED30D1"/>
    <w:rsid w:val="00ED321F"/>
    <w:rsid w:val="00ED35B4"/>
    <w:rsid w:val="00ED3879"/>
    <w:rsid w:val="00ED3986"/>
    <w:rsid w:val="00ED39C1"/>
    <w:rsid w:val="00ED3BD0"/>
    <w:rsid w:val="00ED4003"/>
    <w:rsid w:val="00ED4007"/>
    <w:rsid w:val="00ED4070"/>
    <w:rsid w:val="00ED43A6"/>
    <w:rsid w:val="00ED44E2"/>
    <w:rsid w:val="00ED473E"/>
    <w:rsid w:val="00ED4873"/>
    <w:rsid w:val="00ED4DD6"/>
    <w:rsid w:val="00ED50F0"/>
    <w:rsid w:val="00ED5159"/>
    <w:rsid w:val="00ED52C1"/>
    <w:rsid w:val="00ED535D"/>
    <w:rsid w:val="00ED55D1"/>
    <w:rsid w:val="00ED57E7"/>
    <w:rsid w:val="00ED5A88"/>
    <w:rsid w:val="00ED5D31"/>
    <w:rsid w:val="00ED5DAD"/>
    <w:rsid w:val="00ED5E6C"/>
    <w:rsid w:val="00ED5FF8"/>
    <w:rsid w:val="00ED62AD"/>
    <w:rsid w:val="00ED63FB"/>
    <w:rsid w:val="00ED6947"/>
    <w:rsid w:val="00ED6E3A"/>
    <w:rsid w:val="00ED7053"/>
    <w:rsid w:val="00ED70BE"/>
    <w:rsid w:val="00ED7470"/>
    <w:rsid w:val="00ED7881"/>
    <w:rsid w:val="00ED7907"/>
    <w:rsid w:val="00EE02A2"/>
    <w:rsid w:val="00EE04CC"/>
    <w:rsid w:val="00EE0509"/>
    <w:rsid w:val="00EE0545"/>
    <w:rsid w:val="00EE06E8"/>
    <w:rsid w:val="00EE0995"/>
    <w:rsid w:val="00EE0FAE"/>
    <w:rsid w:val="00EE0FDA"/>
    <w:rsid w:val="00EE14B3"/>
    <w:rsid w:val="00EE14D7"/>
    <w:rsid w:val="00EE16DF"/>
    <w:rsid w:val="00EE1E44"/>
    <w:rsid w:val="00EE202E"/>
    <w:rsid w:val="00EE2147"/>
    <w:rsid w:val="00EE22B4"/>
    <w:rsid w:val="00EE252C"/>
    <w:rsid w:val="00EE28B6"/>
    <w:rsid w:val="00EE2A9A"/>
    <w:rsid w:val="00EE2E5D"/>
    <w:rsid w:val="00EE33EC"/>
    <w:rsid w:val="00EE366D"/>
    <w:rsid w:val="00EE37A6"/>
    <w:rsid w:val="00EE39F8"/>
    <w:rsid w:val="00EE4127"/>
    <w:rsid w:val="00EE41CC"/>
    <w:rsid w:val="00EE427A"/>
    <w:rsid w:val="00EE44F6"/>
    <w:rsid w:val="00EE4573"/>
    <w:rsid w:val="00EE4640"/>
    <w:rsid w:val="00EE4D5C"/>
    <w:rsid w:val="00EE4ECE"/>
    <w:rsid w:val="00EE5378"/>
    <w:rsid w:val="00EE544B"/>
    <w:rsid w:val="00EE5585"/>
    <w:rsid w:val="00EE5EE2"/>
    <w:rsid w:val="00EE61E8"/>
    <w:rsid w:val="00EE6425"/>
    <w:rsid w:val="00EE65F9"/>
    <w:rsid w:val="00EE679F"/>
    <w:rsid w:val="00EE680B"/>
    <w:rsid w:val="00EE68A5"/>
    <w:rsid w:val="00EE68C7"/>
    <w:rsid w:val="00EE6917"/>
    <w:rsid w:val="00EE6989"/>
    <w:rsid w:val="00EE6E2E"/>
    <w:rsid w:val="00EE6EC1"/>
    <w:rsid w:val="00EE6EC2"/>
    <w:rsid w:val="00EE6ECF"/>
    <w:rsid w:val="00EE6F1C"/>
    <w:rsid w:val="00EE7091"/>
    <w:rsid w:val="00EE7122"/>
    <w:rsid w:val="00EE72B9"/>
    <w:rsid w:val="00EE73AB"/>
    <w:rsid w:val="00EE7664"/>
    <w:rsid w:val="00EE77C2"/>
    <w:rsid w:val="00EE7869"/>
    <w:rsid w:val="00EE7C13"/>
    <w:rsid w:val="00EE7D57"/>
    <w:rsid w:val="00EF0456"/>
    <w:rsid w:val="00EF05A4"/>
    <w:rsid w:val="00EF0835"/>
    <w:rsid w:val="00EF0AB9"/>
    <w:rsid w:val="00EF1001"/>
    <w:rsid w:val="00EF10F8"/>
    <w:rsid w:val="00EF14FA"/>
    <w:rsid w:val="00EF1760"/>
    <w:rsid w:val="00EF1B88"/>
    <w:rsid w:val="00EF1D21"/>
    <w:rsid w:val="00EF208A"/>
    <w:rsid w:val="00EF22FD"/>
    <w:rsid w:val="00EF24C1"/>
    <w:rsid w:val="00EF259B"/>
    <w:rsid w:val="00EF2AD7"/>
    <w:rsid w:val="00EF31A1"/>
    <w:rsid w:val="00EF32CF"/>
    <w:rsid w:val="00EF3647"/>
    <w:rsid w:val="00EF36B0"/>
    <w:rsid w:val="00EF36DB"/>
    <w:rsid w:val="00EF3ACA"/>
    <w:rsid w:val="00EF3B32"/>
    <w:rsid w:val="00EF3E2B"/>
    <w:rsid w:val="00EF3EA7"/>
    <w:rsid w:val="00EF441A"/>
    <w:rsid w:val="00EF46DA"/>
    <w:rsid w:val="00EF4729"/>
    <w:rsid w:val="00EF4AA4"/>
    <w:rsid w:val="00EF4BCE"/>
    <w:rsid w:val="00EF5107"/>
    <w:rsid w:val="00EF5121"/>
    <w:rsid w:val="00EF5309"/>
    <w:rsid w:val="00EF53BB"/>
    <w:rsid w:val="00EF53CE"/>
    <w:rsid w:val="00EF5633"/>
    <w:rsid w:val="00EF598E"/>
    <w:rsid w:val="00EF5C00"/>
    <w:rsid w:val="00EF5D94"/>
    <w:rsid w:val="00EF5EDA"/>
    <w:rsid w:val="00EF60B3"/>
    <w:rsid w:val="00EF616F"/>
    <w:rsid w:val="00EF6410"/>
    <w:rsid w:val="00EF646D"/>
    <w:rsid w:val="00EF6493"/>
    <w:rsid w:val="00EF66B6"/>
    <w:rsid w:val="00EF6C1A"/>
    <w:rsid w:val="00EF6C83"/>
    <w:rsid w:val="00EF6F22"/>
    <w:rsid w:val="00EF6F91"/>
    <w:rsid w:val="00EF734B"/>
    <w:rsid w:val="00EF73F7"/>
    <w:rsid w:val="00EF7465"/>
    <w:rsid w:val="00EF746F"/>
    <w:rsid w:val="00EF7557"/>
    <w:rsid w:val="00EF772F"/>
    <w:rsid w:val="00EF78FC"/>
    <w:rsid w:val="00EF794C"/>
    <w:rsid w:val="00EF7960"/>
    <w:rsid w:val="00EF7E53"/>
    <w:rsid w:val="00EF7EB7"/>
    <w:rsid w:val="00EF7FBD"/>
    <w:rsid w:val="00F00078"/>
    <w:rsid w:val="00F00127"/>
    <w:rsid w:val="00F00176"/>
    <w:rsid w:val="00F004B7"/>
    <w:rsid w:val="00F00B7E"/>
    <w:rsid w:val="00F00C49"/>
    <w:rsid w:val="00F00ED0"/>
    <w:rsid w:val="00F01193"/>
    <w:rsid w:val="00F01217"/>
    <w:rsid w:val="00F01392"/>
    <w:rsid w:val="00F01723"/>
    <w:rsid w:val="00F01929"/>
    <w:rsid w:val="00F01C12"/>
    <w:rsid w:val="00F01E0D"/>
    <w:rsid w:val="00F01F12"/>
    <w:rsid w:val="00F02327"/>
    <w:rsid w:val="00F023D5"/>
    <w:rsid w:val="00F023E1"/>
    <w:rsid w:val="00F025CB"/>
    <w:rsid w:val="00F02656"/>
    <w:rsid w:val="00F02B4F"/>
    <w:rsid w:val="00F02F72"/>
    <w:rsid w:val="00F03A73"/>
    <w:rsid w:val="00F04442"/>
    <w:rsid w:val="00F04659"/>
    <w:rsid w:val="00F04A89"/>
    <w:rsid w:val="00F04ADE"/>
    <w:rsid w:val="00F05132"/>
    <w:rsid w:val="00F05275"/>
    <w:rsid w:val="00F053D2"/>
    <w:rsid w:val="00F055C9"/>
    <w:rsid w:val="00F05735"/>
    <w:rsid w:val="00F05952"/>
    <w:rsid w:val="00F05E75"/>
    <w:rsid w:val="00F0624F"/>
    <w:rsid w:val="00F06301"/>
    <w:rsid w:val="00F063E8"/>
    <w:rsid w:val="00F06495"/>
    <w:rsid w:val="00F0652E"/>
    <w:rsid w:val="00F06597"/>
    <w:rsid w:val="00F065D8"/>
    <w:rsid w:val="00F06698"/>
    <w:rsid w:val="00F06822"/>
    <w:rsid w:val="00F06C3E"/>
    <w:rsid w:val="00F06D80"/>
    <w:rsid w:val="00F0706B"/>
    <w:rsid w:val="00F071F1"/>
    <w:rsid w:val="00F079C5"/>
    <w:rsid w:val="00F07AB5"/>
    <w:rsid w:val="00F07B6B"/>
    <w:rsid w:val="00F07B7F"/>
    <w:rsid w:val="00F07C8A"/>
    <w:rsid w:val="00F07E90"/>
    <w:rsid w:val="00F102F1"/>
    <w:rsid w:val="00F10326"/>
    <w:rsid w:val="00F103F0"/>
    <w:rsid w:val="00F10469"/>
    <w:rsid w:val="00F108EF"/>
    <w:rsid w:val="00F10C8D"/>
    <w:rsid w:val="00F1101B"/>
    <w:rsid w:val="00F115D5"/>
    <w:rsid w:val="00F11B5D"/>
    <w:rsid w:val="00F122A3"/>
    <w:rsid w:val="00F122FA"/>
    <w:rsid w:val="00F1238E"/>
    <w:rsid w:val="00F123A9"/>
    <w:rsid w:val="00F1252A"/>
    <w:rsid w:val="00F125AB"/>
    <w:rsid w:val="00F126A3"/>
    <w:rsid w:val="00F12833"/>
    <w:rsid w:val="00F12AD3"/>
    <w:rsid w:val="00F1306D"/>
    <w:rsid w:val="00F13262"/>
    <w:rsid w:val="00F13279"/>
    <w:rsid w:val="00F133B7"/>
    <w:rsid w:val="00F134AB"/>
    <w:rsid w:val="00F13541"/>
    <w:rsid w:val="00F139CA"/>
    <w:rsid w:val="00F13AAF"/>
    <w:rsid w:val="00F13D57"/>
    <w:rsid w:val="00F13EC5"/>
    <w:rsid w:val="00F13FC7"/>
    <w:rsid w:val="00F145A3"/>
    <w:rsid w:val="00F14A8B"/>
    <w:rsid w:val="00F14CC4"/>
    <w:rsid w:val="00F14E5C"/>
    <w:rsid w:val="00F14FDD"/>
    <w:rsid w:val="00F1525C"/>
    <w:rsid w:val="00F152A1"/>
    <w:rsid w:val="00F15643"/>
    <w:rsid w:val="00F15B05"/>
    <w:rsid w:val="00F15C59"/>
    <w:rsid w:val="00F15D34"/>
    <w:rsid w:val="00F15D7F"/>
    <w:rsid w:val="00F15DAC"/>
    <w:rsid w:val="00F160A6"/>
    <w:rsid w:val="00F16592"/>
    <w:rsid w:val="00F16693"/>
    <w:rsid w:val="00F166CF"/>
    <w:rsid w:val="00F16794"/>
    <w:rsid w:val="00F168BA"/>
    <w:rsid w:val="00F16A6E"/>
    <w:rsid w:val="00F16BE2"/>
    <w:rsid w:val="00F16D96"/>
    <w:rsid w:val="00F16DCF"/>
    <w:rsid w:val="00F171E5"/>
    <w:rsid w:val="00F176BC"/>
    <w:rsid w:val="00F17799"/>
    <w:rsid w:val="00F177A5"/>
    <w:rsid w:val="00F17884"/>
    <w:rsid w:val="00F17898"/>
    <w:rsid w:val="00F17A3F"/>
    <w:rsid w:val="00F17A42"/>
    <w:rsid w:val="00F17B7C"/>
    <w:rsid w:val="00F17C72"/>
    <w:rsid w:val="00F17F32"/>
    <w:rsid w:val="00F20011"/>
    <w:rsid w:val="00F20119"/>
    <w:rsid w:val="00F2043F"/>
    <w:rsid w:val="00F20502"/>
    <w:rsid w:val="00F2062F"/>
    <w:rsid w:val="00F2075C"/>
    <w:rsid w:val="00F207EF"/>
    <w:rsid w:val="00F2088C"/>
    <w:rsid w:val="00F20D41"/>
    <w:rsid w:val="00F20DAC"/>
    <w:rsid w:val="00F2113B"/>
    <w:rsid w:val="00F21184"/>
    <w:rsid w:val="00F211D1"/>
    <w:rsid w:val="00F21441"/>
    <w:rsid w:val="00F214F1"/>
    <w:rsid w:val="00F21578"/>
    <w:rsid w:val="00F215F3"/>
    <w:rsid w:val="00F21603"/>
    <w:rsid w:val="00F21780"/>
    <w:rsid w:val="00F217E1"/>
    <w:rsid w:val="00F21C49"/>
    <w:rsid w:val="00F21F0F"/>
    <w:rsid w:val="00F220FD"/>
    <w:rsid w:val="00F22114"/>
    <w:rsid w:val="00F226AA"/>
    <w:rsid w:val="00F226AC"/>
    <w:rsid w:val="00F22876"/>
    <w:rsid w:val="00F2287C"/>
    <w:rsid w:val="00F22DC1"/>
    <w:rsid w:val="00F22DDA"/>
    <w:rsid w:val="00F22E9B"/>
    <w:rsid w:val="00F22FA9"/>
    <w:rsid w:val="00F23228"/>
    <w:rsid w:val="00F2324A"/>
    <w:rsid w:val="00F233F5"/>
    <w:rsid w:val="00F2373A"/>
    <w:rsid w:val="00F238D3"/>
    <w:rsid w:val="00F23D15"/>
    <w:rsid w:val="00F23E87"/>
    <w:rsid w:val="00F23EC4"/>
    <w:rsid w:val="00F23F1B"/>
    <w:rsid w:val="00F24021"/>
    <w:rsid w:val="00F243B6"/>
    <w:rsid w:val="00F2484D"/>
    <w:rsid w:val="00F24B8D"/>
    <w:rsid w:val="00F24DFB"/>
    <w:rsid w:val="00F24F48"/>
    <w:rsid w:val="00F25076"/>
    <w:rsid w:val="00F254F5"/>
    <w:rsid w:val="00F2581F"/>
    <w:rsid w:val="00F258F1"/>
    <w:rsid w:val="00F25C9D"/>
    <w:rsid w:val="00F26073"/>
    <w:rsid w:val="00F26164"/>
    <w:rsid w:val="00F266B4"/>
    <w:rsid w:val="00F2696D"/>
    <w:rsid w:val="00F26999"/>
    <w:rsid w:val="00F26CE4"/>
    <w:rsid w:val="00F26E5C"/>
    <w:rsid w:val="00F26EE4"/>
    <w:rsid w:val="00F2743F"/>
    <w:rsid w:val="00F2760C"/>
    <w:rsid w:val="00F27723"/>
    <w:rsid w:val="00F277E4"/>
    <w:rsid w:val="00F27851"/>
    <w:rsid w:val="00F2789F"/>
    <w:rsid w:val="00F27BD1"/>
    <w:rsid w:val="00F27C2F"/>
    <w:rsid w:val="00F27F7A"/>
    <w:rsid w:val="00F3011D"/>
    <w:rsid w:val="00F301B8"/>
    <w:rsid w:val="00F302B6"/>
    <w:rsid w:val="00F30305"/>
    <w:rsid w:val="00F303C0"/>
    <w:rsid w:val="00F30475"/>
    <w:rsid w:val="00F30A9C"/>
    <w:rsid w:val="00F30C19"/>
    <w:rsid w:val="00F30E8B"/>
    <w:rsid w:val="00F312B5"/>
    <w:rsid w:val="00F31345"/>
    <w:rsid w:val="00F31653"/>
    <w:rsid w:val="00F317E5"/>
    <w:rsid w:val="00F318C5"/>
    <w:rsid w:val="00F31AD6"/>
    <w:rsid w:val="00F31B90"/>
    <w:rsid w:val="00F31C2E"/>
    <w:rsid w:val="00F31CEB"/>
    <w:rsid w:val="00F31E62"/>
    <w:rsid w:val="00F31F8A"/>
    <w:rsid w:val="00F3216A"/>
    <w:rsid w:val="00F3258F"/>
    <w:rsid w:val="00F32697"/>
    <w:rsid w:val="00F3270F"/>
    <w:rsid w:val="00F32DDD"/>
    <w:rsid w:val="00F32DFB"/>
    <w:rsid w:val="00F32E0C"/>
    <w:rsid w:val="00F32F66"/>
    <w:rsid w:val="00F32FFD"/>
    <w:rsid w:val="00F330A3"/>
    <w:rsid w:val="00F33378"/>
    <w:rsid w:val="00F33379"/>
    <w:rsid w:val="00F337EC"/>
    <w:rsid w:val="00F33998"/>
    <w:rsid w:val="00F33CD7"/>
    <w:rsid w:val="00F33F6F"/>
    <w:rsid w:val="00F34250"/>
    <w:rsid w:val="00F34315"/>
    <w:rsid w:val="00F3459D"/>
    <w:rsid w:val="00F34660"/>
    <w:rsid w:val="00F34E70"/>
    <w:rsid w:val="00F34EC1"/>
    <w:rsid w:val="00F35192"/>
    <w:rsid w:val="00F35353"/>
    <w:rsid w:val="00F3539E"/>
    <w:rsid w:val="00F35441"/>
    <w:rsid w:val="00F355F7"/>
    <w:rsid w:val="00F357DD"/>
    <w:rsid w:val="00F35B85"/>
    <w:rsid w:val="00F36157"/>
    <w:rsid w:val="00F36AC2"/>
    <w:rsid w:val="00F36CAA"/>
    <w:rsid w:val="00F36D5F"/>
    <w:rsid w:val="00F36DA6"/>
    <w:rsid w:val="00F36EF7"/>
    <w:rsid w:val="00F3723A"/>
    <w:rsid w:val="00F3729B"/>
    <w:rsid w:val="00F37577"/>
    <w:rsid w:val="00F37606"/>
    <w:rsid w:val="00F376AE"/>
    <w:rsid w:val="00F377E9"/>
    <w:rsid w:val="00F379EE"/>
    <w:rsid w:val="00F37C02"/>
    <w:rsid w:val="00F404AC"/>
    <w:rsid w:val="00F40795"/>
    <w:rsid w:val="00F407CB"/>
    <w:rsid w:val="00F40CEE"/>
    <w:rsid w:val="00F40EFF"/>
    <w:rsid w:val="00F40FD5"/>
    <w:rsid w:val="00F413DC"/>
    <w:rsid w:val="00F414AB"/>
    <w:rsid w:val="00F414E7"/>
    <w:rsid w:val="00F42441"/>
    <w:rsid w:val="00F42611"/>
    <w:rsid w:val="00F4288E"/>
    <w:rsid w:val="00F42E75"/>
    <w:rsid w:val="00F42F99"/>
    <w:rsid w:val="00F43016"/>
    <w:rsid w:val="00F43787"/>
    <w:rsid w:val="00F438FA"/>
    <w:rsid w:val="00F4392B"/>
    <w:rsid w:val="00F43964"/>
    <w:rsid w:val="00F43B90"/>
    <w:rsid w:val="00F43D47"/>
    <w:rsid w:val="00F43D64"/>
    <w:rsid w:val="00F43D65"/>
    <w:rsid w:val="00F43E79"/>
    <w:rsid w:val="00F43F73"/>
    <w:rsid w:val="00F4440D"/>
    <w:rsid w:val="00F4464D"/>
    <w:rsid w:val="00F447EC"/>
    <w:rsid w:val="00F44D28"/>
    <w:rsid w:val="00F44F91"/>
    <w:rsid w:val="00F45087"/>
    <w:rsid w:val="00F45211"/>
    <w:rsid w:val="00F45423"/>
    <w:rsid w:val="00F456BC"/>
    <w:rsid w:val="00F45709"/>
    <w:rsid w:val="00F457FD"/>
    <w:rsid w:val="00F45CFE"/>
    <w:rsid w:val="00F45D30"/>
    <w:rsid w:val="00F45DB5"/>
    <w:rsid w:val="00F45DDF"/>
    <w:rsid w:val="00F45E0E"/>
    <w:rsid w:val="00F45FE3"/>
    <w:rsid w:val="00F46108"/>
    <w:rsid w:val="00F4635F"/>
    <w:rsid w:val="00F46691"/>
    <w:rsid w:val="00F467B3"/>
    <w:rsid w:val="00F46B75"/>
    <w:rsid w:val="00F46CD6"/>
    <w:rsid w:val="00F4704D"/>
    <w:rsid w:val="00F4726C"/>
    <w:rsid w:val="00F4770B"/>
    <w:rsid w:val="00F477C6"/>
    <w:rsid w:val="00F47E10"/>
    <w:rsid w:val="00F50BDC"/>
    <w:rsid w:val="00F50CCF"/>
    <w:rsid w:val="00F50D28"/>
    <w:rsid w:val="00F51034"/>
    <w:rsid w:val="00F51042"/>
    <w:rsid w:val="00F51153"/>
    <w:rsid w:val="00F51488"/>
    <w:rsid w:val="00F516E6"/>
    <w:rsid w:val="00F51B12"/>
    <w:rsid w:val="00F51E38"/>
    <w:rsid w:val="00F521C7"/>
    <w:rsid w:val="00F525F1"/>
    <w:rsid w:val="00F52844"/>
    <w:rsid w:val="00F52DDC"/>
    <w:rsid w:val="00F531A1"/>
    <w:rsid w:val="00F531D2"/>
    <w:rsid w:val="00F53271"/>
    <w:rsid w:val="00F53446"/>
    <w:rsid w:val="00F53825"/>
    <w:rsid w:val="00F53B03"/>
    <w:rsid w:val="00F54622"/>
    <w:rsid w:val="00F5462A"/>
    <w:rsid w:val="00F54878"/>
    <w:rsid w:val="00F54B79"/>
    <w:rsid w:val="00F54FC6"/>
    <w:rsid w:val="00F55122"/>
    <w:rsid w:val="00F552C9"/>
    <w:rsid w:val="00F553B2"/>
    <w:rsid w:val="00F554E6"/>
    <w:rsid w:val="00F55658"/>
    <w:rsid w:val="00F556DE"/>
    <w:rsid w:val="00F558DD"/>
    <w:rsid w:val="00F55926"/>
    <w:rsid w:val="00F55BCE"/>
    <w:rsid w:val="00F55BF5"/>
    <w:rsid w:val="00F55C97"/>
    <w:rsid w:val="00F561E8"/>
    <w:rsid w:val="00F56262"/>
    <w:rsid w:val="00F56277"/>
    <w:rsid w:val="00F56730"/>
    <w:rsid w:val="00F568F4"/>
    <w:rsid w:val="00F56ADD"/>
    <w:rsid w:val="00F56BFA"/>
    <w:rsid w:val="00F56CA6"/>
    <w:rsid w:val="00F57040"/>
    <w:rsid w:val="00F57527"/>
    <w:rsid w:val="00F57CD1"/>
    <w:rsid w:val="00F57E77"/>
    <w:rsid w:val="00F57FD9"/>
    <w:rsid w:val="00F601F2"/>
    <w:rsid w:val="00F605CA"/>
    <w:rsid w:val="00F606AB"/>
    <w:rsid w:val="00F6075D"/>
    <w:rsid w:val="00F607C1"/>
    <w:rsid w:val="00F6088E"/>
    <w:rsid w:val="00F60971"/>
    <w:rsid w:val="00F60A28"/>
    <w:rsid w:val="00F60ADC"/>
    <w:rsid w:val="00F60E4C"/>
    <w:rsid w:val="00F60EEF"/>
    <w:rsid w:val="00F6123C"/>
    <w:rsid w:val="00F61293"/>
    <w:rsid w:val="00F613D7"/>
    <w:rsid w:val="00F61671"/>
    <w:rsid w:val="00F6179B"/>
    <w:rsid w:val="00F617AA"/>
    <w:rsid w:val="00F61882"/>
    <w:rsid w:val="00F61DE1"/>
    <w:rsid w:val="00F61E1A"/>
    <w:rsid w:val="00F61E22"/>
    <w:rsid w:val="00F61EC4"/>
    <w:rsid w:val="00F6249B"/>
    <w:rsid w:val="00F62562"/>
    <w:rsid w:val="00F625C1"/>
    <w:rsid w:val="00F62949"/>
    <w:rsid w:val="00F62FD5"/>
    <w:rsid w:val="00F6302B"/>
    <w:rsid w:val="00F63047"/>
    <w:rsid w:val="00F630FB"/>
    <w:rsid w:val="00F63686"/>
    <w:rsid w:val="00F6378E"/>
    <w:rsid w:val="00F6393C"/>
    <w:rsid w:val="00F6406A"/>
    <w:rsid w:val="00F64148"/>
    <w:rsid w:val="00F643C5"/>
    <w:rsid w:val="00F644BF"/>
    <w:rsid w:val="00F6491A"/>
    <w:rsid w:val="00F64AE5"/>
    <w:rsid w:val="00F64D29"/>
    <w:rsid w:val="00F64E80"/>
    <w:rsid w:val="00F64EA3"/>
    <w:rsid w:val="00F6529F"/>
    <w:rsid w:val="00F653BC"/>
    <w:rsid w:val="00F656A6"/>
    <w:rsid w:val="00F65BE8"/>
    <w:rsid w:val="00F65CA2"/>
    <w:rsid w:val="00F65D5E"/>
    <w:rsid w:val="00F65D89"/>
    <w:rsid w:val="00F65E33"/>
    <w:rsid w:val="00F662D2"/>
    <w:rsid w:val="00F662DD"/>
    <w:rsid w:val="00F66830"/>
    <w:rsid w:val="00F66AB3"/>
    <w:rsid w:val="00F66C29"/>
    <w:rsid w:val="00F66E27"/>
    <w:rsid w:val="00F6728B"/>
    <w:rsid w:val="00F67561"/>
    <w:rsid w:val="00F67775"/>
    <w:rsid w:val="00F67CD6"/>
    <w:rsid w:val="00F67F12"/>
    <w:rsid w:val="00F707BA"/>
    <w:rsid w:val="00F70ABB"/>
    <w:rsid w:val="00F70E23"/>
    <w:rsid w:val="00F71008"/>
    <w:rsid w:val="00F7109F"/>
    <w:rsid w:val="00F7112A"/>
    <w:rsid w:val="00F7112E"/>
    <w:rsid w:val="00F719D1"/>
    <w:rsid w:val="00F71AA5"/>
    <w:rsid w:val="00F71FD6"/>
    <w:rsid w:val="00F72196"/>
    <w:rsid w:val="00F722D3"/>
    <w:rsid w:val="00F72938"/>
    <w:rsid w:val="00F72C40"/>
    <w:rsid w:val="00F7327F"/>
    <w:rsid w:val="00F7328A"/>
    <w:rsid w:val="00F73468"/>
    <w:rsid w:val="00F73488"/>
    <w:rsid w:val="00F73628"/>
    <w:rsid w:val="00F73B65"/>
    <w:rsid w:val="00F742C5"/>
    <w:rsid w:val="00F74357"/>
    <w:rsid w:val="00F745E4"/>
    <w:rsid w:val="00F746D5"/>
    <w:rsid w:val="00F74922"/>
    <w:rsid w:val="00F74B03"/>
    <w:rsid w:val="00F74CF2"/>
    <w:rsid w:val="00F74FB4"/>
    <w:rsid w:val="00F755F4"/>
    <w:rsid w:val="00F7563E"/>
    <w:rsid w:val="00F75707"/>
    <w:rsid w:val="00F757C7"/>
    <w:rsid w:val="00F758D7"/>
    <w:rsid w:val="00F75953"/>
    <w:rsid w:val="00F75989"/>
    <w:rsid w:val="00F75B3D"/>
    <w:rsid w:val="00F75C89"/>
    <w:rsid w:val="00F7613D"/>
    <w:rsid w:val="00F7624C"/>
    <w:rsid w:val="00F762CF"/>
    <w:rsid w:val="00F763F7"/>
    <w:rsid w:val="00F76418"/>
    <w:rsid w:val="00F7661E"/>
    <w:rsid w:val="00F76AF3"/>
    <w:rsid w:val="00F76D18"/>
    <w:rsid w:val="00F76DCB"/>
    <w:rsid w:val="00F76F85"/>
    <w:rsid w:val="00F7723F"/>
    <w:rsid w:val="00F773FE"/>
    <w:rsid w:val="00F77649"/>
    <w:rsid w:val="00F779AC"/>
    <w:rsid w:val="00F77C50"/>
    <w:rsid w:val="00F77CBE"/>
    <w:rsid w:val="00F77D39"/>
    <w:rsid w:val="00F77ED6"/>
    <w:rsid w:val="00F80041"/>
    <w:rsid w:val="00F80049"/>
    <w:rsid w:val="00F800E8"/>
    <w:rsid w:val="00F80242"/>
    <w:rsid w:val="00F80313"/>
    <w:rsid w:val="00F80AE2"/>
    <w:rsid w:val="00F80C5D"/>
    <w:rsid w:val="00F80E76"/>
    <w:rsid w:val="00F80F1F"/>
    <w:rsid w:val="00F81454"/>
    <w:rsid w:val="00F815F9"/>
    <w:rsid w:val="00F816B1"/>
    <w:rsid w:val="00F81724"/>
    <w:rsid w:val="00F817DE"/>
    <w:rsid w:val="00F81AC0"/>
    <w:rsid w:val="00F81BD1"/>
    <w:rsid w:val="00F81E47"/>
    <w:rsid w:val="00F81EDF"/>
    <w:rsid w:val="00F81F16"/>
    <w:rsid w:val="00F820E2"/>
    <w:rsid w:val="00F82366"/>
    <w:rsid w:val="00F828B1"/>
    <w:rsid w:val="00F8290A"/>
    <w:rsid w:val="00F82BE8"/>
    <w:rsid w:val="00F82CEE"/>
    <w:rsid w:val="00F82DA7"/>
    <w:rsid w:val="00F831FD"/>
    <w:rsid w:val="00F835B7"/>
    <w:rsid w:val="00F8361F"/>
    <w:rsid w:val="00F83CC0"/>
    <w:rsid w:val="00F83D38"/>
    <w:rsid w:val="00F83EF0"/>
    <w:rsid w:val="00F8410E"/>
    <w:rsid w:val="00F84694"/>
    <w:rsid w:val="00F84858"/>
    <w:rsid w:val="00F8495E"/>
    <w:rsid w:val="00F84D5E"/>
    <w:rsid w:val="00F850D0"/>
    <w:rsid w:val="00F8558E"/>
    <w:rsid w:val="00F855EC"/>
    <w:rsid w:val="00F85712"/>
    <w:rsid w:val="00F858E4"/>
    <w:rsid w:val="00F85DAC"/>
    <w:rsid w:val="00F8631D"/>
    <w:rsid w:val="00F8631F"/>
    <w:rsid w:val="00F86498"/>
    <w:rsid w:val="00F869EB"/>
    <w:rsid w:val="00F86B9C"/>
    <w:rsid w:val="00F86FE3"/>
    <w:rsid w:val="00F87172"/>
    <w:rsid w:val="00F87378"/>
    <w:rsid w:val="00F87508"/>
    <w:rsid w:val="00F8763E"/>
    <w:rsid w:val="00F87944"/>
    <w:rsid w:val="00F87A17"/>
    <w:rsid w:val="00F87A44"/>
    <w:rsid w:val="00F87D5F"/>
    <w:rsid w:val="00F90341"/>
    <w:rsid w:val="00F90A7A"/>
    <w:rsid w:val="00F90AF6"/>
    <w:rsid w:val="00F91460"/>
    <w:rsid w:val="00F9149F"/>
    <w:rsid w:val="00F91CDD"/>
    <w:rsid w:val="00F92665"/>
    <w:rsid w:val="00F92CE7"/>
    <w:rsid w:val="00F93174"/>
    <w:rsid w:val="00F933E6"/>
    <w:rsid w:val="00F93BD8"/>
    <w:rsid w:val="00F93C0A"/>
    <w:rsid w:val="00F93C6D"/>
    <w:rsid w:val="00F93CA0"/>
    <w:rsid w:val="00F93D88"/>
    <w:rsid w:val="00F943C3"/>
    <w:rsid w:val="00F944C5"/>
    <w:rsid w:val="00F94758"/>
    <w:rsid w:val="00F9489E"/>
    <w:rsid w:val="00F948AC"/>
    <w:rsid w:val="00F94C96"/>
    <w:rsid w:val="00F94EA3"/>
    <w:rsid w:val="00F94F60"/>
    <w:rsid w:val="00F95250"/>
    <w:rsid w:val="00F95430"/>
    <w:rsid w:val="00F9555B"/>
    <w:rsid w:val="00F9591D"/>
    <w:rsid w:val="00F95F37"/>
    <w:rsid w:val="00F960C5"/>
    <w:rsid w:val="00F9645C"/>
    <w:rsid w:val="00F96724"/>
    <w:rsid w:val="00F96E31"/>
    <w:rsid w:val="00F96FCD"/>
    <w:rsid w:val="00F97371"/>
    <w:rsid w:val="00F974B8"/>
    <w:rsid w:val="00F97681"/>
    <w:rsid w:val="00F97B96"/>
    <w:rsid w:val="00F97BB6"/>
    <w:rsid w:val="00F97D8E"/>
    <w:rsid w:val="00FA003D"/>
    <w:rsid w:val="00FA08FA"/>
    <w:rsid w:val="00FA175E"/>
    <w:rsid w:val="00FA19E5"/>
    <w:rsid w:val="00FA1B4F"/>
    <w:rsid w:val="00FA2011"/>
    <w:rsid w:val="00FA217E"/>
    <w:rsid w:val="00FA24D2"/>
    <w:rsid w:val="00FA2715"/>
    <w:rsid w:val="00FA2766"/>
    <w:rsid w:val="00FA277E"/>
    <w:rsid w:val="00FA2ABA"/>
    <w:rsid w:val="00FA2D1F"/>
    <w:rsid w:val="00FA3037"/>
    <w:rsid w:val="00FA3087"/>
    <w:rsid w:val="00FA3440"/>
    <w:rsid w:val="00FA3507"/>
    <w:rsid w:val="00FA35B5"/>
    <w:rsid w:val="00FA37E2"/>
    <w:rsid w:val="00FA380D"/>
    <w:rsid w:val="00FA39BB"/>
    <w:rsid w:val="00FA403D"/>
    <w:rsid w:val="00FA40DF"/>
    <w:rsid w:val="00FA426B"/>
    <w:rsid w:val="00FA4399"/>
    <w:rsid w:val="00FA440D"/>
    <w:rsid w:val="00FA4524"/>
    <w:rsid w:val="00FA4562"/>
    <w:rsid w:val="00FA4B15"/>
    <w:rsid w:val="00FA5030"/>
    <w:rsid w:val="00FA5064"/>
    <w:rsid w:val="00FA52E7"/>
    <w:rsid w:val="00FA561B"/>
    <w:rsid w:val="00FA56E6"/>
    <w:rsid w:val="00FA56F2"/>
    <w:rsid w:val="00FA597A"/>
    <w:rsid w:val="00FA5B31"/>
    <w:rsid w:val="00FA5D60"/>
    <w:rsid w:val="00FA5DD7"/>
    <w:rsid w:val="00FA60D0"/>
    <w:rsid w:val="00FA6174"/>
    <w:rsid w:val="00FA61DD"/>
    <w:rsid w:val="00FA6267"/>
    <w:rsid w:val="00FA65F0"/>
    <w:rsid w:val="00FA689F"/>
    <w:rsid w:val="00FA6AE6"/>
    <w:rsid w:val="00FA6F53"/>
    <w:rsid w:val="00FA7243"/>
    <w:rsid w:val="00FA7537"/>
    <w:rsid w:val="00FA7C94"/>
    <w:rsid w:val="00FA7EF7"/>
    <w:rsid w:val="00FB0041"/>
    <w:rsid w:val="00FB07DB"/>
    <w:rsid w:val="00FB0D56"/>
    <w:rsid w:val="00FB0D6D"/>
    <w:rsid w:val="00FB0E65"/>
    <w:rsid w:val="00FB0EA1"/>
    <w:rsid w:val="00FB1526"/>
    <w:rsid w:val="00FB1557"/>
    <w:rsid w:val="00FB15D1"/>
    <w:rsid w:val="00FB1A2E"/>
    <w:rsid w:val="00FB1A8D"/>
    <w:rsid w:val="00FB1AD0"/>
    <w:rsid w:val="00FB1C2A"/>
    <w:rsid w:val="00FB1D3B"/>
    <w:rsid w:val="00FB1DA5"/>
    <w:rsid w:val="00FB1E5F"/>
    <w:rsid w:val="00FB212B"/>
    <w:rsid w:val="00FB2204"/>
    <w:rsid w:val="00FB2892"/>
    <w:rsid w:val="00FB2B13"/>
    <w:rsid w:val="00FB2FA2"/>
    <w:rsid w:val="00FB3053"/>
    <w:rsid w:val="00FB30B6"/>
    <w:rsid w:val="00FB3355"/>
    <w:rsid w:val="00FB34FB"/>
    <w:rsid w:val="00FB3629"/>
    <w:rsid w:val="00FB371F"/>
    <w:rsid w:val="00FB3846"/>
    <w:rsid w:val="00FB3AEB"/>
    <w:rsid w:val="00FB3C4B"/>
    <w:rsid w:val="00FB40FF"/>
    <w:rsid w:val="00FB4125"/>
    <w:rsid w:val="00FB41FA"/>
    <w:rsid w:val="00FB421A"/>
    <w:rsid w:val="00FB4516"/>
    <w:rsid w:val="00FB45C3"/>
    <w:rsid w:val="00FB464D"/>
    <w:rsid w:val="00FB46D1"/>
    <w:rsid w:val="00FB48F6"/>
    <w:rsid w:val="00FB4C13"/>
    <w:rsid w:val="00FB4FBD"/>
    <w:rsid w:val="00FB51BA"/>
    <w:rsid w:val="00FB54B0"/>
    <w:rsid w:val="00FB54F8"/>
    <w:rsid w:val="00FB58BB"/>
    <w:rsid w:val="00FB59FB"/>
    <w:rsid w:val="00FB5C68"/>
    <w:rsid w:val="00FB5EFF"/>
    <w:rsid w:val="00FB60E4"/>
    <w:rsid w:val="00FB60F4"/>
    <w:rsid w:val="00FB6623"/>
    <w:rsid w:val="00FB665A"/>
    <w:rsid w:val="00FB66B3"/>
    <w:rsid w:val="00FB6880"/>
    <w:rsid w:val="00FB68E4"/>
    <w:rsid w:val="00FB706F"/>
    <w:rsid w:val="00FB717F"/>
    <w:rsid w:val="00FB74C9"/>
    <w:rsid w:val="00FB784C"/>
    <w:rsid w:val="00FB7EA5"/>
    <w:rsid w:val="00FC03ED"/>
    <w:rsid w:val="00FC055F"/>
    <w:rsid w:val="00FC071A"/>
    <w:rsid w:val="00FC0A0C"/>
    <w:rsid w:val="00FC0A4C"/>
    <w:rsid w:val="00FC0E00"/>
    <w:rsid w:val="00FC1016"/>
    <w:rsid w:val="00FC121F"/>
    <w:rsid w:val="00FC162A"/>
    <w:rsid w:val="00FC16FC"/>
    <w:rsid w:val="00FC1782"/>
    <w:rsid w:val="00FC1797"/>
    <w:rsid w:val="00FC17CD"/>
    <w:rsid w:val="00FC18FD"/>
    <w:rsid w:val="00FC1B2B"/>
    <w:rsid w:val="00FC1BE8"/>
    <w:rsid w:val="00FC1EA1"/>
    <w:rsid w:val="00FC1F3B"/>
    <w:rsid w:val="00FC2559"/>
    <w:rsid w:val="00FC275D"/>
    <w:rsid w:val="00FC2775"/>
    <w:rsid w:val="00FC29BF"/>
    <w:rsid w:val="00FC2D8D"/>
    <w:rsid w:val="00FC2DC7"/>
    <w:rsid w:val="00FC345E"/>
    <w:rsid w:val="00FC34D8"/>
    <w:rsid w:val="00FC3918"/>
    <w:rsid w:val="00FC3D0A"/>
    <w:rsid w:val="00FC4105"/>
    <w:rsid w:val="00FC457E"/>
    <w:rsid w:val="00FC4696"/>
    <w:rsid w:val="00FC47B4"/>
    <w:rsid w:val="00FC4C11"/>
    <w:rsid w:val="00FC4FC6"/>
    <w:rsid w:val="00FC5394"/>
    <w:rsid w:val="00FC541D"/>
    <w:rsid w:val="00FC5634"/>
    <w:rsid w:val="00FC577A"/>
    <w:rsid w:val="00FC5796"/>
    <w:rsid w:val="00FC580C"/>
    <w:rsid w:val="00FC5944"/>
    <w:rsid w:val="00FC5A71"/>
    <w:rsid w:val="00FC5EDD"/>
    <w:rsid w:val="00FC5F37"/>
    <w:rsid w:val="00FC6274"/>
    <w:rsid w:val="00FC6B7A"/>
    <w:rsid w:val="00FC6E9A"/>
    <w:rsid w:val="00FC6EF3"/>
    <w:rsid w:val="00FC7018"/>
    <w:rsid w:val="00FC71EA"/>
    <w:rsid w:val="00FC7202"/>
    <w:rsid w:val="00FC79DA"/>
    <w:rsid w:val="00FC7AB0"/>
    <w:rsid w:val="00FC7B4F"/>
    <w:rsid w:val="00FD0231"/>
    <w:rsid w:val="00FD0544"/>
    <w:rsid w:val="00FD06FB"/>
    <w:rsid w:val="00FD079C"/>
    <w:rsid w:val="00FD0A82"/>
    <w:rsid w:val="00FD0C73"/>
    <w:rsid w:val="00FD0FD1"/>
    <w:rsid w:val="00FD120B"/>
    <w:rsid w:val="00FD1280"/>
    <w:rsid w:val="00FD16E5"/>
    <w:rsid w:val="00FD1F14"/>
    <w:rsid w:val="00FD2178"/>
    <w:rsid w:val="00FD24BE"/>
    <w:rsid w:val="00FD24FE"/>
    <w:rsid w:val="00FD2527"/>
    <w:rsid w:val="00FD25B9"/>
    <w:rsid w:val="00FD2698"/>
    <w:rsid w:val="00FD2AA0"/>
    <w:rsid w:val="00FD2B8A"/>
    <w:rsid w:val="00FD2BCA"/>
    <w:rsid w:val="00FD2C96"/>
    <w:rsid w:val="00FD2CE1"/>
    <w:rsid w:val="00FD3623"/>
    <w:rsid w:val="00FD3776"/>
    <w:rsid w:val="00FD3C56"/>
    <w:rsid w:val="00FD4346"/>
    <w:rsid w:val="00FD43C8"/>
    <w:rsid w:val="00FD44F0"/>
    <w:rsid w:val="00FD45F6"/>
    <w:rsid w:val="00FD4676"/>
    <w:rsid w:val="00FD47D4"/>
    <w:rsid w:val="00FD493E"/>
    <w:rsid w:val="00FD49C6"/>
    <w:rsid w:val="00FD4B5A"/>
    <w:rsid w:val="00FD4C71"/>
    <w:rsid w:val="00FD4FAF"/>
    <w:rsid w:val="00FD550A"/>
    <w:rsid w:val="00FD5654"/>
    <w:rsid w:val="00FD572D"/>
    <w:rsid w:val="00FD5D1D"/>
    <w:rsid w:val="00FD5D6C"/>
    <w:rsid w:val="00FD661A"/>
    <w:rsid w:val="00FD66F0"/>
    <w:rsid w:val="00FD6823"/>
    <w:rsid w:val="00FD6AED"/>
    <w:rsid w:val="00FD6D3D"/>
    <w:rsid w:val="00FD6D46"/>
    <w:rsid w:val="00FD7864"/>
    <w:rsid w:val="00FD786A"/>
    <w:rsid w:val="00FD7A40"/>
    <w:rsid w:val="00FD7C19"/>
    <w:rsid w:val="00FD7DB0"/>
    <w:rsid w:val="00FD7E90"/>
    <w:rsid w:val="00FD7EEB"/>
    <w:rsid w:val="00FE00E6"/>
    <w:rsid w:val="00FE0126"/>
    <w:rsid w:val="00FE05E1"/>
    <w:rsid w:val="00FE062A"/>
    <w:rsid w:val="00FE06DE"/>
    <w:rsid w:val="00FE0733"/>
    <w:rsid w:val="00FE075A"/>
    <w:rsid w:val="00FE0871"/>
    <w:rsid w:val="00FE0B1F"/>
    <w:rsid w:val="00FE1290"/>
    <w:rsid w:val="00FE12F2"/>
    <w:rsid w:val="00FE14AB"/>
    <w:rsid w:val="00FE14E6"/>
    <w:rsid w:val="00FE184B"/>
    <w:rsid w:val="00FE1DA2"/>
    <w:rsid w:val="00FE1E0E"/>
    <w:rsid w:val="00FE1F43"/>
    <w:rsid w:val="00FE1FF4"/>
    <w:rsid w:val="00FE2458"/>
    <w:rsid w:val="00FE248C"/>
    <w:rsid w:val="00FE2988"/>
    <w:rsid w:val="00FE29B4"/>
    <w:rsid w:val="00FE2AA8"/>
    <w:rsid w:val="00FE2ED2"/>
    <w:rsid w:val="00FE30CE"/>
    <w:rsid w:val="00FE3149"/>
    <w:rsid w:val="00FE3215"/>
    <w:rsid w:val="00FE3648"/>
    <w:rsid w:val="00FE383E"/>
    <w:rsid w:val="00FE38A8"/>
    <w:rsid w:val="00FE3995"/>
    <w:rsid w:val="00FE4282"/>
    <w:rsid w:val="00FE43A7"/>
    <w:rsid w:val="00FE447D"/>
    <w:rsid w:val="00FE468A"/>
    <w:rsid w:val="00FE472C"/>
    <w:rsid w:val="00FE4A4D"/>
    <w:rsid w:val="00FE4A6B"/>
    <w:rsid w:val="00FE4B48"/>
    <w:rsid w:val="00FE4BA7"/>
    <w:rsid w:val="00FE4E70"/>
    <w:rsid w:val="00FE5207"/>
    <w:rsid w:val="00FE5214"/>
    <w:rsid w:val="00FE5460"/>
    <w:rsid w:val="00FE549F"/>
    <w:rsid w:val="00FE54C8"/>
    <w:rsid w:val="00FE5E76"/>
    <w:rsid w:val="00FE6015"/>
    <w:rsid w:val="00FE61F0"/>
    <w:rsid w:val="00FE62FD"/>
    <w:rsid w:val="00FE63FF"/>
    <w:rsid w:val="00FE6473"/>
    <w:rsid w:val="00FE64B2"/>
    <w:rsid w:val="00FE64CF"/>
    <w:rsid w:val="00FE6661"/>
    <w:rsid w:val="00FE6A6A"/>
    <w:rsid w:val="00FE6BE7"/>
    <w:rsid w:val="00FE6D10"/>
    <w:rsid w:val="00FE6D6F"/>
    <w:rsid w:val="00FE6EAB"/>
    <w:rsid w:val="00FE6F98"/>
    <w:rsid w:val="00FE72C6"/>
    <w:rsid w:val="00FE73EE"/>
    <w:rsid w:val="00FE785C"/>
    <w:rsid w:val="00FE795B"/>
    <w:rsid w:val="00FE7E50"/>
    <w:rsid w:val="00FE7E68"/>
    <w:rsid w:val="00FE7F71"/>
    <w:rsid w:val="00FF001F"/>
    <w:rsid w:val="00FF02BF"/>
    <w:rsid w:val="00FF0332"/>
    <w:rsid w:val="00FF03C2"/>
    <w:rsid w:val="00FF05DB"/>
    <w:rsid w:val="00FF08B2"/>
    <w:rsid w:val="00FF0A17"/>
    <w:rsid w:val="00FF0C7C"/>
    <w:rsid w:val="00FF0DF5"/>
    <w:rsid w:val="00FF0E89"/>
    <w:rsid w:val="00FF101E"/>
    <w:rsid w:val="00FF14C6"/>
    <w:rsid w:val="00FF1533"/>
    <w:rsid w:val="00FF1868"/>
    <w:rsid w:val="00FF1887"/>
    <w:rsid w:val="00FF190A"/>
    <w:rsid w:val="00FF1B4C"/>
    <w:rsid w:val="00FF1FED"/>
    <w:rsid w:val="00FF2018"/>
    <w:rsid w:val="00FF244E"/>
    <w:rsid w:val="00FF2657"/>
    <w:rsid w:val="00FF26AD"/>
    <w:rsid w:val="00FF2712"/>
    <w:rsid w:val="00FF2838"/>
    <w:rsid w:val="00FF28A9"/>
    <w:rsid w:val="00FF2F68"/>
    <w:rsid w:val="00FF30BD"/>
    <w:rsid w:val="00FF326A"/>
    <w:rsid w:val="00FF3272"/>
    <w:rsid w:val="00FF348D"/>
    <w:rsid w:val="00FF35AA"/>
    <w:rsid w:val="00FF3B10"/>
    <w:rsid w:val="00FF3D44"/>
    <w:rsid w:val="00FF3E2C"/>
    <w:rsid w:val="00FF3E74"/>
    <w:rsid w:val="00FF4197"/>
    <w:rsid w:val="00FF421F"/>
    <w:rsid w:val="00FF4369"/>
    <w:rsid w:val="00FF45A1"/>
    <w:rsid w:val="00FF4748"/>
    <w:rsid w:val="00FF4A5D"/>
    <w:rsid w:val="00FF4E7E"/>
    <w:rsid w:val="00FF4FBA"/>
    <w:rsid w:val="00FF50E3"/>
    <w:rsid w:val="00FF527C"/>
    <w:rsid w:val="00FF53DA"/>
    <w:rsid w:val="00FF55FE"/>
    <w:rsid w:val="00FF58A6"/>
    <w:rsid w:val="00FF5954"/>
    <w:rsid w:val="00FF5AAA"/>
    <w:rsid w:val="00FF5AD7"/>
    <w:rsid w:val="00FF5C77"/>
    <w:rsid w:val="00FF5CD3"/>
    <w:rsid w:val="00FF5D8C"/>
    <w:rsid w:val="00FF610F"/>
    <w:rsid w:val="00FF6172"/>
    <w:rsid w:val="00FF6273"/>
    <w:rsid w:val="00FF6D1C"/>
    <w:rsid w:val="00FF6E13"/>
    <w:rsid w:val="00FF70FF"/>
    <w:rsid w:val="00FF7B96"/>
    <w:rsid w:val="01B474F8"/>
    <w:rsid w:val="02BF1CE0"/>
    <w:rsid w:val="088754DC"/>
    <w:rsid w:val="0A62FBC5"/>
    <w:rsid w:val="0F47B851"/>
    <w:rsid w:val="10247DF6"/>
    <w:rsid w:val="10719441"/>
    <w:rsid w:val="14AB2DDE"/>
    <w:rsid w:val="16DDD0D6"/>
    <w:rsid w:val="17233C03"/>
    <w:rsid w:val="1C3E3B4B"/>
    <w:rsid w:val="1CE37FAD"/>
    <w:rsid w:val="2381851B"/>
    <w:rsid w:val="26F216D1"/>
    <w:rsid w:val="274763DF"/>
    <w:rsid w:val="29828C5B"/>
    <w:rsid w:val="2983978B"/>
    <w:rsid w:val="2AB10627"/>
    <w:rsid w:val="2C9F1F43"/>
    <w:rsid w:val="2E5804CD"/>
    <w:rsid w:val="2E5E2BEB"/>
    <w:rsid w:val="2F45BD72"/>
    <w:rsid w:val="31598C92"/>
    <w:rsid w:val="31E8F984"/>
    <w:rsid w:val="33C938F3"/>
    <w:rsid w:val="357D3592"/>
    <w:rsid w:val="3583523A"/>
    <w:rsid w:val="36BCF34E"/>
    <w:rsid w:val="36C8FB4B"/>
    <w:rsid w:val="37AEFEAA"/>
    <w:rsid w:val="3849FB9E"/>
    <w:rsid w:val="396479EE"/>
    <w:rsid w:val="3DC782C6"/>
    <w:rsid w:val="407AAC94"/>
    <w:rsid w:val="40AE6AFA"/>
    <w:rsid w:val="412B5B7D"/>
    <w:rsid w:val="444A512B"/>
    <w:rsid w:val="449E02D2"/>
    <w:rsid w:val="44F0CB02"/>
    <w:rsid w:val="462EB5DD"/>
    <w:rsid w:val="47D93AFC"/>
    <w:rsid w:val="48559C17"/>
    <w:rsid w:val="48661D37"/>
    <w:rsid w:val="4B348EA4"/>
    <w:rsid w:val="4E59EC3A"/>
    <w:rsid w:val="4E72E46C"/>
    <w:rsid w:val="4E73E1AF"/>
    <w:rsid w:val="51342555"/>
    <w:rsid w:val="51678C5D"/>
    <w:rsid w:val="533C18C1"/>
    <w:rsid w:val="558F8B7B"/>
    <w:rsid w:val="57F31D6C"/>
    <w:rsid w:val="5876574C"/>
    <w:rsid w:val="58A92EEC"/>
    <w:rsid w:val="5949E747"/>
    <w:rsid w:val="5A373C54"/>
    <w:rsid w:val="5CCD7EFB"/>
    <w:rsid w:val="6436A46C"/>
    <w:rsid w:val="64C5F6D8"/>
    <w:rsid w:val="689FD165"/>
    <w:rsid w:val="69737B8F"/>
    <w:rsid w:val="6A79B7E0"/>
    <w:rsid w:val="700CD97F"/>
    <w:rsid w:val="72C16271"/>
    <w:rsid w:val="73137D00"/>
    <w:rsid w:val="74D7F4C5"/>
    <w:rsid w:val="76BD029C"/>
    <w:rsid w:val="771118EA"/>
    <w:rsid w:val="776916F4"/>
    <w:rsid w:val="77B7A62E"/>
    <w:rsid w:val="78F148C2"/>
    <w:rsid w:val="7B8FEBDE"/>
    <w:rsid w:val="7E69F535"/>
    <w:rsid w:val="7E8DCF0C"/>
    <w:rsid w:val="7F27AEC2"/>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53ACD7"/>
  <w15:docId w15:val="{5B6D9D5F-DF30-43C0-B849-981A0758E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AE5"/>
    <w:rPr>
      <w:rFonts w:ascii="Calibri" w:eastAsia="Calibri" w:hAnsi="Calibri" w:cs="Calibri"/>
      <w:lang w:val="en-NZ"/>
    </w:rPr>
  </w:style>
  <w:style w:type="paragraph" w:styleId="Heading1">
    <w:name w:val="heading 1"/>
    <w:basedOn w:val="Heading2"/>
    <w:uiPriority w:val="9"/>
    <w:qFormat/>
    <w:rsid w:val="007641CA"/>
    <w:pPr>
      <w:numPr>
        <w:ilvl w:val="0"/>
      </w:numPr>
      <w:spacing w:after="240"/>
      <w:outlineLvl w:val="0"/>
    </w:pPr>
    <w:rPr>
      <w:sz w:val="40"/>
      <w:szCs w:val="40"/>
    </w:rPr>
  </w:style>
  <w:style w:type="paragraph" w:styleId="Heading2">
    <w:name w:val="heading 2"/>
    <w:basedOn w:val="Normal"/>
    <w:link w:val="Heading2Char"/>
    <w:uiPriority w:val="9"/>
    <w:unhideWhenUsed/>
    <w:qFormat/>
    <w:rsid w:val="00720D0E"/>
    <w:pPr>
      <w:numPr>
        <w:ilvl w:val="1"/>
        <w:numId w:val="57"/>
      </w:numPr>
      <w:spacing w:line="312" w:lineRule="auto"/>
      <w:outlineLvl w:val="1"/>
    </w:pPr>
    <w:rPr>
      <w:rFonts w:ascii="Arial Narrow" w:hAnsi="Arial Narrow"/>
      <w:b/>
      <w:bCs/>
      <w:spacing w:val="10"/>
      <w:sz w:val="28"/>
      <w:szCs w:val="28"/>
    </w:rPr>
  </w:style>
  <w:style w:type="paragraph" w:styleId="Heading3">
    <w:name w:val="heading 3"/>
    <w:basedOn w:val="Normal"/>
    <w:uiPriority w:val="9"/>
    <w:unhideWhenUsed/>
    <w:qFormat/>
    <w:rsid w:val="009F0509"/>
    <w:pPr>
      <w:keepNext/>
      <w:keepLines/>
      <w:widowControl/>
      <w:numPr>
        <w:ilvl w:val="2"/>
        <w:numId w:val="57"/>
      </w:numPr>
      <w:autoSpaceDE/>
      <w:autoSpaceDN/>
      <w:spacing w:line="312" w:lineRule="auto"/>
      <w:contextualSpacing/>
      <w:outlineLvl w:val="2"/>
    </w:pPr>
    <w:rPr>
      <w:rFonts w:ascii="Arial Narrow" w:eastAsiaTheme="majorEastAsia" w:hAnsi="Arial Narrow" w:cstheme="majorBidi"/>
      <w:b/>
      <w:bCs/>
      <w:color w:val="F79646" w:themeColor="accent6"/>
      <w:spacing w:val="10"/>
      <w:sz w:val="24"/>
      <w:szCs w:val="24"/>
      <w:lang w:eastAsia="zh-CN"/>
    </w:rPr>
  </w:style>
  <w:style w:type="paragraph" w:styleId="Heading4">
    <w:name w:val="heading 4"/>
    <w:basedOn w:val="Normal"/>
    <w:uiPriority w:val="9"/>
    <w:unhideWhenUsed/>
    <w:qFormat/>
    <w:pPr>
      <w:numPr>
        <w:ilvl w:val="3"/>
        <w:numId w:val="57"/>
      </w:numPr>
      <w:spacing w:before="31"/>
      <w:outlineLvl w:val="3"/>
    </w:pPr>
    <w:rPr>
      <w:b/>
      <w:bCs/>
      <w:sz w:val="24"/>
      <w:szCs w:val="24"/>
    </w:rPr>
  </w:style>
  <w:style w:type="paragraph" w:styleId="Heading5">
    <w:name w:val="heading 5"/>
    <w:basedOn w:val="Normal"/>
    <w:uiPriority w:val="9"/>
    <w:unhideWhenUsed/>
    <w:qFormat/>
    <w:pPr>
      <w:numPr>
        <w:ilvl w:val="4"/>
        <w:numId w:val="57"/>
      </w:numPr>
      <w:outlineLvl w:val="4"/>
    </w:pPr>
    <w:rPr>
      <w:b/>
      <w:bCs/>
    </w:rPr>
  </w:style>
  <w:style w:type="paragraph" w:styleId="Heading6">
    <w:name w:val="heading 6"/>
    <w:basedOn w:val="Normal"/>
    <w:next w:val="Normal"/>
    <w:link w:val="Heading6Char"/>
    <w:uiPriority w:val="9"/>
    <w:semiHidden/>
    <w:unhideWhenUsed/>
    <w:qFormat/>
    <w:rsid w:val="00F21184"/>
    <w:pPr>
      <w:keepNext/>
      <w:keepLines/>
      <w:numPr>
        <w:ilvl w:val="5"/>
        <w:numId w:val="5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21184"/>
    <w:pPr>
      <w:keepNext/>
      <w:keepLines/>
      <w:numPr>
        <w:ilvl w:val="6"/>
        <w:numId w:val="57"/>
      </w:numPr>
      <w:tabs>
        <w:tab w:val="num" w:pos="360"/>
      </w:tab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21184"/>
    <w:pPr>
      <w:keepNext/>
      <w:keepLines/>
      <w:numPr>
        <w:ilvl w:val="7"/>
        <w:numId w:val="57"/>
      </w:numPr>
      <w:tabs>
        <w:tab w:val="num" w:pos="360"/>
      </w:tab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21184"/>
    <w:pPr>
      <w:keepNext/>
      <w:keepLines/>
      <w:numPr>
        <w:ilvl w:val="8"/>
        <w:numId w:val="57"/>
      </w:numPr>
      <w:tabs>
        <w:tab w:val="num" w:pos="360"/>
      </w:tab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3"/>
    </w:pPr>
  </w:style>
  <w:style w:type="paragraph" w:styleId="ListParagraph">
    <w:name w:val="List Paragraph"/>
    <w:aliases w:val="Rec para,Bullets,PEP Bullets,IR Bullet,lp1,List Paragraph1,List Paragraph.List 1.0,List Paragraph.List 1.01,List Paragraph.List 1.011,List Paragraph.List 1.02,Colorful List - Accent 11,List Paragraph.List 1.03,List Paragraph.List 1.04,L"/>
    <w:basedOn w:val="Normal"/>
    <w:link w:val="ListParagraphChar"/>
    <w:uiPriority w:val="34"/>
    <w:qFormat/>
    <w:pPr>
      <w:ind w:left="397" w:hanging="721"/>
    </w:pPr>
  </w:style>
  <w:style w:type="paragraph" w:customStyle="1" w:styleId="TableParagraph">
    <w:name w:val="Table Paragraph"/>
    <w:basedOn w:val="Normal"/>
    <w:uiPriority w:val="1"/>
    <w:qFormat/>
    <w:pPr>
      <w:spacing w:before="66"/>
      <w:ind w:left="113"/>
    </w:pPr>
  </w:style>
  <w:style w:type="paragraph" w:styleId="Header">
    <w:name w:val="header"/>
    <w:aliases w:val="header 1"/>
    <w:basedOn w:val="Normal"/>
    <w:link w:val="HeaderChar"/>
    <w:uiPriority w:val="99"/>
    <w:unhideWhenUsed/>
    <w:rsid w:val="003D451C"/>
    <w:pPr>
      <w:tabs>
        <w:tab w:val="center" w:pos="4513"/>
        <w:tab w:val="right" w:pos="9026"/>
      </w:tabs>
    </w:pPr>
  </w:style>
  <w:style w:type="character" w:customStyle="1" w:styleId="HeaderChar">
    <w:name w:val="Header Char"/>
    <w:aliases w:val="header 1 Char"/>
    <w:basedOn w:val="DefaultParagraphFont"/>
    <w:link w:val="Header"/>
    <w:uiPriority w:val="99"/>
    <w:rsid w:val="003D451C"/>
    <w:rPr>
      <w:rFonts w:ascii="Calibri" w:eastAsia="Calibri" w:hAnsi="Calibri" w:cs="Calibri"/>
    </w:rPr>
  </w:style>
  <w:style w:type="paragraph" w:styleId="Footer">
    <w:name w:val="footer"/>
    <w:basedOn w:val="Normal"/>
    <w:link w:val="FooterChar"/>
    <w:uiPriority w:val="99"/>
    <w:unhideWhenUsed/>
    <w:rsid w:val="003D451C"/>
    <w:pPr>
      <w:tabs>
        <w:tab w:val="center" w:pos="4513"/>
        <w:tab w:val="right" w:pos="9026"/>
      </w:tabs>
    </w:pPr>
  </w:style>
  <w:style w:type="character" w:customStyle="1" w:styleId="FooterChar">
    <w:name w:val="Footer Char"/>
    <w:basedOn w:val="DefaultParagraphFont"/>
    <w:link w:val="Footer"/>
    <w:uiPriority w:val="99"/>
    <w:rsid w:val="003D451C"/>
    <w:rPr>
      <w:rFonts w:ascii="Calibri" w:eastAsia="Calibri" w:hAnsi="Calibri" w:cs="Calibri"/>
    </w:rPr>
  </w:style>
  <w:style w:type="character" w:styleId="Hyperlink">
    <w:name w:val="Hyperlink"/>
    <w:basedOn w:val="DefaultParagraphFont"/>
    <w:uiPriority w:val="99"/>
    <w:unhideWhenUsed/>
    <w:rsid w:val="00523C3B"/>
    <w:rPr>
      <w:color w:val="0000FF" w:themeColor="hyperlink"/>
      <w:u w:val="single"/>
    </w:rPr>
  </w:style>
  <w:style w:type="character" w:customStyle="1" w:styleId="UnresolvedMention1">
    <w:name w:val="Unresolved Mention1"/>
    <w:basedOn w:val="DefaultParagraphFont"/>
    <w:uiPriority w:val="99"/>
    <w:semiHidden/>
    <w:unhideWhenUsed/>
    <w:rsid w:val="00523C3B"/>
    <w:rPr>
      <w:color w:val="605E5C"/>
      <w:shd w:val="clear" w:color="auto" w:fill="E1DFDD"/>
    </w:rPr>
  </w:style>
  <w:style w:type="character" w:styleId="FollowedHyperlink">
    <w:name w:val="FollowedHyperlink"/>
    <w:basedOn w:val="DefaultParagraphFont"/>
    <w:uiPriority w:val="99"/>
    <w:semiHidden/>
    <w:unhideWhenUsed/>
    <w:rsid w:val="00B53B67"/>
    <w:rPr>
      <w:color w:val="800080" w:themeColor="followedHyperlink"/>
      <w:u w:val="single"/>
    </w:rPr>
  </w:style>
  <w:style w:type="paragraph" w:styleId="Title">
    <w:name w:val="Title"/>
    <w:basedOn w:val="Normal"/>
    <w:next w:val="Normal"/>
    <w:link w:val="TitleChar"/>
    <w:uiPriority w:val="10"/>
    <w:qFormat/>
    <w:rsid w:val="009D7E1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7E16"/>
    <w:rPr>
      <w:rFonts w:asciiTheme="majorHAnsi" w:eastAsiaTheme="majorEastAsia" w:hAnsiTheme="majorHAnsi" w:cstheme="majorBidi"/>
      <w:color w:val="17365D" w:themeColor="text2" w:themeShade="BF"/>
      <w:spacing w:val="5"/>
      <w:kern w:val="28"/>
      <w:sz w:val="52"/>
      <w:szCs w:val="52"/>
    </w:rPr>
  </w:style>
  <w:style w:type="paragraph" w:styleId="CommentText">
    <w:name w:val="annotation text"/>
    <w:basedOn w:val="Normal"/>
    <w:link w:val="CommentTextChar"/>
    <w:uiPriority w:val="99"/>
    <w:unhideWhenUsed/>
    <w:rsid w:val="00997739"/>
    <w:rPr>
      <w:sz w:val="24"/>
      <w:szCs w:val="24"/>
    </w:rPr>
  </w:style>
  <w:style w:type="character" w:customStyle="1" w:styleId="CommentTextChar">
    <w:name w:val="Comment Text Char"/>
    <w:basedOn w:val="DefaultParagraphFont"/>
    <w:link w:val="CommentText"/>
    <w:uiPriority w:val="99"/>
    <w:rsid w:val="00997739"/>
    <w:rPr>
      <w:rFonts w:ascii="Calibri" w:eastAsia="Calibri" w:hAnsi="Calibri" w:cs="Calibri"/>
      <w:sz w:val="24"/>
      <w:szCs w:val="24"/>
    </w:rPr>
  </w:style>
  <w:style w:type="character" w:styleId="CommentReference">
    <w:name w:val="annotation reference"/>
    <w:basedOn w:val="DefaultParagraphFont"/>
    <w:uiPriority w:val="99"/>
    <w:semiHidden/>
    <w:unhideWhenUsed/>
    <w:rsid w:val="00997739"/>
    <w:rPr>
      <w:sz w:val="16"/>
      <w:szCs w:val="16"/>
    </w:rPr>
  </w:style>
  <w:style w:type="paragraph" w:styleId="BalloonText">
    <w:name w:val="Balloon Text"/>
    <w:basedOn w:val="Normal"/>
    <w:link w:val="BalloonTextChar"/>
    <w:uiPriority w:val="99"/>
    <w:semiHidden/>
    <w:unhideWhenUsed/>
    <w:rsid w:val="00C706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6A5"/>
    <w:rPr>
      <w:rFonts w:ascii="Lucida Grande" w:eastAsia="Calibri" w:hAnsi="Lucida Grande" w:cs="Lucida Grande"/>
      <w:sz w:val="18"/>
      <w:szCs w:val="18"/>
    </w:rPr>
  </w:style>
  <w:style w:type="table" w:styleId="TableGrid">
    <w:name w:val="Table Grid"/>
    <w:basedOn w:val="TableNormal"/>
    <w:rsid w:val="00904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390779"/>
    <w:rPr>
      <w:color w:val="605E5C"/>
      <w:shd w:val="clear" w:color="auto" w:fill="E1DFDD"/>
    </w:rPr>
  </w:style>
  <w:style w:type="character" w:styleId="UnresolvedMention">
    <w:name w:val="Unresolved Mention"/>
    <w:basedOn w:val="DefaultParagraphFont"/>
    <w:uiPriority w:val="99"/>
    <w:semiHidden/>
    <w:unhideWhenUsed/>
    <w:rsid w:val="000E5C90"/>
    <w:rPr>
      <w:color w:val="605E5C"/>
      <w:shd w:val="clear" w:color="auto" w:fill="E1DFDD"/>
    </w:rPr>
  </w:style>
  <w:style w:type="paragraph" w:customStyle="1" w:styleId="Tableheading">
    <w:name w:val="Table heading"/>
    <w:next w:val="Normal"/>
    <w:qFormat/>
    <w:rsid w:val="00D4398D"/>
    <w:pPr>
      <w:widowControl/>
      <w:autoSpaceDE/>
      <w:autoSpaceDN/>
      <w:spacing w:before="80" w:after="80"/>
    </w:pPr>
    <w:rPr>
      <w:rFonts w:eastAsia="Times New Roman" w:cstheme="minorHAnsi"/>
      <w:b/>
      <w:color w:val="FFFFFF" w:themeColor="background1"/>
      <w:lang w:val="en-NZ"/>
    </w:rPr>
  </w:style>
  <w:style w:type="paragraph" w:styleId="TOC1">
    <w:name w:val="toc 1"/>
    <w:basedOn w:val="Normal"/>
    <w:next w:val="Normal"/>
    <w:autoRedefine/>
    <w:uiPriority w:val="39"/>
    <w:unhideWhenUsed/>
    <w:rsid w:val="00B62F58"/>
    <w:pPr>
      <w:widowControl/>
      <w:tabs>
        <w:tab w:val="left" w:pos="440"/>
        <w:tab w:val="right" w:leader="dot" w:pos="9628"/>
      </w:tabs>
      <w:autoSpaceDE/>
      <w:autoSpaceDN/>
      <w:spacing w:before="120" w:after="100" w:line="276" w:lineRule="auto"/>
    </w:pPr>
    <w:rPr>
      <w:rFonts w:ascii="Arial Narrow" w:eastAsia="Times New Roman" w:hAnsi="Arial Narrow" w:cstheme="minorHAnsi"/>
      <w:b/>
      <w:bCs/>
      <w:noProof/>
      <w:color w:val="000000" w:themeColor="text1"/>
      <w:spacing w:val="10"/>
    </w:rPr>
  </w:style>
  <w:style w:type="paragraph" w:styleId="TOC2">
    <w:name w:val="toc 2"/>
    <w:basedOn w:val="Normal"/>
    <w:next w:val="Normal"/>
    <w:autoRedefine/>
    <w:uiPriority w:val="39"/>
    <w:unhideWhenUsed/>
    <w:rsid w:val="00063721"/>
    <w:pPr>
      <w:widowControl/>
      <w:tabs>
        <w:tab w:val="left" w:pos="1134"/>
        <w:tab w:val="right" w:leader="dot" w:pos="9628"/>
      </w:tabs>
      <w:autoSpaceDE/>
      <w:autoSpaceDN/>
      <w:spacing w:line="288" w:lineRule="auto"/>
      <w:ind w:left="1134" w:hanging="709"/>
    </w:pPr>
    <w:rPr>
      <w:rFonts w:ascii="Arial Narrow" w:eastAsiaTheme="majorEastAsia" w:hAnsi="Arial Narrow" w:cstheme="majorBidi"/>
      <w:noProof/>
      <w:spacing w:val="10"/>
      <w:szCs w:val="20"/>
      <w:lang w:eastAsia="en-NZ"/>
    </w:rPr>
  </w:style>
  <w:style w:type="character" w:customStyle="1" w:styleId="Heading2Char">
    <w:name w:val="Heading 2 Char"/>
    <w:basedOn w:val="DefaultParagraphFont"/>
    <w:link w:val="Heading2"/>
    <w:uiPriority w:val="9"/>
    <w:rsid w:val="00720D0E"/>
    <w:rPr>
      <w:rFonts w:ascii="Arial Narrow" w:eastAsia="Calibri" w:hAnsi="Arial Narrow" w:cs="Calibri"/>
      <w:b/>
      <w:bCs/>
      <w:spacing w:val="10"/>
      <w:sz w:val="28"/>
      <w:szCs w:val="28"/>
      <w:lang w:val="en-NZ"/>
    </w:rPr>
  </w:style>
  <w:style w:type="character" w:customStyle="1" w:styleId="ListParagraphChar">
    <w:name w:val="List Paragraph Char"/>
    <w:aliases w:val="Rec para Char,Bullets Char,PEP Bullets Char,IR Bullet Char,lp1 Char,List Paragraph1 Char,List Paragraph.List 1.0 Char,List Paragraph.List 1.01 Char,List Paragraph.List 1.011 Char,List Paragraph.List 1.02 Char,L Char"/>
    <w:basedOn w:val="DefaultParagraphFont"/>
    <w:link w:val="ListParagraph"/>
    <w:uiPriority w:val="34"/>
    <w:rsid w:val="00055ACA"/>
    <w:rPr>
      <w:rFonts w:ascii="Calibri" w:eastAsia="Calibri" w:hAnsi="Calibri" w:cs="Calibri"/>
    </w:rPr>
  </w:style>
  <w:style w:type="paragraph" w:customStyle="1" w:styleId="Default">
    <w:name w:val="Default"/>
    <w:rsid w:val="00FF4E7E"/>
    <w:pPr>
      <w:widowControl/>
      <w:adjustRightInd w:val="0"/>
    </w:pPr>
    <w:rPr>
      <w:rFonts w:ascii="Calibri" w:hAnsi="Calibri" w:cs="Calibri"/>
      <w:color w:val="000000"/>
      <w:sz w:val="24"/>
      <w:szCs w:val="24"/>
      <w:lang w:val="en-NZ"/>
    </w:rPr>
  </w:style>
  <w:style w:type="paragraph" w:customStyle="1" w:styleId="Normal0">
    <w:name w:val="[Normal]"/>
    <w:basedOn w:val="Normal"/>
    <w:qFormat/>
    <w:rsid w:val="00100CE3"/>
    <w:pPr>
      <w:widowControl/>
      <w:autoSpaceDE/>
      <w:autoSpaceDN/>
      <w:spacing w:line="288" w:lineRule="auto"/>
      <w:contextualSpacing/>
      <w:jc w:val="both"/>
    </w:pPr>
    <w:rPr>
      <w:rFonts w:ascii="Arial Narrow" w:eastAsiaTheme="minorEastAsia" w:hAnsi="Arial Narrow" w:cstheme="minorBidi"/>
      <w:spacing w:val="10"/>
      <w:lang w:eastAsia="zh-CN"/>
    </w:rPr>
  </w:style>
  <w:style w:type="paragraph" w:customStyle="1" w:styleId="General">
    <w:name w:val="General"/>
    <w:basedOn w:val="Normal"/>
    <w:link w:val="GeneralChar"/>
    <w:qFormat/>
    <w:rsid w:val="00FF4E7E"/>
    <w:pPr>
      <w:widowControl/>
      <w:autoSpaceDE/>
      <w:autoSpaceDN/>
      <w:spacing w:after="120" w:line="288" w:lineRule="auto"/>
      <w:jc w:val="both"/>
    </w:pPr>
    <w:rPr>
      <w:rFonts w:ascii="Arial Narrow" w:eastAsiaTheme="minorEastAsia" w:hAnsi="Arial Narrow" w:cstheme="minorBidi"/>
      <w:spacing w:val="10"/>
      <w:sz w:val="24"/>
      <w:lang w:eastAsia="en-NZ"/>
    </w:rPr>
  </w:style>
  <w:style w:type="character" w:customStyle="1" w:styleId="GeneralChar">
    <w:name w:val="General Char"/>
    <w:basedOn w:val="DefaultParagraphFont"/>
    <w:link w:val="General"/>
    <w:rsid w:val="00FF4E7E"/>
    <w:rPr>
      <w:rFonts w:ascii="Arial Narrow" w:eastAsiaTheme="minorEastAsia" w:hAnsi="Arial Narrow"/>
      <w:spacing w:val="10"/>
      <w:sz w:val="24"/>
      <w:lang w:val="en-NZ" w:eastAsia="en-NZ"/>
    </w:rPr>
  </w:style>
  <w:style w:type="character" w:styleId="FootnoteReference">
    <w:name w:val="footnote reference"/>
    <w:aliases w:val="FR"/>
    <w:basedOn w:val="DefaultParagraphFont"/>
    <w:unhideWhenUsed/>
    <w:qFormat/>
    <w:rsid w:val="00FF4E7E"/>
    <w:rPr>
      <w:vertAlign w:val="superscript"/>
    </w:rPr>
  </w:style>
  <w:style w:type="paragraph" w:styleId="FootnoteText">
    <w:name w:val="footnote text"/>
    <w:aliases w:val="TNS footnote,Char,Footnote Text Char1,Footnote Text Char Char, Char Char Char,Char Char Char"/>
    <w:basedOn w:val="Normal"/>
    <w:link w:val="FootnoteTextChar"/>
    <w:uiPriority w:val="99"/>
    <w:unhideWhenUsed/>
    <w:qFormat/>
    <w:rsid w:val="00FF4E7E"/>
    <w:pPr>
      <w:widowControl/>
      <w:autoSpaceDE/>
      <w:autoSpaceDN/>
      <w:spacing w:after="160"/>
    </w:pPr>
    <w:rPr>
      <w:rFonts w:ascii="Arial" w:eastAsiaTheme="minorEastAsia" w:hAnsi="Arial" w:cstheme="minorBidi"/>
      <w:spacing w:val="10"/>
      <w:sz w:val="20"/>
      <w:lang w:eastAsia="zh-CN"/>
    </w:rPr>
  </w:style>
  <w:style w:type="character" w:customStyle="1" w:styleId="FootnoteTextChar">
    <w:name w:val="Footnote Text Char"/>
    <w:aliases w:val="TNS footnote Char,Char Char,Footnote Text Char1 Char,Footnote Text Char Char Char, Char Char Char Char,Char Char Char Char"/>
    <w:basedOn w:val="DefaultParagraphFont"/>
    <w:link w:val="FootnoteText"/>
    <w:uiPriority w:val="99"/>
    <w:rsid w:val="00FF4E7E"/>
    <w:rPr>
      <w:rFonts w:ascii="Arial" w:eastAsiaTheme="minorEastAsia" w:hAnsi="Arial"/>
      <w:spacing w:val="10"/>
      <w:sz w:val="20"/>
      <w:lang w:val="en-NZ" w:eastAsia="zh-CN"/>
    </w:rPr>
  </w:style>
  <w:style w:type="table" w:styleId="PlainTable1">
    <w:name w:val="Plain Table 1"/>
    <w:basedOn w:val="TableNormal"/>
    <w:uiPriority w:val="41"/>
    <w:rsid w:val="00FF4E7E"/>
    <w:pPr>
      <w:widowControl/>
      <w:autoSpaceDE/>
      <w:autoSpaceDN/>
    </w:pPr>
    <w:rPr>
      <w:lang w:val="en-N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qFormat/>
    <w:rsid w:val="00257858"/>
    <w:pPr>
      <w:widowControl/>
      <w:autoSpaceDE/>
      <w:autoSpaceDN/>
      <w:spacing w:after="120" w:line="288" w:lineRule="auto"/>
    </w:pPr>
    <w:rPr>
      <w:rFonts w:ascii="Arial" w:eastAsia="Times New Roman" w:hAnsi="Arial" w:cs="Times New Roman"/>
      <w:b/>
      <w:bCs/>
      <w:color w:val="F79646" w:themeColor="accent6"/>
      <w:sz w:val="20"/>
      <w:szCs w:val="20"/>
      <w:lang w:eastAsia="en-NZ"/>
    </w:rPr>
  </w:style>
  <w:style w:type="character" w:customStyle="1" w:styleId="SubtitleChar">
    <w:name w:val="Subtitle Char"/>
    <w:basedOn w:val="DefaultParagraphFont"/>
    <w:link w:val="Subtitle"/>
    <w:uiPriority w:val="11"/>
    <w:rsid w:val="00257858"/>
    <w:rPr>
      <w:rFonts w:ascii="Arial" w:eastAsia="Times New Roman" w:hAnsi="Arial" w:cs="Times New Roman"/>
      <w:b/>
      <w:bCs/>
      <w:color w:val="F79646" w:themeColor="accent6"/>
      <w:sz w:val="20"/>
      <w:szCs w:val="20"/>
      <w:lang w:val="en-NZ" w:eastAsia="en-NZ"/>
    </w:rPr>
  </w:style>
  <w:style w:type="paragraph" w:customStyle="1" w:styleId="Transcript">
    <w:name w:val="Transcript"/>
    <w:basedOn w:val="Normal"/>
    <w:rsid w:val="008116FB"/>
    <w:pPr>
      <w:widowControl/>
      <w:autoSpaceDE/>
      <w:autoSpaceDN/>
      <w:spacing w:line="360" w:lineRule="auto"/>
      <w:jc w:val="both"/>
    </w:pPr>
    <w:rPr>
      <w:rFonts w:ascii="Times New Roman" w:eastAsia="Times New Roman" w:hAnsi="Times New Roman" w:cs="Times New Roman"/>
      <w:b/>
      <w:i/>
      <w:sz w:val="20"/>
      <w:szCs w:val="20"/>
      <w:lang w:val="en-AU" w:eastAsia="en-NZ"/>
    </w:rPr>
  </w:style>
  <w:style w:type="paragraph" w:styleId="CommentSubject">
    <w:name w:val="annotation subject"/>
    <w:basedOn w:val="CommentText"/>
    <w:next w:val="CommentText"/>
    <w:link w:val="CommentSubjectChar"/>
    <w:uiPriority w:val="99"/>
    <w:semiHidden/>
    <w:unhideWhenUsed/>
    <w:rsid w:val="009F553A"/>
    <w:rPr>
      <w:b/>
      <w:bCs/>
      <w:sz w:val="20"/>
      <w:szCs w:val="20"/>
    </w:rPr>
  </w:style>
  <w:style w:type="character" w:customStyle="1" w:styleId="CommentSubjectChar">
    <w:name w:val="Comment Subject Char"/>
    <w:basedOn w:val="CommentTextChar"/>
    <w:link w:val="CommentSubject"/>
    <w:uiPriority w:val="99"/>
    <w:semiHidden/>
    <w:rsid w:val="009F553A"/>
    <w:rPr>
      <w:rFonts w:ascii="Calibri" w:eastAsia="Calibri" w:hAnsi="Calibri" w:cs="Calibri"/>
      <w:b/>
      <w:bCs/>
      <w:sz w:val="20"/>
      <w:szCs w:val="20"/>
      <w:lang w:val="en-NZ"/>
    </w:rPr>
  </w:style>
  <w:style w:type="character" w:styleId="Strong">
    <w:name w:val="Strong"/>
    <w:basedOn w:val="BookTitle"/>
    <w:uiPriority w:val="22"/>
    <w:qFormat/>
    <w:rsid w:val="007E56CE"/>
    <w:rPr>
      <w:rFonts w:ascii="Arial Narrow" w:hAnsi="Arial Narrow"/>
      <w:b/>
      <w:bCs/>
      <w:i/>
      <w:iCs/>
      <w:color w:val="F79646" w:themeColor="accent6"/>
      <w:spacing w:val="5"/>
      <w:sz w:val="24"/>
      <w:szCs w:val="24"/>
    </w:rPr>
  </w:style>
  <w:style w:type="character" w:styleId="BookTitle">
    <w:name w:val="Book Title"/>
    <w:basedOn w:val="DefaultParagraphFont"/>
    <w:uiPriority w:val="33"/>
    <w:qFormat/>
    <w:rsid w:val="007E56CE"/>
    <w:rPr>
      <w:b/>
      <w:bCs/>
      <w:i/>
      <w:iCs/>
      <w:spacing w:val="5"/>
    </w:rPr>
  </w:style>
  <w:style w:type="paragraph" w:styleId="TOC3">
    <w:name w:val="toc 3"/>
    <w:basedOn w:val="Normal"/>
    <w:next w:val="Normal"/>
    <w:autoRedefine/>
    <w:uiPriority w:val="39"/>
    <w:unhideWhenUsed/>
    <w:rsid w:val="006300CC"/>
    <w:pPr>
      <w:spacing w:after="100"/>
      <w:ind w:left="440"/>
    </w:pPr>
  </w:style>
  <w:style w:type="paragraph" w:styleId="Revision">
    <w:name w:val="Revision"/>
    <w:hidden/>
    <w:uiPriority w:val="99"/>
    <w:semiHidden/>
    <w:rsid w:val="00F64D29"/>
    <w:pPr>
      <w:widowControl/>
      <w:autoSpaceDE/>
      <w:autoSpaceDN/>
    </w:pPr>
    <w:rPr>
      <w:rFonts w:ascii="Calibri" w:eastAsia="Calibri" w:hAnsi="Calibri" w:cs="Calibri"/>
      <w:lang w:val="en-NZ"/>
    </w:rPr>
  </w:style>
  <w:style w:type="character" w:customStyle="1" w:styleId="Heading6Char">
    <w:name w:val="Heading 6 Char"/>
    <w:basedOn w:val="DefaultParagraphFont"/>
    <w:link w:val="Heading6"/>
    <w:uiPriority w:val="9"/>
    <w:semiHidden/>
    <w:rsid w:val="00F21184"/>
    <w:rPr>
      <w:rFonts w:asciiTheme="majorHAnsi" w:eastAsiaTheme="majorEastAsia" w:hAnsiTheme="majorHAnsi" w:cstheme="majorBidi"/>
      <w:color w:val="243F60" w:themeColor="accent1" w:themeShade="7F"/>
      <w:lang w:val="en-NZ"/>
    </w:rPr>
  </w:style>
  <w:style w:type="character" w:customStyle="1" w:styleId="Heading7Char">
    <w:name w:val="Heading 7 Char"/>
    <w:basedOn w:val="DefaultParagraphFont"/>
    <w:link w:val="Heading7"/>
    <w:uiPriority w:val="9"/>
    <w:semiHidden/>
    <w:rsid w:val="00F21184"/>
    <w:rPr>
      <w:rFonts w:asciiTheme="majorHAnsi" w:eastAsiaTheme="majorEastAsia" w:hAnsiTheme="majorHAnsi" w:cstheme="majorBidi"/>
      <w:i/>
      <w:iCs/>
      <w:color w:val="243F60" w:themeColor="accent1" w:themeShade="7F"/>
      <w:lang w:val="en-NZ"/>
    </w:rPr>
  </w:style>
  <w:style w:type="character" w:customStyle="1" w:styleId="Heading8Char">
    <w:name w:val="Heading 8 Char"/>
    <w:basedOn w:val="DefaultParagraphFont"/>
    <w:link w:val="Heading8"/>
    <w:uiPriority w:val="9"/>
    <w:semiHidden/>
    <w:rsid w:val="00F21184"/>
    <w:rPr>
      <w:rFonts w:asciiTheme="majorHAnsi" w:eastAsiaTheme="majorEastAsia" w:hAnsiTheme="majorHAnsi" w:cstheme="majorBidi"/>
      <w:color w:val="272727" w:themeColor="text1" w:themeTint="D8"/>
      <w:sz w:val="21"/>
      <w:szCs w:val="21"/>
      <w:lang w:val="en-NZ"/>
    </w:rPr>
  </w:style>
  <w:style w:type="character" w:customStyle="1" w:styleId="Heading9Char">
    <w:name w:val="Heading 9 Char"/>
    <w:basedOn w:val="DefaultParagraphFont"/>
    <w:link w:val="Heading9"/>
    <w:uiPriority w:val="9"/>
    <w:semiHidden/>
    <w:rsid w:val="00F21184"/>
    <w:rPr>
      <w:rFonts w:asciiTheme="majorHAnsi" w:eastAsiaTheme="majorEastAsia" w:hAnsiTheme="majorHAnsi" w:cstheme="majorBidi"/>
      <w:i/>
      <w:iCs/>
      <w:color w:val="272727" w:themeColor="text1" w:themeTint="D8"/>
      <w:sz w:val="21"/>
      <w:szCs w:val="21"/>
      <w:lang w:val="en-NZ"/>
    </w:rPr>
  </w:style>
  <w:style w:type="character" w:customStyle="1" w:styleId="cf01">
    <w:name w:val="cf01"/>
    <w:basedOn w:val="DefaultParagraphFont"/>
    <w:rsid w:val="00B41722"/>
    <w:rPr>
      <w:rFonts w:ascii="Segoe UI" w:hAnsi="Segoe UI" w:cs="Segoe UI" w:hint="default"/>
      <w:sz w:val="18"/>
      <w:szCs w:val="18"/>
    </w:rPr>
  </w:style>
  <w:style w:type="paragraph" w:styleId="NormalWeb">
    <w:name w:val="Normal (Web)"/>
    <w:basedOn w:val="Normal"/>
    <w:uiPriority w:val="99"/>
    <w:semiHidden/>
    <w:unhideWhenUsed/>
    <w:rsid w:val="00EE0FDA"/>
    <w:pPr>
      <w:widowControl/>
      <w:autoSpaceDE/>
      <w:autoSpaceDN/>
      <w:spacing w:before="100" w:beforeAutospacing="1" w:after="100" w:afterAutospacing="1"/>
    </w:pPr>
    <w:rPr>
      <w:rFonts w:ascii="Times New Roman" w:eastAsia="Times New Roman" w:hAnsi="Times New Roman" w:cs="Times New Roman"/>
      <w:sz w:val="24"/>
      <w:szCs w:val="24"/>
      <w:lang w:eastAsia="en-NZ"/>
    </w:rPr>
  </w:style>
  <w:style w:type="paragraph" w:styleId="Quote">
    <w:name w:val="Quote"/>
    <w:basedOn w:val="Normal"/>
    <w:next w:val="Normal"/>
    <w:link w:val="QuoteChar"/>
    <w:uiPriority w:val="29"/>
    <w:qFormat/>
    <w:rsid w:val="00DA0F2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0F29"/>
    <w:rPr>
      <w:rFonts w:ascii="Calibri" w:eastAsia="Calibri" w:hAnsi="Calibri" w:cs="Calibri"/>
      <w:i/>
      <w:iCs/>
      <w:color w:val="404040" w:themeColor="text1" w:themeTint="BF"/>
      <w:lang w:val="en-NZ"/>
    </w:rPr>
  </w:style>
  <w:style w:type="paragraph" w:customStyle="1" w:styleId="pf0">
    <w:name w:val="pf0"/>
    <w:basedOn w:val="Normal"/>
    <w:rsid w:val="00264C74"/>
    <w:pPr>
      <w:widowControl/>
      <w:autoSpaceDE/>
      <w:autoSpaceDN/>
      <w:spacing w:before="100" w:beforeAutospacing="1" w:after="100" w:afterAutospacing="1"/>
    </w:pPr>
    <w:rPr>
      <w:rFonts w:ascii="Times New Roman" w:eastAsia="Times New Roman" w:hAnsi="Times New Roman" w:cs="Times New Roman"/>
      <w:sz w:val="24"/>
      <w:szCs w:val="24"/>
      <w:lang w:eastAsia="en-NZ"/>
    </w:rPr>
  </w:style>
  <w:style w:type="character" w:styleId="Mention">
    <w:name w:val="Mention"/>
    <w:basedOn w:val="DefaultParagraphFont"/>
    <w:uiPriority w:val="99"/>
    <w:unhideWhenUsed/>
    <w:rsid w:val="00B43B74"/>
    <w:rPr>
      <w:color w:val="2B579A"/>
      <w:shd w:val="clear" w:color="auto" w:fill="E1DFDD"/>
    </w:rPr>
  </w:style>
  <w:style w:type="paragraph" w:styleId="Caption">
    <w:name w:val="caption"/>
    <w:basedOn w:val="Normal"/>
    <w:next w:val="Normal"/>
    <w:uiPriority w:val="35"/>
    <w:unhideWhenUsed/>
    <w:qFormat/>
    <w:rsid w:val="00936941"/>
    <w:pPr>
      <w:spacing w:after="200"/>
    </w:pPr>
    <w:rPr>
      <w:i/>
      <w:iCs/>
      <w:color w:val="1F497D" w:themeColor="text2"/>
      <w:sz w:val="18"/>
      <w:szCs w:val="18"/>
    </w:rPr>
  </w:style>
  <w:style w:type="paragraph" w:styleId="TableofFigures">
    <w:name w:val="table of figures"/>
    <w:basedOn w:val="Normal"/>
    <w:next w:val="Normal"/>
    <w:uiPriority w:val="99"/>
    <w:unhideWhenUsed/>
    <w:rsid w:val="003F5EF6"/>
  </w:style>
  <w:style w:type="paragraph" w:styleId="TOCHeading">
    <w:name w:val="TOC Heading"/>
    <w:basedOn w:val="Heading1"/>
    <w:next w:val="Normal"/>
    <w:uiPriority w:val="39"/>
    <w:unhideWhenUsed/>
    <w:qFormat/>
    <w:rsid w:val="00435F54"/>
    <w:pPr>
      <w:keepNext/>
      <w:keepLines/>
      <w:widowControl/>
      <w:numPr>
        <w:numId w:val="0"/>
      </w:numPr>
      <w:autoSpaceDE/>
      <w:autoSpaceDN/>
      <w:spacing w:before="240" w:after="0" w:line="259" w:lineRule="auto"/>
      <w:outlineLvl w:val="9"/>
    </w:pPr>
    <w:rPr>
      <w:rFonts w:asciiTheme="majorHAnsi" w:eastAsiaTheme="majorEastAsia" w:hAnsiTheme="majorHAnsi" w:cstheme="majorBidi"/>
      <w:b w:val="0"/>
      <w:bCs w:val="0"/>
      <w:color w:val="365F91" w:themeColor="accent1" w:themeShade="BF"/>
      <w:spacing w:val="0"/>
      <w:sz w:val="32"/>
      <w:szCs w:val="32"/>
      <w:lang w:val="en-US"/>
    </w:rPr>
  </w:style>
  <w:style w:type="paragraph" w:styleId="EndnoteText">
    <w:name w:val="endnote text"/>
    <w:basedOn w:val="Normal"/>
    <w:link w:val="EndnoteTextChar"/>
    <w:uiPriority w:val="99"/>
    <w:semiHidden/>
    <w:unhideWhenUsed/>
    <w:rsid w:val="00D67420"/>
    <w:rPr>
      <w:sz w:val="20"/>
      <w:szCs w:val="20"/>
    </w:rPr>
  </w:style>
  <w:style w:type="character" w:customStyle="1" w:styleId="EndnoteTextChar">
    <w:name w:val="Endnote Text Char"/>
    <w:basedOn w:val="DefaultParagraphFont"/>
    <w:link w:val="EndnoteText"/>
    <w:uiPriority w:val="99"/>
    <w:semiHidden/>
    <w:rsid w:val="00D67420"/>
    <w:rPr>
      <w:rFonts w:ascii="Calibri" w:eastAsia="Calibri" w:hAnsi="Calibri" w:cs="Calibri"/>
      <w:sz w:val="20"/>
      <w:szCs w:val="20"/>
      <w:lang w:val="en-NZ"/>
    </w:rPr>
  </w:style>
  <w:style w:type="character" w:styleId="EndnoteReference">
    <w:name w:val="endnote reference"/>
    <w:basedOn w:val="DefaultParagraphFont"/>
    <w:uiPriority w:val="99"/>
    <w:semiHidden/>
    <w:unhideWhenUsed/>
    <w:rsid w:val="00D67420"/>
    <w:rPr>
      <w:vertAlign w:val="superscript"/>
    </w:rPr>
  </w:style>
  <w:style w:type="character" w:customStyle="1" w:styleId="BodyTextChar">
    <w:name w:val="Body Text Char"/>
    <w:basedOn w:val="DefaultParagraphFont"/>
    <w:link w:val="BodyText"/>
    <w:uiPriority w:val="1"/>
    <w:rsid w:val="000E0D51"/>
    <w:rPr>
      <w:rFonts w:ascii="Calibri" w:eastAsia="Calibri" w:hAnsi="Calibri" w:cs="Calibri"/>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5729">
      <w:bodyDiv w:val="1"/>
      <w:marLeft w:val="0"/>
      <w:marRight w:val="0"/>
      <w:marTop w:val="0"/>
      <w:marBottom w:val="0"/>
      <w:divBdr>
        <w:top w:val="none" w:sz="0" w:space="0" w:color="auto"/>
        <w:left w:val="none" w:sz="0" w:space="0" w:color="auto"/>
        <w:bottom w:val="none" w:sz="0" w:space="0" w:color="auto"/>
        <w:right w:val="none" w:sz="0" w:space="0" w:color="auto"/>
      </w:divBdr>
    </w:div>
    <w:div w:id="27806157">
      <w:bodyDiv w:val="1"/>
      <w:marLeft w:val="0"/>
      <w:marRight w:val="0"/>
      <w:marTop w:val="0"/>
      <w:marBottom w:val="0"/>
      <w:divBdr>
        <w:top w:val="none" w:sz="0" w:space="0" w:color="auto"/>
        <w:left w:val="none" w:sz="0" w:space="0" w:color="auto"/>
        <w:bottom w:val="none" w:sz="0" w:space="0" w:color="auto"/>
        <w:right w:val="none" w:sz="0" w:space="0" w:color="auto"/>
      </w:divBdr>
      <w:divsChild>
        <w:div w:id="365638696">
          <w:marLeft w:val="446"/>
          <w:marRight w:val="0"/>
          <w:marTop w:val="0"/>
          <w:marBottom w:val="120"/>
          <w:divBdr>
            <w:top w:val="none" w:sz="0" w:space="0" w:color="auto"/>
            <w:left w:val="none" w:sz="0" w:space="0" w:color="auto"/>
            <w:bottom w:val="none" w:sz="0" w:space="0" w:color="auto"/>
            <w:right w:val="none" w:sz="0" w:space="0" w:color="auto"/>
          </w:divBdr>
        </w:div>
        <w:div w:id="692655859">
          <w:marLeft w:val="446"/>
          <w:marRight w:val="0"/>
          <w:marTop w:val="0"/>
          <w:marBottom w:val="120"/>
          <w:divBdr>
            <w:top w:val="none" w:sz="0" w:space="0" w:color="auto"/>
            <w:left w:val="none" w:sz="0" w:space="0" w:color="auto"/>
            <w:bottom w:val="none" w:sz="0" w:space="0" w:color="auto"/>
            <w:right w:val="none" w:sz="0" w:space="0" w:color="auto"/>
          </w:divBdr>
        </w:div>
        <w:div w:id="817721452">
          <w:marLeft w:val="446"/>
          <w:marRight w:val="0"/>
          <w:marTop w:val="0"/>
          <w:marBottom w:val="120"/>
          <w:divBdr>
            <w:top w:val="none" w:sz="0" w:space="0" w:color="auto"/>
            <w:left w:val="none" w:sz="0" w:space="0" w:color="auto"/>
            <w:bottom w:val="none" w:sz="0" w:space="0" w:color="auto"/>
            <w:right w:val="none" w:sz="0" w:space="0" w:color="auto"/>
          </w:divBdr>
        </w:div>
        <w:div w:id="1316832978">
          <w:marLeft w:val="446"/>
          <w:marRight w:val="0"/>
          <w:marTop w:val="0"/>
          <w:marBottom w:val="120"/>
          <w:divBdr>
            <w:top w:val="none" w:sz="0" w:space="0" w:color="auto"/>
            <w:left w:val="none" w:sz="0" w:space="0" w:color="auto"/>
            <w:bottom w:val="none" w:sz="0" w:space="0" w:color="auto"/>
            <w:right w:val="none" w:sz="0" w:space="0" w:color="auto"/>
          </w:divBdr>
        </w:div>
      </w:divsChild>
    </w:div>
    <w:div w:id="38359954">
      <w:bodyDiv w:val="1"/>
      <w:marLeft w:val="0"/>
      <w:marRight w:val="0"/>
      <w:marTop w:val="0"/>
      <w:marBottom w:val="0"/>
      <w:divBdr>
        <w:top w:val="none" w:sz="0" w:space="0" w:color="auto"/>
        <w:left w:val="none" w:sz="0" w:space="0" w:color="auto"/>
        <w:bottom w:val="none" w:sz="0" w:space="0" w:color="auto"/>
        <w:right w:val="none" w:sz="0" w:space="0" w:color="auto"/>
      </w:divBdr>
    </w:div>
    <w:div w:id="64496484">
      <w:bodyDiv w:val="1"/>
      <w:marLeft w:val="0"/>
      <w:marRight w:val="0"/>
      <w:marTop w:val="0"/>
      <w:marBottom w:val="0"/>
      <w:divBdr>
        <w:top w:val="none" w:sz="0" w:space="0" w:color="auto"/>
        <w:left w:val="none" w:sz="0" w:space="0" w:color="auto"/>
        <w:bottom w:val="none" w:sz="0" w:space="0" w:color="auto"/>
        <w:right w:val="none" w:sz="0" w:space="0" w:color="auto"/>
      </w:divBdr>
      <w:divsChild>
        <w:div w:id="97022946">
          <w:marLeft w:val="1166"/>
          <w:marRight w:val="0"/>
          <w:marTop w:val="0"/>
          <w:marBottom w:val="120"/>
          <w:divBdr>
            <w:top w:val="none" w:sz="0" w:space="0" w:color="auto"/>
            <w:left w:val="none" w:sz="0" w:space="0" w:color="auto"/>
            <w:bottom w:val="none" w:sz="0" w:space="0" w:color="auto"/>
            <w:right w:val="none" w:sz="0" w:space="0" w:color="auto"/>
          </w:divBdr>
        </w:div>
        <w:div w:id="640694003">
          <w:marLeft w:val="446"/>
          <w:marRight w:val="0"/>
          <w:marTop w:val="0"/>
          <w:marBottom w:val="120"/>
          <w:divBdr>
            <w:top w:val="none" w:sz="0" w:space="0" w:color="auto"/>
            <w:left w:val="none" w:sz="0" w:space="0" w:color="auto"/>
            <w:bottom w:val="none" w:sz="0" w:space="0" w:color="auto"/>
            <w:right w:val="none" w:sz="0" w:space="0" w:color="auto"/>
          </w:divBdr>
        </w:div>
        <w:div w:id="677737859">
          <w:marLeft w:val="446"/>
          <w:marRight w:val="0"/>
          <w:marTop w:val="0"/>
          <w:marBottom w:val="120"/>
          <w:divBdr>
            <w:top w:val="none" w:sz="0" w:space="0" w:color="auto"/>
            <w:left w:val="none" w:sz="0" w:space="0" w:color="auto"/>
            <w:bottom w:val="none" w:sz="0" w:space="0" w:color="auto"/>
            <w:right w:val="none" w:sz="0" w:space="0" w:color="auto"/>
          </w:divBdr>
        </w:div>
        <w:div w:id="1359165620">
          <w:marLeft w:val="1166"/>
          <w:marRight w:val="0"/>
          <w:marTop w:val="0"/>
          <w:marBottom w:val="120"/>
          <w:divBdr>
            <w:top w:val="none" w:sz="0" w:space="0" w:color="auto"/>
            <w:left w:val="none" w:sz="0" w:space="0" w:color="auto"/>
            <w:bottom w:val="none" w:sz="0" w:space="0" w:color="auto"/>
            <w:right w:val="none" w:sz="0" w:space="0" w:color="auto"/>
          </w:divBdr>
        </w:div>
        <w:div w:id="1657146712">
          <w:marLeft w:val="1166"/>
          <w:marRight w:val="0"/>
          <w:marTop w:val="0"/>
          <w:marBottom w:val="120"/>
          <w:divBdr>
            <w:top w:val="none" w:sz="0" w:space="0" w:color="auto"/>
            <w:left w:val="none" w:sz="0" w:space="0" w:color="auto"/>
            <w:bottom w:val="none" w:sz="0" w:space="0" w:color="auto"/>
            <w:right w:val="none" w:sz="0" w:space="0" w:color="auto"/>
          </w:divBdr>
        </w:div>
      </w:divsChild>
    </w:div>
    <w:div w:id="90863076">
      <w:bodyDiv w:val="1"/>
      <w:marLeft w:val="0"/>
      <w:marRight w:val="0"/>
      <w:marTop w:val="0"/>
      <w:marBottom w:val="0"/>
      <w:divBdr>
        <w:top w:val="none" w:sz="0" w:space="0" w:color="auto"/>
        <w:left w:val="none" w:sz="0" w:space="0" w:color="auto"/>
        <w:bottom w:val="none" w:sz="0" w:space="0" w:color="auto"/>
        <w:right w:val="none" w:sz="0" w:space="0" w:color="auto"/>
      </w:divBdr>
    </w:div>
    <w:div w:id="101656330">
      <w:bodyDiv w:val="1"/>
      <w:marLeft w:val="0"/>
      <w:marRight w:val="0"/>
      <w:marTop w:val="0"/>
      <w:marBottom w:val="0"/>
      <w:divBdr>
        <w:top w:val="none" w:sz="0" w:space="0" w:color="auto"/>
        <w:left w:val="none" w:sz="0" w:space="0" w:color="auto"/>
        <w:bottom w:val="none" w:sz="0" w:space="0" w:color="auto"/>
        <w:right w:val="none" w:sz="0" w:space="0" w:color="auto"/>
      </w:divBdr>
      <w:divsChild>
        <w:div w:id="1031150635">
          <w:marLeft w:val="446"/>
          <w:marRight w:val="0"/>
          <w:marTop w:val="0"/>
          <w:marBottom w:val="0"/>
          <w:divBdr>
            <w:top w:val="none" w:sz="0" w:space="0" w:color="auto"/>
            <w:left w:val="none" w:sz="0" w:space="0" w:color="auto"/>
            <w:bottom w:val="none" w:sz="0" w:space="0" w:color="auto"/>
            <w:right w:val="none" w:sz="0" w:space="0" w:color="auto"/>
          </w:divBdr>
        </w:div>
        <w:div w:id="1248148868">
          <w:marLeft w:val="446"/>
          <w:marRight w:val="0"/>
          <w:marTop w:val="0"/>
          <w:marBottom w:val="0"/>
          <w:divBdr>
            <w:top w:val="none" w:sz="0" w:space="0" w:color="auto"/>
            <w:left w:val="none" w:sz="0" w:space="0" w:color="auto"/>
            <w:bottom w:val="none" w:sz="0" w:space="0" w:color="auto"/>
            <w:right w:val="none" w:sz="0" w:space="0" w:color="auto"/>
          </w:divBdr>
        </w:div>
        <w:div w:id="1471823139">
          <w:marLeft w:val="446"/>
          <w:marRight w:val="0"/>
          <w:marTop w:val="0"/>
          <w:marBottom w:val="0"/>
          <w:divBdr>
            <w:top w:val="none" w:sz="0" w:space="0" w:color="auto"/>
            <w:left w:val="none" w:sz="0" w:space="0" w:color="auto"/>
            <w:bottom w:val="none" w:sz="0" w:space="0" w:color="auto"/>
            <w:right w:val="none" w:sz="0" w:space="0" w:color="auto"/>
          </w:divBdr>
        </w:div>
      </w:divsChild>
    </w:div>
    <w:div w:id="102963234">
      <w:bodyDiv w:val="1"/>
      <w:marLeft w:val="0"/>
      <w:marRight w:val="0"/>
      <w:marTop w:val="0"/>
      <w:marBottom w:val="0"/>
      <w:divBdr>
        <w:top w:val="none" w:sz="0" w:space="0" w:color="auto"/>
        <w:left w:val="none" w:sz="0" w:space="0" w:color="auto"/>
        <w:bottom w:val="none" w:sz="0" w:space="0" w:color="auto"/>
        <w:right w:val="none" w:sz="0" w:space="0" w:color="auto"/>
      </w:divBdr>
    </w:div>
    <w:div w:id="114370395">
      <w:bodyDiv w:val="1"/>
      <w:marLeft w:val="0"/>
      <w:marRight w:val="0"/>
      <w:marTop w:val="0"/>
      <w:marBottom w:val="0"/>
      <w:divBdr>
        <w:top w:val="none" w:sz="0" w:space="0" w:color="auto"/>
        <w:left w:val="none" w:sz="0" w:space="0" w:color="auto"/>
        <w:bottom w:val="none" w:sz="0" w:space="0" w:color="auto"/>
        <w:right w:val="none" w:sz="0" w:space="0" w:color="auto"/>
      </w:divBdr>
      <w:divsChild>
        <w:div w:id="573706406">
          <w:marLeft w:val="446"/>
          <w:marRight w:val="0"/>
          <w:marTop w:val="0"/>
          <w:marBottom w:val="240"/>
          <w:divBdr>
            <w:top w:val="none" w:sz="0" w:space="0" w:color="auto"/>
            <w:left w:val="none" w:sz="0" w:space="0" w:color="auto"/>
            <w:bottom w:val="none" w:sz="0" w:space="0" w:color="auto"/>
            <w:right w:val="none" w:sz="0" w:space="0" w:color="auto"/>
          </w:divBdr>
        </w:div>
        <w:div w:id="585071254">
          <w:marLeft w:val="446"/>
          <w:marRight w:val="0"/>
          <w:marTop w:val="0"/>
          <w:marBottom w:val="240"/>
          <w:divBdr>
            <w:top w:val="none" w:sz="0" w:space="0" w:color="auto"/>
            <w:left w:val="none" w:sz="0" w:space="0" w:color="auto"/>
            <w:bottom w:val="none" w:sz="0" w:space="0" w:color="auto"/>
            <w:right w:val="none" w:sz="0" w:space="0" w:color="auto"/>
          </w:divBdr>
        </w:div>
        <w:div w:id="671838840">
          <w:marLeft w:val="446"/>
          <w:marRight w:val="0"/>
          <w:marTop w:val="0"/>
          <w:marBottom w:val="240"/>
          <w:divBdr>
            <w:top w:val="none" w:sz="0" w:space="0" w:color="auto"/>
            <w:left w:val="none" w:sz="0" w:space="0" w:color="auto"/>
            <w:bottom w:val="none" w:sz="0" w:space="0" w:color="auto"/>
            <w:right w:val="none" w:sz="0" w:space="0" w:color="auto"/>
          </w:divBdr>
        </w:div>
        <w:div w:id="1150901658">
          <w:marLeft w:val="446"/>
          <w:marRight w:val="0"/>
          <w:marTop w:val="0"/>
          <w:marBottom w:val="240"/>
          <w:divBdr>
            <w:top w:val="none" w:sz="0" w:space="0" w:color="auto"/>
            <w:left w:val="none" w:sz="0" w:space="0" w:color="auto"/>
            <w:bottom w:val="none" w:sz="0" w:space="0" w:color="auto"/>
            <w:right w:val="none" w:sz="0" w:space="0" w:color="auto"/>
          </w:divBdr>
        </w:div>
        <w:div w:id="1400523145">
          <w:marLeft w:val="446"/>
          <w:marRight w:val="0"/>
          <w:marTop w:val="0"/>
          <w:marBottom w:val="240"/>
          <w:divBdr>
            <w:top w:val="none" w:sz="0" w:space="0" w:color="auto"/>
            <w:left w:val="none" w:sz="0" w:space="0" w:color="auto"/>
            <w:bottom w:val="none" w:sz="0" w:space="0" w:color="auto"/>
            <w:right w:val="none" w:sz="0" w:space="0" w:color="auto"/>
          </w:divBdr>
        </w:div>
        <w:div w:id="1695963872">
          <w:marLeft w:val="446"/>
          <w:marRight w:val="0"/>
          <w:marTop w:val="0"/>
          <w:marBottom w:val="240"/>
          <w:divBdr>
            <w:top w:val="none" w:sz="0" w:space="0" w:color="auto"/>
            <w:left w:val="none" w:sz="0" w:space="0" w:color="auto"/>
            <w:bottom w:val="none" w:sz="0" w:space="0" w:color="auto"/>
            <w:right w:val="none" w:sz="0" w:space="0" w:color="auto"/>
          </w:divBdr>
        </w:div>
      </w:divsChild>
    </w:div>
    <w:div w:id="116530742">
      <w:bodyDiv w:val="1"/>
      <w:marLeft w:val="0"/>
      <w:marRight w:val="0"/>
      <w:marTop w:val="0"/>
      <w:marBottom w:val="0"/>
      <w:divBdr>
        <w:top w:val="none" w:sz="0" w:space="0" w:color="auto"/>
        <w:left w:val="none" w:sz="0" w:space="0" w:color="auto"/>
        <w:bottom w:val="none" w:sz="0" w:space="0" w:color="auto"/>
        <w:right w:val="none" w:sz="0" w:space="0" w:color="auto"/>
      </w:divBdr>
    </w:div>
    <w:div w:id="129827750">
      <w:bodyDiv w:val="1"/>
      <w:marLeft w:val="0"/>
      <w:marRight w:val="0"/>
      <w:marTop w:val="0"/>
      <w:marBottom w:val="0"/>
      <w:divBdr>
        <w:top w:val="none" w:sz="0" w:space="0" w:color="auto"/>
        <w:left w:val="none" w:sz="0" w:space="0" w:color="auto"/>
        <w:bottom w:val="none" w:sz="0" w:space="0" w:color="auto"/>
        <w:right w:val="none" w:sz="0" w:space="0" w:color="auto"/>
      </w:divBdr>
    </w:div>
    <w:div w:id="159735199">
      <w:bodyDiv w:val="1"/>
      <w:marLeft w:val="0"/>
      <w:marRight w:val="0"/>
      <w:marTop w:val="0"/>
      <w:marBottom w:val="0"/>
      <w:divBdr>
        <w:top w:val="none" w:sz="0" w:space="0" w:color="auto"/>
        <w:left w:val="none" w:sz="0" w:space="0" w:color="auto"/>
        <w:bottom w:val="none" w:sz="0" w:space="0" w:color="auto"/>
        <w:right w:val="none" w:sz="0" w:space="0" w:color="auto"/>
      </w:divBdr>
    </w:div>
    <w:div w:id="211385423">
      <w:bodyDiv w:val="1"/>
      <w:marLeft w:val="0"/>
      <w:marRight w:val="0"/>
      <w:marTop w:val="0"/>
      <w:marBottom w:val="0"/>
      <w:divBdr>
        <w:top w:val="none" w:sz="0" w:space="0" w:color="auto"/>
        <w:left w:val="none" w:sz="0" w:space="0" w:color="auto"/>
        <w:bottom w:val="none" w:sz="0" w:space="0" w:color="auto"/>
        <w:right w:val="none" w:sz="0" w:space="0" w:color="auto"/>
      </w:divBdr>
    </w:div>
    <w:div w:id="225382613">
      <w:bodyDiv w:val="1"/>
      <w:marLeft w:val="0"/>
      <w:marRight w:val="0"/>
      <w:marTop w:val="0"/>
      <w:marBottom w:val="0"/>
      <w:divBdr>
        <w:top w:val="none" w:sz="0" w:space="0" w:color="auto"/>
        <w:left w:val="none" w:sz="0" w:space="0" w:color="auto"/>
        <w:bottom w:val="none" w:sz="0" w:space="0" w:color="auto"/>
        <w:right w:val="none" w:sz="0" w:space="0" w:color="auto"/>
      </w:divBdr>
      <w:divsChild>
        <w:div w:id="99835828">
          <w:marLeft w:val="446"/>
          <w:marRight w:val="0"/>
          <w:marTop w:val="0"/>
          <w:marBottom w:val="240"/>
          <w:divBdr>
            <w:top w:val="none" w:sz="0" w:space="0" w:color="auto"/>
            <w:left w:val="none" w:sz="0" w:space="0" w:color="auto"/>
            <w:bottom w:val="none" w:sz="0" w:space="0" w:color="auto"/>
            <w:right w:val="none" w:sz="0" w:space="0" w:color="auto"/>
          </w:divBdr>
        </w:div>
        <w:div w:id="764769448">
          <w:marLeft w:val="446"/>
          <w:marRight w:val="0"/>
          <w:marTop w:val="0"/>
          <w:marBottom w:val="240"/>
          <w:divBdr>
            <w:top w:val="none" w:sz="0" w:space="0" w:color="auto"/>
            <w:left w:val="none" w:sz="0" w:space="0" w:color="auto"/>
            <w:bottom w:val="none" w:sz="0" w:space="0" w:color="auto"/>
            <w:right w:val="none" w:sz="0" w:space="0" w:color="auto"/>
          </w:divBdr>
        </w:div>
        <w:div w:id="841551024">
          <w:marLeft w:val="446"/>
          <w:marRight w:val="0"/>
          <w:marTop w:val="0"/>
          <w:marBottom w:val="240"/>
          <w:divBdr>
            <w:top w:val="none" w:sz="0" w:space="0" w:color="auto"/>
            <w:left w:val="none" w:sz="0" w:space="0" w:color="auto"/>
            <w:bottom w:val="none" w:sz="0" w:space="0" w:color="auto"/>
            <w:right w:val="none" w:sz="0" w:space="0" w:color="auto"/>
          </w:divBdr>
        </w:div>
        <w:div w:id="1629507777">
          <w:marLeft w:val="446"/>
          <w:marRight w:val="0"/>
          <w:marTop w:val="0"/>
          <w:marBottom w:val="240"/>
          <w:divBdr>
            <w:top w:val="none" w:sz="0" w:space="0" w:color="auto"/>
            <w:left w:val="none" w:sz="0" w:space="0" w:color="auto"/>
            <w:bottom w:val="none" w:sz="0" w:space="0" w:color="auto"/>
            <w:right w:val="none" w:sz="0" w:space="0" w:color="auto"/>
          </w:divBdr>
        </w:div>
        <w:div w:id="1733579841">
          <w:marLeft w:val="446"/>
          <w:marRight w:val="0"/>
          <w:marTop w:val="0"/>
          <w:marBottom w:val="240"/>
          <w:divBdr>
            <w:top w:val="none" w:sz="0" w:space="0" w:color="auto"/>
            <w:left w:val="none" w:sz="0" w:space="0" w:color="auto"/>
            <w:bottom w:val="none" w:sz="0" w:space="0" w:color="auto"/>
            <w:right w:val="none" w:sz="0" w:space="0" w:color="auto"/>
          </w:divBdr>
        </w:div>
        <w:div w:id="1757901136">
          <w:marLeft w:val="446"/>
          <w:marRight w:val="0"/>
          <w:marTop w:val="0"/>
          <w:marBottom w:val="240"/>
          <w:divBdr>
            <w:top w:val="none" w:sz="0" w:space="0" w:color="auto"/>
            <w:left w:val="none" w:sz="0" w:space="0" w:color="auto"/>
            <w:bottom w:val="none" w:sz="0" w:space="0" w:color="auto"/>
            <w:right w:val="none" w:sz="0" w:space="0" w:color="auto"/>
          </w:divBdr>
        </w:div>
        <w:div w:id="1876886032">
          <w:marLeft w:val="446"/>
          <w:marRight w:val="0"/>
          <w:marTop w:val="0"/>
          <w:marBottom w:val="240"/>
          <w:divBdr>
            <w:top w:val="none" w:sz="0" w:space="0" w:color="auto"/>
            <w:left w:val="none" w:sz="0" w:space="0" w:color="auto"/>
            <w:bottom w:val="none" w:sz="0" w:space="0" w:color="auto"/>
            <w:right w:val="none" w:sz="0" w:space="0" w:color="auto"/>
          </w:divBdr>
        </w:div>
      </w:divsChild>
    </w:div>
    <w:div w:id="226694623">
      <w:bodyDiv w:val="1"/>
      <w:marLeft w:val="0"/>
      <w:marRight w:val="0"/>
      <w:marTop w:val="0"/>
      <w:marBottom w:val="0"/>
      <w:divBdr>
        <w:top w:val="none" w:sz="0" w:space="0" w:color="auto"/>
        <w:left w:val="none" w:sz="0" w:space="0" w:color="auto"/>
        <w:bottom w:val="none" w:sz="0" w:space="0" w:color="auto"/>
        <w:right w:val="none" w:sz="0" w:space="0" w:color="auto"/>
      </w:divBdr>
      <w:divsChild>
        <w:div w:id="71662281">
          <w:marLeft w:val="446"/>
          <w:marRight w:val="0"/>
          <w:marTop w:val="0"/>
          <w:marBottom w:val="120"/>
          <w:divBdr>
            <w:top w:val="none" w:sz="0" w:space="0" w:color="auto"/>
            <w:left w:val="none" w:sz="0" w:space="0" w:color="auto"/>
            <w:bottom w:val="none" w:sz="0" w:space="0" w:color="auto"/>
            <w:right w:val="none" w:sz="0" w:space="0" w:color="auto"/>
          </w:divBdr>
        </w:div>
        <w:div w:id="120003040">
          <w:marLeft w:val="446"/>
          <w:marRight w:val="0"/>
          <w:marTop w:val="0"/>
          <w:marBottom w:val="120"/>
          <w:divBdr>
            <w:top w:val="none" w:sz="0" w:space="0" w:color="auto"/>
            <w:left w:val="none" w:sz="0" w:space="0" w:color="auto"/>
            <w:bottom w:val="none" w:sz="0" w:space="0" w:color="auto"/>
            <w:right w:val="none" w:sz="0" w:space="0" w:color="auto"/>
          </w:divBdr>
        </w:div>
        <w:div w:id="253822655">
          <w:marLeft w:val="446"/>
          <w:marRight w:val="0"/>
          <w:marTop w:val="0"/>
          <w:marBottom w:val="120"/>
          <w:divBdr>
            <w:top w:val="none" w:sz="0" w:space="0" w:color="auto"/>
            <w:left w:val="none" w:sz="0" w:space="0" w:color="auto"/>
            <w:bottom w:val="none" w:sz="0" w:space="0" w:color="auto"/>
            <w:right w:val="none" w:sz="0" w:space="0" w:color="auto"/>
          </w:divBdr>
        </w:div>
        <w:div w:id="991560030">
          <w:marLeft w:val="446"/>
          <w:marRight w:val="0"/>
          <w:marTop w:val="0"/>
          <w:marBottom w:val="120"/>
          <w:divBdr>
            <w:top w:val="none" w:sz="0" w:space="0" w:color="auto"/>
            <w:left w:val="none" w:sz="0" w:space="0" w:color="auto"/>
            <w:bottom w:val="none" w:sz="0" w:space="0" w:color="auto"/>
            <w:right w:val="none" w:sz="0" w:space="0" w:color="auto"/>
          </w:divBdr>
        </w:div>
      </w:divsChild>
    </w:div>
    <w:div w:id="260920249">
      <w:bodyDiv w:val="1"/>
      <w:marLeft w:val="0"/>
      <w:marRight w:val="0"/>
      <w:marTop w:val="0"/>
      <w:marBottom w:val="0"/>
      <w:divBdr>
        <w:top w:val="none" w:sz="0" w:space="0" w:color="auto"/>
        <w:left w:val="none" w:sz="0" w:space="0" w:color="auto"/>
        <w:bottom w:val="none" w:sz="0" w:space="0" w:color="auto"/>
        <w:right w:val="none" w:sz="0" w:space="0" w:color="auto"/>
      </w:divBdr>
    </w:div>
    <w:div w:id="270014340">
      <w:bodyDiv w:val="1"/>
      <w:marLeft w:val="0"/>
      <w:marRight w:val="0"/>
      <w:marTop w:val="0"/>
      <w:marBottom w:val="0"/>
      <w:divBdr>
        <w:top w:val="none" w:sz="0" w:space="0" w:color="auto"/>
        <w:left w:val="none" w:sz="0" w:space="0" w:color="auto"/>
        <w:bottom w:val="none" w:sz="0" w:space="0" w:color="auto"/>
        <w:right w:val="none" w:sz="0" w:space="0" w:color="auto"/>
      </w:divBdr>
    </w:div>
    <w:div w:id="307395286">
      <w:bodyDiv w:val="1"/>
      <w:marLeft w:val="0"/>
      <w:marRight w:val="0"/>
      <w:marTop w:val="0"/>
      <w:marBottom w:val="0"/>
      <w:divBdr>
        <w:top w:val="none" w:sz="0" w:space="0" w:color="auto"/>
        <w:left w:val="none" w:sz="0" w:space="0" w:color="auto"/>
        <w:bottom w:val="none" w:sz="0" w:space="0" w:color="auto"/>
        <w:right w:val="none" w:sz="0" w:space="0" w:color="auto"/>
      </w:divBdr>
      <w:divsChild>
        <w:div w:id="650912953">
          <w:marLeft w:val="446"/>
          <w:marRight w:val="0"/>
          <w:marTop w:val="0"/>
          <w:marBottom w:val="120"/>
          <w:divBdr>
            <w:top w:val="none" w:sz="0" w:space="0" w:color="auto"/>
            <w:left w:val="none" w:sz="0" w:space="0" w:color="auto"/>
            <w:bottom w:val="none" w:sz="0" w:space="0" w:color="auto"/>
            <w:right w:val="none" w:sz="0" w:space="0" w:color="auto"/>
          </w:divBdr>
        </w:div>
        <w:div w:id="956792609">
          <w:marLeft w:val="446"/>
          <w:marRight w:val="0"/>
          <w:marTop w:val="0"/>
          <w:marBottom w:val="120"/>
          <w:divBdr>
            <w:top w:val="none" w:sz="0" w:space="0" w:color="auto"/>
            <w:left w:val="none" w:sz="0" w:space="0" w:color="auto"/>
            <w:bottom w:val="none" w:sz="0" w:space="0" w:color="auto"/>
            <w:right w:val="none" w:sz="0" w:space="0" w:color="auto"/>
          </w:divBdr>
        </w:div>
        <w:div w:id="964458198">
          <w:marLeft w:val="446"/>
          <w:marRight w:val="0"/>
          <w:marTop w:val="0"/>
          <w:marBottom w:val="120"/>
          <w:divBdr>
            <w:top w:val="none" w:sz="0" w:space="0" w:color="auto"/>
            <w:left w:val="none" w:sz="0" w:space="0" w:color="auto"/>
            <w:bottom w:val="none" w:sz="0" w:space="0" w:color="auto"/>
            <w:right w:val="none" w:sz="0" w:space="0" w:color="auto"/>
          </w:divBdr>
        </w:div>
        <w:div w:id="1225262309">
          <w:marLeft w:val="446"/>
          <w:marRight w:val="0"/>
          <w:marTop w:val="0"/>
          <w:marBottom w:val="120"/>
          <w:divBdr>
            <w:top w:val="none" w:sz="0" w:space="0" w:color="auto"/>
            <w:left w:val="none" w:sz="0" w:space="0" w:color="auto"/>
            <w:bottom w:val="none" w:sz="0" w:space="0" w:color="auto"/>
            <w:right w:val="none" w:sz="0" w:space="0" w:color="auto"/>
          </w:divBdr>
        </w:div>
        <w:div w:id="1234199752">
          <w:marLeft w:val="446"/>
          <w:marRight w:val="0"/>
          <w:marTop w:val="0"/>
          <w:marBottom w:val="120"/>
          <w:divBdr>
            <w:top w:val="none" w:sz="0" w:space="0" w:color="auto"/>
            <w:left w:val="none" w:sz="0" w:space="0" w:color="auto"/>
            <w:bottom w:val="none" w:sz="0" w:space="0" w:color="auto"/>
            <w:right w:val="none" w:sz="0" w:space="0" w:color="auto"/>
          </w:divBdr>
        </w:div>
        <w:div w:id="1454667001">
          <w:marLeft w:val="446"/>
          <w:marRight w:val="0"/>
          <w:marTop w:val="0"/>
          <w:marBottom w:val="120"/>
          <w:divBdr>
            <w:top w:val="none" w:sz="0" w:space="0" w:color="auto"/>
            <w:left w:val="none" w:sz="0" w:space="0" w:color="auto"/>
            <w:bottom w:val="none" w:sz="0" w:space="0" w:color="auto"/>
            <w:right w:val="none" w:sz="0" w:space="0" w:color="auto"/>
          </w:divBdr>
        </w:div>
        <w:div w:id="1919441818">
          <w:marLeft w:val="446"/>
          <w:marRight w:val="0"/>
          <w:marTop w:val="0"/>
          <w:marBottom w:val="120"/>
          <w:divBdr>
            <w:top w:val="none" w:sz="0" w:space="0" w:color="auto"/>
            <w:left w:val="none" w:sz="0" w:space="0" w:color="auto"/>
            <w:bottom w:val="none" w:sz="0" w:space="0" w:color="auto"/>
            <w:right w:val="none" w:sz="0" w:space="0" w:color="auto"/>
          </w:divBdr>
        </w:div>
      </w:divsChild>
    </w:div>
    <w:div w:id="330715409">
      <w:bodyDiv w:val="1"/>
      <w:marLeft w:val="0"/>
      <w:marRight w:val="0"/>
      <w:marTop w:val="0"/>
      <w:marBottom w:val="0"/>
      <w:divBdr>
        <w:top w:val="none" w:sz="0" w:space="0" w:color="auto"/>
        <w:left w:val="none" w:sz="0" w:space="0" w:color="auto"/>
        <w:bottom w:val="none" w:sz="0" w:space="0" w:color="auto"/>
        <w:right w:val="none" w:sz="0" w:space="0" w:color="auto"/>
      </w:divBdr>
    </w:div>
    <w:div w:id="347799635">
      <w:bodyDiv w:val="1"/>
      <w:marLeft w:val="0"/>
      <w:marRight w:val="0"/>
      <w:marTop w:val="0"/>
      <w:marBottom w:val="0"/>
      <w:divBdr>
        <w:top w:val="none" w:sz="0" w:space="0" w:color="auto"/>
        <w:left w:val="none" w:sz="0" w:space="0" w:color="auto"/>
        <w:bottom w:val="none" w:sz="0" w:space="0" w:color="auto"/>
        <w:right w:val="none" w:sz="0" w:space="0" w:color="auto"/>
      </w:divBdr>
      <w:divsChild>
        <w:div w:id="260139626">
          <w:marLeft w:val="446"/>
          <w:marRight w:val="0"/>
          <w:marTop w:val="0"/>
          <w:marBottom w:val="120"/>
          <w:divBdr>
            <w:top w:val="none" w:sz="0" w:space="0" w:color="auto"/>
            <w:left w:val="none" w:sz="0" w:space="0" w:color="auto"/>
            <w:bottom w:val="none" w:sz="0" w:space="0" w:color="auto"/>
            <w:right w:val="none" w:sz="0" w:space="0" w:color="auto"/>
          </w:divBdr>
        </w:div>
        <w:div w:id="893201461">
          <w:marLeft w:val="446"/>
          <w:marRight w:val="0"/>
          <w:marTop w:val="0"/>
          <w:marBottom w:val="120"/>
          <w:divBdr>
            <w:top w:val="none" w:sz="0" w:space="0" w:color="auto"/>
            <w:left w:val="none" w:sz="0" w:space="0" w:color="auto"/>
            <w:bottom w:val="none" w:sz="0" w:space="0" w:color="auto"/>
            <w:right w:val="none" w:sz="0" w:space="0" w:color="auto"/>
          </w:divBdr>
        </w:div>
        <w:div w:id="1653943006">
          <w:marLeft w:val="446"/>
          <w:marRight w:val="0"/>
          <w:marTop w:val="0"/>
          <w:marBottom w:val="120"/>
          <w:divBdr>
            <w:top w:val="none" w:sz="0" w:space="0" w:color="auto"/>
            <w:left w:val="none" w:sz="0" w:space="0" w:color="auto"/>
            <w:bottom w:val="none" w:sz="0" w:space="0" w:color="auto"/>
            <w:right w:val="none" w:sz="0" w:space="0" w:color="auto"/>
          </w:divBdr>
        </w:div>
        <w:div w:id="1709257655">
          <w:marLeft w:val="446"/>
          <w:marRight w:val="0"/>
          <w:marTop w:val="0"/>
          <w:marBottom w:val="120"/>
          <w:divBdr>
            <w:top w:val="none" w:sz="0" w:space="0" w:color="auto"/>
            <w:left w:val="none" w:sz="0" w:space="0" w:color="auto"/>
            <w:bottom w:val="none" w:sz="0" w:space="0" w:color="auto"/>
            <w:right w:val="none" w:sz="0" w:space="0" w:color="auto"/>
          </w:divBdr>
        </w:div>
      </w:divsChild>
    </w:div>
    <w:div w:id="381560305">
      <w:bodyDiv w:val="1"/>
      <w:marLeft w:val="0"/>
      <w:marRight w:val="0"/>
      <w:marTop w:val="0"/>
      <w:marBottom w:val="0"/>
      <w:divBdr>
        <w:top w:val="none" w:sz="0" w:space="0" w:color="auto"/>
        <w:left w:val="none" w:sz="0" w:space="0" w:color="auto"/>
        <w:bottom w:val="none" w:sz="0" w:space="0" w:color="auto"/>
        <w:right w:val="none" w:sz="0" w:space="0" w:color="auto"/>
      </w:divBdr>
    </w:div>
    <w:div w:id="384137394">
      <w:bodyDiv w:val="1"/>
      <w:marLeft w:val="0"/>
      <w:marRight w:val="0"/>
      <w:marTop w:val="0"/>
      <w:marBottom w:val="0"/>
      <w:divBdr>
        <w:top w:val="none" w:sz="0" w:space="0" w:color="auto"/>
        <w:left w:val="none" w:sz="0" w:space="0" w:color="auto"/>
        <w:bottom w:val="none" w:sz="0" w:space="0" w:color="auto"/>
        <w:right w:val="none" w:sz="0" w:space="0" w:color="auto"/>
      </w:divBdr>
    </w:div>
    <w:div w:id="393167710">
      <w:bodyDiv w:val="1"/>
      <w:marLeft w:val="0"/>
      <w:marRight w:val="0"/>
      <w:marTop w:val="0"/>
      <w:marBottom w:val="0"/>
      <w:divBdr>
        <w:top w:val="none" w:sz="0" w:space="0" w:color="auto"/>
        <w:left w:val="none" w:sz="0" w:space="0" w:color="auto"/>
        <w:bottom w:val="none" w:sz="0" w:space="0" w:color="auto"/>
        <w:right w:val="none" w:sz="0" w:space="0" w:color="auto"/>
      </w:divBdr>
      <w:divsChild>
        <w:div w:id="35979558">
          <w:marLeft w:val="446"/>
          <w:marRight w:val="0"/>
          <w:marTop w:val="0"/>
          <w:marBottom w:val="120"/>
          <w:divBdr>
            <w:top w:val="none" w:sz="0" w:space="0" w:color="auto"/>
            <w:left w:val="none" w:sz="0" w:space="0" w:color="auto"/>
            <w:bottom w:val="none" w:sz="0" w:space="0" w:color="auto"/>
            <w:right w:val="none" w:sz="0" w:space="0" w:color="auto"/>
          </w:divBdr>
        </w:div>
        <w:div w:id="861208718">
          <w:marLeft w:val="446"/>
          <w:marRight w:val="0"/>
          <w:marTop w:val="0"/>
          <w:marBottom w:val="120"/>
          <w:divBdr>
            <w:top w:val="none" w:sz="0" w:space="0" w:color="auto"/>
            <w:left w:val="none" w:sz="0" w:space="0" w:color="auto"/>
            <w:bottom w:val="none" w:sz="0" w:space="0" w:color="auto"/>
            <w:right w:val="none" w:sz="0" w:space="0" w:color="auto"/>
          </w:divBdr>
        </w:div>
        <w:div w:id="1124345117">
          <w:marLeft w:val="446"/>
          <w:marRight w:val="0"/>
          <w:marTop w:val="0"/>
          <w:marBottom w:val="120"/>
          <w:divBdr>
            <w:top w:val="none" w:sz="0" w:space="0" w:color="auto"/>
            <w:left w:val="none" w:sz="0" w:space="0" w:color="auto"/>
            <w:bottom w:val="none" w:sz="0" w:space="0" w:color="auto"/>
            <w:right w:val="none" w:sz="0" w:space="0" w:color="auto"/>
          </w:divBdr>
        </w:div>
      </w:divsChild>
    </w:div>
    <w:div w:id="441919527">
      <w:bodyDiv w:val="1"/>
      <w:marLeft w:val="0"/>
      <w:marRight w:val="0"/>
      <w:marTop w:val="0"/>
      <w:marBottom w:val="0"/>
      <w:divBdr>
        <w:top w:val="none" w:sz="0" w:space="0" w:color="auto"/>
        <w:left w:val="none" w:sz="0" w:space="0" w:color="auto"/>
        <w:bottom w:val="none" w:sz="0" w:space="0" w:color="auto"/>
        <w:right w:val="none" w:sz="0" w:space="0" w:color="auto"/>
      </w:divBdr>
    </w:div>
    <w:div w:id="469711644">
      <w:bodyDiv w:val="1"/>
      <w:marLeft w:val="0"/>
      <w:marRight w:val="0"/>
      <w:marTop w:val="0"/>
      <w:marBottom w:val="0"/>
      <w:divBdr>
        <w:top w:val="none" w:sz="0" w:space="0" w:color="auto"/>
        <w:left w:val="none" w:sz="0" w:space="0" w:color="auto"/>
        <w:bottom w:val="none" w:sz="0" w:space="0" w:color="auto"/>
        <w:right w:val="none" w:sz="0" w:space="0" w:color="auto"/>
      </w:divBdr>
      <w:divsChild>
        <w:div w:id="403727848">
          <w:marLeft w:val="446"/>
          <w:marRight w:val="0"/>
          <w:marTop w:val="0"/>
          <w:marBottom w:val="240"/>
          <w:divBdr>
            <w:top w:val="none" w:sz="0" w:space="0" w:color="auto"/>
            <w:left w:val="none" w:sz="0" w:space="0" w:color="auto"/>
            <w:bottom w:val="none" w:sz="0" w:space="0" w:color="auto"/>
            <w:right w:val="none" w:sz="0" w:space="0" w:color="auto"/>
          </w:divBdr>
        </w:div>
        <w:div w:id="1436555880">
          <w:marLeft w:val="446"/>
          <w:marRight w:val="0"/>
          <w:marTop w:val="0"/>
          <w:marBottom w:val="240"/>
          <w:divBdr>
            <w:top w:val="none" w:sz="0" w:space="0" w:color="auto"/>
            <w:left w:val="none" w:sz="0" w:space="0" w:color="auto"/>
            <w:bottom w:val="none" w:sz="0" w:space="0" w:color="auto"/>
            <w:right w:val="none" w:sz="0" w:space="0" w:color="auto"/>
          </w:divBdr>
        </w:div>
        <w:div w:id="1543470803">
          <w:marLeft w:val="446"/>
          <w:marRight w:val="0"/>
          <w:marTop w:val="0"/>
          <w:marBottom w:val="240"/>
          <w:divBdr>
            <w:top w:val="none" w:sz="0" w:space="0" w:color="auto"/>
            <w:left w:val="none" w:sz="0" w:space="0" w:color="auto"/>
            <w:bottom w:val="none" w:sz="0" w:space="0" w:color="auto"/>
            <w:right w:val="none" w:sz="0" w:space="0" w:color="auto"/>
          </w:divBdr>
        </w:div>
        <w:div w:id="1906452596">
          <w:marLeft w:val="446"/>
          <w:marRight w:val="0"/>
          <w:marTop w:val="0"/>
          <w:marBottom w:val="240"/>
          <w:divBdr>
            <w:top w:val="none" w:sz="0" w:space="0" w:color="auto"/>
            <w:left w:val="none" w:sz="0" w:space="0" w:color="auto"/>
            <w:bottom w:val="none" w:sz="0" w:space="0" w:color="auto"/>
            <w:right w:val="none" w:sz="0" w:space="0" w:color="auto"/>
          </w:divBdr>
        </w:div>
        <w:div w:id="1909339853">
          <w:marLeft w:val="446"/>
          <w:marRight w:val="0"/>
          <w:marTop w:val="0"/>
          <w:marBottom w:val="240"/>
          <w:divBdr>
            <w:top w:val="none" w:sz="0" w:space="0" w:color="auto"/>
            <w:left w:val="none" w:sz="0" w:space="0" w:color="auto"/>
            <w:bottom w:val="none" w:sz="0" w:space="0" w:color="auto"/>
            <w:right w:val="none" w:sz="0" w:space="0" w:color="auto"/>
          </w:divBdr>
        </w:div>
      </w:divsChild>
    </w:div>
    <w:div w:id="472020815">
      <w:bodyDiv w:val="1"/>
      <w:marLeft w:val="0"/>
      <w:marRight w:val="0"/>
      <w:marTop w:val="0"/>
      <w:marBottom w:val="0"/>
      <w:divBdr>
        <w:top w:val="none" w:sz="0" w:space="0" w:color="auto"/>
        <w:left w:val="none" w:sz="0" w:space="0" w:color="auto"/>
        <w:bottom w:val="none" w:sz="0" w:space="0" w:color="auto"/>
        <w:right w:val="none" w:sz="0" w:space="0" w:color="auto"/>
      </w:divBdr>
    </w:div>
    <w:div w:id="472724131">
      <w:bodyDiv w:val="1"/>
      <w:marLeft w:val="0"/>
      <w:marRight w:val="0"/>
      <w:marTop w:val="0"/>
      <w:marBottom w:val="0"/>
      <w:divBdr>
        <w:top w:val="none" w:sz="0" w:space="0" w:color="auto"/>
        <w:left w:val="none" w:sz="0" w:space="0" w:color="auto"/>
        <w:bottom w:val="none" w:sz="0" w:space="0" w:color="auto"/>
        <w:right w:val="none" w:sz="0" w:space="0" w:color="auto"/>
      </w:divBdr>
    </w:div>
    <w:div w:id="481656018">
      <w:bodyDiv w:val="1"/>
      <w:marLeft w:val="0"/>
      <w:marRight w:val="0"/>
      <w:marTop w:val="0"/>
      <w:marBottom w:val="0"/>
      <w:divBdr>
        <w:top w:val="none" w:sz="0" w:space="0" w:color="auto"/>
        <w:left w:val="none" w:sz="0" w:space="0" w:color="auto"/>
        <w:bottom w:val="none" w:sz="0" w:space="0" w:color="auto"/>
        <w:right w:val="none" w:sz="0" w:space="0" w:color="auto"/>
      </w:divBdr>
      <w:divsChild>
        <w:div w:id="39669349">
          <w:marLeft w:val="446"/>
          <w:marRight w:val="0"/>
          <w:marTop w:val="0"/>
          <w:marBottom w:val="120"/>
          <w:divBdr>
            <w:top w:val="none" w:sz="0" w:space="0" w:color="auto"/>
            <w:left w:val="none" w:sz="0" w:space="0" w:color="auto"/>
            <w:bottom w:val="none" w:sz="0" w:space="0" w:color="auto"/>
            <w:right w:val="none" w:sz="0" w:space="0" w:color="auto"/>
          </w:divBdr>
        </w:div>
        <w:div w:id="293827013">
          <w:marLeft w:val="446"/>
          <w:marRight w:val="0"/>
          <w:marTop w:val="0"/>
          <w:marBottom w:val="120"/>
          <w:divBdr>
            <w:top w:val="none" w:sz="0" w:space="0" w:color="auto"/>
            <w:left w:val="none" w:sz="0" w:space="0" w:color="auto"/>
            <w:bottom w:val="none" w:sz="0" w:space="0" w:color="auto"/>
            <w:right w:val="none" w:sz="0" w:space="0" w:color="auto"/>
          </w:divBdr>
        </w:div>
        <w:div w:id="1462917414">
          <w:marLeft w:val="446"/>
          <w:marRight w:val="0"/>
          <w:marTop w:val="0"/>
          <w:marBottom w:val="120"/>
          <w:divBdr>
            <w:top w:val="none" w:sz="0" w:space="0" w:color="auto"/>
            <w:left w:val="none" w:sz="0" w:space="0" w:color="auto"/>
            <w:bottom w:val="none" w:sz="0" w:space="0" w:color="auto"/>
            <w:right w:val="none" w:sz="0" w:space="0" w:color="auto"/>
          </w:divBdr>
        </w:div>
      </w:divsChild>
    </w:div>
    <w:div w:id="488718090">
      <w:bodyDiv w:val="1"/>
      <w:marLeft w:val="0"/>
      <w:marRight w:val="0"/>
      <w:marTop w:val="0"/>
      <w:marBottom w:val="0"/>
      <w:divBdr>
        <w:top w:val="none" w:sz="0" w:space="0" w:color="auto"/>
        <w:left w:val="none" w:sz="0" w:space="0" w:color="auto"/>
        <w:bottom w:val="none" w:sz="0" w:space="0" w:color="auto"/>
        <w:right w:val="none" w:sz="0" w:space="0" w:color="auto"/>
      </w:divBdr>
      <w:divsChild>
        <w:div w:id="997147817">
          <w:marLeft w:val="446"/>
          <w:marRight w:val="0"/>
          <w:marTop w:val="0"/>
          <w:marBottom w:val="120"/>
          <w:divBdr>
            <w:top w:val="none" w:sz="0" w:space="0" w:color="auto"/>
            <w:left w:val="none" w:sz="0" w:space="0" w:color="auto"/>
            <w:bottom w:val="none" w:sz="0" w:space="0" w:color="auto"/>
            <w:right w:val="none" w:sz="0" w:space="0" w:color="auto"/>
          </w:divBdr>
        </w:div>
        <w:div w:id="1083917464">
          <w:marLeft w:val="446"/>
          <w:marRight w:val="0"/>
          <w:marTop w:val="0"/>
          <w:marBottom w:val="120"/>
          <w:divBdr>
            <w:top w:val="none" w:sz="0" w:space="0" w:color="auto"/>
            <w:left w:val="none" w:sz="0" w:space="0" w:color="auto"/>
            <w:bottom w:val="none" w:sz="0" w:space="0" w:color="auto"/>
            <w:right w:val="none" w:sz="0" w:space="0" w:color="auto"/>
          </w:divBdr>
        </w:div>
      </w:divsChild>
    </w:div>
    <w:div w:id="526219774">
      <w:bodyDiv w:val="1"/>
      <w:marLeft w:val="0"/>
      <w:marRight w:val="0"/>
      <w:marTop w:val="0"/>
      <w:marBottom w:val="0"/>
      <w:divBdr>
        <w:top w:val="none" w:sz="0" w:space="0" w:color="auto"/>
        <w:left w:val="none" w:sz="0" w:space="0" w:color="auto"/>
        <w:bottom w:val="none" w:sz="0" w:space="0" w:color="auto"/>
        <w:right w:val="none" w:sz="0" w:space="0" w:color="auto"/>
      </w:divBdr>
    </w:div>
    <w:div w:id="576747177">
      <w:bodyDiv w:val="1"/>
      <w:marLeft w:val="0"/>
      <w:marRight w:val="0"/>
      <w:marTop w:val="0"/>
      <w:marBottom w:val="0"/>
      <w:divBdr>
        <w:top w:val="none" w:sz="0" w:space="0" w:color="auto"/>
        <w:left w:val="none" w:sz="0" w:space="0" w:color="auto"/>
        <w:bottom w:val="none" w:sz="0" w:space="0" w:color="auto"/>
        <w:right w:val="none" w:sz="0" w:space="0" w:color="auto"/>
      </w:divBdr>
      <w:divsChild>
        <w:div w:id="311371830">
          <w:marLeft w:val="446"/>
          <w:marRight w:val="0"/>
          <w:marTop w:val="0"/>
          <w:marBottom w:val="120"/>
          <w:divBdr>
            <w:top w:val="none" w:sz="0" w:space="0" w:color="auto"/>
            <w:left w:val="none" w:sz="0" w:space="0" w:color="auto"/>
            <w:bottom w:val="none" w:sz="0" w:space="0" w:color="auto"/>
            <w:right w:val="none" w:sz="0" w:space="0" w:color="auto"/>
          </w:divBdr>
        </w:div>
        <w:div w:id="879249662">
          <w:marLeft w:val="446"/>
          <w:marRight w:val="0"/>
          <w:marTop w:val="0"/>
          <w:marBottom w:val="120"/>
          <w:divBdr>
            <w:top w:val="none" w:sz="0" w:space="0" w:color="auto"/>
            <w:left w:val="none" w:sz="0" w:space="0" w:color="auto"/>
            <w:bottom w:val="none" w:sz="0" w:space="0" w:color="auto"/>
            <w:right w:val="none" w:sz="0" w:space="0" w:color="auto"/>
          </w:divBdr>
        </w:div>
        <w:div w:id="1252196535">
          <w:marLeft w:val="446"/>
          <w:marRight w:val="0"/>
          <w:marTop w:val="0"/>
          <w:marBottom w:val="120"/>
          <w:divBdr>
            <w:top w:val="none" w:sz="0" w:space="0" w:color="auto"/>
            <w:left w:val="none" w:sz="0" w:space="0" w:color="auto"/>
            <w:bottom w:val="none" w:sz="0" w:space="0" w:color="auto"/>
            <w:right w:val="none" w:sz="0" w:space="0" w:color="auto"/>
          </w:divBdr>
        </w:div>
        <w:div w:id="1734307121">
          <w:marLeft w:val="446"/>
          <w:marRight w:val="0"/>
          <w:marTop w:val="0"/>
          <w:marBottom w:val="120"/>
          <w:divBdr>
            <w:top w:val="none" w:sz="0" w:space="0" w:color="auto"/>
            <w:left w:val="none" w:sz="0" w:space="0" w:color="auto"/>
            <w:bottom w:val="none" w:sz="0" w:space="0" w:color="auto"/>
            <w:right w:val="none" w:sz="0" w:space="0" w:color="auto"/>
          </w:divBdr>
        </w:div>
      </w:divsChild>
    </w:div>
    <w:div w:id="582303783">
      <w:bodyDiv w:val="1"/>
      <w:marLeft w:val="0"/>
      <w:marRight w:val="0"/>
      <w:marTop w:val="0"/>
      <w:marBottom w:val="0"/>
      <w:divBdr>
        <w:top w:val="none" w:sz="0" w:space="0" w:color="auto"/>
        <w:left w:val="none" w:sz="0" w:space="0" w:color="auto"/>
        <w:bottom w:val="none" w:sz="0" w:space="0" w:color="auto"/>
        <w:right w:val="none" w:sz="0" w:space="0" w:color="auto"/>
      </w:divBdr>
    </w:div>
    <w:div w:id="593711364">
      <w:bodyDiv w:val="1"/>
      <w:marLeft w:val="0"/>
      <w:marRight w:val="0"/>
      <w:marTop w:val="0"/>
      <w:marBottom w:val="0"/>
      <w:divBdr>
        <w:top w:val="none" w:sz="0" w:space="0" w:color="auto"/>
        <w:left w:val="none" w:sz="0" w:space="0" w:color="auto"/>
        <w:bottom w:val="none" w:sz="0" w:space="0" w:color="auto"/>
        <w:right w:val="none" w:sz="0" w:space="0" w:color="auto"/>
      </w:divBdr>
    </w:div>
    <w:div w:id="637296400">
      <w:bodyDiv w:val="1"/>
      <w:marLeft w:val="0"/>
      <w:marRight w:val="0"/>
      <w:marTop w:val="0"/>
      <w:marBottom w:val="0"/>
      <w:divBdr>
        <w:top w:val="none" w:sz="0" w:space="0" w:color="auto"/>
        <w:left w:val="none" w:sz="0" w:space="0" w:color="auto"/>
        <w:bottom w:val="none" w:sz="0" w:space="0" w:color="auto"/>
        <w:right w:val="none" w:sz="0" w:space="0" w:color="auto"/>
      </w:divBdr>
    </w:div>
    <w:div w:id="639924392">
      <w:bodyDiv w:val="1"/>
      <w:marLeft w:val="0"/>
      <w:marRight w:val="0"/>
      <w:marTop w:val="0"/>
      <w:marBottom w:val="0"/>
      <w:divBdr>
        <w:top w:val="none" w:sz="0" w:space="0" w:color="auto"/>
        <w:left w:val="none" w:sz="0" w:space="0" w:color="auto"/>
        <w:bottom w:val="none" w:sz="0" w:space="0" w:color="auto"/>
        <w:right w:val="none" w:sz="0" w:space="0" w:color="auto"/>
      </w:divBdr>
    </w:div>
    <w:div w:id="667706843">
      <w:bodyDiv w:val="1"/>
      <w:marLeft w:val="0"/>
      <w:marRight w:val="0"/>
      <w:marTop w:val="0"/>
      <w:marBottom w:val="0"/>
      <w:divBdr>
        <w:top w:val="none" w:sz="0" w:space="0" w:color="auto"/>
        <w:left w:val="none" w:sz="0" w:space="0" w:color="auto"/>
        <w:bottom w:val="none" w:sz="0" w:space="0" w:color="auto"/>
        <w:right w:val="none" w:sz="0" w:space="0" w:color="auto"/>
      </w:divBdr>
    </w:div>
    <w:div w:id="669986619">
      <w:bodyDiv w:val="1"/>
      <w:marLeft w:val="0"/>
      <w:marRight w:val="0"/>
      <w:marTop w:val="0"/>
      <w:marBottom w:val="0"/>
      <w:divBdr>
        <w:top w:val="none" w:sz="0" w:space="0" w:color="auto"/>
        <w:left w:val="none" w:sz="0" w:space="0" w:color="auto"/>
        <w:bottom w:val="none" w:sz="0" w:space="0" w:color="auto"/>
        <w:right w:val="none" w:sz="0" w:space="0" w:color="auto"/>
      </w:divBdr>
    </w:div>
    <w:div w:id="686952025">
      <w:bodyDiv w:val="1"/>
      <w:marLeft w:val="0"/>
      <w:marRight w:val="0"/>
      <w:marTop w:val="0"/>
      <w:marBottom w:val="0"/>
      <w:divBdr>
        <w:top w:val="none" w:sz="0" w:space="0" w:color="auto"/>
        <w:left w:val="none" w:sz="0" w:space="0" w:color="auto"/>
        <w:bottom w:val="none" w:sz="0" w:space="0" w:color="auto"/>
        <w:right w:val="none" w:sz="0" w:space="0" w:color="auto"/>
      </w:divBdr>
      <w:divsChild>
        <w:div w:id="838691638">
          <w:marLeft w:val="446"/>
          <w:marRight w:val="0"/>
          <w:marTop w:val="0"/>
          <w:marBottom w:val="120"/>
          <w:divBdr>
            <w:top w:val="none" w:sz="0" w:space="0" w:color="auto"/>
            <w:left w:val="none" w:sz="0" w:space="0" w:color="auto"/>
            <w:bottom w:val="none" w:sz="0" w:space="0" w:color="auto"/>
            <w:right w:val="none" w:sz="0" w:space="0" w:color="auto"/>
          </w:divBdr>
        </w:div>
        <w:div w:id="1448083547">
          <w:marLeft w:val="446"/>
          <w:marRight w:val="0"/>
          <w:marTop w:val="0"/>
          <w:marBottom w:val="120"/>
          <w:divBdr>
            <w:top w:val="none" w:sz="0" w:space="0" w:color="auto"/>
            <w:left w:val="none" w:sz="0" w:space="0" w:color="auto"/>
            <w:bottom w:val="none" w:sz="0" w:space="0" w:color="auto"/>
            <w:right w:val="none" w:sz="0" w:space="0" w:color="auto"/>
          </w:divBdr>
        </w:div>
      </w:divsChild>
    </w:div>
    <w:div w:id="714355899">
      <w:bodyDiv w:val="1"/>
      <w:marLeft w:val="0"/>
      <w:marRight w:val="0"/>
      <w:marTop w:val="0"/>
      <w:marBottom w:val="0"/>
      <w:divBdr>
        <w:top w:val="none" w:sz="0" w:space="0" w:color="auto"/>
        <w:left w:val="none" w:sz="0" w:space="0" w:color="auto"/>
        <w:bottom w:val="none" w:sz="0" w:space="0" w:color="auto"/>
        <w:right w:val="none" w:sz="0" w:space="0" w:color="auto"/>
      </w:divBdr>
    </w:div>
    <w:div w:id="777062391">
      <w:bodyDiv w:val="1"/>
      <w:marLeft w:val="0"/>
      <w:marRight w:val="0"/>
      <w:marTop w:val="0"/>
      <w:marBottom w:val="0"/>
      <w:divBdr>
        <w:top w:val="none" w:sz="0" w:space="0" w:color="auto"/>
        <w:left w:val="none" w:sz="0" w:space="0" w:color="auto"/>
        <w:bottom w:val="none" w:sz="0" w:space="0" w:color="auto"/>
        <w:right w:val="none" w:sz="0" w:space="0" w:color="auto"/>
      </w:divBdr>
    </w:div>
    <w:div w:id="779446855">
      <w:bodyDiv w:val="1"/>
      <w:marLeft w:val="0"/>
      <w:marRight w:val="0"/>
      <w:marTop w:val="0"/>
      <w:marBottom w:val="0"/>
      <w:divBdr>
        <w:top w:val="none" w:sz="0" w:space="0" w:color="auto"/>
        <w:left w:val="none" w:sz="0" w:space="0" w:color="auto"/>
        <w:bottom w:val="none" w:sz="0" w:space="0" w:color="auto"/>
        <w:right w:val="none" w:sz="0" w:space="0" w:color="auto"/>
      </w:divBdr>
    </w:div>
    <w:div w:id="788164082">
      <w:bodyDiv w:val="1"/>
      <w:marLeft w:val="0"/>
      <w:marRight w:val="0"/>
      <w:marTop w:val="0"/>
      <w:marBottom w:val="0"/>
      <w:divBdr>
        <w:top w:val="none" w:sz="0" w:space="0" w:color="auto"/>
        <w:left w:val="none" w:sz="0" w:space="0" w:color="auto"/>
        <w:bottom w:val="none" w:sz="0" w:space="0" w:color="auto"/>
        <w:right w:val="none" w:sz="0" w:space="0" w:color="auto"/>
      </w:divBdr>
      <w:divsChild>
        <w:div w:id="910382776">
          <w:marLeft w:val="446"/>
          <w:marRight w:val="0"/>
          <w:marTop w:val="0"/>
          <w:marBottom w:val="120"/>
          <w:divBdr>
            <w:top w:val="none" w:sz="0" w:space="0" w:color="auto"/>
            <w:left w:val="none" w:sz="0" w:space="0" w:color="auto"/>
            <w:bottom w:val="none" w:sz="0" w:space="0" w:color="auto"/>
            <w:right w:val="none" w:sz="0" w:space="0" w:color="auto"/>
          </w:divBdr>
        </w:div>
        <w:div w:id="1028071534">
          <w:marLeft w:val="446"/>
          <w:marRight w:val="0"/>
          <w:marTop w:val="0"/>
          <w:marBottom w:val="120"/>
          <w:divBdr>
            <w:top w:val="none" w:sz="0" w:space="0" w:color="auto"/>
            <w:left w:val="none" w:sz="0" w:space="0" w:color="auto"/>
            <w:bottom w:val="none" w:sz="0" w:space="0" w:color="auto"/>
            <w:right w:val="none" w:sz="0" w:space="0" w:color="auto"/>
          </w:divBdr>
        </w:div>
        <w:div w:id="1438716640">
          <w:marLeft w:val="446"/>
          <w:marRight w:val="0"/>
          <w:marTop w:val="0"/>
          <w:marBottom w:val="120"/>
          <w:divBdr>
            <w:top w:val="none" w:sz="0" w:space="0" w:color="auto"/>
            <w:left w:val="none" w:sz="0" w:space="0" w:color="auto"/>
            <w:bottom w:val="none" w:sz="0" w:space="0" w:color="auto"/>
            <w:right w:val="none" w:sz="0" w:space="0" w:color="auto"/>
          </w:divBdr>
        </w:div>
        <w:div w:id="1515218287">
          <w:marLeft w:val="446"/>
          <w:marRight w:val="0"/>
          <w:marTop w:val="0"/>
          <w:marBottom w:val="120"/>
          <w:divBdr>
            <w:top w:val="none" w:sz="0" w:space="0" w:color="auto"/>
            <w:left w:val="none" w:sz="0" w:space="0" w:color="auto"/>
            <w:bottom w:val="none" w:sz="0" w:space="0" w:color="auto"/>
            <w:right w:val="none" w:sz="0" w:space="0" w:color="auto"/>
          </w:divBdr>
        </w:div>
        <w:div w:id="1950769178">
          <w:marLeft w:val="446"/>
          <w:marRight w:val="0"/>
          <w:marTop w:val="0"/>
          <w:marBottom w:val="120"/>
          <w:divBdr>
            <w:top w:val="none" w:sz="0" w:space="0" w:color="auto"/>
            <w:left w:val="none" w:sz="0" w:space="0" w:color="auto"/>
            <w:bottom w:val="none" w:sz="0" w:space="0" w:color="auto"/>
            <w:right w:val="none" w:sz="0" w:space="0" w:color="auto"/>
          </w:divBdr>
        </w:div>
        <w:div w:id="1960642211">
          <w:marLeft w:val="446"/>
          <w:marRight w:val="0"/>
          <w:marTop w:val="0"/>
          <w:marBottom w:val="120"/>
          <w:divBdr>
            <w:top w:val="none" w:sz="0" w:space="0" w:color="auto"/>
            <w:left w:val="none" w:sz="0" w:space="0" w:color="auto"/>
            <w:bottom w:val="none" w:sz="0" w:space="0" w:color="auto"/>
            <w:right w:val="none" w:sz="0" w:space="0" w:color="auto"/>
          </w:divBdr>
        </w:div>
      </w:divsChild>
    </w:div>
    <w:div w:id="797456100">
      <w:bodyDiv w:val="1"/>
      <w:marLeft w:val="0"/>
      <w:marRight w:val="0"/>
      <w:marTop w:val="0"/>
      <w:marBottom w:val="0"/>
      <w:divBdr>
        <w:top w:val="none" w:sz="0" w:space="0" w:color="auto"/>
        <w:left w:val="none" w:sz="0" w:space="0" w:color="auto"/>
        <w:bottom w:val="none" w:sz="0" w:space="0" w:color="auto"/>
        <w:right w:val="none" w:sz="0" w:space="0" w:color="auto"/>
      </w:divBdr>
    </w:div>
    <w:div w:id="799610942">
      <w:bodyDiv w:val="1"/>
      <w:marLeft w:val="0"/>
      <w:marRight w:val="0"/>
      <w:marTop w:val="0"/>
      <w:marBottom w:val="0"/>
      <w:divBdr>
        <w:top w:val="none" w:sz="0" w:space="0" w:color="auto"/>
        <w:left w:val="none" w:sz="0" w:space="0" w:color="auto"/>
        <w:bottom w:val="none" w:sz="0" w:space="0" w:color="auto"/>
        <w:right w:val="none" w:sz="0" w:space="0" w:color="auto"/>
      </w:divBdr>
    </w:div>
    <w:div w:id="799886050">
      <w:bodyDiv w:val="1"/>
      <w:marLeft w:val="0"/>
      <w:marRight w:val="0"/>
      <w:marTop w:val="0"/>
      <w:marBottom w:val="0"/>
      <w:divBdr>
        <w:top w:val="none" w:sz="0" w:space="0" w:color="auto"/>
        <w:left w:val="none" w:sz="0" w:space="0" w:color="auto"/>
        <w:bottom w:val="none" w:sz="0" w:space="0" w:color="auto"/>
        <w:right w:val="none" w:sz="0" w:space="0" w:color="auto"/>
      </w:divBdr>
      <w:divsChild>
        <w:div w:id="1010792748">
          <w:marLeft w:val="446"/>
          <w:marRight w:val="0"/>
          <w:marTop w:val="0"/>
          <w:marBottom w:val="120"/>
          <w:divBdr>
            <w:top w:val="none" w:sz="0" w:space="0" w:color="auto"/>
            <w:left w:val="none" w:sz="0" w:space="0" w:color="auto"/>
            <w:bottom w:val="none" w:sz="0" w:space="0" w:color="auto"/>
            <w:right w:val="none" w:sz="0" w:space="0" w:color="auto"/>
          </w:divBdr>
        </w:div>
        <w:div w:id="1011637749">
          <w:marLeft w:val="446"/>
          <w:marRight w:val="0"/>
          <w:marTop w:val="0"/>
          <w:marBottom w:val="120"/>
          <w:divBdr>
            <w:top w:val="none" w:sz="0" w:space="0" w:color="auto"/>
            <w:left w:val="none" w:sz="0" w:space="0" w:color="auto"/>
            <w:bottom w:val="none" w:sz="0" w:space="0" w:color="auto"/>
            <w:right w:val="none" w:sz="0" w:space="0" w:color="auto"/>
          </w:divBdr>
        </w:div>
        <w:div w:id="1174761148">
          <w:marLeft w:val="446"/>
          <w:marRight w:val="0"/>
          <w:marTop w:val="0"/>
          <w:marBottom w:val="120"/>
          <w:divBdr>
            <w:top w:val="none" w:sz="0" w:space="0" w:color="auto"/>
            <w:left w:val="none" w:sz="0" w:space="0" w:color="auto"/>
            <w:bottom w:val="none" w:sz="0" w:space="0" w:color="auto"/>
            <w:right w:val="none" w:sz="0" w:space="0" w:color="auto"/>
          </w:divBdr>
        </w:div>
        <w:div w:id="1320034584">
          <w:marLeft w:val="446"/>
          <w:marRight w:val="0"/>
          <w:marTop w:val="0"/>
          <w:marBottom w:val="120"/>
          <w:divBdr>
            <w:top w:val="none" w:sz="0" w:space="0" w:color="auto"/>
            <w:left w:val="none" w:sz="0" w:space="0" w:color="auto"/>
            <w:bottom w:val="none" w:sz="0" w:space="0" w:color="auto"/>
            <w:right w:val="none" w:sz="0" w:space="0" w:color="auto"/>
          </w:divBdr>
        </w:div>
        <w:div w:id="2113084868">
          <w:marLeft w:val="446"/>
          <w:marRight w:val="0"/>
          <w:marTop w:val="0"/>
          <w:marBottom w:val="120"/>
          <w:divBdr>
            <w:top w:val="none" w:sz="0" w:space="0" w:color="auto"/>
            <w:left w:val="none" w:sz="0" w:space="0" w:color="auto"/>
            <w:bottom w:val="none" w:sz="0" w:space="0" w:color="auto"/>
            <w:right w:val="none" w:sz="0" w:space="0" w:color="auto"/>
          </w:divBdr>
        </w:div>
      </w:divsChild>
    </w:div>
    <w:div w:id="807430466">
      <w:bodyDiv w:val="1"/>
      <w:marLeft w:val="0"/>
      <w:marRight w:val="0"/>
      <w:marTop w:val="0"/>
      <w:marBottom w:val="0"/>
      <w:divBdr>
        <w:top w:val="none" w:sz="0" w:space="0" w:color="auto"/>
        <w:left w:val="none" w:sz="0" w:space="0" w:color="auto"/>
        <w:bottom w:val="none" w:sz="0" w:space="0" w:color="auto"/>
        <w:right w:val="none" w:sz="0" w:space="0" w:color="auto"/>
      </w:divBdr>
      <w:divsChild>
        <w:div w:id="2015303943">
          <w:marLeft w:val="446"/>
          <w:marRight w:val="0"/>
          <w:marTop w:val="0"/>
          <w:marBottom w:val="120"/>
          <w:divBdr>
            <w:top w:val="none" w:sz="0" w:space="0" w:color="auto"/>
            <w:left w:val="none" w:sz="0" w:space="0" w:color="auto"/>
            <w:bottom w:val="none" w:sz="0" w:space="0" w:color="auto"/>
            <w:right w:val="none" w:sz="0" w:space="0" w:color="auto"/>
          </w:divBdr>
        </w:div>
      </w:divsChild>
    </w:div>
    <w:div w:id="808858078">
      <w:bodyDiv w:val="1"/>
      <w:marLeft w:val="0"/>
      <w:marRight w:val="0"/>
      <w:marTop w:val="0"/>
      <w:marBottom w:val="0"/>
      <w:divBdr>
        <w:top w:val="none" w:sz="0" w:space="0" w:color="auto"/>
        <w:left w:val="none" w:sz="0" w:space="0" w:color="auto"/>
        <w:bottom w:val="none" w:sz="0" w:space="0" w:color="auto"/>
        <w:right w:val="none" w:sz="0" w:space="0" w:color="auto"/>
      </w:divBdr>
      <w:divsChild>
        <w:div w:id="44138291">
          <w:marLeft w:val="1166"/>
          <w:marRight w:val="0"/>
          <w:marTop w:val="0"/>
          <w:marBottom w:val="240"/>
          <w:divBdr>
            <w:top w:val="none" w:sz="0" w:space="0" w:color="auto"/>
            <w:left w:val="none" w:sz="0" w:space="0" w:color="auto"/>
            <w:bottom w:val="none" w:sz="0" w:space="0" w:color="auto"/>
            <w:right w:val="none" w:sz="0" w:space="0" w:color="auto"/>
          </w:divBdr>
        </w:div>
        <w:div w:id="126971427">
          <w:marLeft w:val="446"/>
          <w:marRight w:val="0"/>
          <w:marTop w:val="0"/>
          <w:marBottom w:val="240"/>
          <w:divBdr>
            <w:top w:val="none" w:sz="0" w:space="0" w:color="auto"/>
            <w:left w:val="none" w:sz="0" w:space="0" w:color="auto"/>
            <w:bottom w:val="none" w:sz="0" w:space="0" w:color="auto"/>
            <w:right w:val="none" w:sz="0" w:space="0" w:color="auto"/>
          </w:divBdr>
        </w:div>
        <w:div w:id="241843051">
          <w:marLeft w:val="1166"/>
          <w:marRight w:val="0"/>
          <w:marTop w:val="0"/>
          <w:marBottom w:val="240"/>
          <w:divBdr>
            <w:top w:val="none" w:sz="0" w:space="0" w:color="auto"/>
            <w:left w:val="none" w:sz="0" w:space="0" w:color="auto"/>
            <w:bottom w:val="none" w:sz="0" w:space="0" w:color="auto"/>
            <w:right w:val="none" w:sz="0" w:space="0" w:color="auto"/>
          </w:divBdr>
        </w:div>
        <w:div w:id="487211745">
          <w:marLeft w:val="446"/>
          <w:marRight w:val="0"/>
          <w:marTop w:val="0"/>
          <w:marBottom w:val="240"/>
          <w:divBdr>
            <w:top w:val="none" w:sz="0" w:space="0" w:color="auto"/>
            <w:left w:val="none" w:sz="0" w:space="0" w:color="auto"/>
            <w:bottom w:val="none" w:sz="0" w:space="0" w:color="auto"/>
            <w:right w:val="none" w:sz="0" w:space="0" w:color="auto"/>
          </w:divBdr>
        </w:div>
        <w:div w:id="548952619">
          <w:marLeft w:val="1166"/>
          <w:marRight w:val="0"/>
          <w:marTop w:val="0"/>
          <w:marBottom w:val="240"/>
          <w:divBdr>
            <w:top w:val="none" w:sz="0" w:space="0" w:color="auto"/>
            <w:left w:val="none" w:sz="0" w:space="0" w:color="auto"/>
            <w:bottom w:val="none" w:sz="0" w:space="0" w:color="auto"/>
            <w:right w:val="none" w:sz="0" w:space="0" w:color="auto"/>
          </w:divBdr>
        </w:div>
        <w:div w:id="725028527">
          <w:marLeft w:val="1166"/>
          <w:marRight w:val="0"/>
          <w:marTop w:val="0"/>
          <w:marBottom w:val="240"/>
          <w:divBdr>
            <w:top w:val="none" w:sz="0" w:space="0" w:color="auto"/>
            <w:left w:val="none" w:sz="0" w:space="0" w:color="auto"/>
            <w:bottom w:val="none" w:sz="0" w:space="0" w:color="auto"/>
            <w:right w:val="none" w:sz="0" w:space="0" w:color="auto"/>
          </w:divBdr>
        </w:div>
        <w:div w:id="753936437">
          <w:marLeft w:val="446"/>
          <w:marRight w:val="0"/>
          <w:marTop w:val="0"/>
          <w:marBottom w:val="240"/>
          <w:divBdr>
            <w:top w:val="none" w:sz="0" w:space="0" w:color="auto"/>
            <w:left w:val="none" w:sz="0" w:space="0" w:color="auto"/>
            <w:bottom w:val="none" w:sz="0" w:space="0" w:color="auto"/>
            <w:right w:val="none" w:sz="0" w:space="0" w:color="auto"/>
          </w:divBdr>
        </w:div>
        <w:div w:id="960112660">
          <w:marLeft w:val="1166"/>
          <w:marRight w:val="0"/>
          <w:marTop w:val="0"/>
          <w:marBottom w:val="240"/>
          <w:divBdr>
            <w:top w:val="none" w:sz="0" w:space="0" w:color="auto"/>
            <w:left w:val="none" w:sz="0" w:space="0" w:color="auto"/>
            <w:bottom w:val="none" w:sz="0" w:space="0" w:color="auto"/>
            <w:right w:val="none" w:sz="0" w:space="0" w:color="auto"/>
          </w:divBdr>
        </w:div>
        <w:div w:id="1720012660">
          <w:marLeft w:val="446"/>
          <w:marRight w:val="0"/>
          <w:marTop w:val="0"/>
          <w:marBottom w:val="240"/>
          <w:divBdr>
            <w:top w:val="none" w:sz="0" w:space="0" w:color="auto"/>
            <w:left w:val="none" w:sz="0" w:space="0" w:color="auto"/>
            <w:bottom w:val="none" w:sz="0" w:space="0" w:color="auto"/>
            <w:right w:val="none" w:sz="0" w:space="0" w:color="auto"/>
          </w:divBdr>
        </w:div>
      </w:divsChild>
    </w:div>
    <w:div w:id="815681229">
      <w:bodyDiv w:val="1"/>
      <w:marLeft w:val="0"/>
      <w:marRight w:val="0"/>
      <w:marTop w:val="0"/>
      <w:marBottom w:val="0"/>
      <w:divBdr>
        <w:top w:val="none" w:sz="0" w:space="0" w:color="auto"/>
        <w:left w:val="none" w:sz="0" w:space="0" w:color="auto"/>
        <w:bottom w:val="none" w:sz="0" w:space="0" w:color="auto"/>
        <w:right w:val="none" w:sz="0" w:space="0" w:color="auto"/>
      </w:divBdr>
    </w:div>
    <w:div w:id="817840263">
      <w:bodyDiv w:val="1"/>
      <w:marLeft w:val="0"/>
      <w:marRight w:val="0"/>
      <w:marTop w:val="0"/>
      <w:marBottom w:val="0"/>
      <w:divBdr>
        <w:top w:val="none" w:sz="0" w:space="0" w:color="auto"/>
        <w:left w:val="none" w:sz="0" w:space="0" w:color="auto"/>
        <w:bottom w:val="none" w:sz="0" w:space="0" w:color="auto"/>
        <w:right w:val="none" w:sz="0" w:space="0" w:color="auto"/>
      </w:divBdr>
      <w:divsChild>
        <w:div w:id="361591518">
          <w:marLeft w:val="446"/>
          <w:marRight w:val="0"/>
          <w:marTop w:val="0"/>
          <w:marBottom w:val="120"/>
          <w:divBdr>
            <w:top w:val="none" w:sz="0" w:space="0" w:color="auto"/>
            <w:left w:val="none" w:sz="0" w:space="0" w:color="auto"/>
            <w:bottom w:val="none" w:sz="0" w:space="0" w:color="auto"/>
            <w:right w:val="none" w:sz="0" w:space="0" w:color="auto"/>
          </w:divBdr>
        </w:div>
        <w:div w:id="514002646">
          <w:marLeft w:val="446"/>
          <w:marRight w:val="0"/>
          <w:marTop w:val="0"/>
          <w:marBottom w:val="120"/>
          <w:divBdr>
            <w:top w:val="none" w:sz="0" w:space="0" w:color="auto"/>
            <w:left w:val="none" w:sz="0" w:space="0" w:color="auto"/>
            <w:bottom w:val="none" w:sz="0" w:space="0" w:color="auto"/>
            <w:right w:val="none" w:sz="0" w:space="0" w:color="auto"/>
          </w:divBdr>
        </w:div>
        <w:div w:id="975721622">
          <w:marLeft w:val="446"/>
          <w:marRight w:val="0"/>
          <w:marTop w:val="0"/>
          <w:marBottom w:val="120"/>
          <w:divBdr>
            <w:top w:val="none" w:sz="0" w:space="0" w:color="auto"/>
            <w:left w:val="none" w:sz="0" w:space="0" w:color="auto"/>
            <w:bottom w:val="none" w:sz="0" w:space="0" w:color="auto"/>
            <w:right w:val="none" w:sz="0" w:space="0" w:color="auto"/>
          </w:divBdr>
        </w:div>
        <w:div w:id="1097748676">
          <w:marLeft w:val="446"/>
          <w:marRight w:val="0"/>
          <w:marTop w:val="0"/>
          <w:marBottom w:val="120"/>
          <w:divBdr>
            <w:top w:val="none" w:sz="0" w:space="0" w:color="auto"/>
            <w:left w:val="none" w:sz="0" w:space="0" w:color="auto"/>
            <w:bottom w:val="none" w:sz="0" w:space="0" w:color="auto"/>
            <w:right w:val="none" w:sz="0" w:space="0" w:color="auto"/>
          </w:divBdr>
        </w:div>
        <w:div w:id="1439716927">
          <w:marLeft w:val="446"/>
          <w:marRight w:val="0"/>
          <w:marTop w:val="0"/>
          <w:marBottom w:val="0"/>
          <w:divBdr>
            <w:top w:val="none" w:sz="0" w:space="0" w:color="auto"/>
            <w:left w:val="none" w:sz="0" w:space="0" w:color="auto"/>
            <w:bottom w:val="none" w:sz="0" w:space="0" w:color="auto"/>
            <w:right w:val="none" w:sz="0" w:space="0" w:color="auto"/>
          </w:divBdr>
        </w:div>
      </w:divsChild>
    </w:div>
    <w:div w:id="835459575">
      <w:bodyDiv w:val="1"/>
      <w:marLeft w:val="0"/>
      <w:marRight w:val="0"/>
      <w:marTop w:val="0"/>
      <w:marBottom w:val="0"/>
      <w:divBdr>
        <w:top w:val="none" w:sz="0" w:space="0" w:color="auto"/>
        <w:left w:val="none" w:sz="0" w:space="0" w:color="auto"/>
        <w:bottom w:val="none" w:sz="0" w:space="0" w:color="auto"/>
        <w:right w:val="none" w:sz="0" w:space="0" w:color="auto"/>
      </w:divBdr>
    </w:div>
    <w:div w:id="856776927">
      <w:bodyDiv w:val="1"/>
      <w:marLeft w:val="0"/>
      <w:marRight w:val="0"/>
      <w:marTop w:val="0"/>
      <w:marBottom w:val="0"/>
      <w:divBdr>
        <w:top w:val="none" w:sz="0" w:space="0" w:color="auto"/>
        <w:left w:val="none" w:sz="0" w:space="0" w:color="auto"/>
        <w:bottom w:val="none" w:sz="0" w:space="0" w:color="auto"/>
        <w:right w:val="none" w:sz="0" w:space="0" w:color="auto"/>
      </w:divBdr>
    </w:div>
    <w:div w:id="893471039">
      <w:bodyDiv w:val="1"/>
      <w:marLeft w:val="0"/>
      <w:marRight w:val="0"/>
      <w:marTop w:val="0"/>
      <w:marBottom w:val="0"/>
      <w:divBdr>
        <w:top w:val="none" w:sz="0" w:space="0" w:color="auto"/>
        <w:left w:val="none" w:sz="0" w:space="0" w:color="auto"/>
        <w:bottom w:val="none" w:sz="0" w:space="0" w:color="auto"/>
        <w:right w:val="none" w:sz="0" w:space="0" w:color="auto"/>
      </w:divBdr>
    </w:div>
    <w:div w:id="908198751">
      <w:bodyDiv w:val="1"/>
      <w:marLeft w:val="0"/>
      <w:marRight w:val="0"/>
      <w:marTop w:val="0"/>
      <w:marBottom w:val="0"/>
      <w:divBdr>
        <w:top w:val="none" w:sz="0" w:space="0" w:color="auto"/>
        <w:left w:val="none" w:sz="0" w:space="0" w:color="auto"/>
        <w:bottom w:val="none" w:sz="0" w:space="0" w:color="auto"/>
        <w:right w:val="none" w:sz="0" w:space="0" w:color="auto"/>
      </w:divBdr>
    </w:div>
    <w:div w:id="932513209">
      <w:bodyDiv w:val="1"/>
      <w:marLeft w:val="0"/>
      <w:marRight w:val="0"/>
      <w:marTop w:val="0"/>
      <w:marBottom w:val="0"/>
      <w:divBdr>
        <w:top w:val="none" w:sz="0" w:space="0" w:color="auto"/>
        <w:left w:val="none" w:sz="0" w:space="0" w:color="auto"/>
        <w:bottom w:val="none" w:sz="0" w:space="0" w:color="auto"/>
        <w:right w:val="none" w:sz="0" w:space="0" w:color="auto"/>
      </w:divBdr>
    </w:div>
    <w:div w:id="959147192">
      <w:bodyDiv w:val="1"/>
      <w:marLeft w:val="0"/>
      <w:marRight w:val="0"/>
      <w:marTop w:val="0"/>
      <w:marBottom w:val="0"/>
      <w:divBdr>
        <w:top w:val="none" w:sz="0" w:space="0" w:color="auto"/>
        <w:left w:val="none" w:sz="0" w:space="0" w:color="auto"/>
        <w:bottom w:val="none" w:sz="0" w:space="0" w:color="auto"/>
        <w:right w:val="none" w:sz="0" w:space="0" w:color="auto"/>
      </w:divBdr>
    </w:div>
    <w:div w:id="965115540">
      <w:bodyDiv w:val="1"/>
      <w:marLeft w:val="0"/>
      <w:marRight w:val="0"/>
      <w:marTop w:val="0"/>
      <w:marBottom w:val="0"/>
      <w:divBdr>
        <w:top w:val="none" w:sz="0" w:space="0" w:color="auto"/>
        <w:left w:val="none" w:sz="0" w:space="0" w:color="auto"/>
        <w:bottom w:val="none" w:sz="0" w:space="0" w:color="auto"/>
        <w:right w:val="none" w:sz="0" w:space="0" w:color="auto"/>
      </w:divBdr>
      <w:divsChild>
        <w:div w:id="833371984">
          <w:marLeft w:val="1166"/>
          <w:marRight w:val="0"/>
          <w:marTop w:val="0"/>
          <w:marBottom w:val="240"/>
          <w:divBdr>
            <w:top w:val="none" w:sz="0" w:space="0" w:color="auto"/>
            <w:left w:val="none" w:sz="0" w:space="0" w:color="auto"/>
            <w:bottom w:val="none" w:sz="0" w:space="0" w:color="auto"/>
            <w:right w:val="none" w:sz="0" w:space="0" w:color="auto"/>
          </w:divBdr>
        </w:div>
        <w:div w:id="1814369190">
          <w:marLeft w:val="446"/>
          <w:marRight w:val="0"/>
          <w:marTop w:val="0"/>
          <w:marBottom w:val="240"/>
          <w:divBdr>
            <w:top w:val="none" w:sz="0" w:space="0" w:color="auto"/>
            <w:left w:val="none" w:sz="0" w:space="0" w:color="auto"/>
            <w:bottom w:val="none" w:sz="0" w:space="0" w:color="auto"/>
            <w:right w:val="none" w:sz="0" w:space="0" w:color="auto"/>
          </w:divBdr>
        </w:div>
        <w:div w:id="2087604508">
          <w:marLeft w:val="446"/>
          <w:marRight w:val="0"/>
          <w:marTop w:val="0"/>
          <w:marBottom w:val="240"/>
          <w:divBdr>
            <w:top w:val="none" w:sz="0" w:space="0" w:color="auto"/>
            <w:left w:val="none" w:sz="0" w:space="0" w:color="auto"/>
            <w:bottom w:val="none" w:sz="0" w:space="0" w:color="auto"/>
            <w:right w:val="none" w:sz="0" w:space="0" w:color="auto"/>
          </w:divBdr>
        </w:div>
      </w:divsChild>
    </w:div>
    <w:div w:id="1011958282">
      <w:bodyDiv w:val="1"/>
      <w:marLeft w:val="0"/>
      <w:marRight w:val="0"/>
      <w:marTop w:val="0"/>
      <w:marBottom w:val="0"/>
      <w:divBdr>
        <w:top w:val="none" w:sz="0" w:space="0" w:color="auto"/>
        <w:left w:val="none" w:sz="0" w:space="0" w:color="auto"/>
        <w:bottom w:val="none" w:sz="0" w:space="0" w:color="auto"/>
        <w:right w:val="none" w:sz="0" w:space="0" w:color="auto"/>
      </w:divBdr>
    </w:div>
    <w:div w:id="1023821753">
      <w:bodyDiv w:val="1"/>
      <w:marLeft w:val="0"/>
      <w:marRight w:val="0"/>
      <w:marTop w:val="0"/>
      <w:marBottom w:val="0"/>
      <w:divBdr>
        <w:top w:val="none" w:sz="0" w:space="0" w:color="auto"/>
        <w:left w:val="none" w:sz="0" w:space="0" w:color="auto"/>
        <w:bottom w:val="none" w:sz="0" w:space="0" w:color="auto"/>
        <w:right w:val="none" w:sz="0" w:space="0" w:color="auto"/>
      </w:divBdr>
      <w:divsChild>
        <w:div w:id="304354664">
          <w:marLeft w:val="446"/>
          <w:marRight w:val="0"/>
          <w:marTop w:val="0"/>
          <w:marBottom w:val="120"/>
          <w:divBdr>
            <w:top w:val="none" w:sz="0" w:space="0" w:color="auto"/>
            <w:left w:val="none" w:sz="0" w:space="0" w:color="auto"/>
            <w:bottom w:val="none" w:sz="0" w:space="0" w:color="auto"/>
            <w:right w:val="none" w:sz="0" w:space="0" w:color="auto"/>
          </w:divBdr>
        </w:div>
        <w:div w:id="444348193">
          <w:marLeft w:val="446"/>
          <w:marRight w:val="0"/>
          <w:marTop w:val="0"/>
          <w:marBottom w:val="120"/>
          <w:divBdr>
            <w:top w:val="none" w:sz="0" w:space="0" w:color="auto"/>
            <w:left w:val="none" w:sz="0" w:space="0" w:color="auto"/>
            <w:bottom w:val="none" w:sz="0" w:space="0" w:color="auto"/>
            <w:right w:val="none" w:sz="0" w:space="0" w:color="auto"/>
          </w:divBdr>
        </w:div>
        <w:div w:id="563026733">
          <w:marLeft w:val="446"/>
          <w:marRight w:val="0"/>
          <w:marTop w:val="0"/>
          <w:marBottom w:val="120"/>
          <w:divBdr>
            <w:top w:val="none" w:sz="0" w:space="0" w:color="auto"/>
            <w:left w:val="none" w:sz="0" w:space="0" w:color="auto"/>
            <w:bottom w:val="none" w:sz="0" w:space="0" w:color="auto"/>
            <w:right w:val="none" w:sz="0" w:space="0" w:color="auto"/>
          </w:divBdr>
        </w:div>
        <w:div w:id="1135834890">
          <w:marLeft w:val="446"/>
          <w:marRight w:val="0"/>
          <w:marTop w:val="0"/>
          <w:marBottom w:val="120"/>
          <w:divBdr>
            <w:top w:val="none" w:sz="0" w:space="0" w:color="auto"/>
            <w:left w:val="none" w:sz="0" w:space="0" w:color="auto"/>
            <w:bottom w:val="none" w:sz="0" w:space="0" w:color="auto"/>
            <w:right w:val="none" w:sz="0" w:space="0" w:color="auto"/>
          </w:divBdr>
        </w:div>
        <w:div w:id="1214540315">
          <w:marLeft w:val="446"/>
          <w:marRight w:val="0"/>
          <w:marTop w:val="0"/>
          <w:marBottom w:val="120"/>
          <w:divBdr>
            <w:top w:val="none" w:sz="0" w:space="0" w:color="auto"/>
            <w:left w:val="none" w:sz="0" w:space="0" w:color="auto"/>
            <w:bottom w:val="none" w:sz="0" w:space="0" w:color="auto"/>
            <w:right w:val="none" w:sz="0" w:space="0" w:color="auto"/>
          </w:divBdr>
        </w:div>
        <w:div w:id="1264653446">
          <w:marLeft w:val="446"/>
          <w:marRight w:val="0"/>
          <w:marTop w:val="0"/>
          <w:marBottom w:val="120"/>
          <w:divBdr>
            <w:top w:val="none" w:sz="0" w:space="0" w:color="auto"/>
            <w:left w:val="none" w:sz="0" w:space="0" w:color="auto"/>
            <w:bottom w:val="none" w:sz="0" w:space="0" w:color="auto"/>
            <w:right w:val="none" w:sz="0" w:space="0" w:color="auto"/>
          </w:divBdr>
        </w:div>
        <w:div w:id="1864248320">
          <w:marLeft w:val="446"/>
          <w:marRight w:val="0"/>
          <w:marTop w:val="0"/>
          <w:marBottom w:val="120"/>
          <w:divBdr>
            <w:top w:val="none" w:sz="0" w:space="0" w:color="auto"/>
            <w:left w:val="none" w:sz="0" w:space="0" w:color="auto"/>
            <w:bottom w:val="none" w:sz="0" w:space="0" w:color="auto"/>
            <w:right w:val="none" w:sz="0" w:space="0" w:color="auto"/>
          </w:divBdr>
        </w:div>
      </w:divsChild>
    </w:div>
    <w:div w:id="1030646493">
      <w:bodyDiv w:val="1"/>
      <w:marLeft w:val="0"/>
      <w:marRight w:val="0"/>
      <w:marTop w:val="0"/>
      <w:marBottom w:val="0"/>
      <w:divBdr>
        <w:top w:val="none" w:sz="0" w:space="0" w:color="auto"/>
        <w:left w:val="none" w:sz="0" w:space="0" w:color="auto"/>
        <w:bottom w:val="none" w:sz="0" w:space="0" w:color="auto"/>
        <w:right w:val="none" w:sz="0" w:space="0" w:color="auto"/>
      </w:divBdr>
    </w:div>
    <w:div w:id="1034817437">
      <w:bodyDiv w:val="1"/>
      <w:marLeft w:val="0"/>
      <w:marRight w:val="0"/>
      <w:marTop w:val="0"/>
      <w:marBottom w:val="0"/>
      <w:divBdr>
        <w:top w:val="none" w:sz="0" w:space="0" w:color="auto"/>
        <w:left w:val="none" w:sz="0" w:space="0" w:color="auto"/>
        <w:bottom w:val="none" w:sz="0" w:space="0" w:color="auto"/>
        <w:right w:val="none" w:sz="0" w:space="0" w:color="auto"/>
      </w:divBdr>
    </w:div>
    <w:div w:id="1040588217">
      <w:bodyDiv w:val="1"/>
      <w:marLeft w:val="0"/>
      <w:marRight w:val="0"/>
      <w:marTop w:val="0"/>
      <w:marBottom w:val="0"/>
      <w:divBdr>
        <w:top w:val="none" w:sz="0" w:space="0" w:color="auto"/>
        <w:left w:val="none" w:sz="0" w:space="0" w:color="auto"/>
        <w:bottom w:val="none" w:sz="0" w:space="0" w:color="auto"/>
        <w:right w:val="none" w:sz="0" w:space="0" w:color="auto"/>
      </w:divBdr>
    </w:div>
    <w:div w:id="1051033191">
      <w:bodyDiv w:val="1"/>
      <w:marLeft w:val="0"/>
      <w:marRight w:val="0"/>
      <w:marTop w:val="0"/>
      <w:marBottom w:val="0"/>
      <w:divBdr>
        <w:top w:val="none" w:sz="0" w:space="0" w:color="auto"/>
        <w:left w:val="none" w:sz="0" w:space="0" w:color="auto"/>
        <w:bottom w:val="none" w:sz="0" w:space="0" w:color="auto"/>
        <w:right w:val="none" w:sz="0" w:space="0" w:color="auto"/>
      </w:divBdr>
    </w:div>
    <w:div w:id="1147555815">
      <w:bodyDiv w:val="1"/>
      <w:marLeft w:val="0"/>
      <w:marRight w:val="0"/>
      <w:marTop w:val="0"/>
      <w:marBottom w:val="0"/>
      <w:divBdr>
        <w:top w:val="none" w:sz="0" w:space="0" w:color="auto"/>
        <w:left w:val="none" w:sz="0" w:space="0" w:color="auto"/>
        <w:bottom w:val="none" w:sz="0" w:space="0" w:color="auto"/>
        <w:right w:val="none" w:sz="0" w:space="0" w:color="auto"/>
      </w:divBdr>
    </w:div>
    <w:div w:id="1169950416">
      <w:bodyDiv w:val="1"/>
      <w:marLeft w:val="0"/>
      <w:marRight w:val="0"/>
      <w:marTop w:val="0"/>
      <w:marBottom w:val="0"/>
      <w:divBdr>
        <w:top w:val="none" w:sz="0" w:space="0" w:color="auto"/>
        <w:left w:val="none" w:sz="0" w:space="0" w:color="auto"/>
        <w:bottom w:val="none" w:sz="0" w:space="0" w:color="auto"/>
        <w:right w:val="none" w:sz="0" w:space="0" w:color="auto"/>
      </w:divBdr>
    </w:div>
    <w:div w:id="1211262137">
      <w:bodyDiv w:val="1"/>
      <w:marLeft w:val="0"/>
      <w:marRight w:val="0"/>
      <w:marTop w:val="0"/>
      <w:marBottom w:val="0"/>
      <w:divBdr>
        <w:top w:val="none" w:sz="0" w:space="0" w:color="auto"/>
        <w:left w:val="none" w:sz="0" w:space="0" w:color="auto"/>
        <w:bottom w:val="none" w:sz="0" w:space="0" w:color="auto"/>
        <w:right w:val="none" w:sz="0" w:space="0" w:color="auto"/>
      </w:divBdr>
      <w:divsChild>
        <w:div w:id="1609504067">
          <w:marLeft w:val="446"/>
          <w:marRight w:val="0"/>
          <w:marTop w:val="0"/>
          <w:marBottom w:val="120"/>
          <w:divBdr>
            <w:top w:val="none" w:sz="0" w:space="0" w:color="auto"/>
            <w:left w:val="none" w:sz="0" w:space="0" w:color="auto"/>
            <w:bottom w:val="none" w:sz="0" w:space="0" w:color="auto"/>
            <w:right w:val="none" w:sz="0" w:space="0" w:color="auto"/>
          </w:divBdr>
        </w:div>
        <w:div w:id="2097629518">
          <w:marLeft w:val="446"/>
          <w:marRight w:val="0"/>
          <w:marTop w:val="0"/>
          <w:marBottom w:val="120"/>
          <w:divBdr>
            <w:top w:val="none" w:sz="0" w:space="0" w:color="auto"/>
            <w:left w:val="none" w:sz="0" w:space="0" w:color="auto"/>
            <w:bottom w:val="none" w:sz="0" w:space="0" w:color="auto"/>
            <w:right w:val="none" w:sz="0" w:space="0" w:color="auto"/>
          </w:divBdr>
        </w:div>
      </w:divsChild>
    </w:div>
    <w:div w:id="1227227653">
      <w:bodyDiv w:val="1"/>
      <w:marLeft w:val="0"/>
      <w:marRight w:val="0"/>
      <w:marTop w:val="0"/>
      <w:marBottom w:val="0"/>
      <w:divBdr>
        <w:top w:val="none" w:sz="0" w:space="0" w:color="auto"/>
        <w:left w:val="none" w:sz="0" w:space="0" w:color="auto"/>
        <w:bottom w:val="none" w:sz="0" w:space="0" w:color="auto"/>
        <w:right w:val="none" w:sz="0" w:space="0" w:color="auto"/>
      </w:divBdr>
    </w:div>
    <w:div w:id="1229076975">
      <w:bodyDiv w:val="1"/>
      <w:marLeft w:val="0"/>
      <w:marRight w:val="0"/>
      <w:marTop w:val="0"/>
      <w:marBottom w:val="0"/>
      <w:divBdr>
        <w:top w:val="none" w:sz="0" w:space="0" w:color="auto"/>
        <w:left w:val="none" w:sz="0" w:space="0" w:color="auto"/>
        <w:bottom w:val="none" w:sz="0" w:space="0" w:color="auto"/>
        <w:right w:val="none" w:sz="0" w:space="0" w:color="auto"/>
      </w:divBdr>
    </w:div>
    <w:div w:id="1242790384">
      <w:bodyDiv w:val="1"/>
      <w:marLeft w:val="0"/>
      <w:marRight w:val="0"/>
      <w:marTop w:val="0"/>
      <w:marBottom w:val="0"/>
      <w:divBdr>
        <w:top w:val="none" w:sz="0" w:space="0" w:color="auto"/>
        <w:left w:val="none" w:sz="0" w:space="0" w:color="auto"/>
        <w:bottom w:val="none" w:sz="0" w:space="0" w:color="auto"/>
        <w:right w:val="none" w:sz="0" w:space="0" w:color="auto"/>
      </w:divBdr>
    </w:div>
    <w:div w:id="1252474622">
      <w:bodyDiv w:val="1"/>
      <w:marLeft w:val="0"/>
      <w:marRight w:val="0"/>
      <w:marTop w:val="0"/>
      <w:marBottom w:val="0"/>
      <w:divBdr>
        <w:top w:val="none" w:sz="0" w:space="0" w:color="auto"/>
        <w:left w:val="none" w:sz="0" w:space="0" w:color="auto"/>
        <w:bottom w:val="none" w:sz="0" w:space="0" w:color="auto"/>
        <w:right w:val="none" w:sz="0" w:space="0" w:color="auto"/>
      </w:divBdr>
    </w:div>
    <w:div w:id="1282954196">
      <w:bodyDiv w:val="1"/>
      <w:marLeft w:val="0"/>
      <w:marRight w:val="0"/>
      <w:marTop w:val="0"/>
      <w:marBottom w:val="0"/>
      <w:divBdr>
        <w:top w:val="none" w:sz="0" w:space="0" w:color="auto"/>
        <w:left w:val="none" w:sz="0" w:space="0" w:color="auto"/>
        <w:bottom w:val="none" w:sz="0" w:space="0" w:color="auto"/>
        <w:right w:val="none" w:sz="0" w:space="0" w:color="auto"/>
      </w:divBdr>
      <w:divsChild>
        <w:div w:id="1590506541">
          <w:marLeft w:val="446"/>
          <w:marRight w:val="0"/>
          <w:marTop w:val="0"/>
          <w:marBottom w:val="120"/>
          <w:divBdr>
            <w:top w:val="none" w:sz="0" w:space="0" w:color="auto"/>
            <w:left w:val="none" w:sz="0" w:space="0" w:color="auto"/>
            <w:bottom w:val="none" w:sz="0" w:space="0" w:color="auto"/>
            <w:right w:val="none" w:sz="0" w:space="0" w:color="auto"/>
          </w:divBdr>
        </w:div>
      </w:divsChild>
    </w:div>
    <w:div w:id="1319922285">
      <w:bodyDiv w:val="1"/>
      <w:marLeft w:val="0"/>
      <w:marRight w:val="0"/>
      <w:marTop w:val="0"/>
      <w:marBottom w:val="0"/>
      <w:divBdr>
        <w:top w:val="none" w:sz="0" w:space="0" w:color="auto"/>
        <w:left w:val="none" w:sz="0" w:space="0" w:color="auto"/>
        <w:bottom w:val="none" w:sz="0" w:space="0" w:color="auto"/>
        <w:right w:val="none" w:sz="0" w:space="0" w:color="auto"/>
      </w:divBdr>
    </w:div>
    <w:div w:id="1342664512">
      <w:bodyDiv w:val="1"/>
      <w:marLeft w:val="0"/>
      <w:marRight w:val="0"/>
      <w:marTop w:val="0"/>
      <w:marBottom w:val="0"/>
      <w:divBdr>
        <w:top w:val="none" w:sz="0" w:space="0" w:color="auto"/>
        <w:left w:val="none" w:sz="0" w:space="0" w:color="auto"/>
        <w:bottom w:val="none" w:sz="0" w:space="0" w:color="auto"/>
        <w:right w:val="none" w:sz="0" w:space="0" w:color="auto"/>
      </w:divBdr>
      <w:divsChild>
        <w:div w:id="1436511258">
          <w:marLeft w:val="446"/>
          <w:marRight w:val="0"/>
          <w:marTop w:val="0"/>
          <w:marBottom w:val="120"/>
          <w:divBdr>
            <w:top w:val="none" w:sz="0" w:space="0" w:color="auto"/>
            <w:left w:val="none" w:sz="0" w:space="0" w:color="auto"/>
            <w:bottom w:val="none" w:sz="0" w:space="0" w:color="auto"/>
            <w:right w:val="none" w:sz="0" w:space="0" w:color="auto"/>
          </w:divBdr>
        </w:div>
      </w:divsChild>
    </w:div>
    <w:div w:id="1355889107">
      <w:bodyDiv w:val="1"/>
      <w:marLeft w:val="0"/>
      <w:marRight w:val="0"/>
      <w:marTop w:val="0"/>
      <w:marBottom w:val="0"/>
      <w:divBdr>
        <w:top w:val="none" w:sz="0" w:space="0" w:color="auto"/>
        <w:left w:val="none" w:sz="0" w:space="0" w:color="auto"/>
        <w:bottom w:val="none" w:sz="0" w:space="0" w:color="auto"/>
        <w:right w:val="none" w:sz="0" w:space="0" w:color="auto"/>
      </w:divBdr>
      <w:divsChild>
        <w:div w:id="1259369989">
          <w:marLeft w:val="446"/>
          <w:marRight w:val="0"/>
          <w:marTop w:val="0"/>
          <w:marBottom w:val="120"/>
          <w:divBdr>
            <w:top w:val="none" w:sz="0" w:space="0" w:color="auto"/>
            <w:left w:val="none" w:sz="0" w:space="0" w:color="auto"/>
            <w:bottom w:val="none" w:sz="0" w:space="0" w:color="auto"/>
            <w:right w:val="none" w:sz="0" w:space="0" w:color="auto"/>
          </w:divBdr>
        </w:div>
        <w:div w:id="1905021991">
          <w:marLeft w:val="446"/>
          <w:marRight w:val="0"/>
          <w:marTop w:val="0"/>
          <w:marBottom w:val="120"/>
          <w:divBdr>
            <w:top w:val="none" w:sz="0" w:space="0" w:color="auto"/>
            <w:left w:val="none" w:sz="0" w:space="0" w:color="auto"/>
            <w:bottom w:val="none" w:sz="0" w:space="0" w:color="auto"/>
            <w:right w:val="none" w:sz="0" w:space="0" w:color="auto"/>
          </w:divBdr>
        </w:div>
        <w:div w:id="2117482754">
          <w:marLeft w:val="446"/>
          <w:marRight w:val="0"/>
          <w:marTop w:val="0"/>
          <w:marBottom w:val="120"/>
          <w:divBdr>
            <w:top w:val="none" w:sz="0" w:space="0" w:color="auto"/>
            <w:left w:val="none" w:sz="0" w:space="0" w:color="auto"/>
            <w:bottom w:val="none" w:sz="0" w:space="0" w:color="auto"/>
            <w:right w:val="none" w:sz="0" w:space="0" w:color="auto"/>
          </w:divBdr>
        </w:div>
      </w:divsChild>
    </w:div>
    <w:div w:id="1426337860">
      <w:bodyDiv w:val="1"/>
      <w:marLeft w:val="0"/>
      <w:marRight w:val="0"/>
      <w:marTop w:val="0"/>
      <w:marBottom w:val="0"/>
      <w:divBdr>
        <w:top w:val="none" w:sz="0" w:space="0" w:color="auto"/>
        <w:left w:val="none" w:sz="0" w:space="0" w:color="auto"/>
        <w:bottom w:val="none" w:sz="0" w:space="0" w:color="auto"/>
        <w:right w:val="none" w:sz="0" w:space="0" w:color="auto"/>
      </w:divBdr>
    </w:div>
    <w:div w:id="1429229456">
      <w:bodyDiv w:val="1"/>
      <w:marLeft w:val="0"/>
      <w:marRight w:val="0"/>
      <w:marTop w:val="0"/>
      <w:marBottom w:val="0"/>
      <w:divBdr>
        <w:top w:val="none" w:sz="0" w:space="0" w:color="auto"/>
        <w:left w:val="none" w:sz="0" w:space="0" w:color="auto"/>
        <w:bottom w:val="none" w:sz="0" w:space="0" w:color="auto"/>
        <w:right w:val="none" w:sz="0" w:space="0" w:color="auto"/>
      </w:divBdr>
    </w:div>
    <w:div w:id="1444304476">
      <w:bodyDiv w:val="1"/>
      <w:marLeft w:val="0"/>
      <w:marRight w:val="0"/>
      <w:marTop w:val="0"/>
      <w:marBottom w:val="0"/>
      <w:divBdr>
        <w:top w:val="none" w:sz="0" w:space="0" w:color="auto"/>
        <w:left w:val="none" w:sz="0" w:space="0" w:color="auto"/>
        <w:bottom w:val="none" w:sz="0" w:space="0" w:color="auto"/>
        <w:right w:val="none" w:sz="0" w:space="0" w:color="auto"/>
      </w:divBdr>
    </w:div>
    <w:div w:id="1446272759">
      <w:bodyDiv w:val="1"/>
      <w:marLeft w:val="0"/>
      <w:marRight w:val="0"/>
      <w:marTop w:val="0"/>
      <w:marBottom w:val="0"/>
      <w:divBdr>
        <w:top w:val="none" w:sz="0" w:space="0" w:color="auto"/>
        <w:left w:val="none" w:sz="0" w:space="0" w:color="auto"/>
        <w:bottom w:val="none" w:sz="0" w:space="0" w:color="auto"/>
        <w:right w:val="none" w:sz="0" w:space="0" w:color="auto"/>
      </w:divBdr>
    </w:div>
    <w:div w:id="1464696721">
      <w:bodyDiv w:val="1"/>
      <w:marLeft w:val="0"/>
      <w:marRight w:val="0"/>
      <w:marTop w:val="0"/>
      <w:marBottom w:val="0"/>
      <w:divBdr>
        <w:top w:val="none" w:sz="0" w:space="0" w:color="auto"/>
        <w:left w:val="none" w:sz="0" w:space="0" w:color="auto"/>
        <w:bottom w:val="none" w:sz="0" w:space="0" w:color="auto"/>
        <w:right w:val="none" w:sz="0" w:space="0" w:color="auto"/>
      </w:divBdr>
    </w:div>
    <w:div w:id="1491554627">
      <w:bodyDiv w:val="1"/>
      <w:marLeft w:val="0"/>
      <w:marRight w:val="0"/>
      <w:marTop w:val="0"/>
      <w:marBottom w:val="0"/>
      <w:divBdr>
        <w:top w:val="none" w:sz="0" w:space="0" w:color="auto"/>
        <w:left w:val="none" w:sz="0" w:space="0" w:color="auto"/>
        <w:bottom w:val="none" w:sz="0" w:space="0" w:color="auto"/>
        <w:right w:val="none" w:sz="0" w:space="0" w:color="auto"/>
      </w:divBdr>
    </w:div>
    <w:div w:id="1500921686">
      <w:bodyDiv w:val="1"/>
      <w:marLeft w:val="0"/>
      <w:marRight w:val="0"/>
      <w:marTop w:val="0"/>
      <w:marBottom w:val="0"/>
      <w:divBdr>
        <w:top w:val="none" w:sz="0" w:space="0" w:color="auto"/>
        <w:left w:val="none" w:sz="0" w:space="0" w:color="auto"/>
        <w:bottom w:val="none" w:sz="0" w:space="0" w:color="auto"/>
        <w:right w:val="none" w:sz="0" w:space="0" w:color="auto"/>
      </w:divBdr>
    </w:div>
    <w:div w:id="1513102144">
      <w:bodyDiv w:val="1"/>
      <w:marLeft w:val="0"/>
      <w:marRight w:val="0"/>
      <w:marTop w:val="0"/>
      <w:marBottom w:val="0"/>
      <w:divBdr>
        <w:top w:val="none" w:sz="0" w:space="0" w:color="auto"/>
        <w:left w:val="none" w:sz="0" w:space="0" w:color="auto"/>
        <w:bottom w:val="none" w:sz="0" w:space="0" w:color="auto"/>
        <w:right w:val="none" w:sz="0" w:space="0" w:color="auto"/>
      </w:divBdr>
    </w:div>
    <w:div w:id="1516844973">
      <w:bodyDiv w:val="1"/>
      <w:marLeft w:val="0"/>
      <w:marRight w:val="0"/>
      <w:marTop w:val="0"/>
      <w:marBottom w:val="0"/>
      <w:divBdr>
        <w:top w:val="none" w:sz="0" w:space="0" w:color="auto"/>
        <w:left w:val="none" w:sz="0" w:space="0" w:color="auto"/>
        <w:bottom w:val="none" w:sz="0" w:space="0" w:color="auto"/>
        <w:right w:val="none" w:sz="0" w:space="0" w:color="auto"/>
      </w:divBdr>
    </w:div>
    <w:div w:id="1566840184">
      <w:bodyDiv w:val="1"/>
      <w:marLeft w:val="0"/>
      <w:marRight w:val="0"/>
      <w:marTop w:val="0"/>
      <w:marBottom w:val="0"/>
      <w:divBdr>
        <w:top w:val="none" w:sz="0" w:space="0" w:color="auto"/>
        <w:left w:val="none" w:sz="0" w:space="0" w:color="auto"/>
        <w:bottom w:val="none" w:sz="0" w:space="0" w:color="auto"/>
        <w:right w:val="none" w:sz="0" w:space="0" w:color="auto"/>
      </w:divBdr>
      <w:divsChild>
        <w:div w:id="88821161">
          <w:marLeft w:val="446"/>
          <w:marRight w:val="0"/>
          <w:marTop w:val="0"/>
          <w:marBottom w:val="120"/>
          <w:divBdr>
            <w:top w:val="none" w:sz="0" w:space="0" w:color="auto"/>
            <w:left w:val="none" w:sz="0" w:space="0" w:color="auto"/>
            <w:bottom w:val="none" w:sz="0" w:space="0" w:color="auto"/>
            <w:right w:val="none" w:sz="0" w:space="0" w:color="auto"/>
          </w:divBdr>
        </w:div>
        <w:div w:id="795175378">
          <w:marLeft w:val="446"/>
          <w:marRight w:val="0"/>
          <w:marTop w:val="0"/>
          <w:marBottom w:val="120"/>
          <w:divBdr>
            <w:top w:val="none" w:sz="0" w:space="0" w:color="auto"/>
            <w:left w:val="none" w:sz="0" w:space="0" w:color="auto"/>
            <w:bottom w:val="none" w:sz="0" w:space="0" w:color="auto"/>
            <w:right w:val="none" w:sz="0" w:space="0" w:color="auto"/>
          </w:divBdr>
        </w:div>
        <w:div w:id="1167214592">
          <w:marLeft w:val="446"/>
          <w:marRight w:val="0"/>
          <w:marTop w:val="0"/>
          <w:marBottom w:val="120"/>
          <w:divBdr>
            <w:top w:val="none" w:sz="0" w:space="0" w:color="auto"/>
            <w:left w:val="none" w:sz="0" w:space="0" w:color="auto"/>
            <w:bottom w:val="none" w:sz="0" w:space="0" w:color="auto"/>
            <w:right w:val="none" w:sz="0" w:space="0" w:color="auto"/>
          </w:divBdr>
        </w:div>
        <w:div w:id="1768959121">
          <w:marLeft w:val="446"/>
          <w:marRight w:val="0"/>
          <w:marTop w:val="0"/>
          <w:marBottom w:val="120"/>
          <w:divBdr>
            <w:top w:val="none" w:sz="0" w:space="0" w:color="auto"/>
            <w:left w:val="none" w:sz="0" w:space="0" w:color="auto"/>
            <w:bottom w:val="none" w:sz="0" w:space="0" w:color="auto"/>
            <w:right w:val="none" w:sz="0" w:space="0" w:color="auto"/>
          </w:divBdr>
        </w:div>
        <w:div w:id="1934973521">
          <w:marLeft w:val="446"/>
          <w:marRight w:val="0"/>
          <w:marTop w:val="0"/>
          <w:marBottom w:val="120"/>
          <w:divBdr>
            <w:top w:val="none" w:sz="0" w:space="0" w:color="auto"/>
            <w:left w:val="none" w:sz="0" w:space="0" w:color="auto"/>
            <w:bottom w:val="none" w:sz="0" w:space="0" w:color="auto"/>
            <w:right w:val="none" w:sz="0" w:space="0" w:color="auto"/>
          </w:divBdr>
        </w:div>
      </w:divsChild>
    </w:div>
    <w:div w:id="1573732628">
      <w:bodyDiv w:val="1"/>
      <w:marLeft w:val="0"/>
      <w:marRight w:val="0"/>
      <w:marTop w:val="0"/>
      <w:marBottom w:val="0"/>
      <w:divBdr>
        <w:top w:val="none" w:sz="0" w:space="0" w:color="auto"/>
        <w:left w:val="none" w:sz="0" w:space="0" w:color="auto"/>
        <w:bottom w:val="none" w:sz="0" w:space="0" w:color="auto"/>
        <w:right w:val="none" w:sz="0" w:space="0" w:color="auto"/>
      </w:divBdr>
    </w:div>
    <w:div w:id="1596547533">
      <w:bodyDiv w:val="1"/>
      <w:marLeft w:val="0"/>
      <w:marRight w:val="0"/>
      <w:marTop w:val="0"/>
      <w:marBottom w:val="0"/>
      <w:divBdr>
        <w:top w:val="none" w:sz="0" w:space="0" w:color="auto"/>
        <w:left w:val="none" w:sz="0" w:space="0" w:color="auto"/>
        <w:bottom w:val="none" w:sz="0" w:space="0" w:color="auto"/>
        <w:right w:val="none" w:sz="0" w:space="0" w:color="auto"/>
      </w:divBdr>
      <w:divsChild>
        <w:div w:id="322977752">
          <w:marLeft w:val="446"/>
          <w:marRight w:val="0"/>
          <w:marTop w:val="0"/>
          <w:marBottom w:val="120"/>
          <w:divBdr>
            <w:top w:val="none" w:sz="0" w:space="0" w:color="auto"/>
            <w:left w:val="none" w:sz="0" w:space="0" w:color="auto"/>
            <w:bottom w:val="none" w:sz="0" w:space="0" w:color="auto"/>
            <w:right w:val="none" w:sz="0" w:space="0" w:color="auto"/>
          </w:divBdr>
        </w:div>
        <w:div w:id="986664171">
          <w:marLeft w:val="446"/>
          <w:marRight w:val="0"/>
          <w:marTop w:val="0"/>
          <w:marBottom w:val="120"/>
          <w:divBdr>
            <w:top w:val="none" w:sz="0" w:space="0" w:color="auto"/>
            <w:left w:val="none" w:sz="0" w:space="0" w:color="auto"/>
            <w:bottom w:val="none" w:sz="0" w:space="0" w:color="auto"/>
            <w:right w:val="none" w:sz="0" w:space="0" w:color="auto"/>
          </w:divBdr>
        </w:div>
        <w:div w:id="1163813424">
          <w:marLeft w:val="446"/>
          <w:marRight w:val="0"/>
          <w:marTop w:val="0"/>
          <w:marBottom w:val="120"/>
          <w:divBdr>
            <w:top w:val="none" w:sz="0" w:space="0" w:color="auto"/>
            <w:left w:val="none" w:sz="0" w:space="0" w:color="auto"/>
            <w:bottom w:val="none" w:sz="0" w:space="0" w:color="auto"/>
            <w:right w:val="none" w:sz="0" w:space="0" w:color="auto"/>
          </w:divBdr>
        </w:div>
        <w:div w:id="1471098247">
          <w:marLeft w:val="446"/>
          <w:marRight w:val="0"/>
          <w:marTop w:val="0"/>
          <w:marBottom w:val="120"/>
          <w:divBdr>
            <w:top w:val="none" w:sz="0" w:space="0" w:color="auto"/>
            <w:left w:val="none" w:sz="0" w:space="0" w:color="auto"/>
            <w:bottom w:val="none" w:sz="0" w:space="0" w:color="auto"/>
            <w:right w:val="none" w:sz="0" w:space="0" w:color="auto"/>
          </w:divBdr>
        </w:div>
        <w:div w:id="1727215986">
          <w:marLeft w:val="446"/>
          <w:marRight w:val="0"/>
          <w:marTop w:val="0"/>
          <w:marBottom w:val="120"/>
          <w:divBdr>
            <w:top w:val="none" w:sz="0" w:space="0" w:color="auto"/>
            <w:left w:val="none" w:sz="0" w:space="0" w:color="auto"/>
            <w:bottom w:val="none" w:sz="0" w:space="0" w:color="auto"/>
            <w:right w:val="none" w:sz="0" w:space="0" w:color="auto"/>
          </w:divBdr>
        </w:div>
      </w:divsChild>
    </w:div>
    <w:div w:id="1653560948">
      <w:bodyDiv w:val="1"/>
      <w:marLeft w:val="0"/>
      <w:marRight w:val="0"/>
      <w:marTop w:val="0"/>
      <w:marBottom w:val="0"/>
      <w:divBdr>
        <w:top w:val="none" w:sz="0" w:space="0" w:color="auto"/>
        <w:left w:val="none" w:sz="0" w:space="0" w:color="auto"/>
        <w:bottom w:val="none" w:sz="0" w:space="0" w:color="auto"/>
        <w:right w:val="none" w:sz="0" w:space="0" w:color="auto"/>
      </w:divBdr>
    </w:div>
    <w:div w:id="1671987168">
      <w:bodyDiv w:val="1"/>
      <w:marLeft w:val="0"/>
      <w:marRight w:val="0"/>
      <w:marTop w:val="0"/>
      <w:marBottom w:val="0"/>
      <w:divBdr>
        <w:top w:val="none" w:sz="0" w:space="0" w:color="auto"/>
        <w:left w:val="none" w:sz="0" w:space="0" w:color="auto"/>
        <w:bottom w:val="none" w:sz="0" w:space="0" w:color="auto"/>
        <w:right w:val="none" w:sz="0" w:space="0" w:color="auto"/>
      </w:divBdr>
    </w:div>
    <w:div w:id="1686982069">
      <w:bodyDiv w:val="1"/>
      <w:marLeft w:val="0"/>
      <w:marRight w:val="0"/>
      <w:marTop w:val="0"/>
      <w:marBottom w:val="0"/>
      <w:divBdr>
        <w:top w:val="none" w:sz="0" w:space="0" w:color="auto"/>
        <w:left w:val="none" w:sz="0" w:space="0" w:color="auto"/>
        <w:bottom w:val="none" w:sz="0" w:space="0" w:color="auto"/>
        <w:right w:val="none" w:sz="0" w:space="0" w:color="auto"/>
      </w:divBdr>
      <w:divsChild>
        <w:div w:id="1594705404">
          <w:marLeft w:val="547"/>
          <w:marRight w:val="0"/>
          <w:marTop w:val="0"/>
          <w:marBottom w:val="0"/>
          <w:divBdr>
            <w:top w:val="none" w:sz="0" w:space="0" w:color="auto"/>
            <w:left w:val="none" w:sz="0" w:space="0" w:color="auto"/>
            <w:bottom w:val="none" w:sz="0" w:space="0" w:color="auto"/>
            <w:right w:val="none" w:sz="0" w:space="0" w:color="auto"/>
          </w:divBdr>
        </w:div>
      </w:divsChild>
    </w:div>
    <w:div w:id="1695574492">
      <w:bodyDiv w:val="1"/>
      <w:marLeft w:val="0"/>
      <w:marRight w:val="0"/>
      <w:marTop w:val="0"/>
      <w:marBottom w:val="0"/>
      <w:divBdr>
        <w:top w:val="none" w:sz="0" w:space="0" w:color="auto"/>
        <w:left w:val="none" w:sz="0" w:space="0" w:color="auto"/>
        <w:bottom w:val="none" w:sz="0" w:space="0" w:color="auto"/>
        <w:right w:val="none" w:sz="0" w:space="0" w:color="auto"/>
      </w:divBdr>
      <w:divsChild>
        <w:div w:id="751776964">
          <w:marLeft w:val="446"/>
          <w:marRight w:val="0"/>
          <w:marTop w:val="0"/>
          <w:marBottom w:val="240"/>
          <w:divBdr>
            <w:top w:val="none" w:sz="0" w:space="0" w:color="auto"/>
            <w:left w:val="none" w:sz="0" w:space="0" w:color="auto"/>
            <w:bottom w:val="none" w:sz="0" w:space="0" w:color="auto"/>
            <w:right w:val="none" w:sz="0" w:space="0" w:color="auto"/>
          </w:divBdr>
        </w:div>
        <w:div w:id="910500891">
          <w:marLeft w:val="446"/>
          <w:marRight w:val="0"/>
          <w:marTop w:val="0"/>
          <w:marBottom w:val="240"/>
          <w:divBdr>
            <w:top w:val="none" w:sz="0" w:space="0" w:color="auto"/>
            <w:left w:val="none" w:sz="0" w:space="0" w:color="auto"/>
            <w:bottom w:val="none" w:sz="0" w:space="0" w:color="auto"/>
            <w:right w:val="none" w:sz="0" w:space="0" w:color="auto"/>
          </w:divBdr>
        </w:div>
        <w:div w:id="1406338950">
          <w:marLeft w:val="446"/>
          <w:marRight w:val="0"/>
          <w:marTop w:val="0"/>
          <w:marBottom w:val="240"/>
          <w:divBdr>
            <w:top w:val="none" w:sz="0" w:space="0" w:color="auto"/>
            <w:left w:val="none" w:sz="0" w:space="0" w:color="auto"/>
            <w:bottom w:val="none" w:sz="0" w:space="0" w:color="auto"/>
            <w:right w:val="none" w:sz="0" w:space="0" w:color="auto"/>
          </w:divBdr>
        </w:div>
        <w:div w:id="1492788463">
          <w:marLeft w:val="1166"/>
          <w:marRight w:val="0"/>
          <w:marTop w:val="0"/>
          <w:marBottom w:val="240"/>
          <w:divBdr>
            <w:top w:val="none" w:sz="0" w:space="0" w:color="auto"/>
            <w:left w:val="none" w:sz="0" w:space="0" w:color="auto"/>
            <w:bottom w:val="none" w:sz="0" w:space="0" w:color="auto"/>
            <w:right w:val="none" w:sz="0" w:space="0" w:color="auto"/>
          </w:divBdr>
        </w:div>
        <w:div w:id="1551915385">
          <w:marLeft w:val="446"/>
          <w:marRight w:val="0"/>
          <w:marTop w:val="0"/>
          <w:marBottom w:val="240"/>
          <w:divBdr>
            <w:top w:val="none" w:sz="0" w:space="0" w:color="auto"/>
            <w:left w:val="none" w:sz="0" w:space="0" w:color="auto"/>
            <w:bottom w:val="none" w:sz="0" w:space="0" w:color="auto"/>
            <w:right w:val="none" w:sz="0" w:space="0" w:color="auto"/>
          </w:divBdr>
        </w:div>
        <w:div w:id="1650135748">
          <w:marLeft w:val="1166"/>
          <w:marRight w:val="0"/>
          <w:marTop w:val="0"/>
          <w:marBottom w:val="240"/>
          <w:divBdr>
            <w:top w:val="none" w:sz="0" w:space="0" w:color="auto"/>
            <w:left w:val="none" w:sz="0" w:space="0" w:color="auto"/>
            <w:bottom w:val="none" w:sz="0" w:space="0" w:color="auto"/>
            <w:right w:val="none" w:sz="0" w:space="0" w:color="auto"/>
          </w:divBdr>
        </w:div>
        <w:div w:id="2013028934">
          <w:marLeft w:val="1166"/>
          <w:marRight w:val="0"/>
          <w:marTop w:val="0"/>
          <w:marBottom w:val="240"/>
          <w:divBdr>
            <w:top w:val="none" w:sz="0" w:space="0" w:color="auto"/>
            <w:left w:val="none" w:sz="0" w:space="0" w:color="auto"/>
            <w:bottom w:val="none" w:sz="0" w:space="0" w:color="auto"/>
            <w:right w:val="none" w:sz="0" w:space="0" w:color="auto"/>
          </w:divBdr>
        </w:div>
      </w:divsChild>
    </w:div>
    <w:div w:id="1704481537">
      <w:bodyDiv w:val="1"/>
      <w:marLeft w:val="0"/>
      <w:marRight w:val="0"/>
      <w:marTop w:val="0"/>
      <w:marBottom w:val="0"/>
      <w:divBdr>
        <w:top w:val="none" w:sz="0" w:space="0" w:color="auto"/>
        <w:left w:val="none" w:sz="0" w:space="0" w:color="auto"/>
        <w:bottom w:val="none" w:sz="0" w:space="0" w:color="auto"/>
        <w:right w:val="none" w:sz="0" w:space="0" w:color="auto"/>
      </w:divBdr>
    </w:div>
    <w:div w:id="1727949085">
      <w:bodyDiv w:val="1"/>
      <w:marLeft w:val="0"/>
      <w:marRight w:val="0"/>
      <w:marTop w:val="0"/>
      <w:marBottom w:val="0"/>
      <w:divBdr>
        <w:top w:val="none" w:sz="0" w:space="0" w:color="auto"/>
        <w:left w:val="none" w:sz="0" w:space="0" w:color="auto"/>
        <w:bottom w:val="none" w:sz="0" w:space="0" w:color="auto"/>
        <w:right w:val="none" w:sz="0" w:space="0" w:color="auto"/>
      </w:divBdr>
      <w:divsChild>
        <w:div w:id="120538549">
          <w:marLeft w:val="446"/>
          <w:marRight w:val="0"/>
          <w:marTop w:val="0"/>
          <w:marBottom w:val="120"/>
          <w:divBdr>
            <w:top w:val="none" w:sz="0" w:space="0" w:color="auto"/>
            <w:left w:val="none" w:sz="0" w:space="0" w:color="auto"/>
            <w:bottom w:val="none" w:sz="0" w:space="0" w:color="auto"/>
            <w:right w:val="none" w:sz="0" w:space="0" w:color="auto"/>
          </w:divBdr>
        </w:div>
        <w:div w:id="1061950832">
          <w:marLeft w:val="446"/>
          <w:marRight w:val="0"/>
          <w:marTop w:val="0"/>
          <w:marBottom w:val="120"/>
          <w:divBdr>
            <w:top w:val="none" w:sz="0" w:space="0" w:color="auto"/>
            <w:left w:val="none" w:sz="0" w:space="0" w:color="auto"/>
            <w:bottom w:val="none" w:sz="0" w:space="0" w:color="auto"/>
            <w:right w:val="none" w:sz="0" w:space="0" w:color="auto"/>
          </w:divBdr>
        </w:div>
        <w:div w:id="1450322773">
          <w:marLeft w:val="446"/>
          <w:marRight w:val="0"/>
          <w:marTop w:val="0"/>
          <w:marBottom w:val="120"/>
          <w:divBdr>
            <w:top w:val="none" w:sz="0" w:space="0" w:color="auto"/>
            <w:left w:val="none" w:sz="0" w:space="0" w:color="auto"/>
            <w:bottom w:val="none" w:sz="0" w:space="0" w:color="auto"/>
            <w:right w:val="none" w:sz="0" w:space="0" w:color="auto"/>
          </w:divBdr>
        </w:div>
      </w:divsChild>
    </w:div>
    <w:div w:id="1729575452">
      <w:bodyDiv w:val="1"/>
      <w:marLeft w:val="0"/>
      <w:marRight w:val="0"/>
      <w:marTop w:val="0"/>
      <w:marBottom w:val="0"/>
      <w:divBdr>
        <w:top w:val="none" w:sz="0" w:space="0" w:color="auto"/>
        <w:left w:val="none" w:sz="0" w:space="0" w:color="auto"/>
        <w:bottom w:val="none" w:sz="0" w:space="0" w:color="auto"/>
        <w:right w:val="none" w:sz="0" w:space="0" w:color="auto"/>
      </w:divBdr>
    </w:div>
    <w:div w:id="1744641192">
      <w:bodyDiv w:val="1"/>
      <w:marLeft w:val="0"/>
      <w:marRight w:val="0"/>
      <w:marTop w:val="0"/>
      <w:marBottom w:val="0"/>
      <w:divBdr>
        <w:top w:val="none" w:sz="0" w:space="0" w:color="auto"/>
        <w:left w:val="none" w:sz="0" w:space="0" w:color="auto"/>
        <w:bottom w:val="none" w:sz="0" w:space="0" w:color="auto"/>
        <w:right w:val="none" w:sz="0" w:space="0" w:color="auto"/>
      </w:divBdr>
      <w:divsChild>
        <w:div w:id="540744872">
          <w:marLeft w:val="446"/>
          <w:marRight w:val="0"/>
          <w:marTop w:val="0"/>
          <w:marBottom w:val="120"/>
          <w:divBdr>
            <w:top w:val="none" w:sz="0" w:space="0" w:color="auto"/>
            <w:left w:val="none" w:sz="0" w:space="0" w:color="auto"/>
            <w:bottom w:val="none" w:sz="0" w:space="0" w:color="auto"/>
            <w:right w:val="none" w:sz="0" w:space="0" w:color="auto"/>
          </w:divBdr>
        </w:div>
      </w:divsChild>
    </w:div>
    <w:div w:id="1797406636">
      <w:bodyDiv w:val="1"/>
      <w:marLeft w:val="0"/>
      <w:marRight w:val="0"/>
      <w:marTop w:val="0"/>
      <w:marBottom w:val="0"/>
      <w:divBdr>
        <w:top w:val="none" w:sz="0" w:space="0" w:color="auto"/>
        <w:left w:val="none" w:sz="0" w:space="0" w:color="auto"/>
        <w:bottom w:val="none" w:sz="0" w:space="0" w:color="auto"/>
        <w:right w:val="none" w:sz="0" w:space="0" w:color="auto"/>
      </w:divBdr>
    </w:div>
    <w:div w:id="1810585111">
      <w:bodyDiv w:val="1"/>
      <w:marLeft w:val="0"/>
      <w:marRight w:val="0"/>
      <w:marTop w:val="0"/>
      <w:marBottom w:val="0"/>
      <w:divBdr>
        <w:top w:val="none" w:sz="0" w:space="0" w:color="auto"/>
        <w:left w:val="none" w:sz="0" w:space="0" w:color="auto"/>
        <w:bottom w:val="none" w:sz="0" w:space="0" w:color="auto"/>
        <w:right w:val="none" w:sz="0" w:space="0" w:color="auto"/>
      </w:divBdr>
    </w:div>
    <w:div w:id="1860730022">
      <w:bodyDiv w:val="1"/>
      <w:marLeft w:val="0"/>
      <w:marRight w:val="0"/>
      <w:marTop w:val="0"/>
      <w:marBottom w:val="0"/>
      <w:divBdr>
        <w:top w:val="none" w:sz="0" w:space="0" w:color="auto"/>
        <w:left w:val="none" w:sz="0" w:space="0" w:color="auto"/>
        <w:bottom w:val="none" w:sz="0" w:space="0" w:color="auto"/>
        <w:right w:val="none" w:sz="0" w:space="0" w:color="auto"/>
      </w:divBdr>
    </w:div>
    <w:div w:id="1871455957">
      <w:bodyDiv w:val="1"/>
      <w:marLeft w:val="0"/>
      <w:marRight w:val="0"/>
      <w:marTop w:val="0"/>
      <w:marBottom w:val="0"/>
      <w:divBdr>
        <w:top w:val="none" w:sz="0" w:space="0" w:color="auto"/>
        <w:left w:val="none" w:sz="0" w:space="0" w:color="auto"/>
        <w:bottom w:val="none" w:sz="0" w:space="0" w:color="auto"/>
        <w:right w:val="none" w:sz="0" w:space="0" w:color="auto"/>
      </w:divBdr>
    </w:div>
    <w:div w:id="1875146420">
      <w:bodyDiv w:val="1"/>
      <w:marLeft w:val="0"/>
      <w:marRight w:val="0"/>
      <w:marTop w:val="0"/>
      <w:marBottom w:val="0"/>
      <w:divBdr>
        <w:top w:val="none" w:sz="0" w:space="0" w:color="auto"/>
        <w:left w:val="none" w:sz="0" w:space="0" w:color="auto"/>
        <w:bottom w:val="none" w:sz="0" w:space="0" w:color="auto"/>
        <w:right w:val="none" w:sz="0" w:space="0" w:color="auto"/>
      </w:divBdr>
    </w:div>
    <w:div w:id="1909339289">
      <w:bodyDiv w:val="1"/>
      <w:marLeft w:val="0"/>
      <w:marRight w:val="0"/>
      <w:marTop w:val="0"/>
      <w:marBottom w:val="0"/>
      <w:divBdr>
        <w:top w:val="none" w:sz="0" w:space="0" w:color="auto"/>
        <w:left w:val="none" w:sz="0" w:space="0" w:color="auto"/>
        <w:bottom w:val="none" w:sz="0" w:space="0" w:color="auto"/>
        <w:right w:val="none" w:sz="0" w:space="0" w:color="auto"/>
      </w:divBdr>
    </w:div>
    <w:div w:id="1918511238">
      <w:bodyDiv w:val="1"/>
      <w:marLeft w:val="0"/>
      <w:marRight w:val="0"/>
      <w:marTop w:val="0"/>
      <w:marBottom w:val="0"/>
      <w:divBdr>
        <w:top w:val="none" w:sz="0" w:space="0" w:color="auto"/>
        <w:left w:val="none" w:sz="0" w:space="0" w:color="auto"/>
        <w:bottom w:val="none" w:sz="0" w:space="0" w:color="auto"/>
        <w:right w:val="none" w:sz="0" w:space="0" w:color="auto"/>
      </w:divBdr>
    </w:div>
    <w:div w:id="1978024823">
      <w:bodyDiv w:val="1"/>
      <w:marLeft w:val="0"/>
      <w:marRight w:val="0"/>
      <w:marTop w:val="0"/>
      <w:marBottom w:val="0"/>
      <w:divBdr>
        <w:top w:val="none" w:sz="0" w:space="0" w:color="auto"/>
        <w:left w:val="none" w:sz="0" w:space="0" w:color="auto"/>
        <w:bottom w:val="none" w:sz="0" w:space="0" w:color="auto"/>
        <w:right w:val="none" w:sz="0" w:space="0" w:color="auto"/>
      </w:divBdr>
      <w:divsChild>
        <w:div w:id="60756968">
          <w:marLeft w:val="446"/>
          <w:marRight w:val="0"/>
          <w:marTop w:val="0"/>
          <w:marBottom w:val="240"/>
          <w:divBdr>
            <w:top w:val="none" w:sz="0" w:space="0" w:color="auto"/>
            <w:left w:val="none" w:sz="0" w:space="0" w:color="auto"/>
            <w:bottom w:val="none" w:sz="0" w:space="0" w:color="auto"/>
            <w:right w:val="none" w:sz="0" w:space="0" w:color="auto"/>
          </w:divBdr>
        </w:div>
        <w:div w:id="224919698">
          <w:marLeft w:val="446"/>
          <w:marRight w:val="0"/>
          <w:marTop w:val="0"/>
          <w:marBottom w:val="240"/>
          <w:divBdr>
            <w:top w:val="none" w:sz="0" w:space="0" w:color="auto"/>
            <w:left w:val="none" w:sz="0" w:space="0" w:color="auto"/>
            <w:bottom w:val="none" w:sz="0" w:space="0" w:color="auto"/>
            <w:right w:val="none" w:sz="0" w:space="0" w:color="auto"/>
          </w:divBdr>
        </w:div>
        <w:div w:id="1235431216">
          <w:marLeft w:val="1166"/>
          <w:marRight w:val="0"/>
          <w:marTop w:val="0"/>
          <w:marBottom w:val="240"/>
          <w:divBdr>
            <w:top w:val="none" w:sz="0" w:space="0" w:color="auto"/>
            <w:left w:val="none" w:sz="0" w:space="0" w:color="auto"/>
            <w:bottom w:val="none" w:sz="0" w:space="0" w:color="auto"/>
            <w:right w:val="none" w:sz="0" w:space="0" w:color="auto"/>
          </w:divBdr>
        </w:div>
      </w:divsChild>
    </w:div>
    <w:div w:id="1991132421">
      <w:bodyDiv w:val="1"/>
      <w:marLeft w:val="0"/>
      <w:marRight w:val="0"/>
      <w:marTop w:val="0"/>
      <w:marBottom w:val="0"/>
      <w:divBdr>
        <w:top w:val="none" w:sz="0" w:space="0" w:color="auto"/>
        <w:left w:val="none" w:sz="0" w:space="0" w:color="auto"/>
        <w:bottom w:val="none" w:sz="0" w:space="0" w:color="auto"/>
        <w:right w:val="none" w:sz="0" w:space="0" w:color="auto"/>
      </w:divBdr>
    </w:div>
    <w:div w:id="2012635586">
      <w:bodyDiv w:val="1"/>
      <w:marLeft w:val="0"/>
      <w:marRight w:val="0"/>
      <w:marTop w:val="0"/>
      <w:marBottom w:val="0"/>
      <w:divBdr>
        <w:top w:val="none" w:sz="0" w:space="0" w:color="auto"/>
        <w:left w:val="none" w:sz="0" w:space="0" w:color="auto"/>
        <w:bottom w:val="none" w:sz="0" w:space="0" w:color="auto"/>
        <w:right w:val="none" w:sz="0" w:space="0" w:color="auto"/>
      </w:divBdr>
    </w:div>
    <w:div w:id="2038001542">
      <w:bodyDiv w:val="1"/>
      <w:marLeft w:val="0"/>
      <w:marRight w:val="0"/>
      <w:marTop w:val="0"/>
      <w:marBottom w:val="0"/>
      <w:divBdr>
        <w:top w:val="none" w:sz="0" w:space="0" w:color="auto"/>
        <w:left w:val="none" w:sz="0" w:space="0" w:color="auto"/>
        <w:bottom w:val="none" w:sz="0" w:space="0" w:color="auto"/>
        <w:right w:val="none" w:sz="0" w:space="0" w:color="auto"/>
      </w:divBdr>
    </w:div>
    <w:div w:id="2101413699">
      <w:bodyDiv w:val="1"/>
      <w:marLeft w:val="0"/>
      <w:marRight w:val="0"/>
      <w:marTop w:val="0"/>
      <w:marBottom w:val="0"/>
      <w:divBdr>
        <w:top w:val="none" w:sz="0" w:space="0" w:color="auto"/>
        <w:left w:val="none" w:sz="0" w:space="0" w:color="auto"/>
        <w:bottom w:val="none" w:sz="0" w:space="0" w:color="auto"/>
        <w:right w:val="none" w:sz="0" w:space="0" w:color="auto"/>
      </w:divBdr>
    </w:div>
    <w:div w:id="2108386444">
      <w:bodyDiv w:val="1"/>
      <w:marLeft w:val="0"/>
      <w:marRight w:val="0"/>
      <w:marTop w:val="0"/>
      <w:marBottom w:val="0"/>
      <w:divBdr>
        <w:top w:val="none" w:sz="0" w:space="0" w:color="auto"/>
        <w:left w:val="none" w:sz="0" w:space="0" w:color="auto"/>
        <w:bottom w:val="none" w:sz="0" w:space="0" w:color="auto"/>
        <w:right w:val="none" w:sz="0" w:space="0" w:color="auto"/>
      </w:divBdr>
      <w:divsChild>
        <w:div w:id="596254248">
          <w:marLeft w:val="446"/>
          <w:marRight w:val="0"/>
          <w:marTop w:val="0"/>
          <w:marBottom w:val="120"/>
          <w:divBdr>
            <w:top w:val="none" w:sz="0" w:space="0" w:color="auto"/>
            <w:left w:val="none" w:sz="0" w:space="0" w:color="auto"/>
            <w:bottom w:val="none" w:sz="0" w:space="0" w:color="auto"/>
            <w:right w:val="none" w:sz="0" w:space="0" w:color="auto"/>
          </w:divBdr>
        </w:div>
        <w:div w:id="1626352530">
          <w:marLeft w:val="446"/>
          <w:marRight w:val="0"/>
          <w:marTop w:val="0"/>
          <w:marBottom w:val="120"/>
          <w:divBdr>
            <w:top w:val="none" w:sz="0" w:space="0" w:color="auto"/>
            <w:left w:val="none" w:sz="0" w:space="0" w:color="auto"/>
            <w:bottom w:val="none" w:sz="0" w:space="0" w:color="auto"/>
            <w:right w:val="none" w:sz="0" w:space="0" w:color="auto"/>
          </w:divBdr>
        </w:div>
        <w:div w:id="1703818045">
          <w:marLeft w:val="446"/>
          <w:marRight w:val="0"/>
          <w:marTop w:val="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4.xml"/><Relationship Id="rId42" Type="http://schemas.openxmlformats.org/officeDocument/2006/relationships/header" Target="header9.xml"/><Relationship Id="rId47" Type="http://schemas.openxmlformats.org/officeDocument/2006/relationships/hyperlink" Target="https://www.workandincome.govt.nz/about-work-and-income/contact-us/find-a-service-centre/central.html" TargetMode="External"/><Relationship Id="rId50" Type="http://schemas.openxmlformats.org/officeDocument/2006/relationships/hyperlink" Target="https://www.workandincome.govt.nz/about-work-and-income/contact-us/find-a-service-centre/canterbury.html"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header" Target="header5.xml"/><Relationship Id="rId46" Type="http://schemas.openxmlformats.org/officeDocument/2006/relationships/hyperlink" Target="https://www.workandincome.govt.nz/about-work-and-income/contact-us/find-a-service-centre/taranaki-king-country-and-wanganui.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image" Target="media/image21.png"/><Relationship Id="rId40" Type="http://schemas.openxmlformats.org/officeDocument/2006/relationships/header" Target="header7.xml"/><Relationship Id="rId45" Type="http://schemas.openxmlformats.org/officeDocument/2006/relationships/hyperlink" Target="https://www.workandincome.govt.nz/about-work-and-income/contact-us/find-a-service-centre/east-coast.html" TargetMode="Externa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0.png"/><Relationship Id="rId49" Type="http://schemas.openxmlformats.org/officeDocument/2006/relationships/hyperlink" Target="https://www.workandincome.govt.nz/about-work-and-income/contact-us/find-a-service-centre/nelson-marlborough-and-west-coast.html"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2.xml"/><Relationship Id="rId44" Type="http://schemas.openxmlformats.org/officeDocument/2006/relationships/hyperlink" Target="mailto:suea@gravitasopg.co.nz"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ea.analytics.msd.govt.nz/?_inputs_&amp;page=%22intervention%22&amp;prog=%22PI_134%22&amp;tab=%22ref%22" TargetMode="External"/><Relationship Id="rId43" Type="http://schemas.openxmlformats.org/officeDocument/2006/relationships/header" Target="header10.xml"/><Relationship Id="rId48" Type="http://schemas.openxmlformats.org/officeDocument/2006/relationships/hyperlink" Target="https://www.workandincome.govt.nz/about-work-and-income/contact-us/find-a-service-centre/wellington.html" TargetMode="External"/><Relationship Id="rId8" Type="http://schemas.openxmlformats.org/officeDocument/2006/relationships/settings" Target="settings.xml"/><Relationship Id="rId51" Type="http://schemas.openxmlformats.org/officeDocument/2006/relationships/hyperlink" Target="https://www.workandincome.govt.nz/about-work-and-income/contact-us/find-a-service-centre/southern.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bie.govt.nz/dmsdocument/26509-labour-market-statistics-snapshot-march-2023" TargetMode="External"/><Relationship Id="rId3" Type="http://schemas.openxmlformats.org/officeDocument/2006/relationships/hyperlink" Target="https://www.msd.govt.nz/documents/about-msd-and-our-work/publications-resources/information-releases/2021/flexi-wage-expansion/cabinet-paper-expansion-of-the-flexi-wage-scheme.pdf" TargetMode="External"/><Relationship Id="rId7" Type="http://schemas.openxmlformats.org/officeDocument/2006/relationships/hyperlink" Target="https://www.msd.govt.nz/documents/about-msd-and-our-work/about-msd/legislation/notice-of-change/2023/flexi-wage-employment-assistance-amendment-2023/flexi-wage-employment-assistance-amendment-2023-signed-copy-of-instrument.pdf" TargetMode="External"/><Relationship Id="rId2" Type="http://schemas.openxmlformats.org/officeDocument/2006/relationships/hyperlink" Target="https://www.legislation.govt.nz/act/public/2018/0032/latest/whole.html" TargetMode="External"/><Relationship Id="rId1" Type="http://schemas.openxmlformats.org/officeDocument/2006/relationships/hyperlink" Target="https://www.msd.govt.nz/documents/about-msd-and-our-work/tools/how-we-report-ethnicity/total-response-ethnicity-summary-of-changes.pdf" TargetMode="External"/><Relationship Id="rId6" Type="http://schemas.openxmlformats.org/officeDocument/2006/relationships/hyperlink" Target="https://www.msd.govt.nz/documents/about-msd-and-our-work/about-msd/legislation/notice-of-change/2023/flexi-wage-employment-assistance-amendment-2023/flexi-wage-employment-assistance-amendment-2023-signed-copy-of-instrument.pdf" TargetMode="External"/><Relationship Id="rId5" Type="http://schemas.openxmlformats.org/officeDocument/2006/relationships/hyperlink" Target="https://msd.govt.nz/documents/about-msd-and-our-work/about-msd/strategies/pacific-strategy/pacific-prosperity-our-people-our-solutions-our-future-english-version.pdf" TargetMode="External"/><Relationship Id="rId4" Type="http://schemas.openxmlformats.org/officeDocument/2006/relationships/hyperlink" Target="https://www.msd.govt.nz/documents/about-msd-and-our-work/about-msd/strategies/te-pae-tata/te-pae-tata-maori-strategy-and-action-plan-single.pdf" TargetMode="External"/><Relationship Id="rId9" Type="http://schemas.openxmlformats.org/officeDocument/2006/relationships/hyperlink" Target="https://www.msd.govt.nz/documents/about-msd-and-our-work/tools/how-we-report-ethnicity/total-response-ethnicity-summary-of-chang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E1173502CDFC41B6BAA6107B05BBBD" ma:contentTypeVersion="18" ma:contentTypeDescription="Create a new document." ma:contentTypeScope="" ma:versionID="aac1c838d5b5b854546bd7d3d68db367">
  <xsd:schema xmlns:xsd="http://www.w3.org/2001/XMLSchema" xmlns:xs="http://www.w3.org/2001/XMLSchema" xmlns:p="http://schemas.microsoft.com/office/2006/metadata/properties" xmlns:ns2="a6150cfb-422a-4ab8-b672-6e830eb674b4" xmlns:ns3="e3c39952-e114-4aa9-9189-08ee90a44ab2" targetNamespace="http://schemas.microsoft.com/office/2006/metadata/properties" ma:root="true" ma:fieldsID="5e973e44b33f7365fb89ee82a0f39e0a" ns2:_="" ns3:_="">
    <xsd:import namespace="a6150cfb-422a-4ab8-b672-6e830eb674b4"/>
    <xsd:import namespace="e3c39952-e114-4aa9-9189-08ee90a44a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150cfb-422a-4ab8-b672-6e830eb674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991948-99b9-4b18-a4af-2c6f15ef42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c39952-e114-4aa9-9189-08ee90a44ab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6eb429-d93e-4db6-8843-a9d942aae7bf}" ma:internalName="TaxCatchAll" ma:showField="CatchAllData" ma:web="e3c39952-e114-4aa9-9189-08ee90a44a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toredTranscription xmlns="http://schemas.microsoft.com/office/transcription/2022">{"storageType":"DocumentXmlStorage","descriptor":{"transcription":{"transcriptSegments":[{"text":"OK, cool. So John, if you just wanna tell.","language":"en","start":0.64,"end":3.45,"speakerId":0},{"text":"Me a little.","language":"en","start":3.46,"end":3.77,"speakerId":1},{"text":"Bit about yourself. What?","language":"en","start":3.78,"end":4.529999999999999,"speakerId":0},{"text":"You do. We love any hobbies you have.","language":"en","start":4.54,"end":7.57,"speakerId":0},{"text":"I'm a part time crew driver collecting grillers hot wheel cars.","language":"en","start":9.53,"end":17.18,"speakerId":2},{"text":"And side hustle, clicking script middle.","language":"en","start":20.83,"end":23.04,"speakerId":2},{"text":"Ohh yeah yeah yeah.","language":"en","start":23.169999999999998,"end":24.319999999999997,"speakerId":0},{"text":"Yeah, yeah. Anything else?","language":"en","start":24.549999999999997,"end":26.279999999999998,"speakerId":0},{"text":"What do you do?","language":"en","start":26.529999999999998,"end":27.459999999999997,"speakerId":0},{"text":"What kind of transport do you use for Courier driving that their their?","language":"en","start":27.849999999999998,"end":31.4,"speakerId":0},{"text":"Vans or your van?","language":"en","start":31.41,"end":32.54,"speakerId":0},{"text":"Well and probably.","language":"en","start":32.36,"end":33.47,"speakerId":2},{"text":"Yeah. And how do you feel about using?","language":"en","start":33.559999999999995,"end":34.99999999999999,"speakerId":0},{"text":"That on the roads.","language":"en","start":35.01,"end":35.96,"speakerId":0},{"text":"What isn't business?","language":"en","start":36.58,"end":37.73,"speakerId":2},{"text":"Yeah, yeah. What about that cause I mean Courier drivers quite fast pace day got a bit of a schedule to stick to.","language":"en","start":36.96,"end":43.03,"speakerId":0},{"text":"Yeah. Do you do?","language":"en","start":43.1,"end":44.21,"speakerId":0},{"text":"You speed much, being a Courier driver. If you've got a quite a tight, tight day of delivering things.","language":"en","start":44.22,"end":49.43,"speakerId":0},{"text":"Try to watch watch speed.","language":"en","start":50.32,"end":53,"speakerId":2},{"text":"Yeah, yeah.","language":"en","start":51.75,"end":53.15,"speakerId":1},{"text":"Yeah, yeah, yeah. OK, cool. So, look, let's talk about that. How do you feel about the quality of New Zealanders driving? What do you, what do you think? What are your thoughts on that?","language":"en","start":53.16,"end":63.55,"speakerId":0},{"text":"Some OK and some reckless.","language":"en","start":68.38,"end":72.28999999999999,"speakerId":2},{"text":"Board board races, yeah.","language":"en","start":73.86999999999999,"end":76.44999999999999,"speakerId":2},{"text":"But about overall, people are just on the roads when you're when you're driving, doing your couriers. But do you have any thoughts that pop?","language":"en","start":78.41,"end":84.49,"speakerId":0},{"text":"Into head layer or.","language":"en","start":84.5,"end":85.75,"speakerId":0},{"text":"Ohh just some idiots.","language":"en","start":86.2,"end":87.59,"speakerId":2},{"text":"Move them away.","language":"en","start":88.52,"end":89.86999999999999,"speakerId":2},{"text":"Yeah, the the lights.","language":"en","start":89.94,"end":91.37,"speakerId":2},{"text":"Yeah, what about New Zealanders? Speeding. What do you what do you think of the skill of New Zealanders driving? We're quite good.","language":"en","start":91.7,"end":98.22,"speakerId":0},{"text":"Privates do you think?","language":"en","start":98.28999999999999,"end":99.16,"speakerId":0},{"text":"Yes, yes. Yeah, yeah.","language":"en","start":100.47999999999999,"end":102.13999999999999,"speakerId":2},{"text":"OK.","language":"en","start":103.3,"end":103.69},{"text":"All right. Anything we don't do so well on.","language":"en","start":104.38,"end":106.49,"speakerId":0},{"text":"The roads.","language":"en","start":106.5,"end":107.11,"speakerId":0},{"text":"Do we not do anything?","language":"en","start":108.67999999999999,"end":109.91,"speakerId":0},{"text":"Now we're quite a curious country. Yeah.","language":"en","start":111.72,"end":116.53,"speakerId":2},{"text":"Courteous. Yes. What do you mean by courteous like?","language":"en","start":115.47999999999999,"end":118.44999999999999,"speakerId":0},{"text":"Then people in.","language":"en","start":118.39999999999999,"end":119.25999999999999,"speakerId":2},{"text":"Oh, yeah, yeah, yeah, yeah.","language":"en","start":119.71,"end":121.91,"speakerId":0},{"text":"You mean like there's like a zip?","language":"en","start":122.96,"end":125.02,"speakerId":0},{"text":"Or whatever, yeah.","language":"en","start":125.03,"end":125.77,"speakerId":0},{"text":"Well, people won't.","language":"en","start":126.80999999999999,"end":127.62999999999998,"speakerId":2},{"text":"Wanna turn into the shops? Yeah, so we'll put them in the OR merge them.","language":"en","start":128.71,"end":135.16,"speakerId":2},{"text":"Yeah, split man. Yeah, yeah.","language":"en","start":130.32999999999998,"end":134.14999999999998,"speakerId":0},{"text":"So we do.","language":"en","start":135.89,"end":136.35999999999999,"speakerId":0},{"text":"We look out for each other on the road.","language":"en","start":136.37,"end":137.70000000000002,"speakerId":0},{"text":"Do you think or most?","language":"en","start":137.71,"end":139.28,"speakerId":0},{"text":"Of the time.","language":"en","start":139.29,"end":140.16,"speakerId":0},{"text":"Yes, most of the time.","language":"en","start":139.82999999999998,"end":141.04999999999998,"speakerId":2},{"text":"I'll let you at.","language":"en","start":141.35999999999999,"end":141.76999999999998,"speakerId":0},{"text":"The feet, sorry.","language":"en","start":141.78,"end":142.65,"speakerId":0},{"text":"So how do you how do you personally feel about speeding?","language":"en","start":148.78,"end":152.98,"speakerId":0},{"text":"Awesome. No, no.","language":"en","start":157.91,"end":158.84,"speakerId":2},{"text":"If you get caught, you.","language":"en","start":160.62,"end":161.39000000000001,"speakerId":2},{"text":"Get caught.","language":"en","start":161.4,"end":162.06},{"text":"But just.","language":"en","start":163.81,"end":164.35,"speakerId":2},{"text":"Trying to watch the speed.","language":"en","start":166.22,"end":167.26,"speakerId":2},{"text":"Yeah, yeah.","language":"en","start":167.47,"end":168.84,"speakerId":0},{"text":"Think you're too fast? Yeah.","language":"en","start":168.66,"end":170.35,"speakerId":2},{"text":"Is that what you would?","language":"en","start":170.57999999999998,"end":171.24999999999997},{"text":"Say to other people, yeah.","language":"en","start":171.26,"end":173.19,"speakerId":0},{"text":"And so have you been pulled?","language":"en","start":175.62,"end":176.97,"speakerId":0},{"text":"Over for speeding? Yeah.","language":"en","start":176.98,"end":178.78,"speakerId":0},{"text":"And how did you feel about that when you got how you welcome? Just tell me how many times you don't have to, but where?","language":"en","start":178.94,"end":184.47,"speakerId":0},{"text":"Is it most recently or?","language":"en","start":184.48,"end":186.03,"speakerId":0},{"text":"Quite, quite a long time ago.","language":"en","start":186.70999999999998,"end":187.95999999999998,"speakerId":0},{"text":"I think Mark, so.","language":"en","start":191.98999999999998,"end":192.95999999999998,"speakerId":2},{"text":"Ohh yeah yeah. And how do you feel about that? What? What happened there?","language":"en","start":193.12,"end":195.83,"speakerId":0},{"text":"Took me through it.","language":"en","start":195.89999999999998,"end":196.82999999999998,"speakerId":0},{"text":"How are you?","language":"en","start":200.26999999999998,"end":200.80999999999997,"speakerId":2},{"text":"Oh yeah, yeah.","language":"en","start":206.38,"end":208.13,"speakerId":0},{"text":"And they said.","language":"en","start":208.70999999999998,"end":209.85999999999999,"speakerId":2},{"text":"5017 and I was doing marketing.","language":"en","start":211.23,"end":214.32999999999998,"speakerId":2},{"text":"It was. It was a 70 zone. You're.","language":"en","start":214.97,"end":216.48,"speakerId":0},{"text":"Going 90, it's.","language":"en","start":216.48999999999998,"end":217.40999999999997,"speakerId":1},{"text":"Quite fast or you are in a.","language":"en","start":217.42,"end":219.13,"speakerId":0},{"text":"Rush or you're in a rush.","language":"en","start":219.14,"end":220.05999999999997,"speakerId":0},{"text":"And the rush?","language":"en","start":219.97,"end":220.67,"speakerId":2},{"text":"To get somewhere.","language":"en","start":220.07,"end":220.66,"speakerId":0},{"text":"Yeah. Yeah. Ohh, Nicki. So how did you react when they pulled you over? What which?","language":"en","start":220.75,"end":229.72,"speakerId":0},{"text":"And then the little cup just around.","language":"en","start":221.53,"end":222.82,"speakerId":2},{"text":"The corner.","language":"en","start":222.82999999999998,"end":223.48,"speakerId":2},{"text":"What? How did were you?","language":"en","start":229.79,"end":230.98999999999998,"speakerId":0},{"text":"Ohh well.","language":"en","start":230.48999999999998,"end":231.12999999999997,"speakerId":2},{"text":"Angry or?","language":"en","start":231.14,"end":231.95999999999998,"speakerId":0},{"text":"Ohh well, got caught. Hi.","language":"en","start":232.63,"end":235.35,"speakerId":2},{"text":"Yeah, we angry with yourself that you that you win over 20 kangs because that's is that it's quite a bit of money for a fine A when you go 20 days over, yeah.","language":"en","start":234.20999999999998,"end":244.61999999999998,"speakerId":0},{"text":"Yeah, yeah, yeah.","language":"en","start":243.41,"end":246.52,"speakerId":2},{"text":"Got a good, good pace.","language":"en","start":249.32999999999998,"end":250.33999999999997,"speakerId":2},{"text":"From Courier driving. Yeah. Yeah. Cool. OK. And so secondly, have you ever received a letter in the mail from being naked on a safety camera? Like when you're going on a motorway or or anything like that?","language":"en","start":252.04999999999998,"end":264.76,"speakerId":0},{"text":"So you didn't get pulled over, but you.","language":"en","start":265.78,"end":267.03,"speakerId":0},{"text":"Got. Yeah, yeah, yeah. When was?","language":"en","start":267.03999999999996,"end":270.10999999999996,"speakerId":0},{"text":"Years ago.","language":"en","start":268,"end":268.91,"speakerId":2},{"text":"That if you can remember.","language":"en","start":270.12,"end":271.67,"speakerId":0},{"text":"2010 thirteen years ago. Wow. Wow. OK.","language":"en","start":278.41999999999996,"end":283.71,"speakerId":0},{"text":"Do you? Do you remember when in the?","language":"en","start":284.40999999999997,"end":287.01,"speakerId":0},{"text":"Mail what? Like what? The thing looks.","language":"en","start":287.02,"end":289.49,"speakerId":0},{"text":"Like no cause of winters business.","language":"en","start":289.65999999999997,"end":292.24999999999994,"speakerId":2},{"text":"Ohh, went to the Courier, but uh your.","language":"en","start":292.71999999999997,"end":295.04999999999995,"speakerId":0},{"text":"Business I'm sorry.","language":"en","start":295.53999999999996,"end":296.65,"speakerId":0},{"text":"Yeah, I was looking for Alaska and.","language":"en","start":297.32,"end":298.93,"speakerId":2},{"text":"Went to them.","language":"en","start":298.94,"end":299.53,"speakerId":2},{"text":"Ohh cause was it their vehicle. And then what? What happened there? Sorry, I've never heard that that happened before.","language":"en","start":299.91999999999996,"end":305.73999999999995,"speakerId":0},{"text":"Yeah, yeah.","language":"en","start":301.83,"end":302.51,"speakerId":2},{"text":"What happened then?","language":"en","start":305.75,"end":306.49,"speakerId":0},{"text":"Well, I was leaving and they said I've got.","language":"en","start":306.84999999999997,"end":308.48999999999995,"speakerId":2},{"text":"This in the mail, yeah.","language":"en","start":308.5,"end":310.47,"speakerId":2},{"text":"I wasn't gonna pay for it, but.","language":"en","start":310.86,"end":311.96000000000004,"speakerId":2},{"text":"That's it at the pay foot.","language":"en","start":313.4,"end":314.65,"speakerId":2},{"text":"That said, they had told you to pay for it, and so you you did pay for.","language":"en","start":314.38,"end":317.77,"speakerId":0},{"text":"It and you held responsibility for it.","language":"en","start":317.78,"end":319.53999999999996,"speakerId":0},{"text":"Yeah. OK.","language":"en","start":319.62,"end":320.81},{"text":"So they got the letter. They told you how much to pay, and then how did you pay it? Did you just pay?","language":"en","start":321.4,"end":328.09,"speakerId":0},{"text":"It online or?","language":"en","start":328.09999999999997,"end":329.2,"speakerId":0},{"text":"Ohh, back in 2010 there wasn't much online.","language":"en","start":329.3,"end":331.47,"speakerId":0},{"text":"They just deduct it from my wages.","language":"en","start":332.78999999999996,"end":334.53999999999996,"speakerId":2},{"text":"OK. Yeah. OK, cool.","language":"en","start":334.7,"end":338.27,"speakerId":0},{"text":"All right. Did you need to request a copy of that photo that you cause you? It was you. You knew it was you that was driving in 2010 when you got nicked from that speeding camera. You knew it was.","language":"en","start":341.51,"end":351.26,"speakerId":0},{"text":"You when they.","language":"en","start":351.27,"end":352.35999999999996,"speakerId":0},{"text":"When your work told you that you were speeding, did you want to know? Request a photo, photocopy that it was you driving.","language":"en","start":352.37,"end":360.25,"speakerId":0},{"text":"Show me the photo.","language":"en","start":360.72999999999996,"end":361.49999999999994,"speakerId":2},{"text":"Ohh, they did have the photo.","language":"en","start":361.81,"end":362.94,"speakerId":0},{"text":"Ohh OK you thought.","language":"en","start":363.01,"end":363.94,"speakerId":0},{"text":"It was you. OK? Cool.","language":"en","start":363.95,"end":365.51,"speakerId":0},{"text":"No worries.","language":"en","start":366.66999999999996,"end":367.34999999999997,"speakerId":0},{"text":"So just a little bit about this project. So safety cameras that monitor driving speeds and speeding cameras and all that stuff.","language":"en","start":370.96,"end":378.89,"speakerId":0},{"text":"So there are a key element of New Zealand's road safety strategy called road to 0. Have you heard of road to 0 on the news or in the media? And?","language":"en","start":378.96,"end":387.45,"speakerId":0},{"text":"Stuff like that.","language":"en","start":387.46,"end":388.28,"speakerId":0},{"text":"No. OK, that's all.","language":"en","start":388.32,"end":389.55,"speakerId":1},{"text":"Good from late 2023.","language":"en","start":389.56,"end":391.79,"speakerId":0},{"text":"So responsibility for issuing the things in the mail, the infringement notices will transfer from the New Zealand police to Waka Porte.","language":"en","start":391.89,"end":399.59999999999997,"speakerId":0},{"text":"So do you.","language":"en","start":399.66999999999996,"end":400.19999999999993,"speakerId":0},{"text":"Know who? Waka Porter he is, who waka quote here. Yeah. So what do they do?","language":"en","start":400.21,"end":404.34999999999997,"speakerId":0},{"text":"And then transport fix the roads.","language":"en","start":404.83,"end":406.31,"speakerId":2},{"text":"Yep. Anything else?","language":"en","start":406.46999999999997,"end":407.96,"speakerId":1},{"text":"And by road users charges from them.","language":"en","start":408.78,"end":410.92999999999995,"speakerId":2},{"text":"Yeah. Great. So what are your first thoughts on?","language":"en","start":410.89,"end":415.36,"speakerId":0},{"text":"There's not coming from the police coming from Wakota who?","language":"en","start":416.65,"end":419.77,"speakerId":0},{"text":"Any any feelings about it or?","language":"en","start":420.51,"end":422.5,"speakerId":0},{"text":"I could take more notice from the police.","language":"en","start":423.10999999999996,"end":425.18999999999994,"speakerId":2},{"text":"If you take more notice from the police, well, why?","language":"en","start":425.14,"end":427.07,"speakerId":0},{"text":"Is that?","language":"en","start":427.08,"end":427.72999999999996,"speakerId":0},{"text":"Police are more important.","language":"en","start":431.45,"end":432.51,"speakerId":0},{"text":"Isn't a government agency? That's most. Yeah. Yeah. So what?","language":"en","start":432.75,"end":437.02,"speakerId":0},{"text":"So if you were describing what would cause he 2A friend, what would you say about that to a friend? Just what you.","language":"en","start":437.91999999999996,"end":445.60999999999996,"speakerId":0},{"text":"Said before about.","language":"en","start":445.62,"end":446.36,"speakerId":0},{"text":"With the government agency.","language":"en","start":447.51,"end":449.5,"speakerId":2},{"text":"And we'll take more.","language":"en","start":451.53,"end":452.71999999999997,"speakerId":2},{"text":"Responsibility. If you get the mail there from the police.","language":"en","start":453.56,"end":456.34,"speakerId":2},{"text":"OK, cool.","language":"en","start":456.54999999999995,"end":457.59,"speakerId":1},{"text":"Alright, So what words come to your mind when you think about what quarterly, just transport or?","language":"en","start":458.34999999999997,"end":464.55999999999995,"speakerId":0},{"text":"Transporting poor horse.","language":"en","start":464.98999999999995,"end":466.75999999999993,"speakerId":2},{"text":"False. Yeah. Well, they should fix the poles.","language":"en","start":466.96,"end":470.63,"speakerId":0},{"text":"Yeah, yeah, yeah.","language":"en","start":470.7,"end":472.86,"speakerId":0},{"text":"OK, cool.","language":"en","start":472.87,"end":473.73,"speakerId":0},{"text":"Any questions you have about this potentially coming from what the quarter, hey, instead of the police, do you have any concerns or?","language":"en","start":475.96,"end":483.47999999999996,"speakerId":0},{"text":"Questions. No, no, you just.","language":"en","start":483.48999999999995,"end":485.31999999999994,"speakerId":0},{"text":"Get on.","language":"en","start":485.63,"end":486.12,"speakerId":0},{"text":"With it.","language":"en","start":486.13,"end":486.62,"speakerId":1},{"text":"You know, just pay it there.","language":"en","start":486.44,"end":487.75,"speakerId":2},{"text":"Yeah. OK, cool. Alright. So we'll.","language":"en","start":487.87,"end":489.74,"speakerId":0},{"text":"We'll start with this.","language":"en","start":489.84,"end":490.88,"speakerId":0},{"text":"So imagine you you're going into litter box and you find this in your in your, in your litter box.","language":"en","start":498.15999999999997,"end":503.39,"speakerId":0},{"text":"So you're welcome to open.","language":"en","start":503.4,"end":504.31,"speakerId":0},{"text":"That one and just open it however you want. Have a read of what's inside and once you finished reading, yeah, let me know.","language":"en","start":504.32,"end":511.61,"speakerId":0},{"text":"More home.","language":"en","start":519.36,"end":519.97,"speakerId":0},{"text":"So they want you to.","language":"en","start":566.91,"end":567.56,"speakerId":2},{"text":"Spend seeing more information about.","language":"en","start":567.5699999999999,"end":569.6099999999999,"speakerId":2},{"text":"They have said in the time.","language":"en","start":570.77,"end":572.29,"speakerId":2},{"text":"Do you understand what that means?","language":"en","start":572.5,"end":574.17,"speakerId":0},{"text":"More than one more.","language":"en","start":574.91,"end":576.28,"speakerId":2},{"text":"Do you understand what this is?","language":"en","start":576,"end":577.43,"speakerId":0},{"text":"Than the explanation of what happened. Why?","language":"en","start":579.53,"end":582.22,"speakerId":2},{"text":"See this.","language":"en","start":586.17,"end":586.6999999999999,"speakerId":2},{"text":"We may enter into court proceedings for this alleged offence. So what? So what's happened? So yeah, yeah, yeah.","language":"en","start":588.3199999999999,"end":597.6099999999999,"speakerId":0},{"text":"Yeah, we got caught, so.","language":"en","start":594.61,"end":596.34,"speakerId":2},{"text":"Here I'll just look at the how much and.","language":"en","start":596.35,"end":599.0600000000001,"speakerId":2},{"text":"When to pay it? That's all.","language":"en","start":599.0699999999999,"end":600.05,"speakerId":2},{"text":"Right. So is that what you were looking for and and thus?","language":"en","start":599.9399999999999,"end":602.76,"speakerId":0},{"text":"You were looking for an.","language":"en","start":602.77,"end":603.47,"speakerId":0},{"text":"Amount to pay. There's no yeah.","language":"en","start":603.48,"end":605.75,"speakerId":0},{"text":"Yeah, I'll just. I'll just, I'll just look for the amount and it came with just the speeding tickets. So it says $100.","language":"en","start":604.42,"end":612.25,"speakerId":2},{"text":"Yeah, yeah.","language":"en","start":608.1999999999999,"end":608.6199999999999,"speakerId":1},{"text":"And you have 20.","language":"en","start":612.64,"end":613.1999999999999,"speakerId":2},{"text":"8 days to pay so I'll.","language":"en","start":613.2099999999999,"end":614.8799999999999,"speakerId":2},{"text":"Do you know what this one is here? The back one?","language":"en","start":614.5799999999999,"end":617.02,"speakerId":0},{"text":"Safety Division Four.","language":"en","start":620.13,"end":621.62,"speakerId":2},{"text":"Large group of offending users want to declare that you.","language":"en","start":622.76,"end":628.5,"speakerId":2},{"text":"It's been working. So yeah, I'm driving the vehicle.","language":"en","start":632.02,"end":635.47,"speakerId":2},{"text":"Yeah. Yeah. Correct. Yeah. Yeah. So if you so someone tell you curious then. And they went speeding and then they got caught.","language":"en","start":634.9499999999999,"end":640.8299999999999,"speakerId":0},{"text":"And then you're like, that wasn't me at all.","language":"en","start":640.8399999999999,"end":642.42,"speakerId":0},{"text":"You'd use that so this so.","language":"en","start":642.63,"end":644.65,"speakerId":0},{"text":"This here do you know what this actually is?","language":"en","start":644.66,"end":647.92,"speakerId":0},{"text":"What what this is?","language":"en","start":648.4599999999999,"end":649.17,"speakerId":0},{"text":"About is it very clear what you need to do?","language":"en","start":649.18,"end":652.8599999999999,"speakerId":0},{"text":"They tell you that.","language":"en","start":656.43,"end":657.04,"speakerId":2},{"text":"They view the person in the vehicle.","language":"en","start":657.05,"end":659.2199999999999,"speakerId":2},{"text":"Yeah. And you were going more than 50K, which is an A leisure fence. Yeah. And So what so?","language":"en","start":659.23,"end":667.6700000000001,"speakerId":0},{"text":"What's your next steps to with this? If you got if you receive this tomorrow in the mail, do you know what to do next with this?","language":"en","start":668.79,"end":675.78,"speakerId":0},{"text":"I'll just look for the bank account.","language":"en","start":676.1999999999999,"end":677.65,"speakerId":2},{"text":"So there's no there's.","language":"en","start":679.26,"end":680.38,"speakerId":0},{"text":"No bank account on this one. There's no bank.","language":"en","start":680.39,"end":683.03,"speakerId":0},{"text":"Account. There's no money.","language":"en","start":683.04,"end":684.99,"speakerId":0},{"text":"It's the same.","language":"en","start":690.3399999999999,"end":691.3399999999999,"speakerId":2},{"text":"The person or.","language":"en","start":703.4399999999999,"end":704.9,"speakerId":2},{"text":"Persons of this vehicle involved in the following.","language":"en","start":707,"end":709.6,"speakerId":2},{"text":"Well then, how am I supposed?","language":"en","start":712.31,"end":713.3,"speakerId":2},{"text":"To pay it.","language":"en","start":713.31,"end":713.6999999999999,"speakerId":2},{"text":"Yeah. So this so this one, this isn't an infringement notice.","language":"en","start":714.9499999999999,"end":718.3499999999999,"speakerId":0},{"text":"This is a traffic offence. Notice so.","language":"en","start":718.36,"end":720.57,"speakerId":0},{"text":"You were going?","language":"en","start":720.79,"end":721.74,"speakerId":0},{"text":"So say the speed limit on the highways 100 and you're going 150 and speeding camera hit you.","language":"en","start":722.13,"end":727.4,"speakerId":0},{"text":"Actually going over 50K's is just going to fence.","language":"en","start":728.16,"end":730.92,"speakerId":0},{"text":"Straight off the bat.","language":"en","start":730.93,"end":731.9499999999999,"speakerId":0},{"text":"So you would be getting a traffic offence notice.","language":"en","start":732.1,"end":734.83,"speakerId":0},{"text":"And so you would you might be going to court, there is no there.","language":"en","start":736.0899999999999,"end":740.28,"speakerId":0},{"text":"Is nothing to pay.","language":"en","start":740.29,"end":741.3199999999999,"speakerId":0},{"text":"Because you because it's an offence, you'll go to court straight away.","language":"en","start":741.63,"end":745.07,"speakerId":0},{"text":"Maybe they say, maybe we'll go to court. So is this is this very? Is this clear at all to you?","language":"en","start":745.17,"end":750.04,"speakerId":0},{"text":"What this?","language":"en","start":750.05,"end":750.4399999999999,"speakerId":0},{"text":"Is about.","language":"en","start":750.4499999999999,"end":751.15,"speakerId":0},{"text":"Because there's no amount that you need to pay. It doesn't say you need to pay anything.","language":"en","start":751.4399999999999,"end":755.7399999999999,"speakerId":0},{"text":"I'd prefer to prefer to pay.","language":"en","start":755.9,"end":757.64,"speakerId":2},{"text":"Yeah, you prefer to pay? Yeah. You don't wanna go? No.","language":"en","start":757.76,"end":761.45,"speakerId":0},{"text":"No take take take time off work.","language":"en","start":760.42,"end":763.16,"speakerId":2},{"text":"Yeah, so so say so say you got this in the in the mail tomorrow morning and you couldn't find how much to pay or whatever.","language":"en","start":763.55,"end":769.88,"speakerId":0},{"text":"Go to court.","language":"en","start":764.37,"end":765.05,"speakerId":2},{"text":"What? What would you do next? Like, are you gonna contact someone and?","language":"en","start":769.9699999999999,"end":773.1999999999999,"speakerId":0},{"text":"See what this is about or.","language":"en","start":773.2099999999999,"end":774.9,"speakerId":0},{"text":"Sorry I couldn't.","language":"en","start":774.3399999999999,"end":775.2499999999999,"speakerId":2},{"text":"Call him. So I've got this error.","language":"en","start":776.8199999999999,"end":779.1299999999999,"speakerId":2},{"text":"Yeah, yeah, yeah, yeah.","language":"en","start":777.67,"end":781.18,"speakerId":0},{"text":"What do I do about it?","language":"en","start":779.5999999999999,"end":780.6099999999999,"speakerId":2},{"text":"So is there any contact details on this one?","language":"en","start":781.41,"end":783.35,"speakerId":0},{"text":"I'm sorry, there are.","language":"en","start":786.6899999999999,"end":787.3599999999999,"speakerId":0},{"text":"You get us to look at online then.","language":"en","start":791.6899999999999,"end":793.56,"speakerId":2},{"text":"Yeah, is that very.","language":"en","start":794.0899999999999,"end":795.8999999999999,"speakerId":0},{"text":"Helpful though, do you want to know like straight off the bat what you need?","language":"en","start":795.91,"end":799.5699999999999,"speakerId":0},{"text":"To do with this.","language":"en","start":799.5799999999999,"end":800.3699999999999,"speakerId":0},{"text":"Yeah. Does it really?","language":"en","start":800.73,"end":802.09,"speakerId":0},{"text":"Tell you no.","language":"en","start":802.0999999999999,"end":802.8999999999999,"speakerId":0},{"text":"OK, So what? So when you first opened this, what order did you read it in? What were you looking for?","language":"en","start":803.73,"end":811.58,"speakerId":0},{"text":"You're looking for the amount, weren't you? Yeah.","language":"en","start":814.81,"end":817.8499999999999,"speakerId":0},{"text":"Yeah, looking for the yeah.","language":"en","start":816.14,"end":817.27,"speakerId":2},{"text":"And when to pay?","language":"en","start":819.77,"end":820.48,"speakerId":2},{"text":"Wasn't there? OK, cool.","language":"en","start":821.87,"end":824.76,"speakerId":0},{"text":"So what? What do you need on here to tell you what to do next? Do you need it to be clearer? What? Tell me. Tell me what you need from this.","language":"en","start":825.91,"end":837.14,"speakerId":0},{"text":"The the speeding ticket says you were speeding on.","language":"en","start":839.01,"end":842.21,"speakerId":2},{"text":"The date, yeah.","language":"en","start":843.86,"end":844.72,"speakerId":2},{"text":"Yeah. So that's so that's this one, yeah.","language":"en","start":844.76,"end":848.53,"speakerId":0},{"text":"You're speeding on.","language":"en","start":851.0999999999999,"end":852.29,"speakerId":2},{"text":"The 29th and then you have 28 days. Yeah, yeah.","language":"en","start":853.3399999999999,"end":859.81,"speakerId":2},{"text":"So the same thing about.","language":"en","start":860.1899999999999,"end":861.0699999999999,"speakerId":0},{"text":"That, though, does it no.","language":"en","start":861.0799999999999,"end":862.4599999999999,"speakerId":0},{"text":"So you so your next steps with this is what would you do with this letter first? Like would you keep it?","language":"en","start":863.62,"end":869.33,"speakerId":0},{"text":"Would you throw it away?","language":"en","start":869.3399999999999,"end":870.7099999999999,"speakerId":0},{"text":"Because there's no amount on.","language":"en","start":871.04,"end":872.31,"speakerId":0},{"text":"Here you don't know what to do.","language":"en","start":872.3199999999999,"end":873.52,"speakerId":0},{"text":"Next, So what would you do with this?","language":"en","start":873.53,"end":875.16,"speakerId":0},{"text":"Or keeper and then contact them.","language":"en","start":875.9499999999999,"end":878.02,"speakerId":2},{"text":"Yeah, see what's going on? Would you re? I mean, that's quite a lot of cases to be. The speed limit was 80 and you were going 133. That's quite a lot of case. So would you want to check that that was you?","language":"en","start":877.86,"end":892.09,"speakerId":0},{"text":"Or would you request a copy of a copy?","language":"en","start":893.0699999999999,"end":896.04,"speakerId":0},{"text":"Of the photo.","language":"en","start":896.11,"end":896.7,"speakerId":0},{"text":"That that you were driving this vehicle.","language":"en","start":896.7099999999999,"end":898.3599999999999,"speakerId":0},{"text":"What would you?","language":"en","start":899.41,"end":899.98,"speakerId":0},{"text":"Yeah, I'll have to. Yeah, yeah.","language":"en","start":900.4599999999999,"end":902.8299999999999,"speakerId":2},{"text":"You wash? Yes. Yeah. How would you feel about if a copy of the photo was already attached to this to give you some proof straight?","language":"en","start":901.61,"end":910.48,"speakerId":0},{"text":"Off the bat.","language":"en","start":910.49,"end":911.04,"speakerId":0},{"text":"What's even better?","language":"en","start":911.26,"end":912.1,"speakerId":2},{"text":"Yeah, yeah, yeah.","language":"en","start":911.99,"end":914.14,"speakerId":0},{"text":"OK. So do you think that this notice at all is clear?","language":"en","start":915.39,"end":919.02,"speakerId":0},{"text":"None. None.","language":"en","start":919.54,"end":921.12,"speakerId":2},{"text":"From what? The water.","language":"en","start":919.77,"end":920.4499999999999,"speakerId":1},{"text":"OK, So what would you change?","language":"en","start":920.4599999999999,"end":923.53,"speakerId":0},{"text":"Anything about it?","language":"en","start":924.29,"end":925.29,"speakerId":0},{"text":"Just tell them when how much and when to.","language":"en","start":926.8199999999999,"end":929.17,"speakerId":2},{"text":"Yeah. So you think that so you think that you shouldn't, I think the point of this notice is that if they.","language":"en","start":930.38,"end":938.31,"speakerId":0},{"text":"Do proceed with court.","language":"en","start":938.3199999999999,"end":940.5999999999999,"speakerId":0},{"text":"And so you've got a history of like offences that you've been pulled over a million times or whatever?","language":"en","start":941.76,"end":946.3199999999999,"speakerId":0},{"text":"I think when you go to court, possibly your licence could be taken off of you. That's one thing that could happen or on the spot the judge would give you a fine. So I think that that's what happened. So that information would that.","language":"en","start":946.4699999999999,"end":956.6999999999999,"speakerId":0},{"text":"Be good to have him here because it doesn't. It just says we might. We might go to.","language":"en","start":956.87,"end":961.13,"speakerId":0},{"text":"Court. But there's nothing else like do.","language":"en","start":961.14,"end":963.27,"speakerId":0},{"text":"You just sit and.","language":"en","start":963.28,"end":963.85,"speakerId":0},{"text":"Wait or?","language":"en","start":963.8599999999999,"end":964.8499999999999,"speakerId":0},{"text":"But then you gotta take time off work and.","language":"en","start":964.99,"end":966.54,"speakerId":2},{"text":"Wait all day in court.","language":"en","start":966.55,"end":967.5699999999999,"speakerId":2},{"text":"Yeah. Yeah, yeah, that's so true.","language":"en","start":968.4699999999999,"end":970.5999999999999,"speakerId":0},{"text":"You don't know when it's going.","language":"en","start":970.9499999999999,"end":971.92,"speakerId":0},{"text":"To happen, do you?","language":"en","start":971.93,"end":972.77,"speakerId":1},{"text":"Because you could you go.","language":"en","start":972.91,"end":973.68,"speakerId":2},{"text":"There. Just wish they go there at 9:00.","language":"en","start":973.6899999999999,"end":975.9399999999999,"speakerId":2},{"text":"But you're hearing.","language":"en","start":975.9499999999999,"end":976.6899999999999,"speakerId":2},{"text":"It's not until 12. Yeah, I've had some work in court last year for bail and stuff like that. And a lot of people were frustrated about that, that, you know, be there at about 9:30 or 10:00 or.","language":"en","start":977.63,"end":989.63,"speakerId":0},{"text":"Something you're walking.","language":"en","start":989.64,"end":991.1999999999999,"speakerId":1},{"text":"And you're not even seen till one.","language":"en","start":991.3399999999999,"end":992.6399999999999,"speakerId":0},{"text":"So yeah.","language":"en","start":994.18,"end":995.01,"speakerId":0},{"text":"OK.","language":"en","start":995.43,"end":996.02,"speakerId":1},{"text":"Anything, any parts that you didn't even read that you didn't, you didn't even. It's OK if you didn't. I'm just wondering what sorts of information you just skim?","language":"en","start":996.65,"end":1005.38,"speakerId":0},{"text":"Past because I don't really care.","language":"en","start":1005.39,"end":1006.92,"speakerId":0},{"text":"All that the bottom just let us know what.","language":"en","start":1006.52,"end":1009.29,"speakerId":2},{"text":"If you want to do what you.","language":"en","start":1010.6099999999999,"end":1012.0399999999998,"speakerId":2},{"text":"Yep. Did you eat? Did you even see this part about the behaviour? Like, slow down and save lives, do you? No. No. Do you? What? What are your thoughts on?","language":"en","start":1012.3499999999999,"end":1021.8299999999999,"speakerId":0},{"text":"From this part.","language":"en","start":1021.8399999999999,"end":1022.6299999999999,"speakerId":1},{"text":"And it's really important, but I was looking for the.","language":"en","start":1024.23,"end":1026.31,"speakerId":2},{"text":"It's it's not, it's it's kind.","language":"en","start":1026.94,"end":1028.25,"speakerId":0},{"text":"Of sick of importance, sick of important thing, you.","language":"en","start":1028.26,"end":1030.37,"speakerId":0},{"text":"Want to look for the amount first? Yeah. Yeah. OK.","language":"en","start":1030.3799999999999,"end":1035.87,"speakerId":0},{"text":"All right.","language":"en","start":1038.72,"end":1039.72},{"text":"What do you think about the length of information? Is it too much? Is it?","language":"en","start":1047.07,"end":1052.3999999999999,"speakerId":0},{"text":"What do you think? Cause you're receiving all three pieces?","language":"en","start":1053.5,"end":1056.39,"speakerId":0},{"text":"Of paper in the mail.","language":"en","start":1056.3999999999999,"end":1057.55,"speakerId":0},{"text":"Is it quite?","language":"en","start":1058.44,"end":1059.05,"speakerId":0},{"text":"Overwhelming or.","language":"en","start":1059.06,"end":1060.35,"speakerId":0},{"text":"Yeah. Well, the police are just.","language":"en","start":1062.18,"end":1063.47,"speakerId":2},{"text":"Sending you one bit.","language":"en","start":1063.48,"end":1064.33,"speakerId":2},{"text":"Of paper and.","language":"en","start":1064.34,"end":1065,"speakerId":2},{"text":"Ohh you mean?","language":"en","start":1066.03,"end":1066.72,"speakerId":0},{"text":"Oh, you you take that. It's OK.","language":"en","start":1066.79,"end":1068.6,"speakerId":0},{"text":"11:30.","language":"en","start":1079.56,"end":1080.33,"speakerId":2},{"text":"OK.","language":"en","start":1086.1499999999999,"end":1086.54,"speakerId":2},{"text":"OK.","language":"en","start":1090.29,"end":1090.86},{"text":"Good job.","language":"en","start":1092.74,"end":1093.4,"speakerId":2},{"text":"OK, well, good. Yeah.","language":"en","start":1093.53,"end":1094.82,"speakerId":0},{"text":"We'll we'll be about 21 minutes.","language":"en","start":1094.83,"end":1097.47,"speakerId":0},{"text":"Yeah, I said.","language":"en","start":1097.48,"end":1097.96,"speakerId":2},{"text":"No, I said that.","language":"en","start":1097.97,"end":1099,"speakerId":2},{"text":"Cool, all good.","language":"en","start":1099.6699999999998,"end":1100.6,"speakerId":1},{"text":"So the length of the sorry, the length of the information, is it too much? Is it not? It is it.","language":"en","start":1101.79,"end":1108.06,"speakerId":0},{"text":"Is it enough or not enough?","language":"en","start":1108.1499999999999,"end":1109.8999999999999,"speakerId":0},{"text":"Just too much. Just make it 1 page.","language":"en","start":1109.53,"end":1111.18,"speakerId":2},{"text":"Like the Prince?","language":"en","start":1111.19,"end":1112.0800000000002,"speakerId":2},{"text":"OK, so uh, sorry, this was previously the police was just sending you A1.","language":"en","start":1112.28,"end":1116.29,"speakerId":0},{"text":"Pager OK and with the.","language":"en","start":1116.3,"end":1118.31,"speakerId":1},{"text":"With the amount.","language":"en","start":1118.3999999999999,"end":1119.2099999999998,"speakerId":1},{"text":"And went to.","language":"en","start":1119.22,"end":1119.81,"speakerId":0},{"text":"Any any any words or language in here that's really difficult to understand. It's like I don't get what that.","language":"en","start":1125.11,"end":1130.74,"speakerId":0},{"text":"Means or.","language":"en","start":1130.75,"end":1131.8,"speakerId":0},{"text":"You may enter into cook settings.","language":"en","start":1132.99,"end":1135.09,"speakerId":2},{"text":"You don't get that at all.","language":"en","start":1135.37,"end":1136.5,"speakerId":0},{"text":"It will make you remember when you go.","language":"en","start":1136.8899999999999,"end":1138.6799999999998,"speakerId":2},{"text":"To court.","language":"en","start":1138.69,"end":1139.3400000000001,"speakerId":2},{"text":"But what does that really mean hey?","language":"en","start":1140.59,"end":1142.1,"speakerId":0},{"text":"But when are they going?","language":"en","start":1143.05,"end":1143.82,"speakerId":0},{"text":"Yep. OK, what do you think? What? What do you think the tone of? Have you noticed this part? You need to slow down.","language":"en","start":1145.51,"end":1153.77,"speakerId":0},{"text":"It's a little bit of a prompt about your driving behaviour. Do you? How do you feel about the tone?","language":"en","start":1154.4099999999999,"end":1159.9699999999998,"speakerId":0},{"text":"That is it a harsh letter. Is it a soft letter? What do you think coming from coming from? Not so. It's very.","language":"en","start":1159.98,"end":1168.42,"speakerId":0},{"text":"Soft. How so? Do you think it should be?","language":"en","start":1169.6499999999999,"end":1172.7199999999998,"speakerId":0},{"text":"Well, I mean it's a soft and same.","language":"en","start":1172.8899999999999,"end":1175.5099999999998,"speakerId":2},{"text":"You need to telling you.","language":"en","start":1176.53,"end":1177.82,"speakerId":2},{"text":"You need to slow down.","language":"en","start":1177.83,"end":1178.78,"speakerId":2},{"text":"Yep. Could it be harsher?","language":"en","start":1180.09,"end":1182.3799999999999,"speakerId":0},{"text":"Do you think it should be harsher?","language":"en","start":1185.8899999999999,"end":1187.4999999999998,"speakerId":0},{"text":"No, no.","language":"en","start":1191.08,"end":1192.3899999999999,"speakerId":2},{"text":"No, you think so? Look there. That's fine. Yeah.","language":"en","start":1191.6299999999999,"end":1193.6399999999999,"speakerId":0},{"text":"Colours. No worries. How do you feel about the this part being bolded?","language":"en","start":1193.6499999999999,"end":1197.59,"speakerId":0},{"text":"Does it help you kind of navigate your way through the information like did you? Did you read this part of this? Yeah, you think?","language":"en","start":1197.6,"end":1204.51,"speakerId":0},{"text":"That's alright.","language":"en","start":1204.52,"end":1205.1299999999999,"speakerId":0},{"text":"What about the?","language":"en","start":1205.83,"end":1206.84,"speakerId":0},{"text":"The colour of.","language":"en","start":1207.1799999999998,"end":1208.2099999999998,"speakerId":0},{"text":"The font and the colour and design. There's a quite government standard, or do you think it should be a little bit more?","language":"en","start":1208.62,"end":1215.01,"speakerId":0},{"text":"Colourful. What are your thoughts?","language":"en","start":1215.02,"end":1216.33,"speakerId":0},{"text":"No, I mean that's the.","language":"en","start":1216.6699999999998,"end":1217.56,"speakerId":2},{"text":"That are. That's their colours. Yeah. So that suits. Yeah. OK, cool. Alright. Is there anything? So what are the?","language":"en","start":1218.9099999999999,"end":1229.8,"speakerId":0},{"text":"Give me a couple of things that you would change about this about this notice. What would you do first?","language":"en","start":1230.01,"end":1234.72,"speakerId":0},{"text":"If you were to say to what quarterly that they needed to change something.","language":"en","start":1235.03,"end":1237.93,"speakerId":0},{"text":"About this.","language":"en","start":1237.94,"end":1238.66,"speakerId":0},{"text":"What would you say?","language":"en","start":1239.4199999999998,"end":1240.11,"speakerId":0},{"text":"Had to pay.","language":"en","start":1241.48,"end":1242.29,"speakerId":2},{"text":"How to pay it right?","language":"en","start":1242.9199999999998,"end":1245.0199999999998,"speakerId":0},{"text":"OK.","language":"en","start":1247.85,"end":1248.5},{"text":"Anything else?","language":"en","start":1248.79,"end":1249.48,"speakerId":0},{"text":"No, I'll give you enough.","language":"en","start":1251.45,"end":1255.23,"speakerId":2},{"text":"Sir, this is another one that you get in the mail. Two in one day.","language":"en","start":1262.02,"end":1270.59,"speakerId":1},{"text":"I said they cannot stick with you.","language":"en","start":1285.59,"end":1287.32,"speakerId":2},{"text":"I was just feeling like this.","language":"en","start":1290.09,"end":1292.07,"speakerId":2},{"text":"This morning when it showed down but.","language":"en","start":1296.33,"end":1298.56,"speakerId":2},{"text":"We don't need to do anything. Just tonight.","language":"en","start":1299.99,"end":1302.17,"speakerId":2},{"text":"What was important?","language":"en","start":1303.3,"end":1304.1699999999998,"speakerId":2},{"text":"Food and motors, Oregon.","language":"en","start":1306.3899999999999,"end":1308.6499999999999,"speakerId":2},{"text":"You're seeing warnings for the safety comma.","language":"en","start":1309.6799999999998,"end":1312.0099999999998,"speakerId":2},{"text":"To encourage you to send.","language":"en","start":1313.6699999999998,"end":1314.7099999999998,"speakerId":2},{"text":"Along we could receive an official notice of the speeding.","language":"en","start":1314.72,"end":1319.26,"speakerId":2},{"text":"Issue and the.","language":"en","start":1320.83,"end":1321.25,"speakerId":2},{"text":"Finchman notice take action to declare speeding excessively over there.","language":"en","start":1321.26,"end":1327.56,"speakerId":2},{"text":"Fire speed limit for those.","language":"en","start":1328.6499999999999,"end":1330.9999999999998,"speakerId":2},{"text":"So that we.","language":"en","start":1332.99,"end":1333.73,"speakerId":2},{"text":"Ticket. So do you know what?","language":"en","start":1335.51,"end":1336.74,"speakerId":0},{"text":"That one is. Yeah, this thing is.","language":"en","start":1336.75,"end":1339.75,"speakerId":2},{"text":"Turning the slow down to.","language":"en","start":1340.49,"end":1341.46,"speakerId":2},{"text":"Warning. Warning. Yeah. Yeah. Anything else from this that you get?","language":"en","start":1341.47,"end":1345.13,"speakerId":0},{"text":"Just a warning.","language":"en","start":1345.1399999999999,"end":1346.1799999999998,"speakerId":0},{"text":"And then they may.","language":"en","start":1347.1899999999998,"end":1348.12,"speakerId":2},{"text":"Possibly take action.","language":"en","start":1348.97,"end":1350.46,"speakerId":2},{"text":"Yeah. Sorry, we didn't say that.","language":"en","start":1350.95,"end":1352.1000000000001,"speakerId":0},{"text":"OK.","language":"en","start":1353.81,"end":1354.54,"speakerId":0},{"text":"Mr. Fish, when we.","language":"en","start":1355.1799999999998,"end":1356.4699999999998,"speakerId":2},{"text":"Encourage, encourage acting as point be aware of other optimists just just missing from your strong leadership.","language":"en","start":1358.71,"end":1364.8600000000001,"speakerId":2},{"text":"OK, cool. OK, So what are your first impressions on this one? How is it? What do you like this?","language":"en","start":1368.9099999999999,"end":1374.9399999999998,"speakerId":0},{"text":"One or what do you think? Yeah.","language":"en","start":1374.95,"end":1377.3300000000002,"speakerId":0},{"text":"Have you received?","language":"en","start":1381.22,"end":1381.96,"speakerId":0},{"text":"Anything like this before a warning in the?","language":"en","start":1381.97,"end":1383.75,"speakerId":0},{"text":"Mail no. And do you think it's a good thing that they're giving a warning when they?","language":"en","start":1383.76,"end":1388.76,"speakerId":0},{"text":"And you've gone a bit over.","language":"en","start":1390.12,"end":1390.9899999999998,"speakerId":0},{"text":"The speed limit.","language":"en","start":1391,"end":1391.71,"speakerId":0},{"text":"Yeah, yeah. You have a warning then next time.","language":"en","start":1393.54,"end":1397.31,"speakerId":2},{"text":"When you were reading this, what were you looking for first?","language":"en","start":1398.1799999999998,"end":1401.61,"speakerId":0},{"text":"We'll see if there's.","language":"en","start":1402.6699999999998,"end":1403.31,"speakerId":2},{"text":"Any. Yeah. And so second, what? What, what else?","language":"en","start":1403.32,"end":1407.8799999999999,"speakerId":0},{"text":"Would you look for?","language":"en","start":1407.8899999999999,"end":1408.62,"speakerId":0},{"text":"What? What are the really key information that your eyes are like trying to?","language":"en","start":1409.4299999999998,"end":1412.7199999999998,"speakerId":0},{"text":"Look for the amount.","language":"en","start":1412.73,"end":1414.74,"speakerId":0},{"text":"And the date, but there's no date.","language":"en","start":1414.97,"end":1416.81,"speakerId":2},{"text":"Yeah, yeah, yeah, I'd pay. Yeah. Yeah. Would you also look to make sure that.","language":"en","start":1417.09,"end":1423.85,"speakerId":0},{"text":"To pay.","language":"en","start":1418.99,"end":1419.58,"speakerId":2},{"text":"Your number plates your number plate.","language":"en","start":1424.27,"end":1425.57,"speakerId":0},{"text":"Yeah. Do you when you get this in the mail, do you think, oh, it's just.","language":"en","start":1426.6399999999999,"end":1429.8899999999999,"speakerId":0},{"text":"Me that I've done it.","language":"en","start":1429.8999999999999,"end":1431.1499999999999,"speakerId":0},{"text":"You're on you.","language":"en","start":1431.5,"end":1432.39,"speakerId":2},{"text":"Yeah. OK.","language":"en","start":1432.04,"end":1432.72,"speakerId":0},{"text":"Right, no worries.","language":"en","start":1433.57,"end":1434.4299999999998,"speakerId":0},{"text":"Any parts that you didn't really read or didn't really care to read in depth or read at all. Yeah, yeah, yeah. What about on the back? What's on the back?","language":"en","start":1436.08,"end":1444.25,"speakerId":0},{"text":"Well, then read the book.","language":"en","start":1444.3799999999999,"end":1445.11,"speakerId":2},{"text":"You have any questions? No.","language":"en","start":1446.24,"end":1448.14,"speakerId":2},{"text":"How important is that?","language":"en","start":1447.97,"end":1448.76,"speakerId":0},{"text":"Yeah, not not very important this month. It's a bit funny having it all on on the.","language":"en","start":1450.1399999999999,"end":1454.78,"speakerId":0},{"text":"So now.","language":"en","start":1452.78,"end":1453.25,"speakerId":2},{"text":"Back hey, yeah.","language":"en","start":1454.79,"end":1455.93,"speakerId":0},{"text":"Would you do? What would you do to change, like having to flip? What would you do?","language":"en","start":1455.9399999999998,"end":1460.2099999999998,"speakerId":0},{"text":"Or you don't make those bits any smaller.","language":"en","start":1462.1799999999998,"end":1465.3899999999999,"speakerId":2},{"text":"We could make them smaller.","language":"en","start":1466.26,"end":1467.39,"speakerId":1},{"text":"Then the squint, the squinting.","language":"en","start":1468.1499999999999,"end":1469.62,"speakerId":2},{"text":"Ah, you mean the font will.","language":"en","start":1470.53,"end":1471.56,"speakerId":0},{"text":"Be a bit too.","language":"en","start":1471.57,"end":1471.95,"speakerId":0},{"text":"Small, yeah, any parts that aren't really does it need.","language":"en","start":1471.96,"end":1476.49,"speakerId":0},{"text":"To be on here though.","language":"en","start":1476.5,"end":1477.39,"speakerId":0},{"text":"Or does need to be on here?","language":"en","start":1479.62,"end":1481.1299999999999,"speakerId":0},{"text":"All needs to be on the.","language":"en","start":1481.4299999999998,"end":1483.32,"speakerId":2},{"text":"OK. Yeah, cool.","language":"en","start":1483,"end":1484.53,"speakerId":0},{"text":"And again, that slow down and save lives is that.","language":"en","start":1484.73,"end":1487.32,"speakerId":0},{"text":"Once you've read this warning and you get it in.","language":"en","start":1488.9099999999999,"end":1491.2299999999998,"speakerId":0},{"text":"The mail do.","language":"en","start":1491.24,"end":1492.3,"speakerId":0},{"text":"You think that your your driving behaviour would change on the road.","language":"en","start":1492.31,"end":1496.22,"speakerId":0},{"text":"Would you be more wary of your speed of your speed or you were if you got this tomorrow morning you go like I'll watch my speed? Yeah. How long would that last for?","language":"en","start":1496.29,"end":1505.55,"speakerId":0},{"text":"Yes, yes.","language":"en","start":1499.3999999999999,"end":1500.86,"speakerId":2},{"text":"Until the next time he starts meeting.","language":"en","start":1507.06,"end":1508.95,"speakerId":0},{"text":"Yeah, yeah, OK, cool. So once you've received.","language":"en","start":1511.52,"end":1515.87,"speakerId":0},{"text":"This in the mail you've read through it.","language":"en","start":1515.8799999999999,"end":1517.77,"speakerId":0},{"text":"You know that it's a warning. What would you do with this now, this piece of paper? What would you usually do?","language":"en","start":1517.9399999999998,"end":1523.7699999999998,"speakerId":0},{"text":"Fold it.","language":"en","start":1523.9399999999998,"end":1524.61},{"text":"You do.","language":"en","start":1524.72,"end":1525.34,"speakerId":0},{"text":"Fold it, yeah.","language":"en","start":1525.35,"end":1526.03,"speakerId":0},{"text":"Yep, you wouldn't throw it away. Why is that?","language":"en","start":1526.04,"end":1528.7,"speakerId":0},{"text":"I mean, I'll keep it for.","language":"en","start":1529.49,"end":1530.7,"speakerId":2},{"text":"A while in court.","language":"en","start":1530.71,"end":1532.1200000000001,"speakerId":2},{"text":"But but you. But you have to.","language":"en","start":1532.02,"end":1533.16,"speakerId":0},{"text":"File it away.","language":"en","start":1533.1699999999998,"end":1533.8899999999999,"speakerId":0},{"text":"Yeah. For for what how long would?","language":"en","start":1534.1,"end":1535.73,"speakerId":0},{"text":"You file it away for.","language":"en","start":1535.74,"end":1536.6,"speakerId":0},{"text":"Today's meeting.","language":"en","start":1538.24,"end":1539.45,"speakerId":2},{"text":"Oh, yeah, yeah. So just is it? So why do you file it away just to?","language":"en","start":1539.28,"end":1543.93,"speakerId":0},{"text":"Yep, OK, cool.","language":"en","start":1546.1599999999999,"end":1548.9499999999998,"speakerId":1},{"text":"OK.","language":"en","start":1549.26,"end":1550.21,"speakerId":1},{"text":"So how clear is this notice?","language":"en","start":1557.22,"end":1559.1100000000001,"speakerId":0},{"text":"Very clear.","language":"en","start":1559.5,"end":1560.13,"speakerId":2},{"text":"Anything else that you need to know? More on this on this notes any any unnecessary information. Ohh you.","language":"en","start":1561.77,"end":1572.58,"speakerId":0},{"text":"Said that's part of.","language":"en","start":1572.59,"end":1573.3999999999999,"speakerId":0},{"text":"Yeah. Any any questions?","language":"en","start":1573.32,"end":1574.96,"speakerId":2},{"text":"OK, how important how important is this to you?","language":"en","start":1579.24,"end":1582.8,"speakerId":0},{"text":"Well, I have any questions, Linda known as me.","language":"en","start":1583.79,"end":1586.79,"speakerId":2},{"text":"I have to be.","language":"en","start":1584.9399999999998,"end":1585.6299999999999},{"text":"Yeah, yeah, yeah, yeah.","language":"en","start":1586.4399999999998,"end":1587.2499999999998},{"text":"And how easy or difficult to understand this?","language":"en","start":1591.25,"end":1594.51,"speakerId":0},{"text":"Easily understood.","language":"en","start":1594.48,"end":1595.3,"speakerId":2},{"text":"Anything that didn't make sense.","language":"en","start":1596.46,"end":1598.28,"speakerId":0},{"text":"And what are your thoughts?","language":"en","start":1599.12,"end":1600.35,"speakerId":0},{"text":"On no mayhem, Marty greeting purer and ending how? How do you feel about that being on a government?","language":"en","start":1600.46,"end":1607.95,"speakerId":0},{"text":"Service notice.","language":"en","start":1608.4499999999998,"end":1609.3199999999997,"speakerId":0},{"text":"That's alright. Yeah, yeah.","language":"en","start":1609.87,"end":1611.4199999999998,"speakerId":2},{"text":"Any thoughts on?","language":"en","start":1610.62,"end":1611.8899999999999,"speakerId":0},{"text":"That. No, just just Pink Floyd? No.","language":"en","start":1611.8999999999999,"end":1616.81,"speakerId":2},{"text":"Same spot. Lovely. Yep. How did this? So we talked about last time with that with the other notice about the harsh tone. How do you feel that that. What's the tone of this notice?","language":"en","start":1615.47,"end":1628.76,"speakerId":0},{"text":"Hearing notice.","language":"en","start":1630.24,"end":1631.22,"speakerId":2},{"text":"Karen. Yeah. What kind of what?","language":"en","start":1631.4099999999999,"end":1633.8799999999999,"speakerId":1},{"text":"Kind of identifies that as Karen.","language":"en","start":1633.8899999999999,"end":1635.58,"speakerId":0},{"text":"Any words or anything particularly that?","language":"en","start":1635.71,"end":1637.64,"speakerId":0},{"text":"This is a warning.","language":"en","start":1637.9299999999998,"end":1638.6599999999999,"speakerId":2},{"text":"Landing. All right, so it's not.","language":"en","start":1638.6699999999998,"end":1640.5199999999998,"speakerId":0},{"text":"A cause? Do you think that people should just be given a ticket on the spot or something?","language":"en","start":1640.53,"end":1644.36,"speakerId":0},{"text":"Or do you think people should have a chance?","language":"en","start":1644.37,"end":1646.4499999999998,"speakerId":0},{"text":"To know that they were speeding. What? What?","language":"en","start":1646.46,"end":1648.82,"speakerId":0},{"text":"What's your approach?","language":"en","start":1648.83,"end":1649.8,"speakerId":0},{"text":"To it.","language":"en","start":1649.81,"end":1650.34,"speakerId":0},{"text":"Most most people neither are speeding.","language":"en","start":1650.79,"end":1652.73,"speakerId":2},{"text":"But if there's a camera, then we'll.","language":"en","start":1656.28,"end":1657.82,"speakerId":2},{"text":"Sending the photo.","language":"en","start":1658.6299999999999,"end":1659.4399999999998,"speakerId":2},{"text":"Yeah, yeah. So a warning to you is a caring way of saying you're speeding. Sorry.","language":"en","start":1659.81,"end":1668.26,"speakerId":0},{"text":"OK.","language":"en","start":1675.03,"end":1675.44,"speakerId":2},{"text":"OK, bye.","language":"en","start":1683.78,"end":1684.51,"speakerId":2},{"text":"Get the airport afterwards.","language":"en","start":1687.82,"end":1689.06,"speakerId":2},{"text":"OK, I get me.","language":"en","start":1691.49,"end":1693.74,"speakerId":0},{"text":"You guys will pick up the.","language":"en","start":1691.9299999999998,"end":1692.86,"speakerId":2},{"text":"What do you think about the design and the layout and getting the colours?","language":"en","start":1695.25,"end":1698.36,"speakerId":0},{"text":"It's all good, is it?","language":"en","start":1700.3,"end":1701.72,"speakerId":2},{"text":"Think of the bolding easy.","language":"en","start":1703.22,"end":1706.2,"speakerId":1},{"text":"Easy, easy. You mean easy to read or?","language":"en","start":1706.4299999999998,"end":1708.87,"speakerId":0},{"text":"Yeah, yeah.","language":"en","start":1708.9499999999998,"end":1709.8899999999999,"speakerId":1},{"text":"And so would you with this one request a copy of an image of you driving for the warning. Would you do that?","language":"en","start":1710.9499999999998,"end":1717.5499999999997,"speakerId":0},{"text":"Over the speed coming here.","language":"en","start":1719.23,"end":1720.52,"speakerId":2},{"text":"Yes. Yep. So it is a speeding camera, yeah.","language":"en","start":1721.27,"end":1723.19,"speakerId":0},{"text":"So you've been, Yep.","language":"en","start":1723.1999999999998,"end":1724.1999999999998,"speakerId":0},{"text":"To to make sure that it was you. Yeah. So how would you feel about already a copy being a part of it, a copy?","language":"en","start":1725.58,"end":1730.9099999999999,"speakerId":0},{"text":"Of the photo. Just yeah.","language":"en","start":1730.9199999999998,"end":1732.7499999999998,"speakerId":0},{"text":"Ohh save time.","language":"en","start":1731.3899999999999,"end":1732.34,"speakerId":2},{"text":"Yeah. So that would.","language":"en","start":1733.4199999999998,"end":1734.36,"speakerId":0},{"text":"Be useful, yeah.","language":"en","start":1734.37,"end":1735.52,"speakerId":2},{"text":"Any any improvements? Any changes you would?","language":"en","start":1740.33,"end":1743.34,"speakerId":0},{"text":"Make what? What are the changes that you?","language":"en","start":1743.35,"end":1745.24,"speakerId":0},{"text":"Would make to this.","language":"en","start":1745.25,"end":1746.32,"speakerId":0},{"text":"So what would you do with it again?","language":"en","start":1749.98,"end":1751.31,"speakerId":0},{"text":"Sorry, you would take it off.","language":"en","start":1751.32,"end":1753.51,"speakerId":0},{"text":"Yeah, you wouldn't you?","language":"en","start":1754.1899999999998,"end":1755.3999999999999,"speakerId":0},{"text":"Wouldn't try and put it on this page.","language":"en","start":1755.4099999999999,"end":1757.32,"speakerId":0},{"text":"Unless you shrink bit more, yeah.","language":"en","start":1758.98,"end":1762.6,"speakerId":2},{"text":"Yeah. OK, cool. OK. So that was the.","language":"en","start":1763.9499999999998,"end":1766.3199999999997,"speakerId":0},{"text":"Warning. Thank you very much.","language":"en","start":1766.4399999999998,"end":1768.5199999999998,"speakerId":1},{"text":"OK. So we're just gonna talk a little bit about what the course before you go. So what if any difference does it make that these notices are coming from what could call to hear? Is there any difference than than from the police?","language":"en","start":1771.1399999999999,"end":1782.6299999999999,"speakerId":0},{"text":"The police.","language":"en","start":1785.74,"end":1786.7,"speakerId":2},{"text":"Well, you know you.","language":"en","start":1788.1799999999998,"end":1788.6899999999998,"speakerId":2},{"text":"Gotta pay for it and then census it.","language":"en","start":1788.6999999999998,"end":1790.4699999999998,"speakerId":2},{"text":"Land transport in the city. More caring, understanding, warning.","language":"en","start":1791.1899999999998,"end":1795.4699999999998,"speakerId":2},{"text":"So what 1/4 hey, I'm more peering, sorry.","language":"en","start":1795.77,"end":1798.15,"speakerId":0},{"text":"Yeah, yeah.","language":"en","start":1798.12,"end":1799.52,"speakerId":2},{"text":"More caring about it. Just.","language":"en","start":1800.9299999999998,"end":1802.7899999999997,"speakerId":2},{"text":"Other than the police saying just pay up.","language":"en","start":1804.99,"end":1808.24,"speakerId":2},{"text":"Hi. Yep. Do you know what waka Corta? He is trying to tell you through these notices.","language":"en","start":1807.36,"end":1813.9299999999998,"speakerId":0},{"text":"To slow down.","language":"en","start":1814.03,"end":1814.76,"speakerId":2},{"text":"Anything else to celebrate?","language":"en","start":1815.7099999999998,"end":1817.6399999999999,"speakerId":0},{"text":"Slow then and look up for others.","language":"en","start":1819.61,"end":1821.6799999999998,"speakerId":2},{"text":"Yeah. Cold. Yeah. So these notices there are part of that road to zero Rd. safety. Think the strategy that's going on. So to what extent receiving the first one or the second one would your behaviour change?","language":"en","start":1822.36,"end":1835.79,"speakerId":0},{"text":"For driving, do these. Do these have an impact on the way you drive now after receiving them?","language":"en","start":1835.86,"end":1842.34,"speakerId":0},{"text":"Yes, let's slow down. Yeah. What's my speed dial? What's what's my speed? Cause it's cops always around the corner.","language":"en","start":1842.9199999999998,"end":1850.9799999999998,"speakerId":2},{"text":"Yeah, Bush.","language":"en","start":1843.6599999999999,"end":1845.55,"speakerId":0},{"text":"Yeah, especially for a Courier, I get picked easy. Yeah. OK. So if you were in charge of designing these notices, what would you have done to get people to consider their driving behaviour more? Because you say it's quite, you know, the warnings.","language":"en","start":1848.9199999999998,"end":1866.1699999999998,"speakerId":0},{"text":"Quite soft and.","language":"en","start":1866.1799999999998,"end":1867.0499999999997,"speakerId":0},{"text":"We're just quite soft. Is there anything else that you could add to make people be like, oh, ****, a bit of slow?","language":"en","start":1867.51,"end":1872.76,"speakerId":0},{"text":"Character on the front, I mean.","language":"en","start":1875.6599999999999,"end":1878.57,"speakerId":2},{"text":"Ohh, you mean an actual picture? Yeah. Yeah. So sorry. You just.","language":"en","start":1878.22,"end":1883.22,"speakerId":0},{"text":"Saying one of the spaces. Is it available?","language":"en","start":1884.28,"end":1887.04,"speakerId":2},{"text":"For example, the advisory.","language":"en","start":1886.9299999999998,"end":1888.83,"speakerId":0},{"text":"Where would you?","language":"en","start":1890.37,"end":1890.86,"speakerId":0},{"text":"Put that image.","language":"en","start":1890.87,"end":1892.26,"speakerId":0},{"text":"Yeah. Yeah. Go over there 2A.","language":"en","start":1892.87,"end":1896.06,"speakerId":0},{"text":"Somewhere from there all here.","language":"en","start":1895.08,"end":1897.35,"speakerId":2},{"text":"Yeah, yeah.","language":"en","start":1896.8799999999999,"end":1897.56,"speakerId":0},{"text":"So and and how would an image like? What would that image?","language":"en","start":1898.5,"end":1902.01,"speakerId":0},{"text":"Like if I saw it, what do you think it?","language":"en","start":1902.1,"end":1903.3899999999999,"speakerId":0},{"text":"Would make me feel what it when I.","language":"en","start":1903.3999999999999,"end":1905.33,"speakerId":0},{"text":"Just so there.","language":"en","start":1905.6999999999998,"end":1906.3899999999999,"speakerId":2},{"text":"Yeah, that's scary. Yeah.","language":"en","start":1906.55,"end":1909.62,"speakerId":2},{"text":"Anything else? Anything else that you would do? No.","language":"en","start":1910.1299999999999,"end":1912.56,"speakerId":0},{"text":"You know.","language":"en","start":1910.8899999999999,"end":1911.34},{"text":"OK, that's pretty.","language":"en","start":1913.07,"end":1914.7,"speakerId":0},{"text":"Much. I'll let you get to your Hamilton airport to get your so.","language":"en","start":1914.7099999999998,"end":1921.5599999999997,"speakerId":0},{"text":"So you're part of the.","language":"en","start":1922.1899999999998,"end":1923.0199999999998,"speakerId":0},{"text":"One the one Picture neighbourhood panel, is that right? So do you do, do you follow our surveys and stuff online? Yeah. Do you get an incentive before half money for doing it?","language":"en","start":1923.03,"end":1931.6499999999999,"speakerId":0},{"text":"Your points here if.","language":"en","start":1932.48,"end":1934.07,"speakerId":2},{"text":"Ohh points points. That's right. Yes. So for this one there is a cool heart I'm not.","language":"en","start":1933.75,"end":1937.82,"speakerId":0},{"text":"Too sure how much I think.","language":"en","start":1937.83,"end":1939.46,"speakerId":0},{"text":"It's is, it is.","language":"en","start":1939.4699999999998,"end":1940.8999999999999,"speakerId":1},{"text":"It handy.","language":"en","start":1940.9099999999999,"end":1941.2699999999998,"speakerId":0},{"text":"So I will let my the old manager know that I spoke to you and she'll get there and sentence sorted. OK. Alright. Lovely lovely.","language":"en","start":1942.1499999999999,"end":1948.7099999999998,"speakerId":0},{"text":"Thank you.","language":"en","start":1947.55,"end":1949.7,"speakerId":2},{"text":"To meet you. Thanks, John.","language":"en","start":1948.7199999999998,"end":1949.7399999999998,"speakerId":0}],"speakerNames":[null,null,null]},"audioOneDriveItem":{"driveId":"b!FOC-pM2WqUO5b6zNUseYQtsGjEf_6VNAmGemfjVCc1SWlh1Iu9mgR6TVX0GFm-qL","itemId":"016NYWHJOZXT3K5VOCJZA37FZVI5KAER6I"}}}</storedTranscrip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e3c39952-e114-4aa9-9189-08ee90a44ab2" xsi:nil="true"/>
    <lcf76f155ced4ddcb4097134ff3c332f xmlns="a6150cfb-422a-4ab8-b672-6e830eb674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22F386-1AF1-485C-A802-2B89B8884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150cfb-422a-4ab8-b672-6e830eb674b4"/>
    <ds:schemaRef ds:uri="e3c39952-e114-4aa9-9189-08ee90a44a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F8B4E4-ACC9-4753-8735-DAAEA3EB668B}">
  <ds:schemaRefs>
    <ds:schemaRef ds:uri="http://schemas.microsoft.com/office/transcription/2022"/>
  </ds:schemaRefs>
</ds:datastoreItem>
</file>

<file path=customXml/itemProps3.xml><?xml version="1.0" encoding="utf-8"?>
<ds:datastoreItem xmlns:ds="http://schemas.openxmlformats.org/officeDocument/2006/customXml" ds:itemID="{ADDA16D2-C191-4EAD-B4DC-7C2D99AD325E}">
  <ds:schemaRefs>
    <ds:schemaRef ds:uri="http://schemas.microsoft.com/sharepoint/v3/contenttype/forms"/>
  </ds:schemaRefs>
</ds:datastoreItem>
</file>

<file path=customXml/itemProps4.xml><?xml version="1.0" encoding="utf-8"?>
<ds:datastoreItem xmlns:ds="http://schemas.openxmlformats.org/officeDocument/2006/customXml" ds:itemID="{C7074910-B9C0-460B-A735-30BFB521523E}">
  <ds:schemaRefs>
    <ds:schemaRef ds:uri="http://schemas.openxmlformats.org/officeDocument/2006/bibliography"/>
  </ds:schemaRefs>
</ds:datastoreItem>
</file>

<file path=customXml/itemProps5.xml><?xml version="1.0" encoding="utf-8"?>
<ds:datastoreItem xmlns:ds="http://schemas.openxmlformats.org/officeDocument/2006/customXml" ds:itemID="{DF95FCA6-BD9C-4E35-9CB7-225CDD0A819D}">
  <ds:schemaRefs>
    <ds:schemaRef ds:uri="http://schemas.microsoft.com/office/2006/metadata/properties"/>
    <ds:schemaRef ds:uri="http://schemas.microsoft.com/office/infopath/2007/PartnerControls"/>
    <ds:schemaRef ds:uri="e3c39952-e114-4aa9-9189-08ee90a44ab2"/>
    <ds:schemaRef ds:uri="a6150cfb-422a-4ab8-b672-6e830eb674b4"/>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87</Pages>
  <Words>28420</Words>
  <Characters>162000</Characters>
  <Application>Microsoft Office Word</Application>
  <DocSecurity>0</DocSecurity>
  <Lines>1350</Lines>
  <Paragraphs>380</Paragraphs>
  <ScaleCrop>false</ScaleCrop>
  <HeadingPairs>
    <vt:vector size="2" baseType="variant">
      <vt:variant>
        <vt:lpstr>Title</vt:lpstr>
      </vt:variant>
      <vt:variant>
        <vt:i4>1</vt:i4>
      </vt:variant>
    </vt:vector>
  </HeadingPairs>
  <TitlesOfParts>
    <vt:vector size="1" baseType="lpstr">
      <vt:lpstr>Request for Quote (RFQ) Response Form - Government model RFx templates</vt:lpstr>
    </vt:vector>
  </TitlesOfParts>
  <Company/>
  <LinksUpToDate>false</LinksUpToDate>
  <CharactersWithSpaces>190040</CharactersWithSpaces>
  <SharedDoc>false</SharedDoc>
  <HLinks>
    <vt:vector size="594" baseType="variant">
      <vt:variant>
        <vt:i4>7274610</vt:i4>
      </vt:variant>
      <vt:variant>
        <vt:i4>588</vt:i4>
      </vt:variant>
      <vt:variant>
        <vt:i4>0</vt:i4>
      </vt:variant>
      <vt:variant>
        <vt:i4>5</vt:i4>
      </vt:variant>
      <vt:variant>
        <vt:lpwstr>https://www.workandincome.govt.nz/about-work-and-income/contact-us/find-a-service-centre/southern.html</vt:lpwstr>
      </vt:variant>
      <vt:variant>
        <vt:lpwstr/>
      </vt:variant>
      <vt:variant>
        <vt:i4>720905</vt:i4>
      </vt:variant>
      <vt:variant>
        <vt:i4>585</vt:i4>
      </vt:variant>
      <vt:variant>
        <vt:i4>0</vt:i4>
      </vt:variant>
      <vt:variant>
        <vt:i4>5</vt:i4>
      </vt:variant>
      <vt:variant>
        <vt:lpwstr>https://www.workandincome.govt.nz/about-work-and-income/contact-us/find-a-service-centre/canterbury.html</vt:lpwstr>
      </vt:variant>
      <vt:variant>
        <vt:lpwstr/>
      </vt:variant>
      <vt:variant>
        <vt:i4>6488167</vt:i4>
      </vt:variant>
      <vt:variant>
        <vt:i4>582</vt:i4>
      </vt:variant>
      <vt:variant>
        <vt:i4>0</vt:i4>
      </vt:variant>
      <vt:variant>
        <vt:i4>5</vt:i4>
      </vt:variant>
      <vt:variant>
        <vt:lpwstr>https://www.workandincome.govt.nz/about-work-and-income/contact-us/find-a-service-centre/nelson-marlborough-and-west-coast.html</vt:lpwstr>
      </vt:variant>
      <vt:variant>
        <vt:lpwstr/>
      </vt:variant>
      <vt:variant>
        <vt:i4>589855</vt:i4>
      </vt:variant>
      <vt:variant>
        <vt:i4>579</vt:i4>
      </vt:variant>
      <vt:variant>
        <vt:i4>0</vt:i4>
      </vt:variant>
      <vt:variant>
        <vt:i4>5</vt:i4>
      </vt:variant>
      <vt:variant>
        <vt:lpwstr>https://www.workandincome.govt.nz/about-work-and-income/contact-us/find-a-service-centre/wellington.html</vt:lpwstr>
      </vt:variant>
      <vt:variant>
        <vt:lpwstr/>
      </vt:variant>
      <vt:variant>
        <vt:i4>5439565</vt:i4>
      </vt:variant>
      <vt:variant>
        <vt:i4>576</vt:i4>
      </vt:variant>
      <vt:variant>
        <vt:i4>0</vt:i4>
      </vt:variant>
      <vt:variant>
        <vt:i4>5</vt:i4>
      </vt:variant>
      <vt:variant>
        <vt:lpwstr>https://www.workandincome.govt.nz/about-work-and-income/contact-us/find-a-service-centre/central.html</vt:lpwstr>
      </vt:variant>
      <vt:variant>
        <vt:lpwstr/>
      </vt:variant>
      <vt:variant>
        <vt:i4>4194398</vt:i4>
      </vt:variant>
      <vt:variant>
        <vt:i4>573</vt:i4>
      </vt:variant>
      <vt:variant>
        <vt:i4>0</vt:i4>
      </vt:variant>
      <vt:variant>
        <vt:i4>5</vt:i4>
      </vt:variant>
      <vt:variant>
        <vt:lpwstr>https://www.workandincome.govt.nz/about-work-and-income/contact-us/find-a-service-centre/taranaki-king-country-and-wanganui.html</vt:lpwstr>
      </vt:variant>
      <vt:variant>
        <vt:lpwstr/>
      </vt:variant>
      <vt:variant>
        <vt:i4>5505025</vt:i4>
      </vt:variant>
      <vt:variant>
        <vt:i4>570</vt:i4>
      </vt:variant>
      <vt:variant>
        <vt:i4>0</vt:i4>
      </vt:variant>
      <vt:variant>
        <vt:i4>5</vt:i4>
      </vt:variant>
      <vt:variant>
        <vt:lpwstr>https://www.workandincome.govt.nz/about-work-and-income/contact-us/find-a-service-centre/east-coast.html</vt:lpwstr>
      </vt:variant>
      <vt:variant>
        <vt:lpwstr/>
      </vt:variant>
      <vt:variant>
        <vt:i4>6815765</vt:i4>
      </vt:variant>
      <vt:variant>
        <vt:i4>567</vt:i4>
      </vt:variant>
      <vt:variant>
        <vt:i4>0</vt:i4>
      </vt:variant>
      <vt:variant>
        <vt:i4>5</vt:i4>
      </vt:variant>
      <vt:variant>
        <vt:lpwstr>mailto:suea@gravitasopg.co.nz</vt:lpwstr>
      </vt:variant>
      <vt:variant>
        <vt:lpwstr/>
      </vt:variant>
      <vt:variant>
        <vt:i4>2359303</vt:i4>
      </vt:variant>
      <vt:variant>
        <vt:i4>558</vt:i4>
      </vt:variant>
      <vt:variant>
        <vt:i4>0</vt:i4>
      </vt:variant>
      <vt:variant>
        <vt:i4>5</vt:i4>
      </vt:variant>
      <vt:variant>
        <vt:lpwstr>https://ea.analytics.msd.govt.nz/?_inputs_&amp;page=%22intervention%22&amp;prog=%22PI_134%22&amp;tab=%22ref%22</vt:lpwstr>
      </vt:variant>
      <vt:variant>
        <vt:lpwstr/>
      </vt:variant>
      <vt:variant>
        <vt:i4>1441845</vt:i4>
      </vt:variant>
      <vt:variant>
        <vt:i4>488</vt:i4>
      </vt:variant>
      <vt:variant>
        <vt:i4>0</vt:i4>
      </vt:variant>
      <vt:variant>
        <vt:i4>5</vt:i4>
      </vt:variant>
      <vt:variant>
        <vt:lpwstr/>
      </vt:variant>
      <vt:variant>
        <vt:lpwstr>_Toc151565346</vt:lpwstr>
      </vt:variant>
      <vt:variant>
        <vt:i4>1441845</vt:i4>
      </vt:variant>
      <vt:variant>
        <vt:i4>482</vt:i4>
      </vt:variant>
      <vt:variant>
        <vt:i4>0</vt:i4>
      </vt:variant>
      <vt:variant>
        <vt:i4>5</vt:i4>
      </vt:variant>
      <vt:variant>
        <vt:lpwstr/>
      </vt:variant>
      <vt:variant>
        <vt:lpwstr>_Toc151565345</vt:lpwstr>
      </vt:variant>
      <vt:variant>
        <vt:i4>1441845</vt:i4>
      </vt:variant>
      <vt:variant>
        <vt:i4>476</vt:i4>
      </vt:variant>
      <vt:variant>
        <vt:i4>0</vt:i4>
      </vt:variant>
      <vt:variant>
        <vt:i4>5</vt:i4>
      </vt:variant>
      <vt:variant>
        <vt:lpwstr/>
      </vt:variant>
      <vt:variant>
        <vt:lpwstr>_Toc151565344</vt:lpwstr>
      </vt:variant>
      <vt:variant>
        <vt:i4>1441845</vt:i4>
      </vt:variant>
      <vt:variant>
        <vt:i4>470</vt:i4>
      </vt:variant>
      <vt:variant>
        <vt:i4>0</vt:i4>
      </vt:variant>
      <vt:variant>
        <vt:i4>5</vt:i4>
      </vt:variant>
      <vt:variant>
        <vt:lpwstr/>
      </vt:variant>
      <vt:variant>
        <vt:lpwstr>_Toc151565343</vt:lpwstr>
      </vt:variant>
      <vt:variant>
        <vt:i4>1441845</vt:i4>
      </vt:variant>
      <vt:variant>
        <vt:i4>464</vt:i4>
      </vt:variant>
      <vt:variant>
        <vt:i4>0</vt:i4>
      </vt:variant>
      <vt:variant>
        <vt:i4>5</vt:i4>
      </vt:variant>
      <vt:variant>
        <vt:lpwstr/>
      </vt:variant>
      <vt:variant>
        <vt:lpwstr>_Toc151565342</vt:lpwstr>
      </vt:variant>
      <vt:variant>
        <vt:i4>1441845</vt:i4>
      </vt:variant>
      <vt:variant>
        <vt:i4>458</vt:i4>
      </vt:variant>
      <vt:variant>
        <vt:i4>0</vt:i4>
      </vt:variant>
      <vt:variant>
        <vt:i4>5</vt:i4>
      </vt:variant>
      <vt:variant>
        <vt:lpwstr/>
      </vt:variant>
      <vt:variant>
        <vt:lpwstr>_Toc151565341</vt:lpwstr>
      </vt:variant>
      <vt:variant>
        <vt:i4>1048628</vt:i4>
      </vt:variant>
      <vt:variant>
        <vt:i4>449</vt:i4>
      </vt:variant>
      <vt:variant>
        <vt:i4>0</vt:i4>
      </vt:variant>
      <vt:variant>
        <vt:i4>5</vt:i4>
      </vt:variant>
      <vt:variant>
        <vt:lpwstr/>
      </vt:variant>
      <vt:variant>
        <vt:lpwstr>_Toc151564238</vt:lpwstr>
      </vt:variant>
      <vt:variant>
        <vt:i4>1048628</vt:i4>
      </vt:variant>
      <vt:variant>
        <vt:i4>443</vt:i4>
      </vt:variant>
      <vt:variant>
        <vt:i4>0</vt:i4>
      </vt:variant>
      <vt:variant>
        <vt:i4>5</vt:i4>
      </vt:variant>
      <vt:variant>
        <vt:lpwstr/>
      </vt:variant>
      <vt:variant>
        <vt:lpwstr>_Toc151564237</vt:lpwstr>
      </vt:variant>
      <vt:variant>
        <vt:i4>1048628</vt:i4>
      </vt:variant>
      <vt:variant>
        <vt:i4>437</vt:i4>
      </vt:variant>
      <vt:variant>
        <vt:i4>0</vt:i4>
      </vt:variant>
      <vt:variant>
        <vt:i4>5</vt:i4>
      </vt:variant>
      <vt:variant>
        <vt:lpwstr/>
      </vt:variant>
      <vt:variant>
        <vt:lpwstr>_Toc151564236</vt:lpwstr>
      </vt:variant>
      <vt:variant>
        <vt:i4>1048628</vt:i4>
      </vt:variant>
      <vt:variant>
        <vt:i4>431</vt:i4>
      </vt:variant>
      <vt:variant>
        <vt:i4>0</vt:i4>
      </vt:variant>
      <vt:variant>
        <vt:i4>5</vt:i4>
      </vt:variant>
      <vt:variant>
        <vt:lpwstr/>
      </vt:variant>
      <vt:variant>
        <vt:lpwstr>_Toc151564235</vt:lpwstr>
      </vt:variant>
      <vt:variant>
        <vt:i4>1048628</vt:i4>
      </vt:variant>
      <vt:variant>
        <vt:i4>425</vt:i4>
      </vt:variant>
      <vt:variant>
        <vt:i4>0</vt:i4>
      </vt:variant>
      <vt:variant>
        <vt:i4>5</vt:i4>
      </vt:variant>
      <vt:variant>
        <vt:lpwstr/>
      </vt:variant>
      <vt:variant>
        <vt:lpwstr>_Toc151564234</vt:lpwstr>
      </vt:variant>
      <vt:variant>
        <vt:i4>1048628</vt:i4>
      </vt:variant>
      <vt:variant>
        <vt:i4>419</vt:i4>
      </vt:variant>
      <vt:variant>
        <vt:i4>0</vt:i4>
      </vt:variant>
      <vt:variant>
        <vt:i4>5</vt:i4>
      </vt:variant>
      <vt:variant>
        <vt:lpwstr/>
      </vt:variant>
      <vt:variant>
        <vt:lpwstr>_Toc151564233</vt:lpwstr>
      </vt:variant>
      <vt:variant>
        <vt:i4>1048628</vt:i4>
      </vt:variant>
      <vt:variant>
        <vt:i4>413</vt:i4>
      </vt:variant>
      <vt:variant>
        <vt:i4>0</vt:i4>
      </vt:variant>
      <vt:variant>
        <vt:i4>5</vt:i4>
      </vt:variant>
      <vt:variant>
        <vt:lpwstr/>
      </vt:variant>
      <vt:variant>
        <vt:lpwstr>_Toc151564232</vt:lpwstr>
      </vt:variant>
      <vt:variant>
        <vt:i4>1048628</vt:i4>
      </vt:variant>
      <vt:variant>
        <vt:i4>407</vt:i4>
      </vt:variant>
      <vt:variant>
        <vt:i4>0</vt:i4>
      </vt:variant>
      <vt:variant>
        <vt:i4>5</vt:i4>
      </vt:variant>
      <vt:variant>
        <vt:lpwstr/>
      </vt:variant>
      <vt:variant>
        <vt:lpwstr>_Toc151564231</vt:lpwstr>
      </vt:variant>
      <vt:variant>
        <vt:i4>1048628</vt:i4>
      </vt:variant>
      <vt:variant>
        <vt:i4>401</vt:i4>
      </vt:variant>
      <vt:variant>
        <vt:i4>0</vt:i4>
      </vt:variant>
      <vt:variant>
        <vt:i4>5</vt:i4>
      </vt:variant>
      <vt:variant>
        <vt:lpwstr/>
      </vt:variant>
      <vt:variant>
        <vt:lpwstr>_Toc151564230</vt:lpwstr>
      </vt:variant>
      <vt:variant>
        <vt:i4>1114164</vt:i4>
      </vt:variant>
      <vt:variant>
        <vt:i4>395</vt:i4>
      </vt:variant>
      <vt:variant>
        <vt:i4>0</vt:i4>
      </vt:variant>
      <vt:variant>
        <vt:i4>5</vt:i4>
      </vt:variant>
      <vt:variant>
        <vt:lpwstr/>
      </vt:variant>
      <vt:variant>
        <vt:lpwstr>_Toc151564229</vt:lpwstr>
      </vt:variant>
      <vt:variant>
        <vt:i4>1114164</vt:i4>
      </vt:variant>
      <vt:variant>
        <vt:i4>389</vt:i4>
      </vt:variant>
      <vt:variant>
        <vt:i4>0</vt:i4>
      </vt:variant>
      <vt:variant>
        <vt:i4>5</vt:i4>
      </vt:variant>
      <vt:variant>
        <vt:lpwstr/>
      </vt:variant>
      <vt:variant>
        <vt:lpwstr>_Toc151564228</vt:lpwstr>
      </vt:variant>
      <vt:variant>
        <vt:i4>1114164</vt:i4>
      </vt:variant>
      <vt:variant>
        <vt:i4>383</vt:i4>
      </vt:variant>
      <vt:variant>
        <vt:i4>0</vt:i4>
      </vt:variant>
      <vt:variant>
        <vt:i4>5</vt:i4>
      </vt:variant>
      <vt:variant>
        <vt:lpwstr/>
      </vt:variant>
      <vt:variant>
        <vt:lpwstr>_Toc151564227</vt:lpwstr>
      </vt:variant>
      <vt:variant>
        <vt:i4>1114164</vt:i4>
      </vt:variant>
      <vt:variant>
        <vt:i4>377</vt:i4>
      </vt:variant>
      <vt:variant>
        <vt:i4>0</vt:i4>
      </vt:variant>
      <vt:variant>
        <vt:i4>5</vt:i4>
      </vt:variant>
      <vt:variant>
        <vt:lpwstr/>
      </vt:variant>
      <vt:variant>
        <vt:lpwstr>_Toc151564226</vt:lpwstr>
      </vt:variant>
      <vt:variant>
        <vt:i4>1114164</vt:i4>
      </vt:variant>
      <vt:variant>
        <vt:i4>371</vt:i4>
      </vt:variant>
      <vt:variant>
        <vt:i4>0</vt:i4>
      </vt:variant>
      <vt:variant>
        <vt:i4>5</vt:i4>
      </vt:variant>
      <vt:variant>
        <vt:lpwstr/>
      </vt:variant>
      <vt:variant>
        <vt:lpwstr>_Toc151564225</vt:lpwstr>
      </vt:variant>
      <vt:variant>
        <vt:i4>1114164</vt:i4>
      </vt:variant>
      <vt:variant>
        <vt:i4>365</vt:i4>
      </vt:variant>
      <vt:variant>
        <vt:i4>0</vt:i4>
      </vt:variant>
      <vt:variant>
        <vt:i4>5</vt:i4>
      </vt:variant>
      <vt:variant>
        <vt:lpwstr/>
      </vt:variant>
      <vt:variant>
        <vt:lpwstr>_Toc151564224</vt:lpwstr>
      </vt:variant>
      <vt:variant>
        <vt:i4>1114164</vt:i4>
      </vt:variant>
      <vt:variant>
        <vt:i4>359</vt:i4>
      </vt:variant>
      <vt:variant>
        <vt:i4>0</vt:i4>
      </vt:variant>
      <vt:variant>
        <vt:i4>5</vt:i4>
      </vt:variant>
      <vt:variant>
        <vt:lpwstr/>
      </vt:variant>
      <vt:variant>
        <vt:lpwstr>_Toc151564223</vt:lpwstr>
      </vt:variant>
      <vt:variant>
        <vt:i4>1114164</vt:i4>
      </vt:variant>
      <vt:variant>
        <vt:i4>353</vt:i4>
      </vt:variant>
      <vt:variant>
        <vt:i4>0</vt:i4>
      </vt:variant>
      <vt:variant>
        <vt:i4>5</vt:i4>
      </vt:variant>
      <vt:variant>
        <vt:lpwstr/>
      </vt:variant>
      <vt:variant>
        <vt:lpwstr>_Toc151564222</vt:lpwstr>
      </vt:variant>
      <vt:variant>
        <vt:i4>1572913</vt:i4>
      </vt:variant>
      <vt:variant>
        <vt:i4>344</vt:i4>
      </vt:variant>
      <vt:variant>
        <vt:i4>0</vt:i4>
      </vt:variant>
      <vt:variant>
        <vt:i4>5</vt:i4>
      </vt:variant>
      <vt:variant>
        <vt:lpwstr/>
      </vt:variant>
      <vt:variant>
        <vt:lpwstr>_Toc156826441</vt:lpwstr>
      </vt:variant>
      <vt:variant>
        <vt:i4>1572913</vt:i4>
      </vt:variant>
      <vt:variant>
        <vt:i4>338</vt:i4>
      </vt:variant>
      <vt:variant>
        <vt:i4>0</vt:i4>
      </vt:variant>
      <vt:variant>
        <vt:i4>5</vt:i4>
      </vt:variant>
      <vt:variant>
        <vt:lpwstr/>
      </vt:variant>
      <vt:variant>
        <vt:lpwstr>_Toc156826440</vt:lpwstr>
      </vt:variant>
      <vt:variant>
        <vt:i4>2031665</vt:i4>
      </vt:variant>
      <vt:variant>
        <vt:i4>332</vt:i4>
      </vt:variant>
      <vt:variant>
        <vt:i4>0</vt:i4>
      </vt:variant>
      <vt:variant>
        <vt:i4>5</vt:i4>
      </vt:variant>
      <vt:variant>
        <vt:lpwstr/>
      </vt:variant>
      <vt:variant>
        <vt:lpwstr>_Toc156826439</vt:lpwstr>
      </vt:variant>
      <vt:variant>
        <vt:i4>2031665</vt:i4>
      </vt:variant>
      <vt:variant>
        <vt:i4>326</vt:i4>
      </vt:variant>
      <vt:variant>
        <vt:i4>0</vt:i4>
      </vt:variant>
      <vt:variant>
        <vt:i4>5</vt:i4>
      </vt:variant>
      <vt:variant>
        <vt:lpwstr/>
      </vt:variant>
      <vt:variant>
        <vt:lpwstr>_Toc156826438</vt:lpwstr>
      </vt:variant>
      <vt:variant>
        <vt:i4>2031665</vt:i4>
      </vt:variant>
      <vt:variant>
        <vt:i4>320</vt:i4>
      </vt:variant>
      <vt:variant>
        <vt:i4>0</vt:i4>
      </vt:variant>
      <vt:variant>
        <vt:i4>5</vt:i4>
      </vt:variant>
      <vt:variant>
        <vt:lpwstr/>
      </vt:variant>
      <vt:variant>
        <vt:lpwstr>_Toc156826437</vt:lpwstr>
      </vt:variant>
      <vt:variant>
        <vt:i4>2031665</vt:i4>
      </vt:variant>
      <vt:variant>
        <vt:i4>314</vt:i4>
      </vt:variant>
      <vt:variant>
        <vt:i4>0</vt:i4>
      </vt:variant>
      <vt:variant>
        <vt:i4>5</vt:i4>
      </vt:variant>
      <vt:variant>
        <vt:lpwstr/>
      </vt:variant>
      <vt:variant>
        <vt:lpwstr>_Toc156826436</vt:lpwstr>
      </vt:variant>
      <vt:variant>
        <vt:i4>2031665</vt:i4>
      </vt:variant>
      <vt:variant>
        <vt:i4>308</vt:i4>
      </vt:variant>
      <vt:variant>
        <vt:i4>0</vt:i4>
      </vt:variant>
      <vt:variant>
        <vt:i4>5</vt:i4>
      </vt:variant>
      <vt:variant>
        <vt:lpwstr/>
      </vt:variant>
      <vt:variant>
        <vt:lpwstr>_Toc156826435</vt:lpwstr>
      </vt:variant>
      <vt:variant>
        <vt:i4>2031665</vt:i4>
      </vt:variant>
      <vt:variant>
        <vt:i4>302</vt:i4>
      </vt:variant>
      <vt:variant>
        <vt:i4>0</vt:i4>
      </vt:variant>
      <vt:variant>
        <vt:i4>5</vt:i4>
      </vt:variant>
      <vt:variant>
        <vt:lpwstr/>
      </vt:variant>
      <vt:variant>
        <vt:lpwstr>_Toc156826434</vt:lpwstr>
      </vt:variant>
      <vt:variant>
        <vt:i4>2031665</vt:i4>
      </vt:variant>
      <vt:variant>
        <vt:i4>296</vt:i4>
      </vt:variant>
      <vt:variant>
        <vt:i4>0</vt:i4>
      </vt:variant>
      <vt:variant>
        <vt:i4>5</vt:i4>
      </vt:variant>
      <vt:variant>
        <vt:lpwstr/>
      </vt:variant>
      <vt:variant>
        <vt:lpwstr>_Toc156826433</vt:lpwstr>
      </vt:variant>
      <vt:variant>
        <vt:i4>2031665</vt:i4>
      </vt:variant>
      <vt:variant>
        <vt:i4>290</vt:i4>
      </vt:variant>
      <vt:variant>
        <vt:i4>0</vt:i4>
      </vt:variant>
      <vt:variant>
        <vt:i4>5</vt:i4>
      </vt:variant>
      <vt:variant>
        <vt:lpwstr/>
      </vt:variant>
      <vt:variant>
        <vt:lpwstr>_Toc156826432</vt:lpwstr>
      </vt:variant>
      <vt:variant>
        <vt:i4>2031665</vt:i4>
      </vt:variant>
      <vt:variant>
        <vt:i4>284</vt:i4>
      </vt:variant>
      <vt:variant>
        <vt:i4>0</vt:i4>
      </vt:variant>
      <vt:variant>
        <vt:i4>5</vt:i4>
      </vt:variant>
      <vt:variant>
        <vt:lpwstr/>
      </vt:variant>
      <vt:variant>
        <vt:lpwstr>_Toc156826431</vt:lpwstr>
      </vt:variant>
      <vt:variant>
        <vt:i4>2031665</vt:i4>
      </vt:variant>
      <vt:variant>
        <vt:i4>278</vt:i4>
      </vt:variant>
      <vt:variant>
        <vt:i4>0</vt:i4>
      </vt:variant>
      <vt:variant>
        <vt:i4>5</vt:i4>
      </vt:variant>
      <vt:variant>
        <vt:lpwstr/>
      </vt:variant>
      <vt:variant>
        <vt:lpwstr>_Toc156826430</vt:lpwstr>
      </vt:variant>
      <vt:variant>
        <vt:i4>1966129</vt:i4>
      </vt:variant>
      <vt:variant>
        <vt:i4>272</vt:i4>
      </vt:variant>
      <vt:variant>
        <vt:i4>0</vt:i4>
      </vt:variant>
      <vt:variant>
        <vt:i4>5</vt:i4>
      </vt:variant>
      <vt:variant>
        <vt:lpwstr/>
      </vt:variant>
      <vt:variant>
        <vt:lpwstr>_Toc156826429</vt:lpwstr>
      </vt:variant>
      <vt:variant>
        <vt:i4>1966129</vt:i4>
      </vt:variant>
      <vt:variant>
        <vt:i4>266</vt:i4>
      </vt:variant>
      <vt:variant>
        <vt:i4>0</vt:i4>
      </vt:variant>
      <vt:variant>
        <vt:i4>5</vt:i4>
      </vt:variant>
      <vt:variant>
        <vt:lpwstr/>
      </vt:variant>
      <vt:variant>
        <vt:lpwstr>_Toc156826427</vt:lpwstr>
      </vt:variant>
      <vt:variant>
        <vt:i4>1966129</vt:i4>
      </vt:variant>
      <vt:variant>
        <vt:i4>260</vt:i4>
      </vt:variant>
      <vt:variant>
        <vt:i4>0</vt:i4>
      </vt:variant>
      <vt:variant>
        <vt:i4>5</vt:i4>
      </vt:variant>
      <vt:variant>
        <vt:lpwstr/>
      </vt:variant>
      <vt:variant>
        <vt:lpwstr>_Toc156826426</vt:lpwstr>
      </vt:variant>
      <vt:variant>
        <vt:i4>1966129</vt:i4>
      </vt:variant>
      <vt:variant>
        <vt:i4>254</vt:i4>
      </vt:variant>
      <vt:variant>
        <vt:i4>0</vt:i4>
      </vt:variant>
      <vt:variant>
        <vt:i4>5</vt:i4>
      </vt:variant>
      <vt:variant>
        <vt:lpwstr/>
      </vt:variant>
      <vt:variant>
        <vt:lpwstr>_Toc156826425</vt:lpwstr>
      </vt:variant>
      <vt:variant>
        <vt:i4>1966129</vt:i4>
      </vt:variant>
      <vt:variant>
        <vt:i4>248</vt:i4>
      </vt:variant>
      <vt:variant>
        <vt:i4>0</vt:i4>
      </vt:variant>
      <vt:variant>
        <vt:i4>5</vt:i4>
      </vt:variant>
      <vt:variant>
        <vt:lpwstr/>
      </vt:variant>
      <vt:variant>
        <vt:lpwstr>_Toc156826424</vt:lpwstr>
      </vt:variant>
      <vt:variant>
        <vt:i4>1966129</vt:i4>
      </vt:variant>
      <vt:variant>
        <vt:i4>242</vt:i4>
      </vt:variant>
      <vt:variant>
        <vt:i4>0</vt:i4>
      </vt:variant>
      <vt:variant>
        <vt:i4>5</vt:i4>
      </vt:variant>
      <vt:variant>
        <vt:lpwstr/>
      </vt:variant>
      <vt:variant>
        <vt:lpwstr>_Toc156826423</vt:lpwstr>
      </vt:variant>
      <vt:variant>
        <vt:i4>1966129</vt:i4>
      </vt:variant>
      <vt:variant>
        <vt:i4>236</vt:i4>
      </vt:variant>
      <vt:variant>
        <vt:i4>0</vt:i4>
      </vt:variant>
      <vt:variant>
        <vt:i4>5</vt:i4>
      </vt:variant>
      <vt:variant>
        <vt:lpwstr/>
      </vt:variant>
      <vt:variant>
        <vt:lpwstr>_Toc156826421</vt:lpwstr>
      </vt:variant>
      <vt:variant>
        <vt:i4>1966129</vt:i4>
      </vt:variant>
      <vt:variant>
        <vt:i4>230</vt:i4>
      </vt:variant>
      <vt:variant>
        <vt:i4>0</vt:i4>
      </vt:variant>
      <vt:variant>
        <vt:i4>5</vt:i4>
      </vt:variant>
      <vt:variant>
        <vt:lpwstr/>
      </vt:variant>
      <vt:variant>
        <vt:lpwstr>_Toc156826420</vt:lpwstr>
      </vt:variant>
      <vt:variant>
        <vt:i4>1900593</vt:i4>
      </vt:variant>
      <vt:variant>
        <vt:i4>224</vt:i4>
      </vt:variant>
      <vt:variant>
        <vt:i4>0</vt:i4>
      </vt:variant>
      <vt:variant>
        <vt:i4>5</vt:i4>
      </vt:variant>
      <vt:variant>
        <vt:lpwstr/>
      </vt:variant>
      <vt:variant>
        <vt:lpwstr>_Toc156826419</vt:lpwstr>
      </vt:variant>
      <vt:variant>
        <vt:i4>1900593</vt:i4>
      </vt:variant>
      <vt:variant>
        <vt:i4>218</vt:i4>
      </vt:variant>
      <vt:variant>
        <vt:i4>0</vt:i4>
      </vt:variant>
      <vt:variant>
        <vt:i4>5</vt:i4>
      </vt:variant>
      <vt:variant>
        <vt:lpwstr/>
      </vt:variant>
      <vt:variant>
        <vt:lpwstr>_Toc156826418</vt:lpwstr>
      </vt:variant>
      <vt:variant>
        <vt:i4>1900593</vt:i4>
      </vt:variant>
      <vt:variant>
        <vt:i4>212</vt:i4>
      </vt:variant>
      <vt:variant>
        <vt:i4>0</vt:i4>
      </vt:variant>
      <vt:variant>
        <vt:i4>5</vt:i4>
      </vt:variant>
      <vt:variant>
        <vt:lpwstr/>
      </vt:variant>
      <vt:variant>
        <vt:lpwstr>_Toc156826417</vt:lpwstr>
      </vt:variant>
      <vt:variant>
        <vt:i4>1900593</vt:i4>
      </vt:variant>
      <vt:variant>
        <vt:i4>206</vt:i4>
      </vt:variant>
      <vt:variant>
        <vt:i4>0</vt:i4>
      </vt:variant>
      <vt:variant>
        <vt:i4>5</vt:i4>
      </vt:variant>
      <vt:variant>
        <vt:lpwstr/>
      </vt:variant>
      <vt:variant>
        <vt:lpwstr>_Toc156826416</vt:lpwstr>
      </vt:variant>
      <vt:variant>
        <vt:i4>1900593</vt:i4>
      </vt:variant>
      <vt:variant>
        <vt:i4>200</vt:i4>
      </vt:variant>
      <vt:variant>
        <vt:i4>0</vt:i4>
      </vt:variant>
      <vt:variant>
        <vt:i4>5</vt:i4>
      </vt:variant>
      <vt:variant>
        <vt:lpwstr/>
      </vt:variant>
      <vt:variant>
        <vt:lpwstr>_Toc156826415</vt:lpwstr>
      </vt:variant>
      <vt:variant>
        <vt:i4>1900593</vt:i4>
      </vt:variant>
      <vt:variant>
        <vt:i4>194</vt:i4>
      </vt:variant>
      <vt:variant>
        <vt:i4>0</vt:i4>
      </vt:variant>
      <vt:variant>
        <vt:i4>5</vt:i4>
      </vt:variant>
      <vt:variant>
        <vt:lpwstr/>
      </vt:variant>
      <vt:variant>
        <vt:lpwstr>_Toc156826414</vt:lpwstr>
      </vt:variant>
      <vt:variant>
        <vt:i4>1900593</vt:i4>
      </vt:variant>
      <vt:variant>
        <vt:i4>188</vt:i4>
      </vt:variant>
      <vt:variant>
        <vt:i4>0</vt:i4>
      </vt:variant>
      <vt:variant>
        <vt:i4>5</vt:i4>
      </vt:variant>
      <vt:variant>
        <vt:lpwstr/>
      </vt:variant>
      <vt:variant>
        <vt:lpwstr>_Toc156826413</vt:lpwstr>
      </vt:variant>
      <vt:variant>
        <vt:i4>1900593</vt:i4>
      </vt:variant>
      <vt:variant>
        <vt:i4>182</vt:i4>
      </vt:variant>
      <vt:variant>
        <vt:i4>0</vt:i4>
      </vt:variant>
      <vt:variant>
        <vt:i4>5</vt:i4>
      </vt:variant>
      <vt:variant>
        <vt:lpwstr/>
      </vt:variant>
      <vt:variant>
        <vt:lpwstr>_Toc156826412</vt:lpwstr>
      </vt:variant>
      <vt:variant>
        <vt:i4>1900593</vt:i4>
      </vt:variant>
      <vt:variant>
        <vt:i4>176</vt:i4>
      </vt:variant>
      <vt:variant>
        <vt:i4>0</vt:i4>
      </vt:variant>
      <vt:variant>
        <vt:i4>5</vt:i4>
      </vt:variant>
      <vt:variant>
        <vt:lpwstr/>
      </vt:variant>
      <vt:variant>
        <vt:lpwstr>_Toc156826411</vt:lpwstr>
      </vt:variant>
      <vt:variant>
        <vt:i4>1900593</vt:i4>
      </vt:variant>
      <vt:variant>
        <vt:i4>170</vt:i4>
      </vt:variant>
      <vt:variant>
        <vt:i4>0</vt:i4>
      </vt:variant>
      <vt:variant>
        <vt:i4>5</vt:i4>
      </vt:variant>
      <vt:variant>
        <vt:lpwstr/>
      </vt:variant>
      <vt:variant>
        <vt:lpwstr>_Toc156826410</vt:lpwstr>
      </vt:variant>
      <vt:variant>
        <vt:i4>1835057</vt:i4>
      </vt:variant>
      <vt:variant>
        <vt:i4>164</vt:i4>
      </vt:variant>
      <vt:variant>
        <vt:i4>0</vt:i4>
      </vt:variant>
      <vt:variant>
        <vt:i4>5</vt:i4>
      </vt:variant>
      <vt:variant>
        <vt:lpwstr/>
      </vt:variant>
      <vt:variant>
        <vt:lpwstr>_Toc156826409</vt:lpwstr>
      </vt:variant>
      <vt:variant>
        <vt:i4>1835057</vt:i4>
      </vt:variant>
      <vt:variant>
        <vt:i4>158</vt:i4>
      </vt:variant>
      <vt:variant>
        <vt:i4>0</vt:i4>
      </vt:variant>
      <vt:variant>
        <vt:i4>5</vt:i4>
      </vt:variant>
      <vt:variant>
        <vt:lpwstr/>
      </vt:variant>
      <vt:variant>
        <vt:lpwstr>_Toc156826408</vt:lpwstr>
      </vt:variant>
      <vt:variant>
        <vt:i4>1835057</vt:i4>
      </vt:variant>
      <vt:variant>
        <vt:i4>152</vt:i4>
      </vt:variant>
      <vt:variant>
        <vt:i4>0</vt:i4>
      </vt:variant>
      <vt:variant>
        <vt:i4>5</vt:i4>
      </vt:variant>
      <vt:variant>
        <vt:lpwstr/>
      </vt:variant>
      <vt:variant>
        <vt:lpwstr>_Toc156826407</vt:lpwstr>
      </vt:variant>
      <vt:variant>
        <vt:i4>1835057</vt:i4>
      </vt:variant>
      <vt:variant>
        <vt:i4>146</vt:i4>
      </vt:variant>
      <vt:variant>
        <vt:i4>0</vt:i4>
      </vt:variant>
      <vt:variant>
        <vt:i4>5</vt:i4>
      </vt:variant>
      <vt:variant>
        <vt:lpwstr/>
      </vt:variant>
      <vt:variant>
        <vt:lpwstr>_Toc156826405</vt:lpwstr>
      </vt:variant>
      <vt:variant>
        <vt:i4>1835057</vt:i4>
      </vt:variant>
      <vt:variant>
        <vt:i4>140</vt:i4>
      </vt:variant>
      <vt:variant>
        <vt:i4>0</vt:i4>
      </vt:variant>
      <vt:variant>
        <vt:i4>5</vt:i4>
      </vt:variant>
      <vt:variant>
        <vt:lpwstr/>
      </vt:variant>
      <vt:variant>
        <vt:lpwstr>_Toc156826404</vt:lpwstr>
      </vt:variant>
      <vt:variant>
        <vt:i4>1835057</vt:i4>
      </vt:variant>
      <vt:variant>
        <vt:i4>134</vt:i4>
      </vt:variant>
      <vt:variant>
        <vt:i4>0</vt:i4>
      </vt:variant>
      <vt:variant>
        <vt:i4>5</vt:i4>
      </vt:variant>
      <vt:variant>
        <vt:lpwstr/>
      </vt:variant>
      <vt:variant>
        <vt:lpwstr>_Toc156826403</vt:lpwstr>
      </vt:variant>
      <vt:variant>
        <vt:i4>1835057</vt:i4>
      </vt:variant>
      <vt:variant>
        <vt:i4>128</vt:i4>
      </vt:variant>
      <vt:variant>
        <vt:i4>0</vt:i4>
      </vt:variant>
      <vt:variant>
        <vt:i4>5</vt:i4>
      </vt:variant>
      <vt:variant>
        <vt:lpwstr/>
      </vt:variant>
      <vt:variant>
        <vt:lpwstr>_Toc156826402</vt:lpwstr>
      </vt:variant>
      <vt:variant>
        <vt:i4>1835057</vt:i4>
      </vt:variant>
      <vt:variant>
        <vt:i4>122</vt:i4>
      </vt:variant>
      <vt:variant>
        <vt:i4>0</vt:i4>
      </vt:variant>
      <vt:variant>
        <vt:i4>5</vt:i4>
      </vt:variant>
      <vt:variant>
        <vt:lpwstr/>
      </vt:variant>
      <vt:variant>
        <vt:lpwstr>_Toc156826401</vt:lpwstr>
      </vt:variant>
      <vt:variant>
        <vt:i4>1835057</vt:i4>
      </vt:variant>
      <vt:variant>
        <vt:i4>116</vt:i4>
      </vt:variant>
      <vt:variant>
        <vt:i4>0</vt:i4>
      </vt:variant>
      <vt:variant>
        <vt:i4>5</vt:i4>
      </vt:variant>
      <vt:variant>
        <vt:lpwstr/>
      </vt:variant>
      <vt:variant>
        <vt:lpwstr>_Toc156826400</vt:lpwstr>
      </vt:variant>
      <vt:variant>
        <vt:i4>1376310</vt:i4>
      </vt:variant>
      <vt:variant>
        <vt:i4>110</vt:i4>
      </vt:variant>
      <vt:variant>
        <vt:i4>0</vt:i4>
      </vt:variant>
      <vt:variant>
        <vt:i4>5</vt:i4>
      </vt:variant>
      <vt:variant>
        <vt:lpwstr/>
      </vt:variant>
      <vt:variant>
        <vt:lpwstr>_Toc156826399</vt:lpwstr>
      </vt:variant>
      <vt:variant>
        <vt:i4>1376310</vt:i4>
      </vt:variant>
      <vt:variant>
        <vt:i4>104</vt:i4>
      </vt:variant>
      <vt:variant>
        <vt:i4>0</vt:i4>
      </vt:variant>
      <vt:variant>
        <vt:i4>5</vt:i4>
      </vt:variant>
      <vt:variant>
        <vt:lpwstr/>
      </vt:variant>
      <vt:variant>
        <vt:lpwstr>_Toc156826398</vt:lpwstr>
      </vt:variant>
      <vt:variant>
        <vt:i4>1376310</vt:i4>
      </vt:variant>
      <vt:variant>
        <vt:i4>98</vt:i4>
      </vt:variant>
      <vt:variant>
        <vt:i4>0</vt:i4>
      </vt:variant>
      <vt:variant>
        <vt:i4>5</vt:i4>
      </vt:variant>
      <vt:variant>
        <vt:lpwstr/>
      </vt:variant>
      <vt:variant>
        <vt:lpwstr>_Toc156826397</vt:lpwstr>
      </vt:variant>
      <vt:variant>
        <vt:i4>1376310</vt:i4>
      </vt:variant>
      <vt:variant>
        <vt:i4>92</vt:i4>
      </vt:variant>
      <vt:variant>
        <vt:i4>0</vt:i4>
      </vt:variant>
      <vt:variant>
        <vt:i4>5</vt:i4>
      </vt:variant>
      <vt:variant>
        <vt:lpwstr/>
      </vt:variant>
      <vt:variant>
        <vt:lpwstr>_Toc156826396</vt:lpwstr>
      </vt:variant>
      <vt:variant>
        <vt:i4>1376310</vt:i4>
      </vt:variant>
      <vt:variant>
        <vt:i4>86</vt:i4>
      </vt:variant>
      <vt:variant>
        <vt:i4>0</vt:i4>
      </vt:variant>
      <vt:variant>
        <vt:i4>5</vt:i4>
      </vt:variant>
      <vt:variant>
        <vt:lpwstr/>
      </vt:variant>
      <vt:variant>
        <vt:lpwstr>_Toc156826395</vt:lpwstr>
      </vt:variant>
      <vt:variant>
        <vt:i4>1376310</vt:i4>
      </vt:variant>
      <vt:variant>
        <vt:i4>80</vt:i4>
      </vt:variant>
      <vt:variant>
        <vt:i4>0</vt:i4>
      </vt:variant>
      <vt:variant>
        <vt:i4>5</vt:i4>
      </vt:variant>
      <vt:variant>
        <vt:lpwstr/>
      </vt:variant>
      <vt:variant>
        <vt:lpwstr>_Toc156826394</vt:lpwstr>
      </vt:variant>
      <vt:variant>
        <vt:i4>1376310</vt:i4>
      </vt:variant>
      <vt:variant>
        <vt:i4>74</vt:i4>
      </vt:variant>
      <vt:variant>
        <vt:i4>0</vt:i4>
      </vt:variant>
      <vt:variant>
        <vt:i4>5</vt:i4>
      </vt:variant>
      <vt:variant>
        <vt:lpwstr/>
      </vt:variant>
      <vt:variant>
        <vt:lpwstr>_Toc156826393</vt:lpwstr>
      </vt:variant>
      <vt:variant>
        <vt:i4>1376310</vt:i4>
      </vt:variant>
      <vt:variant>
        <vt:i4>68</vt:i4>
      </vt:variant>
      <vt:variant>
        <vt:i4>0</vt:i4>
      </vt:variant>
      <vt:variant>
        <vt:i4>5</vt:i4>
      </vt:variant>
      <vt:variant>
        <vt:lpwstr/>
      </vt:variant>
      <vt:variant>
        <vt:lpwstr>_Toc156826392</vt:lpwstr>
      </vt:variant>
      <vt:variant>
        <vt:i4>1310774</vt:i4>
      </vt:variant>
      <vt:variant>
        <vt:i4>62</vt:i4>
      </vt:variant>
      <vt:variant>
        <vt:i4>0</vt:i4>
      </vt:variant>
      <vt:variant>
        <vt:i4>5</vt:i4>
      </vt:variant>
      <vt:variant>
        <vt:lpwstr/>
      </vt:variant>
      <vt:variant>
        <vt:lpwstr>_Toc156826389</vt:lpwstr>
      </vt:variant>
      <vt:variant>
        <vt:i4>1310774</vt:i4>
      </vt:variant>
      <vt:variant>
        <vt:i4>56</vt:i4>
      </vt:variant>
      <vt:variant>
        <vt:i4>0</vt:i4>
      </vt:variant>
      <vt:variant>
        <vt:i4>5</vt:i4>
      </vt:variant>
      <vt:variant>
        <vt:lpwstr/>
      </vt:variant>
      <vt:variant>
        <vt:lpwstr>_Toc156826388</vt:lpwstr>
      </vt:variant>
      <vt:variant>
        <vt:i4>1310774</vt:i4>
      </vt:variant>
      <vt:variant>
        <vt:i4>50</vt:i4>
      </vt:variant>
      <vt:variant>
        <vt:i4>0</vt:i4>
      </vt:variant>
      <vt:variant>
        <vt:i4>5</vt:i4>
      </vt:variant>
      <vt:variant>
        <vt:lpwstr/>
      </vt:variant>
      <vt:variant>
        <vt:lpwstr>_Toc156826387</vt:lpwstr>
      </vt:variant>
      <vt:variant>
        <vt:i4>1310774</vt:i4>
      </vt:variant>
      <vt:variant>
        <vt:i4>44</vt:i4>
      </vt:variant>
      <vt:variant>
        <vt:i4>0</vt:i4>
      </vt:variant>
      <vt:variant>
        <vt:i4>5</vt:i4>
      </vt:variant>
      <vt:variant>
        <vt:lpwstr/>
      </vt:variant>
      <vt:variant>
        <vt:lpwstr>_Toc156826386</vt:lpwstr>
      </vt:variant>
      <vt:variant>
        <vt:i4>1310774</vt:i4>
      </vt:variant>
      <vt:variant>
        <vt:i4>38</vt:i4>
      </vt:variant>
      <vt:variant>
        <vt:i4>0</vt:i4>
      </vt:variant>
      <vt:variant>
        <vt:i4>5</vt:i4>
      </vt:variant>
      <vt:variant>
        <vt:lpwstr/>
      </vt:variant>
      <vt:variant>
        <vt:lpwstr>_Toc156826384</vt:lpwstr>
      </vt:variant>
      <vt:variant>
        <vt:i4>1310774</vt:i4>
      </vt:variant>
      <vt:variant>
        <vt:i4>32</vt:i4>
      </vt:variant>
      <vt:variant>
        <vt:i4>0</vt:i4>
      </vt:variant>
      <vt:variant>
        <vt:i4>5</vt:i4>
      </vt:variant>
      <vt:variant>
        <vt:lpwstr/>
      </vt:variant>
      <vt:variant>
        <vt:lpwstr>_Toc156826383</vt:lpwstr>
      </vt:variant>
      <vt:variant>
        <vt:i4>1310774</vt:i4>
      </vt:variant>
      <vt:variant>
        <vt:i4>26</vt:i4>
      </vt:variant>
      <vt:variant>
        <vt:i4>0</vt:i4>
      </vt:variant>
      <vt:variant>
        <vt:i4>5</vt:i4>
      </vt:variant>
      <vt:variant>
        <vt:lpwstr/>
      </vt:variant>
      <vt:variant>
        <vt:lpwstr>_Toc156826382</vt:lpwstr>
      </vt:variant>
      <vt:variant>
        <vt:i4>1310774</vt:i4>
      </vt:variant>
      <vt:variant>
        <vt:i4>20</vt:i4>
      </vt:variant>
      <vt:variant>
        <vt:i4>0</vt:i4>
      </vt:variant>
      <vt:variant>
        <vt:i4>5</vt:i4>
      </vt:variant>
      <vt:variant>
        <vt:lpwstr/>
      </vt:variant>
      <vt:variant>
        <vt:lpwstr>_Toc156826381</vt:lpwstr>
      </vt:variant>
      <vt:variant>
        <vt:i4>1310774</vt:i4>
      </vt:variant>
      <vt:variant>
        <vt:i4>14</vt:i4>
      </vt:variant>
      <vt:variant>
        <vt:i4>0</vt:i4>
      </vt:variant>
      <vt:variant>
        <vt:i4>5</vt:i4>
      </vt:variant>
      <vt:variant>
        <vt:lpwstr/>
      </vt:variant>
      <vt:variant>
        <vt:lpwstr>_Toc156826380</vt:lpwstr>
      </vt:variant>
      <vt:variant>
        <vt:i4>1769526</vt:i4>
      </vt:variant>
      <vt:variant>
        <vt:i4>8</vt:i4>
      </vt:variant>
      <vt:variant>
        <vt:i4>0</vt:i4>
      </vt:variant>
      <vt:variant>
        <vt:i4>5</vt:i4>
      </vt:variant>
      <vt:variant>
        <vt:lpwstr/>
      </vt:variant>
      <vt:variant>
        <vt:lpwstr>_Toc156826379</vt:lpwstr>
      </vt:variant>
      <vt:variant>
        <vt:i4>1769526</vt:i4>
      </vt:variant>
      <vt:variant>
        <vt:i4>2</vt:i4>
      </vt:variant>
      <vt:variant>
        <vt:i4>0</vt:i4>
      </vt:variant>
      <vt:variant>
        <vt:i4>5</vt:i4>
      </vt:variant>
      <vt:variant>
        <vt:lpwstr/>
      </vt:variant>
      <vt:variant>
        <vt:lpwstr>_Toc156826378</vt:lpwstr>
      </vt:variant>
      <vt:variant>
        <vt:i4>6946922</vt:i4>
      </vt:variant>
      <vt:variant>
        <vt:i4>24</vt:i4>
      </vt:variant>
      <vt:variant>
        <vt:i4>0</vt:i4>
      </vt:variant>
      <vt:variant>
        <vt:i4>5</vt:i4>
      </vt:variant>
      <vt:variant>
        <vt:lpwstr>https://www.msd.govt.nz/documents/about-msd-and-our-work/tools/how-we-report-ethnicity/total-response-ethnicity-summary-of-changes.pdf</vt:lpwstr>
      </vt:variant>
      <vt:variant>
        <vt:lpwstr/>
      </vt:variant>
      <vt:variant>
        <vt:i4>3407907</vt:i4>
      </vt:variant>
      <vt:variant>
        <vt:i4>21</vt:i4>
      </vt:variant>
      <vt:variant>
        <vt:i4>0</vt:i4>
      </vt:variant>
      <vt:variant>
        <vt:i4>5</vt:i4>
      </vt:variant>
      <vt:variant>
        <vt:lpwstr>https://www.mbie.govt.nz/dmsdocument/26509-labour-market-statistics-snapshot-march-2023</vt:lpwstr>
      </vt:variant>
      <vt:variant>
        <vt:lpwstr/>
      </vt:variant>
      <vt:variant>
        <vt:i4>6684797</vt:i4>
      </vt:variant>
      <vt:variant>
        <vt:i4>18</vt:i4>
      </vt:variant>
      <vt:variant>
        <vt:i4>0</vt:i4>
      </vt:variant>
      <vt:variant>
        <vt:i4>5</vt:i4>
      </vt:variant>
      <vt:variant>
        <vt:lpwstr>https://www.msd.govt.nz/documents/about-msd-and-our-work/about-msd/legislation/notice-of-change/2023/flexi-wage-employment-assistance-amendment-2023/flexi-wage-employment-assistance-amendment-2023-signed-copy-of-instrument.pdf</vt:lpwstr>
      </vt:variant>
      <vt:variant>
        <vt:lpwstr/>
      </vt:variant>
      <vt:variant>
        <vt:i4>6684797</vt:i4>
      </vt:variant>
      <vt:variant>
        <vt:i4>15</vt:i4>
      </vt:variant>
      <vt:variant>
        <vt:i4>0</vt:i4>
      </vt:variant>
      <vt:variant>
        <vt:i4>5</vt:i4>
      </vt:variant>
      <vt:variant>
        <vt:lpwstr>https://www.msd.govt.nz/documents/about-msd-and-our-work/about-msd/legislation/notice-of-change/2023/flexi-wage-employment-assistance-amendment-2023/flexi-wage-employment-assistance-amendment-2023-signed-copy-of-instrument.pdf</vt:lpwstr>
      </vt:variant>
      <vt:variant>
        <vt:lpwstr/>
      </vt:variant>
      <vt:variant>
        <vt:i4>524355</vt:i4>
      </vt:variant>
      <vt:variant>
        <vt:i4>12</vt:i4>
      </vt:variant>
      <vt:variant>
        <vt:i4>0</vt:i4>
      </vt:variant>
      <vt:variant>
        <vt:i4>5</vt:i4>
      </vt:variant>
      <vt:variant>
        <vt:lpwstr>https://msd.govt.nz/documents/about-msd-and-our-work/about-msd/strategies/pacific-strategy/pacific-prosperity-our-people-our-solutions-our-future-english-version.pdf</vt:lpwstr>
      </vt:variant>
      <vt:variant>
        <vt:lpwstr/>
      </vt:variant>
      <vt:variant>
        <vt:i4>6619234</vt:i4>
      </vt:variant>
      <vt:variant>
        <vt:i4>9</vt:i4>
      </vt:variant>
      <vt:variant>
        <vt:i4>0</vt:i4>
      </vt:variant>
      <vt:variant>
        <vt:i4>5</vt:i4>
      </vt:variant>
      <vt:variant>
        <vt:lpwstr>https://www.msd.govt.nz/documents/about-msd-and-our-work/about-msd/strategies/te-pae-tata/te-pae-tata-maori-strategy-and-action-plan-single.pdf</vt:lpwstr>
      </vt:variant>
      <vt:variant>
        <vt:lpwstr/>
      </vt:variant>
      <vt:variant>
        <vt:i4>3473516</vt:i4>
      </vt:variant>
      <vt:variant>
        <vt:i4>6</vt:i4>
      </vt:variant>
      <vt:variant>
        <vt:i4>0</vt:i4>
      </vt:variant>
      <vt:variant>
        <vt:i4>5</vt:i4>
      </vt:variant>
      <vt:variant>
        <vt:lpwstr>https://www.msd.govt.nz/documents/about-msd-and-our-work/publications-resources/information-releases/2021/flexi-wage-expansion/cabinet-paper-expansion-of-the-flexi-wage-scheme.pdf</vt:lpwstr>
      </vt:variant>
      <vt:variant>
        <vt:lpwstr/>
      </vt:variant>
      <vt:variant>
        <vt:i4>4784202</vt:i4>
      </vt:variant>
      <vt:variant>
        <vt:i4>3</vt:i4>
      </vt:variant>
      <vt:variant>
        <vt:i4>0</vt:i4>
      </vt:variant>
      <vt:variant>
        <vt:i4>5</vt:i4>
      </vt:variant>
      <vt:variant>
        <vt:lpwstr>https://www.legislation.govt.nz/act/public/2018/0032/latest/whole.html</vt:lpwstr>
      </vt:variant>
      <vt:variant>
        <vt:lpwstr>DLM6783311</vt:lpwstr>
      </vt:variant>
      <vt:variant>
        <vt:i4>6946922</vt:i4>
      </vt:variant>
      <vt:variant>
        <vt:i4>0</vt:i4>
      </vt:variant>
      <vt:variant>
        <vt:i4>0</vt:i4>
      </vt:variant>
      <vt:variant>
        <vt:i4>5</vt:i4>
      </vt:variant>
      <vt:variant>
        <vt:lpwstr>https://www.msd.govt.nz/documents/about-msd-and-our-work/tools/how-we-report-ethnicity/total-response-ethnicity-summary-of-changes.pdf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Quote (RFQ) Response Form - Government model RFx templates</dc:title>
  <dc:subject/>
  <dc:creator/>
  <cp:keywords>MAKO ID: 114217914</cp:keywords>
  <dc:description/>
  <cp:lastModifiedBy>Purvai Gupta</cp:lastModifiedBy>
  <cp:revision>38</cp:revision>
  <cp:lastPrinted>2025-05-26T01:05:00Z</cp:lastPrinted>
  <dcterms:created xsi:type="dcterms:W3CDTF">2024-07-08T22:41:00Z</dcterms:created>
  <dcterms:modified xsi:type="dcterms:W3CDTF">2025-05-26T01:05:00Z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0x01010021E1173502CDFC41B6BAA6107B05BBBD</vt:lpwstr>
  </property>
  <property fmtid="{D5CDD505-2E9C-101B-9397-08002B2CF9AE}" pid="3" name="MediaServiceImageTags">
    <vt:lpwstr/>
  </property>
  <property fmtid="{D5CDD505-2E9C-101B-9397-08002B2CF9AE}" pid="4" name="GrammarlyDocumentId">
    <vt:lpwstr>28b2dc40c5f31a52a6feb3f7a1ba70ad0b8a0666d16a3c2cc005b1fcbfc651d0</vt:lpwstr>
  </property>
  <property fmtid="{D5CDD505-2E9C-101B-9397-08002B2CF9AE}" pid="5" name="MSIP_Label_5a96e5af-8d67-4c00-8226-9513c2a2e5a4_Enabled">
    <vt:lpwstr>true</vt:lpwstr>
  </property>
  <property fmtid="{D5CDD505-2E9C-101B-9397-08002B2CF9AE}" pid="6" name="MSIP_Label_5a96e5af-8d67-4c00-8226-9513c2a2e5a4_SetDate">
    <vt:lpwstr>2025-05-25T21:53:50Z</vt:lpwstr>
  </property>
  <property fmtid="{D5CDD505-2E9C-101B-9397-08002B2CF9AE}" pid="7" name="MSIP_Label_5a96e5af-8d67-4c00-8226-9513c2a2e5a4_Method">
    <vt:lpwstr>Privileged</vt:lpwstr>
  </property>
  <property fmtid="{D5CDD505-2E9C-101B-9397-08002B2CF9AE}" pid="8" name="MSIP_Label_5a96e5af-8d67-4c00-8226-9513c2a2e5a4_Name">
    <vt:lpwstr>Unclassified</vt:lpwstr>
  </property>
  <property fmtid="{D5CDD505-2E9C-101B-9397-08002B2CF9AE}" pid="9" name="MSIP_Label_5a96e5af-8d67-4c00-8226-9513c2a2e5a4_SiteId">
    <vt:lpwstr>e40c4f52-99bd-4d4f-bf7e-d001a2ca6556</vt:lpwstr>
  </property>
  <property fmtid="{D5CDD505-2E9C-101B-9397-08002B2CF9AE}" pid="10" name="MSIP_Label_5a96e5af-8d67-4c00-8226-9513c2a2e5a4_ActionId">
    <vt:lpwstr>7c5af50a-02f9-4930-943a-8a345b0c5a7d</vt:lpwstr>
  </property>
  <property fmtid="{D5CDD505-2E9C-101B-9397-08002B2CF9AE}" pid="11" name="MSIP_Label_5a96e5af-8d67-4c00-8226-9513c2a2e5a4_ContentBits">
    <vt:lpwstr>0</vt:lpwstr>
  </property>
</Properties>
</file>