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5FA11" w14:textId="38BD06D3" w:rsidR="00B27303" w:rsidRPr="00962ED2" w:rsidRDefault="001364E9" w:rsidP="00962ED2">
      <w:pPr>
        <w:pStyle w:val="Heading1"/>
      </w:pPr>
      <w:bookmarkStart w:id="0" w:name="_Toc95485235"/>
      <w:r>
        <w:t>Social Cohesion</w:t>
      </w:r>
      <w:r w:rsidR="00B27303" w:rsidRPr="00962ED2">
        <w:t xml:space="preserve"> Feedback form</w:t>
      </w:r>
      <w:bookmarkEnd w:id="0"/>
    </w:p>
    <w:p w14:paraId="7C172BE0" w14:textId="36A99595" w:rsidR="00B27303" w:rsidRPr="00D679E7" w:rsidRDefault="00B74152" w:rsidP="00B27303">
      <w:pPr>
        <w:rPr>
          <w:sz w:val="22"/>
          <w:szCs w:val="24"/>
          <w:lang w:val="mi-NZ"/>
        </w:rPr>
      </w:pPr>
      <w:r w:rsidRPr="00D679E7">
        <w:rPr>
          <w:sz w:val="22"/>
          <w:szCs w:val="24"/>
        </w:rPr>
        <w:t xml:space="preserve">You can provide your feedback by </w:t>
      </w:r>
      <w:proofErr w:type="gramStart"/>
      <w:r w:rsidRPr="00D679E7">
        <w:rPr>
          <w:sz w:val="22"/>
          <w:szCs w:val="24"/>
        </w:rPr>
        <w:t>emailing,</w:t>
      </w:r>
      <w:proofErr w:type="gramEnd"/>
      <w:r w:rsidRPr="00D679E7">
        <w:rPr>
          <w:sz w:val="22"/>
          <w:szCs w:val="24"/>
        </w:rPr>
        <w:t xml:space="preserve"> it is up to you if you would like to use the feedback form. </w:t>
      </w:r>
      <w:r w:rsidR="00B27303" w:rsidRPr="00D679E7">
        <w:rPr>
          <w:sz w:val="22"/>
          <w:szCs w:val="24"/>
          <w:lang w:val="mi-NZ"/>
        </w:rPr>
        <w:t xml:space="preserve">You can email your completed form to </w:t>
      </w:r>
      <w:r w:rsidR="007423C2" w:rsidRPr="00D679E7">
        <w:rPr>
          <w:sz w:val="22"/>
          <w:szCs w:val="24"/>
          <w:lang w:val="mi-NZ"/>
        </w:rPr>
        <w:t xml:space="preserve">the Social Cohesion </w:t>
      </w:r>
      <w:r w:rsidR="00B27303" w:rsidRPr="00D679E7">
        <w:rPr>
          <w:sz w:val="22"/>
          <w:szCs w:val="24"/>
          <w:lang w:val="mi-NZ"/>
        </w:rPr>
        <w:t>t</w:t>
      </w:r>
      <w:r w:rsidR="007423C2" w:rsidRPr="00D679E7">
        <w:rPr>
          <w:sz w:val="22"/>
          <w:szCs w:val="24"/>
          <w:lang w:val="mi-NZ"/>
        </w:rPr>
        <w:t>eam at</w:t>
      </w:r>
      <w:r w:rsidR="005555C3" w:rsidRPr="00D679E7">
        <w:rPr>
          <w:sz w:val="22"/>
          <w:szCs w:val="24"/>
          <w:lang w:val="mi-NZ"/>
        </w:rPr>
        <w:t xml:space="preserve"> social_cohesion@msd.govt.nz. </w:t>
      </w:r>
      <w:r w:rsidR="00B27303" w:rsidRPr="00D679E7">
        <w:rPr>
          <w:sz w:val="22"/>
          <w:szCs w:val="24"/>
          <w:lang w:val="mi-NZ"/>
        </w:rPr>
        <w:t>Please send this to</w:t>
      </w:r>
      <w:r w:rsidR="007423C2" w:rsidRPr="00D679E7">
        <w:rPr>
          <w:sz w:val="22"/>
          <w:szCs w:val="24"/>
          <w:lang w:val="mi-NZ"/>
        </w:rPr>
        <w:t xml:space="preserve"> the team </w:t>
      </w:r>
      <w:r w:rsidR="00B27303" w:rsidRPr="00D679E7">
        <w:rPr>
          <w:sz w:val="22"/>
          <w:szCs w:val="24"/>
          <w:lang w:val="mi-NZ"/>
        </w:rPr>
        <w:t xml:space="preserve">by </w:t>
      </w:r>
      <w:r w:rsidR="00B27303" w:rsidRPr="00D679E7">
        <w:rPr>
          <w:b/>
          <w:bCs/>
          <w:sz w:val="22"/>
          <w:szCs w:val="24"/>
          <w:lang w:val="mi-NZ"/>
        </w:rPr>
        <w:t>Friday 25 March 2022</w:t>
      </w:r>
      <w:r w:rsidR="00B27303" w:rsidRPr="00D679E7">
        <w:rPr>
          <w:sz w:val="22"/>
          <w:szCs w:val="24"/>
          <w:lang w:val="mi-NZ"/>
        </w:rPr>
        <w:t xml:space="preserve"> so that </w:t>
      </w:r>
      <w:r w:rsidR="007423C2" w:rsidRPr="00D679E7">
        <w:rPr>
          <w:sz w:val="22"/>
          <w:szCs w:val="24"/>
          <w:lang w:val="mi-NZ"/>
        </w:rPr>
        <w:t xml:space="preserve">they </w:t>
      </w:r>
      <w:r w:rsidR="00B27303" w:rsidRPr="00D679E7">
        <w:rPr>
          <w:sz w:val="22"/>
          <w:szCs w:val="24"/>
          <w:lang w:val="mi-NZ"/>
        </w:rPr>
        <w:t>can include your feedback in the final products.</w:t>
      </w:r>
    </w:p>
    <w:p w14:paraId="1FFB1814" w14:textId="77777777" w:rsidR="00B27303" w:rsidRPr="00962ED2" w:rsidRDefault="00B27303" w:rsidP="00962ED2">
      <w:pPr>
        <w:rPr>
          <w:b/>
          <w:bCs/>
          <w:sz w:val="28"/>
          <w:szCs w:val="28"/>
          <w:lang w:val="mi-NZ"/>
        </w:rPr>
      </w:pPr>
      <w:r w:rsidRPr="00962ED2">
        <w:rPr>
          <w:b/>
          <w:bCs/>
          <w:sz w:val="28"/>
          <w:szCs w:val="28"/>
          <w:lang w:val="mi-NZ"/>
        </w:rPr>
        <w:t>Feedback about the framework</w:t>
      </w:r>
    </w:p>
    <w:p w14:paraId="7ED779B9" w14:textId="45E7F9CD" w:rsidR="00B27303" w:rsidRPr="00EA5B7F" w:rsidRDefault="00B27303" w:rsidP="00EA5B7F">
      <w:pPr>
        <w:rPr>
          <w:b/>
          <w:bCs/>
          <w:i/>
          <w:iCs/>
          <w:sz w:val="24"/>
          <w:szCs w:val="24"/>
          <w:lang w:val="mi-NZ"/>
        </w:rPr>
      </w:pPr>
      <w:r w:rsidRPr="00EA5B7F">
        <w:rPr>
          <w:i/>
          <w:iCs/>
          <w:sz w:val="24"/>
          <w:szCs w:val="24"/>
          <w:lang w:val="mi-NZ"/>
        </w:rPr>
        <w:t xml:space="preserve">Please fill in this table if you are giving your feedback </w:t>
      </w:r>
      <w:r w:rsidRPr="00EA5B7F">
        <w:rPr>
          <w:b/>
          <w:bCs/>
          <w:i/>
          <w:iCs/>
          <w:sz w:val="24"/>
          <w:szCs w:val="24"/>
          <w:lang w:val="mi-NZ"/>
        </w:rPr>
        <w:t>as a representative or member of a government agency, local government, community group, non-government organisation, private sector organisation, or business</w:t>
      </w:r>
      <w:r w:rsidR="00230AB7" w:rsidRPr="00EA5B7F">
        <w:rPr>
          <w:b/>
          <w:bCs/>
          <w:i/>
          <w:iCs/>
          <w:sz w:val="24"/>
          <w:szCs w:val="24"/>
          <w:lang w:val="mi-NZ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7303" w:rsidRPr="00D679E7" w14:paraId="1205299C" w14:textId="77777777" w:rsidTr="00AB4D8A">
        <w:tc>
          <w:tcPr>
            <w:tcW w:w="9016" w:type="dxa"/>
          </w:tcPr>
          <w:p w14:paraId="778A5C55" w14:textId="7AE3E15F" w:rsidR="00B27303" w:rsidRPr="00D679E7" w:rsidRDefault="00B27303" w:rsidP="00230AB7">
            <w:pPr>
              <w:rPr>
                <w:sz w:val="22"/>
                <w:szCs w:val="24"/>
                <w:lang w:val="mi-NZ"/>
              </w:rPr>
            </w:pPr>
            <w:r w:rsidRPr="00D679E7">
              <w:rPr>
                <w:sz w:val="22"/>
                <w:szCs w:val="24"/>
                <w:lang w:val="mi-NZ"/>
              </w:rPr>
              <w:t>Does the framework align with your, or your organisation’s understanding of social cohesion and how social cohesion can be strengthened?</w:t>
            </w:r>
          </w:p>
        </w:tc>
      </w:tr>
      <w:tr w:rsidR="00B27303" w:rsidRPr="00D679E7" w14:paraId="28948299" w14:textId="77777777" w:rsidTr="00AB4D8A">
        <w:tc>
          <w:tcPr>
            <w:tcW w:w="9016" w:type="dxa"/>
          </w:tcPr>
          <w:p w14:paraId="6B19FB8B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  <w:r w:rsidRPr="00D679E7">
              <w:rPr>
                <w:sz w:val="22"/>
                <w:szCs w:val="24"/>
                <w:lang w:val="mi-NZ"/>
              </w:rPr>
              <w:t>Why or why not?</w:t>
            </w:r>
          </w:p>
          <w:p w14:paraId="5ED3F456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  <w:p w14:paraId="0451765D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  <w:p w14:paraId="44368F93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  <w:p w14:paraId="7C2EC04F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</w:tc>
      </w:tr>
      <w:tr w:rsidR="00B27303" w:rsidRPr="00D679E7" w14:paraId="217E7938" w14:textId="77777777" w:rsidTr="00AB4D8A">
        <w:tc>
          <w:tcPr>
            <w:tcW w:w="9016" w:type="dxa"/>
          </w:tcPr>
          <w:p w14:paraId="6462F0A3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  <w:r w:rsidRPr="00D679E7">
              <w:rPr>
                <w:sz w:val="22"/>
                <w:szCs w:val="24"/>
                <w:lang w:val="mi-NZ"/>
              </w:rPr>
              <w:t>Is there anything missing in the framework?</w:t>
            </w:r>
          </w:p>
          <w:p w14:paraId="42B67AE0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  <w:p w14:paraId="6D94BF29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  <w:p w14:paraId="7E767549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</w:tc>
      </w:tr>
      <w:tr w:rsidR="00B27303" w:rsidRPr="00D679E7" w14:paraId="660EBA61" w14:textId="77777777" w:rsidTr="00AB4D8A">
        <w:tc>
          <w:tcPr>
            <w:tcW w:w="9016" w:type="dxa"/>
          </w:tcPr>
          <w:p w14:paraId="059CA912" w14:textId="218C1F89" w:rsidR="00B27303" w:rsidRPr="00D679E7" w:rsidRDefault="00B27303" w:rsidP="00230AB7">
            <w:pPr>
              <w:rPr>
                <w:sz w:val="22"/>
                <w:szCs w:val="24"/>
                <w:lang w:val="mi-NZ"/>
              </w:rPr>
            </w:pPr>
            <w:r w:rsidRPr="00D679E7">
              <w:rPr>
                <w:sz w:val="22"/>
                <w:szCs w:val="24"/>
                <w:lang w:val="mi-NZ"/>
              </w:rPr>
              <w:t>Is this framework useful to you or your organisation?</w:t>
            </w:r>
          </w:p>
        </w:tc>
      </w:tr>
      <w:tr w:rsidR="00B27303" w:rsidRPr="00D679E7" w14:paraId="154D795A" w14:textId="77777777" w:rsidTr="00AB4D8A">
        <w:tc>
          <w:tcPr>
            <w:tcW w:w="9016" w:type="dxa"/>
          </w:tcPr>
          <w:p w14:paraId="5E1106D5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  <w:r w:rsidRPr="00D679E7">
              <w:rPr>
                <w:sz w:val="22"/>
                <w:szCs w:val="24"/>
                <w:lang w:val="mi-NZ"/>
              </w:rPr>
              <w:t>Why or why not?</w:t>
            </w:r>
          </w:p>
          <w:p w14:paraId="4E401349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  <w:p w14:paraId="0B30C5AB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  <w:p w14:paraId="691BE50B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  <w:p w14:paraId="6E2ED27A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</w:tc>
      </w:tr>
      <w:tr w:rsidR="00B27303" w:rsidRPr="00D679E7" w14:paraId="6C3B5D57" w14:textId="77777777" w:rsidTr="00AB4D8A">
        <w:tc>
          <w:tcPr>
            <w:tcW w:w="9016" w:type="dxa"/>
          </w:tcPr>
          <w:p w14:paraId="087B6AB2" w14:textId="22DC3F03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  <w:r w:rsidRPr="00D679E7">
              <w:rPr>
                <w:sz w:val="22"/>
                <w:szCs w:val="24"/>
                <w:lang w:val="mi-NZ"/>
              </w:rPr>
              <w:t>What does the framework need to include</w:t>
            </w:r>
            <w:r w:rsidR="00230AB7" w:rsidRPr="00D679E7">
              <w:rPr>
                <w:sz w:val="22"/>
                <w:szCs w:val="24"/>
                <w:lang w:val="mi-NZ"/>
              </w:rPr>
              <w:t>,</w:t>
            </w:r>
            <w:r w:rsidRPr="00D679E7">
              <w:rPr>
                <w:sz w:val="22"/>
                <w:szCs w:val="24"/>
                <w:lang w:val="mi-NZ"/>
              </w:rPr>
              <w:t xml:space="preserve"> to make it useful to you or your organisation?</w:t>
            </w:r>
          </w:p>
          <w:p w14:paraId="01B8EDFC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  <w:p w14:paraId="2B4409DE" w14:textId="77777777" w:rsidR="00B27303" w:rsidRPr="00D679E7" w:rsidRDefault="00B27303" w:rsidP="00AB4D8A">
            <w:pPr>
              <w:rPr>
                <w:sz w:val="22"/>
                <w:szCs w:val="24"/>
                <w:lang w:val="mi-NZ"/>
              </w:rPr>
            </w:pPr>
          </w:p>
        </w:tc>
      </w:tr>
      <w:tr w:rsidR="005555C3" w:rsidRPr="00D679E7" w14:paraId="56065BCA" w14:textId="77777777" w:rsidTr="005555C3">
        <w:tc>
          <w:tcPr>
            <w:tcW w:w="9016" w:type="dxa"/>
            <w:shd w:val="clear" w:color="auto" w:fill="FFFFFF" w:themeFill="background1"/>
          </w:tcPr>
          <w:p w14:paraId="4CFC4021" w14:textId="781C1847" w:rsidR="005555C3" w:rsidRPr="00D679E7" w:rsidRDefault="005555C3" w:rsidP="005555C3">
            <w:pPr>
              <w:rPr>
                <w:sz w:val="22"/>
                <w:szCs w:val="24"/>
                <w:lang w:val="mi-NZ"/>
              </w:rPr>
            </w:pPr>
            <w:r w:rsidRPr="00D679E7">
              <w:rPr>
                <w:sz w:val="22"/>
                <w:szCs w:val="24"/>
                <w:lang w:val="mi-NZ"/>
              </w:rPr>
              <w:lastRenderedPageBreak/>
              <w:t>What indicators do you think best measure the outcomes?</w:t>
            </w:r>
            <w:r w:rsidR="00230AB7" w:rsidRPr="00D679E7">
              <w:rPr>
                <w:sz w:val="22"/>
                <w:szCs w:val="24"/>
                <w:lang w:val="mi-NZ"/>
              </w:rPr>
              <w:t xml:space="preserve"> Are there any others you would like to see added?</w:t>
            </w:r>
          </w:p>
          <w:p w14:paraId="68DC5267" w14:textId="35C27E37" w:rsidR="00230AB7" w:rsidRPr="00D679E7" w:rsidRDefault="00230AB7" w:rsidP="005555C3">
            <w:pPr>
              <w:rPr>
                <w:sz w:val="22"/>
                <w:szCs w:val="24"/>
                <w:lang w:val="mi-NZ"/>
              </w:rPr>
            </w:pPr>
          </w:p>
          <w:p w14:paraId="0170DCA0" w14:textId="77777777" w:rsidR="00230AB7" w:rsidRPr="00D679E7" w:rsidRDefault="00230AB7" w:rsidP="005555C3">
            <w:pPr>
              <w:rPr>
                <w:sz w:val="22"/>
                <w:szCs w:val="24"/>
                <w:lang w:val="mi-NZ"/>
              </w:rPr>
            </w:pPr>
          </w:p>
          <w:p w14:paraId="228EA96C" w14:textId="77777777" w:rsidR="005555C3" w:rsidRPr="00D679E7" w:rsidRDefault="005555C3" w:rsidP="005555C3">
            <w:pPr>
              <w:rPr>
                <w:sz w:val="22"/>
                <w:szCs w:val="24"/>
                <w:lang w:val="mi-NZ"/>
              </w:rPr>
            </w:pPr>
          </w:p>
        </w:tc>
      </w:tr>
    </w:tbl>
    <w:p w14:paraId="3C78CEB0" w14:textId="77777777" w:rsidR="00B27303" w:rsidRPr="00D679E7" w:rsidRDefault="00B27303" w:rsidP="00B27303">
      <w:pPr>
        <w:rPr>
          <w:sz w:val="22"/>
          <w:szCs w:val="24"/>
          <w:lang w:val="mi-NZ"/>
        </w:rPr>
      </w:pPr>
    </w:p>
    <w:p w14:paraId="019E07FD" w14:textId="0372B2C8" w:rsidR="00B27303" w:rsidRPr="00EA5B7F" w:rsidRDefault="00B27303" w:rsidP="00EA5B7F">
      <w:pPr>
        <w:rPr>
          <w:b/>
          <w:bCs/>
          <w:i/>
          <w:iCs/>
          <w:sz w:val="24"/>
          <w:szCs w:val="24"/>
          <w:lang w:val="mi-NZ"/>
        </w:rPr>
      </w:pPr>
      <w:r w:rsidRPr="00EA5B7F">
        <w:rPr>
          <w:i/>
          <w:iCs/>
          <w:sz w:val="24"/>
          <w:szCs w:val="24"/>
          <w:lang w:val="mi-NZ"/>
        </w:rPr>
        <w:t xml:space="preserve">Please fill in this table if you are giving your feedback as </w:t>
      </w:r>
      <w:r w:rsidRPr="00EA5B7F">
        <w:rPr>
          <w:b/>
          <w:bCs/>
          <w:i/>
          <w:iCs/>
          <w:sz w:val="24"/>
          <w:szCs w:val="24"/>
          <w:lang w:val="mi-NZ"/>
        </w:rPr>
        <w:t>a</w:t>
      </w:r>
      <w:r w:rsidRPr="00EA5B7F">
        <w:rPr>
          <w:i/>
          <w:iCs/>
          <w:sz w:val="24"/>
          <w:szCs w:val="24"/>
          <w:lang w:val="mi-NZ"/>
        </w:rPr>
        <w:t xml:space="preserve"> </w:t>
      </w:r>
      <w:r w:rsidRPr="00EA5B7F">
        <w:rPr>
          <w:b/>
          <w:bCs/>
          <w:i/>
          <w:iCs/>
          <w:sz w:val="24"/>
          <w:szCs w:val="24"/>
          <w:lang w:val="mi-NZ"/>
        </w:rPr>
        <w:t>member of the general public</w:t>
      </w:r>
      <w:r w:rsidR="00230AB7" w:rsidRPr="00EA5B7F">
        <w:rPr>
          <w:b/>
          <w:bCs/>
          <w:i/>
          <w:iCs/>
          <w:sz w:val="24"/>
          <w:szCs w:val="24"/>
          <w:lang w:val="mi-NZ"/>
        </w:rPr>
        <w:t>.</w:t>
      </w:r>
    </w:p>
    <w:p w14:paraId="624164E4" w14:textId="028190F0" w:rsidR="00230AB7" w:rsidRPr="00962ED2" w:rsidRDefault="00230AB7" w:rsidP="00962ED2">
      <w:pPr>
        <w:rPr>
          <w:b/>
          <w:bCs/>
          <w:sz w:val="28"/>
          <w:szCs w:val="28"/>
          <w:lang w:val="mi-NZ"/>
        </w:rPr>
      </w:pPr>
      <w:r w:rsidRPr="00962ED2">
        <w:rPr>
          <w:b/>
          <w:bCs/>
          <w:sz w:val="28"/>
          <w:szCs w:val="28"/>
          <w:lang w:val="mi-NZ"/>
        </w:rPr>
        <w:t>Feedback about the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7303" w:rsidRPr="00D679E7" w14:paraId="589B78E6" w14:textId="77777777" w:rsidTr="00AB4D8A">
        <w:tc>
          <w:tcPr>
            <w:tcW w:w="9016" w:type="dxa"/>
          </w:tcPr>
          <w:p w14:paraId="2872D67E" w14:textId="76C3A9DB" w:rsidR="00B27303" w:rsidRPr="00D679E7" w:rsidRDefault="00B27303" w:rsidP="00230AB7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Does this framework describe what social cohesion means to you?</w:t>
            </w:r>
          </w:p>
        </w:tc>
      </w:tr>
      <w:tr w:rsidR="00B27303" w:rsidRPr="00D679E7" w14:paraId="626DC2CB" w14:textId="77777777" w:rsidTr="00AB4D8A">
        <w:tc>
          <w:tcPr>
            <w:tcW w:w="9016" w:type="dxa"/>
          </w:tcPr>
          <w:p w14:paraId="5F79FEEF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Why or why not?</w:t>
            </w:r>
          </w:p>
          <w:p w14:paraId="66360438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414CB9AD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377BF9D0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2A2B83D8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  <w:tr w:rsidR="00B27303" w:rsidRPr="00D679E7" w14:paraId="18C47BD3" w14:textId="77777777" w:rsidTr="00AB4D8A">
        <w:tc>
          <w:tcPr>
            <w:tcW w:w="9016" w:type="dxa"/>
          </w:tcPr>
          <w:p w14:paraId="27D6D0F8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Is there anything missing in the framework that you would like to see?</w:t>
            </w:r>
          </w:p>
          <w:p w14:paraId="771B9128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779CAE47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50D6D8A5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5D421FB6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4CC766ED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</w:tbl>
    <w:p w14:paraId="44CF0C71" w14:textId="77777777" w:rsidR="00B27303" w:rsidRPr="00D679E7" w:rsidRDefault="00B27303" w:rsidP="00B27303">
      <w:pPr>
        <w:rPr>
          <w:sz w:val="22"/>
          <w:szCs w:val="24"/>
          <w:lang w:val="mi-NZ"/>
        </w:rPr>
      </w:pPr>
    </w:p>
    <w:p w14:paraId="561D2D22" w14:textId="77777777" w:rsidR="00B27303" w:rsidRPr="00EA5B7F" w:rsidRDefault="00B27303" w:rsidP="00EA5B7F">
      <w:pPr>
        <w:rPr>
          <w:b/>
          <w:bCs/>
          <w:sz w:val="28"/>
          <w:szCs w:val="28"/>
          <w:lang w:val="mi-NZ"/>
        </w:rPr>
      </w:pPr>
      <w:r w:rsidRPr="00EA5B7F">
        <w:rPr>
          <w:b/>
          <w:bCs/>
          <w:sz w:val="28"/>
          <w:szCs w:val="28"/>
          <w:lang w:val="mi-NZ"/>
        </w:rPr>
        <w:t>Feedback about Enablers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7303" w:rsidRPr="00D679E7" w14:paraId="4C478A5B" w14:textId="77777777" w:rsidTr="00AB4D8A">
        <w:tc>
          <w:tcPr>
            <w:tcW w:w="9016" w:type="dxa"/>
          </w:tcPr>
          <w:p w14:paraId="535057DD" w14:textId="40E32582" w:rsidR="00B27303" w:rsidRPr="00D679E7" w:rsidRDefault="00B27303" w:rsidP="00230AB7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 xml:space="preserve">Do you agree with the way </w:t>
            </w:r>
            <w:r w:rsidR="007423C2" w:rsidRPr="00D679E7">
              <w:rPr>
                <w:sz w:val="22"/>
                <w:szCs w:val="28"/>
                <w:lang w:val="mi-NZ"/>
              </w:rPr>
              <w:t xml:space="preserve">the Social Cohesion team </w:t>
            </w:r>
            <w:r w:rsidRPr="00D679E7">
              <w:rPr>
                <w:sz w:val="22"/>
                <w:szCs w:val="28"/>
                <w:lang w:val="mi-NZ"/>
              </w:rPr>
              <w:t>ha</w:t>
            </w:r>
            <w:r w:rsidR="007423C2" w:rsidRPr="00D679E7">
              <w:rPr>
                <w:sz w:val="22"/>
                <w:szCs w:val="28"/>
                <w:lang w:val="mi-NZ"/>
              </w:rPr>
              <w:t>s</w:t>
            </w:r>
            <w:r w:rsidRPr="00D679E7">
              <w:rPr>
                <w:sz w:val="22"/>
                <w:szCs w:val="28"/>
                <w:lang w:val="mi-NZ"/>
              </w:rPr>
              <w:t xml:space="preserve"> categorised </w:t>
            </w:r>
            <w:r w:rsidR="007656D8" w:rsidRPr="00D679E7">
              <w:rPr>
                <w:sz w:val="22"/>
                <w:szCs w:val="28"/>
                <w:lang w:val="mi-NZ"/>
              </w:rPr>
              <w:t xml:space="preserve">the key </w:t>
            </w:r>
            <w:r w:rsidRPr="00D679E7">
              <w:rPr>
                <w:sz w:val="22"/>
                <w:szCs w:val="28"/>
                <w:lang w:val="mi-NZ"/>
              </w:rPr>
              <w:t>groups and sectors?</w:t>
            </w:r>
          </w:p>
        </w:tc>
      </w:tr>
      <w:tr w:rsidR="00B27303" w:rsidRPr="00D679E7" w14:paraId="14AE1595" w14:textId="77777777" w:rsidTr="00AB4D8A">
        <w:tc>
          <w:tcPr>
            <w:tcW w:w="9016" w:type="dxa"/>
          </w:tcPr>
          <w:p w14:paraId="6F93B36D" w14:textId="05D58A6C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If not, what changes would you suggest?</w:t>
            </w:r>
          </w:p>
          <w:p w14:paraId="6C2BF9C5" w14:textId="77777777" w:rsidR="00230AB7" w:rsidRPr="00D679E7" w:rsidRDefault="00230AB7" w:rsidP="00AB4D8A">
            <w:pPr>
              <w:rPr>
                <w:sz w:val="22"/>
                <w:szCs w:val="28"/>
                <w:lang w:val="mi-NZ"/>
              </w:rPr>
            </w:pPr>
          </w:p>
          <w:p w14:paraId="10574BCB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00037381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1F72DDA7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  <w:tr w:rsidR="00B27303" w:rsidRPr="00D679E7" w14:paraId="653CC1C4" w14:textId="77777777" w:rsidTr="00AB4D8A">
        <w:tc>
          <w:tcPr>
            <w:tcW w:w="9016" w:type="dxa"/>
          </w:tcPr>
          <w:p w14:paraId="757EA21F" w14:textId="52A1C87A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lastRenderedPageBreak/>
              <w:t>Do you agree with the specific contributions</w:t>
            </w:r>
            <w:r w:rsidR="008D7E64" w:rsidRPr="00D679E7">
              <w:rPr>
                <w:sz w:val="22"/>
                <w:szCs w:val="28"/>
                <w:lang w:val="mi-NZ"/>
              </w:rPr>
              <w:t xml:space="preserve"> to social cohesion that different groups or sector could make</w:t>
            </w:r>
            <w:r w:rsidRPr="00D679E7">
              <w:rPr>
                <w:sz w:val="22"/>
                <w:szCs w:val="28"/>
                <w:lang w:val="mi-NZ"/>
              </w:rPr>
              <w:t xml:space="preserve"> in </w:t>
            </w:r>
            <w:r w:rsidR="007423C2" w:rsidRPr="00D679E7">
              <w:rPr>
                <w:sz w:val="22"/>
                <w:szCs w:val="28"/>
                <w:lang w:val="mi-NZ"/>
              </w:rPr>
              <w:t xml:space="preserve">the </w:t>
            </w:r>
            <w:r w:rsidRPr="00D679E7">
              <w:rPr>
                <w:sz w:val="22"/>
                <w:szCs w:val="28"/>
                <w:lang w:val="mi-NZ"/>
              </w:rPr>
              <w:t>summaries? Are there any missing?</w:t>
            </w:r>
          </w:p>
          <w:p w14:paraId="2394D121" w14:textId="77777777" w:rsidR="00230AB7" w:rsidRPr="00D679E7" w:rsidRDefault="00230AB7" w:rsidP="00AB4D8A">
            <w:pPr>
              <w:rPr>
                <w:sz w:val="22"/>
                <w:szCs w:val="28"/>
                <w:lang w:val="mi-NZ"/>
              </w:rPr>
            </w:pPr>
          </w:p>
          <w:p w14:paraId="161E6F2C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289B9612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73D8F505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  <w:tr w:rsidR="00B27303" w:rsidRPr="00D679E7" w14:paraId="2989749E" w14:textId="77777777" w:rsidTr="00AB4D8A">
        <w:tc>
          <w:tcPr>
            <w:tcW w:w="9016" w:type="dxa"/>
          </w:tcPr>
          <w:p w14:paraId="1786CD94" w14:textId="70C4E551" w:rsidR="00B27303" w:rsidRPr="00D679E7" w:rsidRDefault="00B27303" w:rsidP="00230AB7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 xml:space="preserve">Do you think </w:t>
            </w:r>
            <w:r w:rsidR="007423C2" w:rsidRPr="00D679E7">
              <w:rPr>
                <w:sz w:val="22"/>
                <w:szCs w:val="28"/>
                <w:lang w:val="mi-NZ"/>
              </w:rPr>
              <w:t xml:space="preserve">the Social Cohesion team </w:t>
            </w:r>
            <w:r w:rsidRPr="00D679E7">
              <w:rPr>
                <w:sz w:val="22"/>
                <w:szCs w:val="28"/>
                <w:lang w:val="mi-NZ"/>
              </w:rPr>
              <w:t>ha</w:t>
            </w:r>
            <w:r w:rsidR="007423C2" w:rsidRPr="00D679E7">
              <w:rPr>
                <w:sz w:val="22"/>
                <w:szCs w:val="28"/>
                <w:lang w:val="mi-NZ"/>
              </w:rPr>
              <w:t>s</w:t>
            </w:r>
            <w:r w:rsidRPr="00D679E7">
              <w:rPr>
                <w:sz w:val="22"/>
                <w:szCs w:val="28"/>
                <w:lang w:val="mi-NZ"/>
              </w:rPr>
              <w:t xml:space="preserve"> identified the most critical barriers that impact </w:t>
            </w:r>
            <w:r w:rsidR="007656D8" w:rsidRPr="00D679E7">
              <w:rPr>
                <w:sz w:val="22"/>
                <w:szCs w:val="28"/>
                <w:lang w:val="mi-NZ"/>
              </w:rPr>
              <w:t xml:space="preserve">the </w:t>
            </w:r>
            <w:r w:rsidRPr="00D679E7">
              <w:rPr>
                <w:sz w:val="22"/>
                <w:szCs w:val="28"/>
                <w:lang w:val="mi-NZ"/>
              </w:rPr>
              <w:t>ability</w:t>
            </w:r>
            <w:r w:rsidR="007656D8" w:rsidRPr="00D679E7">
              <w:rPr>
                <w:sz w:val="22"/>
                <w:szCs w:val="28"/>
                <w:lang w:val="mi-NZ"/>
              </w:rPr>
              <w:t xml:space="preserve"> of different groups and sectors</w:t>
            </w:r>
            <w:r w:rsidRPr="00D679E7">
              <w:rPr>
                <w:sz w:val="22"/>
                <w:szCs w:val="28"/>
                <w:lang w:val="mi-NZ"/>
              </w:rPr>
              <w:t xml:space="preserve"> to contribute to social cohesion? </w:t>
            </w:r>
          </w:p>
        </w:tc>
      </w:tr>
      <w:tr w:rsidR="00B27303" w:rsidRPr="00D679E7" w14:paraId="5A4D6EAB" w14:textId="77777777" w:rsidTr="00AB4D8A">
        <w:tc>
          <w:tcPr>
            <w:tcW w:w="9016" w:type="dxa"/>
          </w:tcPr>
          <w:p w14:paraId="055FC712" w14:textId="25C7E193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Why or why not?</w:t>
            </w:r>
          </w:p>
          <w:p w14:paraId="4664B62F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20AE0F34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508A0778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  <w:tr w:rsidR="00B27303" w:rsidRPr="00D679E7" w14:paraId="402767FE" w14:textId="77777777" w:rsidTr="00AB4D8A">
        <w:tc>
          <w:tcPr>
            <w:tcW w:w="9016" w:type="dxa"/>
          </w:tcPr>
          <w:p w14:paraId="679B7B6C" w14:textId="3E04DC40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Are there any critical barriers missing? If so, what are they?</w:t>
            </w:r>
          </w:p>
          <w:p w14:paraId="5B82609C" w14:textId="77777777" w:rsidR="00230AB7" w:rsidRPr="00D679E7" w:rsidRDefault="00230AB7" w:rsidP="00AB4D8A">
            <w:pPr>
              <w:rPr>
                <w:sz w:val="22"/>
                <w:szCs w:val="28"/>
                <w:lang w:val="mi-NZ"/>
              </w:rPr>
            </w:pPr>
          </w:p>
          <w:p w14:paraId="52DACE40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2F275C4C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140C8A6E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  <w:tr w:rsidR="00B27303" w:rsidRPr="00D679E7" w14:paraId="0E9B9FD3" w14:textId="77777777" w:rsidTr="00AB4D8A">
        <w:tc>
          <w:tcPr>
            <w:tcW w:w="9016" w:type="dxa"/>
          </w:tcPr>
          <w:p w14:paraId="572DAEE6" w14:textId="744D9FE6" w:rsidR="00B27303" w:rsidRPr="00D679E7" w:rsidRDefault="00B27303" w:rsidP="00230AB7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Ha</w:t>
            </w:r>
            <w:r w:rsidR="007423C2" w:rsidRPr="00D679E7">
              <w:rPr>
                <w:sz w:val="22"/>
                <w:szCs w:val="28"/>
                <w:lang w:val="mi-NZ"/>
              </w:rPr>
              <w:t xml:space="preserve">s the Social Cohesion team </w:t>
            </w:r>
            <w:r w:rsidRPr="00D679E7">
              <w:rPr>
                <w:sz w:val="22"/>
                <w:szCs w:val="28"/>
                <w:lang w:val="mi-NZ"/>
              </w:rPr>
              <w:t xml:space="preserve">identified the most effective supports or enablers that would help </w:t>
            </w:r>
            <w:r w:rsidR="007656D8" w:rsidRPr="00D679E7">
              <w:rPr>
                <w:sz w:val="22"/>
                <w:szCs w:val="28"/>
                <w:lang w:val="mi-NZ"/>
              </w:rPr>
              <w:t xml:space="preserve">different groups and sectors </w:t>
            </w:r>
            <w:r w:rsidRPr="00D679E7">
              <w:rPr>
                <w:sz w:val="22"/>
                <w:szCs w:val="28"/>
                <w:lang w:val="mi-NZ"/>
              </w:rPr>
              <w:t>to contribute to social cohesion?</w:t>
            </w:r>
          </w:p>
        </w:tc>
      </w:tr>
      <w:tr w:rsidR="00B27303" w:rsidRPr="00D679E7" w14:paraId="7C17C954" w14:textId="77777777" w:rsidTr="00AB4D8A">
        <w:tc>
          <w:tcPr>
            <w:tcW w:w="9016" w:type="dxa"/>
          </w:tcPr>
          <w:p w14:paraId="034F1535" w14:textId="61CEA17C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Why or why not?</w:t>
            </w:r>
          </w:p>
          <w:p w14:paraId="4F15F780" w14:textId="77777777" w:rsidR="00230AB7" w:rsidRPr="00D679E7" w:rsidRDefault="00230AB7" w:rsidP="00AB4D8A">
            <w:pPr>
              <w:rPr>
                <w:sz w:val="22"/>
                <w:szCs w:val="28"/>
                <w:lang w:val="mi-NZ"/>
              </w:rPr>
            </w:pPr>
          </w:p>
          <w:p w14:paraId="0BED4489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286AEAAE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28B9D471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  <w:tr w:rsidR="00B27303" w:rsidRPr="00D679E7" w14:paraId="76AAE63A" w14:textId="77777777" w:rsidTr="00AB4D8A">
        <w:tc>
          <w:tcPr>
            <w:tcW w:w="9016" w:type="dxa"/>
          </w:tcPr>
          <w:p w14:paraId="37938EA5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What do you think is missing that should be included?</w:t>
            </w:r>
          </w:p>
          <w:p w14:paraId="32D41A32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0DFDCA3B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5C43F9A5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36CD2255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</w:tbl>
    <w:p w14:paraId="154F26A0" w14:textId="77777777" w:rsidR="00B27303" w:rsidRPr="00D679E7" w:rsidRDefault="00B27303" w:rsidP="00B27303">
      <w:pPr>
        <w:rPr>
          <w:lang w:val="mi-NZ"/>
        </w:rPr>
      </w:pPr>
    </w:p>
    <w:p w14:paraId="65757966" w14:textId="77777777" w:rsidR="008008DB" w:rsidRPr="00D679E7" w:rsidRDefault="008008DB" w:rsidP="00B27303">
      <w:pPr>
        <w:pStyle w:val="Heading2"/>
        <w:rPr>
          <w:lang w:val="mi-NZ"/>
        </w:rPr>
      </w:pPr>
    </w:p>
    <w:p w14:paraId="18897CCD" w14:textId="329C574E" w:rsidR="00B27303" w:rsidRPr="00962ED2" w:rsidRDefault="00B27303" w:rsidP="00962ED2">
      <w:pPr>
        <w:rPr>
          <w:b/>
          <w:bCs/>
          <w:sz w:val="28"/>
          <w:szCs w:val="28"/>
          <w:lang w:val="mi-NZ"/>
        </w:rPr>
      </w:pPr>
      <w:r w:rsidRPr="00962ED2">
        <w:rPr>
          <w:b/>
          <w:bCs/>
          <w:sz w:val="28"/>
          <w:szCs w:val="28"/>
          <w:lang w:val="mi-NZ"/>
        </w:rPr>
        <w:lastRenderedPageBreak/>
        <w:t>Feedback about tangible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7303" w:rsidRPr="00D679E7" w14:paraId="69478CF5" w14:textId="77777777" w:rsidTr="00AB4D8A">
        <w:tc>
          <w:tcPr>
            <w:tcW w:w="9016" w:type="dxa"/>
          </w:tcPr>
          <w:p w14:paraId="6D85928C" w14:textId="1558471E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 xml:space="preserve">Are there any themes not in the list that </w:t>
            </w:r>
            <w:r w:rsidR="007423C2" w:rsidRPr="00D679E7">
              <w:rPr>
                <w:sz w:val="22"/>
                <w:szCs w:val="28"/>
                <w:lang w:val="mi-NZ"/>
              </w:rPr>
              <w:t xml:space="preserve">the Social Cohesion team </w:t>
            </w:r>
            <w:r w:rsidRPr="00D679E7">
              <w:rPr>
                <w:sz w:val="22"/>
                <w:szCs w:val="28"/>
                <w:lang w:val="mi-NZ"/>
              </w:rPr>
              <w:t>should consider?</w:t>
            </w:r>
          </w:p>
          <w:p w14:paraId="3853E90A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061FF8EE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139D8334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1CBF12F9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  <w:tr w:rsidR="00B27303" w:rsidRPr="00D679E7" w14:paraId="083F5295" w14:textId="77777777" w:rsidTr="00AB4D8A">
        <w:tc>
          <w:tcPr>
            <w:tcW w:w="9016" w:type="dxa"/>
          </w:tcPr>
          <w:p w14:paraId="78F77D2D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Which themes should Government prioritise?</w:t>
            </w:r>
          </w:p>
          <w:p w14:paraId="498A0FF3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5092A6A2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250F6806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5B16797B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  <w:tr w:rsidR="00B27303" w:rsidRPr="00D679E7" w14:paraId="00BA75B2" w14:textId="77777777" w:rsidTr="00AB4D8A">
        <w:tc>
          <w:tcPr>
            <w:tcW w:w="9016" w:type="dxa"/>
          </w:tcPr>
          <w:p w14:paraId="004FCB04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  <w:r w:rsidRPr="00D679E7">
              <w:rPr>
                <w:sz w:val="22"/>
                <w:szCs w:val="28"/>
                <w:lang w:val="mi-NZ"/>
              </w:rPr>
              <w:t>Which themes need a more coordinated government approach and why?</w:t>
            </w:r>
          </w:p>
          <w:p w14:paraId="102C045D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03B02833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1802E828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4290F1F9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  <w:p w14:paraId="4D9FA645" w14:textId="77777777" w:rsidR="00B27303" w:rsidRPr="00D679E7" w:rsidRDefault="00B27303" w:rsidP="00AB4D8A">
            <w:pPr>
              <w:rPr>
                <w:sz w:val="22"/>
                <w:szCs w:val="28"/>
                <w:lang w:val="mi-NZ"/>
              </w:rPr>
            </w:pPr>
          </w:p>
        </w:tc>
      </w:tr>
    </w:tbl>
    <w:p w14:paraId="0C41CBDD" w14:textId="77777777" w:rsidR="00B27303" w:rsidRPr="00D679E7" w:rsidRDefault="00B27303" w:rsidP="00B27303">
      <w:pPr>
        <w:rPr>
          <w:lang w:val="mi-NZ"/>
        </w:rPr>
      </w:pPr>
    </w:p>
    <w:p w14:paraId="5336987B" w14:textId="112B78C5" w:rsidR="00B27303" w:rsidRPr="00D679E7" w:rsidRDefault="00B27303" w:rsidP="00B27303">
      <w:pPr>
        <w:rPr>
          <w:sz w:val="22"/>
          <w:szCs w:val="24"/>
          <w:lang w:val="mi-NZ"/>
        </w:rPr>
      </w:pPr>
      <w:r w:rsidRPr="00D679E7">
        <w:rPr>
          <w:sz w:val="22"/>
          <w:szCs w:val="24"/>
          <w:lang w:val="mi-NZ"/>
        </w:rPr>
        <w:t xml:space="preserve">Thank you for taking the time to share your thoughts with us. Please email completed form to </w:t>
      </w:r>
      <w:r w:rsidR="007423C2" w:rsidRPr="00D679E7">
        <w:rPr>
          <w:sz w:val="22"/>
          <w:szCs w:val="24"/>
          <w:lang w:val="mi-NZ"/>
        </w:rPr>
        <w:t xml:space="preserve">the Social Cohesion team at </w:t>
      </w:r>
      <w:r w:rsidRPr="00D679E7">
        <w:rPr>
          <w:sz w:val="22"/>
          <w:szCs w:val="24"/>
          <w:lang w:val="mi-NZ"/>
        </w:rPr>
        <w:t xml:space="preserve">social_cohesion@msd.govt.nz by </w:t>
      </w:r>
      <w:r w:rsidRPr="00D679E7">
        <w:rPr>
          <w:b/>
          <w:bCs/>
          <w:sz w:val="22"/>
          <w:szCs w:val="24"/>
          <w:lang w:val="mi-NZ"/>
        </w:rPr>
        <w:t>Friday 25 March 2022</w:t>
      </w:r>
      <w:r w:rsidRPr="00D679E7">
        <w:rPr>
          <w:sz w:val="22"/>
          <w:szCs w:val="24"/>
          <w:lang w:val="mi-NZ"/>
        </w:rPr>
        <w:t xml:space="preserve"> so that </w:t>
      </w:r>
      <w:r w:rsidR="007423C2" w:rsidRPr="00D679E7">
        <w:rPr>
          <w:sz w:val="22"/>
          <w:szCs w:val="24"/>
          <w:lang w:val="mi-NZ"/>
        </w:rPr>
        <w:t xml:space="preserve">they </w:t>
      </w:r>
      <w:r w:rsidRPr="00D679E7">
        <w:rPr>
          <w:sz w:val="22"/>
          <w:szCs w:val="24"/>
          <w:lang w:val="mi-NZ"/>
        </w:rPr>
        <w:t xml:space="preserve">can include your feedback in </w:t>
      </w:r>
      <w:r w:rsidR="007423C2" w:rsidRPr="00D679E7">
        <w:rPr>
          <w:sz w:val="22"/>
          <w:szCs w:val="24"/>
          <w:lang w:val="mi-NZ"/>
        </w:rPr>
        <w:t xml:space="preserve">their </w:t>
      </w:r>
      <w:r w:rsidRPr="00D679E7">
        <w:rPr>
          <w:sz w:val="22"/>
          <w:szCs w:val="24"/>
          <w:lang w:val="mi-NZ"/>
        </w:rPr>
        <w:t>work.</w:t>
      </w:r>
    </w:p>
    <w:p w14:paraId="1E16685D" w14:textId="77777777" w:rsidR="00230AB7" w:rsidRPr="00D679E7" w:rsidRDefault="00230AB7" w:rsidP="00B27303">
      <w:pPr>
        <w:rPr>
          <w:sz w:val="22"/>
          <w:szCs w:val="24"/>
          <w:lang w:val="mi-NZ"/>
        </w:rPr>
      </w:pPr>
    </w:p>
    <w:p w14:paraId="708478B1" w14:textId="30F0B9D8" w:rsidR="00B27303" w:rsidRPr="00D679E7" w:rsidRDefault="00B27303" w:rsidP="00B27303">
      <w:pPr>
        <w:rPr>
          <w:sz w:val="22"/>
          <w:szCs w:val="24"/>
          <w:lang w:val="mi-NZ"/>
        </w:rPr>
      </w:pPr>
      <w:r w:rsidRPr="00D679E7">
        <w:rPr>
          <w:sz w:val="22"/>
          <w:szCs w:val="24"/>
          <w:lang w:val="mi-NZ"/>
        </w:rPr>
        <w:t>Ngā mihi nui.</w:t>
      </w:r>
    </w:p>
    <w:p w14:paraId="26E3788F" w14:textId="77777777" w:rsidR="00230AB7" w:rsidRPr="00D679E7" w:rsidRDefault="00230AB7" w:rsidP="00B27303">
      <w:pPr>
        <w:rPr>
          <w:sz w:val="22"/>
          <w:szCs w:val="24"/>
          <w:lang w:val="mi-NZ"/>
        </w:rPr>
      </w:pPr>
    </w:p>
    <w:p w14:paraId="3FA5E1D3" w14:textId="323B456F" w:rsidR="00230AB7" w:rsidRPr="00D679E7" w:rsidRDefault="00230AB7" w:rsidP="00B27303">
      <w:pPr>
        <w:rPr>
          <w:sz w:val="22"/>
          <w:szCs w:val="24"/>
          <w:lang w:val="mi-NZ"/>
        </w:rPr>
      </w:pPr>
      <w:r w:rsidRPr="00D679E7">
        <w:rPr>
          <w:sz w:val="22"/>
          <w:szCs w:val="24"/>
          <w:lang w:val="mi-NZ"/>
        </w:rPr>
        <w:t>The Social Coehsion Team</w:t>
      </w:r>
    </w:p>
    <w:p w14:paraId="2A917314" w14:textId="77777777" w:rsidR="003C37CC" w:rsidRPr="00D679E7" w:rsidRDefault="003C37CC">
      <w:pPr>
        <w:rPr>
          <w:b/>
          <w:bCs/>
        </w:rPr>
      </w:pPr>
    </w:p>
    <w:sectPr w:rsidR="003C37CC" w:rsidRPr="00D679E7" w:rsidSect="003060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7D55B" w14:textId="77777777" w:rsidR="00082B68" w:rsidRDefault="00082B68" w:rsidP="00CF1943">
      <w:pPr>
        <w:spacing w:after="0" w:line="240" w:lineRule="auto"/>
      </w:pPr>
      <w:r>
        <w:separator/>
      </w:r>
    </w:p>
  </w:endnote>
  <w:endnote w:type="continuationSeparator" w:id="0">
    <w:p w14:paraId="551FF9F8" w14:textId="77777777" w:rsidR="00082B68" w:rsidRDefault="00082B68" w:rsidP="00CF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279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62407" w14:textId="3BD19AD5" w:rsidR="002A5633" w:rsidRDefault="002A56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1A7D4" w14:textId="77777777" w:rsidR="002A5633" w:rsidRDefault="002A5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0018A" w14:textId="77777777" w:rsidR="00082B68" w:rsidRDefault="00082B68" w:rsidP="00CF1943">
      <w:pPr>
        <w:spacing w:after="0" w:line="240" w:lineRule="auto"/>
      </w:pPr>
      <w:r>
        <w:separator/>
      </w:r>
    </w:p>
  </w:footnote>
  <w:footnote w:type="continuationSeparator" w:id="0">
    <w:p w14:paraId="1A9CACA3" w14:textId="77777777" w:rsidR="00082B68" w:rsidRDefault="00082B68" w:rsidP="00CF1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A6489"/>
    <w:multiLevelType w:val="hybridMultilevel"/>
    <w:tmpl w:val="440AA738"/>
    <w:lvl w:ilvl="0" w:tplc="C1823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8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00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20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83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63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6A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8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4608A6"/>
    <w:multiLevelType w:val="hybridMultilevel"/>
    <w:tmpl w:val="95FA2D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D6DD5"/>
    <w:multiLevelType w:val="hybridMultilevel"/>
    <w:tmpl w:val="2F5C5586"/>
    <w:lvl w:ilvl="0" w:tplc="CCA67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5" w15:restartNumberingAfterBreak="0">
    <w:nsid w:val="101A73B9"/>
    <w:multiLevelType w:val="hybridMultilevel"/>
    <w:tmpl w:val="0DD29C7C"/>
    <w:lvl w:ilvl="0" w:tplc="B2702882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E28A0"/>
    <w:multiLevelType w:val="hybridMultilevel"/>
    <w:tmpl w:val="9A9493AA"/>
    <w:lvl w:ilvl="0" w:tplc="4524DF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16C41C65"/>
    <w:multiLevelType w:val="hybridMultilevel"/>
    <w:tmpl w:val="F148E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6108A1"/>
    <w:multiLevelType w:val="hybridMultilevel"/>
    <w:tmpl w:val="4F0AC95E"/>
    <w:lvl w:ilvl="0" w:tplc="4524DFB8">
      <w:start w:val="1"/>
      <w:numFmt w:val="bullet"/>
      <w:lvlText w:val="•"/>
      <w:lvlJc w:val="left"/>
      <w:pPr>
        <w:ind w:left="874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2" w15:restartNumberingAfterBreak="0">
    <w:nsid w:val="233C6EF8"/>
    <w:multiLevelType w:val="hybridMultilevel"/>
    <w:tmpl w:val="8D8CD3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3B4D"/>
    <w:multiLevelType w:val="hybridMultilevel"/>
    <w:tmpl w:val="802214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55A03"/>
    <w:multiLevelType w:val="hybridMultilevel"/>
    <w:tmpl w:val="4488A030"/>
    <w:lvl w:ilvl="0" w:tplc="4524DFB8">
      <w:start w:val="1"/>
      <w:numFmt w:val="bullet"/>
      <w:lvlText w:val="•"/>
      <w:lvlJc w:val="left"/>
      <w:pPr>
        <w:ind w:left="713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5" w15:restartNumberingAfterBreak="0">
    <w:nsid w:val="3174597C"/>
    <w:multiLevelType w:val="multilevel"/>
    <w:tmpl w:val="59B27C08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pStyle w:val="ReportBody2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6" w15:restartNumberingAfterBreak="0">
    <w:nsid w:val="31E60E54"/>
    <w:multiLevelType w:val="hybridMultilevel"/>
    <w:tmpl w:val="980456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56D0B"/>
    <w:multiLevelType w:val="hybridMultilevel"/>
    <w:tmpl w:val="2FCCF7D8"/>
    <w:lvl w:ilvl="0" w:tplc="4524DF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05C97"/>
    <w:multiLevelType w:val="hybridMultilevel"/>
    <w:tmpl w:val="C1C89C1E"/>
    <w:lvl w:ilvl="0" w:tplc="D4D0B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41A76"/>
    <w:multiLevelType w:val="hybridMultilevel"/>
    <w:tmpl w:val="414450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D7D99"/>
    <w:multiLevelType w:val="hybridMultilevel"/>
    <w:tmpl w:val="48902976"/>
    <w:lvl w:ilvl="0" w:tplc="1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E5A41CC"/>
    <w:multiLevelType w:val="hybridMultilevel"/>
    <w:tmpl w:val="E8CC5D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C4BA4"/>
    <w:multiLevelType w:val="hybridMultilevel"/>
    <w:tmpl w:val="29002A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7769B"/>
    <w:multiLevelType w:val="hybridMultilevel"/>
    <w:tmpl w:val="CF0CAA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3714E"/>
    <w:multiLevelType w:val="hybridMultilevel"/>
    <w:tmpl w:val="D486D0BA"/>
    <w:lvl w:ilvl="0" w:tplc="4524DFB8">
      <w:start w:val="1"/>
      <w:numFmt w:val="bullet"/>
      <w:lvlText w:val="•"/>
      <w:lvlJc w:val="left"/>
      <w:pPr>
        <w:ind w:left="874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5" w15:restartNumberingAfterBreak="0">
    <w:nsid w:val="47A12BF8"/>
    <w:multiLevelType w:val="hybridMultilevel"/>
    <w:tmpl w:val="D9FE73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63E83"/>
    <w:multiLevelType w:val="hybridMultilevel"/>
    <w:tmpl w:val="CD1C4F6C"/>
    <w:lvl w:ilvl="0" w:tplc="4524D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CA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E1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68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48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2B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E0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26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A6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D1FFD"/>
    <w:multiLevelType w:val="hybridMultilevel"/>
    <w:tmpl w:val="B41634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E1829"/>
    <w:multiLevelType w:val="hybridMultilevel"/>
    <w:tmpl w:val="4886B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75FB"/>
    <w:multiLevelType w:val="hybridMultilevel"/>
    <w:tmpl w:val="B3BA54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E4CC7"/>
    <w:multiLevelType w:val="hybridMultilevel"/>
    <w:tmpl w:val="C1C89C1E"/>
    <w:lvl w:ilvl="0" w:tplc="D4D0B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3497C"/>
    <w:multiLevelType w:val="hybridMultilevel"/>
    <w:tmpl w:val="B5A87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300D9"/>
    <w:multiLevelType w:val="hybridMultilevel"/>
    <w:tmpl w:val="E6F01206"/>
    <w:lvl w:ilvl="0" w:tplc="4524DFB8">
      <w:start w:val="1"/>
      <w:numFmt w:val="bullet"/>
      <w:lvlText w:val="•"/>
      <w:lvlJc w:val="left"/>
      <w:pPr>
        <w:ind w:left="713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4" w15:restartNumberingAfterBreak="0">
    <w:nsid w:val="64B955CE"/>
    <w:multiLevelType w:val="hybridMultilevel"/>
    <w:tmpl w:val="1D2C9E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55462"/>
    <w:multiLevelType w:val="hybridMultilevel"/>
    <w:tmpl w:val="2F5C5586"/>
    <w:lvl w:ilvl="0" w:tplc="CCA67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74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4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</w:abstractNum>
  <w:abstractNum w:abstractNumId="36" w15:restartNumberingAfterBreak="0">
    <w:nsid w:val="696D3952"/>
    <w:multiLevelType w:val="hybridMultilevel"/>
    <w:tmpl w:val="011A79FE"/>
    <w:lvl w:ilvl="0" w:tplc="4524DFB8">
      <w:start w:val="1"/>
      <w:numFmt w:val="bullet"/>
      <w:lvlText w:val="•"/>
      <w:lvlJc w:val="left"/>
      <w:pPr>
        <w:ind w:left="874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7" w15:restartNumberingAfterBreak="0">
    <w:nsid w:val="70680E42"/>
    <w:multiLevelType w:val="hybridMultilevel"/>
    <w:tmpl w:val="1C1CD7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E0F26"/>
    <w:multiLevelType w:val="hybridMultilevel"/>
    <w:tmpl w:val="A2A8A33E"/>
    <w:lvl w:ilvl="0" w:tplc="326495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27"/>
  </w:num>
  <w:num w:numId="7">
    <w:abstractNumId w:val="19"/>
  </w:num>
  <w:num w:numId="8">
    <w:abstractNumId w:val="16"/>
  </w:num>
  <w:num w:numId="9">
    <w:abstractNumId w:val="30"/>
  </w:num>
  <w:num w:numId="10">
    <w:abstractNumId w:val="35"/>
  </w:num>
  <w:num w:numId="11">
    <w:abstractNumId w:val="37"/>
  </w:num>
  <w:num w:numId="12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13">
    <w:abstractNumId w:val="3"/>
  </w:num>
  <w:num w:numId="14">
    <w:abstractNumId w:val="26"/>
  </w:num>
  <w:num w:numId="15">
    <w:abstractNumId w:val="21"/>
  </w:num>
  <w:num w:numId="16">
    <w:abstractNumId w:val="29"/>
  </w:num>
  <w:num w:numId="17">
    <w:abstractNumId w:val="2"/>
  </w:num>
  <w:num w:numId="18">
    <w:abstractNumId w:val="12"/>
  </w:num>
  <w:num w:numId="19">
    <w:abstractNumId w:val="20"/>
  </w:num>
  <w:num w:numId="20">
    <w:abstractNumId w:val="31"/>
  </w:num>
  <w:num w:numId="21">
    <w:abstractNumId w:val="25"/>
  </w:num>
  <w:num w:numId="22">
    <w:abstractNumId w:val="28"/>
  </w:num>
  <w:num w:numId="23">
    <w:abstractNumId w:val="34"/>
  </w:num>
  <w:num w:numId="24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25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26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27">
    <w:abstractNumId w:val="5"/>
  </w:num>
  <w:num w:numId="28">
    <w:abstractNumId w:val="30"/>
  </w:num>
  <w:num w:numId="29">
    <w:abstractNumId w:val="18"/>
  </w:num>
  <w:num w:numId="30">
    <w:abstractNumId w:val="4"/>
  </w:num>
  <w:num w:numId="31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32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33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34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35">
    <w:abstractNumId w:val="23"/>
  </w:num>
  <w:num w:numId="36">
    <w:abstractNumId w:val="13"/>
  </w:num>
  <w:num w:numId="37">
    <w:abstractNumId w:val="38"/>
  </w:num>
  <w:num w:numId="38">
    <w:abstractNumId w:val="26"/>
  </w:num>
  <w:num w:numId="39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0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1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2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3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4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5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6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7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8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49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50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51">
    <w:abstractNumId w:val="15"/>
    <w:lvlOverride w:ilvl="0">
      <w:lvl w:ilvl="0">
        <w:start w:val="1"/>
        <w:numFmt w:val="decimal"/>
        <w:pStyle w:val="ReportBody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</w:rPr>
      </w:lvl>
    </w:lvlOverride>
    <w:lvlOverride w:ilvl="1">
      <w:lvl w:ilvl="1">
        <w:start w:val="1"/>
        <w:numFmt w:val="decimal"/>
        <w:pStyle w:val="ReportBody2"/>
        <w:lvlText w:val="%1.%2"/>
        <w:lvlJc w:val="left"/>
        <w:pPr>
          <w:tabs>
            <w:tab w:val="num" w:pos="493"/>
          </w:tabs>
          <w:ind w:left="987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54"/>
          </w:tabs>
          <w:ind w:left="155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33"/>
          </w:tabs>
          <w:ind w:left="170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93"/>
          </w:tabs>
          <w:ind w:left="220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3"/>
          </w:tabs>
          <w:ind w:left="270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73"/>
          </w:tabs>
          <w:ind w:left="321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93"/>
          </w:tabs>
          <w:ind w:left="371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53"/>
          </w:tabs>
          <w:ind w:left="4293" w:hanging="1440"/>
        </w:pPr>
        <w:rPr>
          <w:rFonts w:hint="default"/>
        </w:rPr>
      </w:lvl>
    </w:lvlOverride>
  </w:num>
  <w:num w:numId="52">
    <w:abstractNumId w:val="14"/>
  </w:num>
  <w:num w:numId="53">
    <w:abstractNumId w:val="36"/>
  </w:num>
  <w:num w:numId="54">
    <w:abstractNumId w:val="33"/>
  </w:num>
  <w:num w:numId="55">
    <w:abstractNumId w:val="24"/>
  </w:num>
  <w:num w:numId="56">
    <w:abstractNumId w:val="11"/>
  </w:num>
  <w:num w:numId="57">
    <w:abstractNumId w:val="6"/>
  </w:num>
  <w:num w:numId="58">
    <w:abstractNumId w:val="17"/>
  </w:num>
  <w:num w:numId="59">
    <w:abstractNumId w:val="22"/>
  </w:num>
  <w:num w:numId="60">
    <w:abstractNumId w:val="32"/>
  </w:num>
  <w:num w:numId="61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7A"/>
    <w:rsid w:val="00000B4C"/>
    <w:rsid w:val="00005BBE"/>
    <w:rsid w:val="000106D0"/>
    <w:rsid w:val="00025EA9"/>
    <w:rsid w:val="00034336"/>
    <w:rsid w:val="00037CB0"/>
    <w:rsid w:val="00037FBC"/>
    <w:rsid w:val="000405F3"/>
    <w:rsid w:val="00061B08"/>
    <w:rsid w:val="00062B26"/>
    <w:rsid w:val="00080E71"/>
    <w:rsid w:val="00082B68"/>
    <w:rsid w:val="00084559"/>
    <w:rsid w:val="00085ECB"/>
    <w:rsid w:val="000A3679"/>
    <w:rsid w:val="000A576B"/>
    <w:rsid w:val="000B30BC"/>
    <w:rsid w:val="000B3FE2"/>
    <w:rsid w:val="000B48E4"/>
    <w:rsid w:val="000B6ECE"/>
    <w:rsid w:val="000E06B1"/>
    <w:rsid w:val="000E3BB9"/>
    <w:rsid w:val="000F5DA7"/>
    <w:rsid w:val="00106AED"/>
    <w:rsid w:val="00112680"/>
    <w:rsid w:val="00113041"/>
    <w:rsid w:val="001151D5"/>
    <w:rsid w:val="00123F43"/>
    <w:rsid w:val="00127A91"/>
    <w:rsid w:val="001301EC"/>
    <w:rsid w:val="001364E9"/>
    <w:rsid w:val="001478F1"/>
    <w:rsid w:val="001534D5"/>
    <w:rsid w:val="00155AC4"/>
    <w:rsid w:val="00155BC8"/>
    <w:rsid w:val="00161115"/>
    <w:rsid w:val="00167606"/>
    <w:rsid w:val="00176498"/>
    <w:rsid w:val="00176B2E"/>
    <w:rsid w:val="00177BBE"/>
    <w:rsid w:val="00185F33"/>
    <w:rsid w:val="001D2417"/>
    <w:rsid w:val="001D3744"/>
    <w:rsid w:val="001E0C36"/>
    <w:rsid w:val="001E15C7"/>
    <w:rsid w:val="001E5D81"/>
    <w:rsid w:val="00213DA6"/>
    <w:rsid w:val="00216302"/>
    <w:rsid w:val="00222018"/>
    <w:rsid w:val="00222C98"/>
    <w:rsid w:val="00223EE3"/>
    <w:rsid w:val="00225DDF"/>
    <w:rsid w:val="00230AB7"/>
    <w:rsid w:val="00236D2D"/>
    <w:rsid w:val="002440F9"/>
    <w:rsid w:val="00245A2B"/>
    <w:rsid w:val="00273EC9"/>
    <w:rsid w:val="002A5633"/>
    <w:rsid w:val="002B65E1"/>
    <w:rsid w:val="002C37F2"/>
    <w:rsid w:val="002C7F44"/>
    <w:rsid w:val="002D1C62"/>
    <w:rsid w:val="002D367B"/>
    <w:rsid w:val="00306073"/>
    <w:rsid w:val="00312ED9"/>
    <w:rsid w:val="00325888"/>
    <w:rsid w:val="00330F30"/>
    <w:rsid w:val="00331FAD"/>
    <w:rsid w:val="00354EC2"/>
    <w:rsid w:val="003561C8"/>
    <w:rsid w:val="00360386"/>
    <w:rsid w:val="00361623"/>
    <w:rsid w:val="0036586B"/>
    <w:rsid w:val="00397220"/>
    <w:rsid w:val="003B097A"/>
    <w:rsid w:val="003B0A38"/>
    <w:rsid w:val="003B331C"/>
    <w:rsid w:val="003C37CC"/>
    <w:rsid w:val="003D727D"/>
    <w:rsid w:val="003E1603"/>
    <w:rsid w:val="003E2869"/>
    <w:rsid w:val="003E3722"/>
    <w:rsid w:val="003F6691"/>
    <w:rsid w:val="003F7A5E"/>
    <w:rsid w:val="004227ED"/>
    <w:rsid w:val="00423DB2"/>
    <w:rsid w:val="004257EF"/>
    <w:rsid w:val="00434F9B"/>
    <w:rsid w:val="004444CA"/>
    <w:rsid w:val="00445BCE"/>
    <w:rsid w:val="00454F25"/>
    <w:rsid w:val="00455C0D"/>
    <w:rsid w:val="004710B8"/>
    <w:rsid w:val="004755D4"/>
    <w:rsid w:val="00494CF0"/>
    <w:rsid w:val="00495B38"/>
    <w:rsid w:val="004B46C3"/>
    <w:rsid w:val="004D342B"/>
    <w:rsid w:val="004D4BB1"/>
    <w:rsid w:val="004D6A10"/>
    <w:rsid w:val="004E4DF2"/>
    <w:rsid w:val="004E5180"/>
    <w:rsid w:val="004E59DF"/>
    <w:rsid w:val="005107B0"/>
    <w:rsid w:val="00511777"/>
    <w:rsid w:val="005208D4"/>
    <w:rsid w:val="00532182"/>
    <w:rsid w:val="00533E65"/>
    <w:rsid w:val="00545A12"/>
    <w:rsid w:val="005555C3"/>
    <w:rsid w:val="005600DA"/>
    <w:rsid w:val="00566444"/>
    <w:rsid w:val="0056681E"/>
    <w:rsid w:val="00570CB3"/>
    <w:rsid w:val="00572AA9"/>
    <w:rsid w:val="00595906"/>
    <w:rsid w:val="005B11F9"/>
    <w:rsid w:val="005B3290"/>
    <w:rsid w:val="005B7F22"/>
    <w:rsid w:val="005E4A94"/>
    <w:rsid w:val="0060229B"/>
    <w:rsid w:val="006127CB"/>
    <w:rsid w:val="00631D73"/>
    <w:rsid w:val="00642DF2"/>
    <w:rsid w:val="006605B3"/>
    <w:rsid w:val="0067569D"/>
    <w:rsid w:val="00675794"/>
    <w:rsid w:val="00680C17"/>
    <w:rsid w:val="0068315D"/>
    <w:rsid w:val="006A00AA"/>
    <w:rsid w:val="006A1CB6"/>
    <w:rsid w:val="006A1DA6"/>
    <w:rsid w:val="006A7AE1"/>
    <w:rsid w:val="006B19BD"/>
    <w:rsid w:val="006B3FB8"/>
    <w:rsid w:val="006C2D0D"/>
    <w:rsid w:val="006C58A9"/>
    <w:rsid w:val="006D4DF4"/>
    <w:rsid w:val="006D5034"/>
    <w:rsid w:val="006E627E"/>
    <w:rsid w:val="006F1299"/>
    <w:rsid w:val="00713198"/>
    <w:rsid w:val="007144F8"/>
    <w:rsid w:val="0072068E"/>
    <w:rsid w:val="007311B5"/>
    <w:rsid w:val="00733EDB"/>
    <w:rsid w:val="007423C2"/>
    <w:rsid w:val="007448AB"/>
    <w:rsid w:val="00750CE6"/>
    <w:rsid w:val="00753CEF"/>
    <w:rsid w:val="00764646"/>
    <w:rsid w:val="007656D8"/>
    <w:rsid w:val="00790CFA"/>
    <w:rsid w:val="007B052F"/>
    <w:rsid w:val="007B201A"/>
    <w:rsid w:val="007C2143"/>
    <w:rsid w:val="007C46CE"/>
    <w:rsid w:val="007C605E"/>
    <w:rsid w:val="007D5959"/>
    <w:rsid w:val="007E2AF9"/>
    <w:rsid w:val="007F3788"/>
    <w:rsid w:val="007F3ACD"/>
    <w:rsid w:val="008008DB"/>
    <w:rsid w:val="0080133F"/>
    <w:rsid w:val="00801BE1"/>
    <w:rsid w:val="0080498F"/>
    <w:rsid w:val="00825476"/>
    <w:rsid w:val="00831AE9"/>
    <w:rsid w:val="00844973"/>
    <w:rsid w:val="00844D50"/>
    <w:rsid w:val="00853D76"/>
    <w:rsid w:val="00860654"/>
    <w:rsid w:val="00871A6E"/>
    <w:rsid w:val="00874218"/>
    <w:rsid w:val="0088112B"/>
    <w:rsid w:val="008846AD"/>
    <w:rsid w:val="00892EED"/>
    <w:rsid w:val="008A344F"/>
    <w:rsid w:val="008A7CD0"/>
    <w:rsid w:val="008B3968"/>
    <w:rsid w:val="008C03E5"/>
    <w:rsid w:val="008D7E64"/>
    <w:rsid w:val="008E55A7"/>
    <w:rsid w:val="00901DB1"/>
    <w:rsid w:val="00903467"/>
    <w:rsid w:val="00906EAA"/>
    <w:rsid w:val="00911AE9"/>
    <w:rsid w:val="0091268A"/>
    <w:rsid w:val="00914A07"/>
    <w:rsid w:val="00922D1F"/>
    <w:rsid w:val="00955BBC"/>
    <w:rsid w:val="00960DA2"/>
    <w:rsid w:val="00962ED2"/>
    <w:rsid w:val="00967029"/>
    <w:rsid w:val="00970DD2"/>
    <w:rsid w:val="009978EA"/>
    <w:rsid w:val="009D15F1"/>
    <w:rsid w:val="009D2477"/>
    <w:rsid w:val="009D29F1"/>
    <w:rsid w:val="009D2B10"/>
    <w:rsid w:val="009D48D4"/>
    <w:rsid w:val="009E58CD"/>
    <w:rsid w:val="009F16C8"/>
    <w:rsid w:val="00A05B5A"/>
    <w:rsid w:val="00A10E45"/>
    <w:rsid w:val="00A2199C"/>
    <w:rsid w:val="00A43896"/>
    <w:rsid w:val="00A61227"/>
    <w:rsid w:val="00A6244E"/>
    <w:rsid w:val="00A702F1"/>
    <w:rsid w:val="00A77874"/>
    <w:rsid w:val="00A81250"/>
    <w:rsid w:val="00A93CD1"/>
    <w:rsid w:val="00AA2DC4"/>
    <w:rsid w:val="00AB4D8A"/>
    <w:rsid w:val="00AD10CE"/>
    <w:rsid w:val="00AE2533"/>
    <w:rsid w:val="00AF32EF"/>
    <w:rsid w:val="00B0062B"/>
    <w:rsid w:val="00B2144E"/>
    <w:rsid w:val="00B2352D"/>
    <w:rsid w:val="00B27303"/>
    <w:rsid w:val="00B32EC2"/>
    <w:rsid w:val="00B41635"/>
    <w:rsid w:val="00B44106"/>
    <w:rsid w:val="00B52C75"/>
    <w:rsid w:val="00B5357A"/>
    <w:rsid w:val="00B70A86"/>
    <w:rsid w:val="00B70CD6"/>
    <w:rsid w:val="00B738E8"/>
    <w:rsid w:val="00B74152"/>
    <w:rsid w:val="00B764AD"/>
    <w:rsid w:val="00B948D4"/>
    <w:rsid w:val="00BB0802"/>
    <w:rsid w:val="00BD4F57"/>
    <w:rsid w:val="00BE5A50"/>
    <w:rsid w:val="00C503A7"/>
    <w:rsid w:val="00C5215F"/>
    <w:rsid w:val="00C63D08"/>
    <w:rsid w:val="00C76C71"/>
    <w:rsid w:val="00C8338D"/>
    <w:rsid w:val="00CA5903"/>
    <w:rsid w:val="00CB4A28"/>
    <w:rsid w:val="00CF138F"/>
    <w:rsid w:val="00CF1943"/>
    <w:rsid w:val="00CF4A3F"/>
    <w:rsid w:val="00CF7836"/>
    <w:rsid w:val="00D1277E"/>
    <w:rsid w:val="00D22A81"/>
    <w:rsid w:val="00D34A39"/>
    <w:rsid w:val="00D34AD6"/>
    <w:rsid w:val="00D34EA0"/>
    <w:rsid w:val="00D35D6C"/>
    <w:rsid w:val="00D44D63"/>
    <w:rsid w:val="00D679E7"/>
    <w:rsid w:val="00D7018C"/>
    <w:rsid w:val="00D87669"/>
    <w:rsid w:val="00DD6907"/>
    <w:rsid w:val="00DD7526"/>
    <w:rsid w:val="00DE155D"/>
    <w:rsid w:val="00E0066E"/>
    <w:rsid w:val="00E045A5"/>
    <w:rsid w:val="00E15D87"/>
    <w:rsid w:val="00E2339B"/>
    <w:rsid w:val="00E259F2"/>
    <w:rsid w:val="00E26FB1"/>
    <w:rsid w:val="00E27B8B"/>
    <w:rsid w:val="00E324DE"/>
    <w:rsid w:val="00E336C9"/>
    <w:rsid w:val="00E33C11"/>
    <w:rsid w:val="00E457D3"/>
    <w:rsid w:val="00E50450"/>
    <w:rsid w:val="00E5198C"/>
    <w:rsid w:val="00E671C3"/>
    <w:rsid w:val="00E7799C"/>
    <w:rsid w:val="00E90142"/>
    <w:rsid w:val="00E924E5"/>
    <w:rsid w:val="00E9269E"/>
    <w:rsid w:val="00EA4B7C"/>
    <w:rsid w:val="00EA5B7F"/>
    <w:rsid w:val="00ED18D4"/>
    <w:rsid w:val="00EE3C68"/>
    <w:rsid w:val="00EE737A"/>
    <w:rsid w:val="00F00292"/>
    <w:rsid w:val="00F0251A"/>
    <w:rsid w:val="00F04D90"/>
    <w:rsid w:val="00F069CB"/>
    <w:rsid w:val="00F06EE8"/>
    <w:rsid w:val="00F07349"/>
    <w:rsid w:val="00F113EF"/>
    <w:rsid w:val="00F126F3"/>
    <w:rsid w:val="00F20471"/>
    <w:rsid w:val="00F22AE5"/>
    <w:rsid w:val="00F24392"/>
    <w:rsid w:val="00F45FE8"/>
    <w:rsid w:val="00F57655"/>
    <w:rsid w:val="00F60AF0"/>
    <w:rsid w:val="00F70D48"/>
    <w:rsid w:val="00F72D5C"/>
    <w:rsid w:val="00F7414A"/>
    <w:rsid w:val="00F829C0"/>
    <w:rsid w:val="00F829F6"/>
    <w:rsid w:val="00F85BC5"/>
    <w:rsid w:val="00FD3187"/>
    <w:rsid w:val="00FD7173"/>
    <w:rsid w:val="00FE354C"/>
    <w:rsid w:val="00FF2440"/>
    <w:rsid w:val="00FF75E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425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AE9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aliases w:val="Bullet,Bullet Normal,Colorful List - Accent 11,List Paragraph numbered,List Paragraph1,List Bullet indent,Level 3,Bullet Heading,Normal text,Unordered List Paragraph,Rec para,Recommendation,List Paragraph11,Dot pt,F5 List Paragraph"/>
    <w:basedOn w:val="Normal"/>
    <w:link w:val="ListParagraphChar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Default">
    <w:name w:val="Default"/>
    <w:rsid w:val="003C3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43"/>
    <w:rPr>
      <w:rFonts w:ascii="Verdana" w:hAnsi="Verdana" w:cs="Arial"/>
      <w:szCs w:val="22"/>
    </w:rPr>
  </w:style>
  <w:style w:type="character" w:styleId="Hyperlink">
    <w:name w:val="Hyperlink"/>
    <w:basedOn w:val="DefaultParagraphFont"/>
    <w:uiPriority w:val="99"/>
    <w:unhideWhenUsed/>
    <w:rsid w:val="003B3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31C"/>
    <w:rPr>
      <w:color w:val="605E5C"/>
      <w:shd w:val="clear" w:color="auto" w:fill="E1DFDD"/>
    </w:rPr>
  </w:style>
  <w:style w:type="paragraph" w:customStyle="1" w:styleId="ReportBody">
    <w:name w:val="Report Body"/>
    <w:basedOn w:val="Normal"/>
    <w:link w:val="ReportBodyChar"/>
    <w:qFormat/>
    <w:rsid w:val="00F20471"/>
    <w:pPr>
      <w:numPr>
        <w:numId w:val="12"/>
      </w:numPr>
      <w:spacing w:before="120"/>
    </w:pPr>
    <w:rPr>
      <w:rFonts w:eastAsia="Times New Roman"/>
      <w:color w:val="000000"/>
      <w:kern w:val="22"/>
      <w:sz w:val="22"/>
      <w:szCs w:val="20"/>
      <w:lang w:eastAsia="en-NZ"/>
    </w:rPr>
  </w:style>
  <w:style w:type="character" w:customStyle="1" w:styleId="ReportBodyChar">
    <w:name w:val="Report Body Char"/>
    <w:basedOn w:val="DefaultParagraphFont"/>
    <w:link w:val="ReportBody"/>
    <w:rsid w:val="00F20471"/>
    <w:rPr>
      <w:rFonts w:ascii="Verdana" w:eastAsia="Times New Roman" w:hAnsi="Verdana" w:cs="Arial"/>
      <w:color w:val="000000"/>
      <w:kern w:val="22"/>
      <w:sz w:val="22"/>
      <w:lang w:eastAsia="en-NZ"/>
    </w:rPr>
  </w:style>
  <w:style w:type="paragraph" w:customStyle="1" w:styleId="ReportBody2">
    <w:name w:val="Report Body 2"/>
    <w:basedOn w:val="ReportBody"/>
    <w:qFormat/>
    <w:rsid w:val="00F20471"/>
    <w:pPr>
      <w:numPr>
        <w:ilvl w:val="1"/>
      </w:numPr>
    </w:pPr>
  </w:style>
  <w:style w:type="table" w:customStyle="1" w:styleId="TableGrid20">
    <w:name w:val="Table Grid2"/>
    <w:basedOn w:val="TableNormal"/>
    <w:next w:val="TableGrid"/>
    <w:rsid w:val="003E1603"/>
    <w:rPr>
      <w:rFonts w:ascii="Verdana" w:eastAsia="Times New Roman" w:hAnsi="Verdana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D5C"/>
    <w:rPr>
      <w:rFonts w:ascii="Verdana" w:hAnsi="Verdana" w:cs="Arial"/>
      <w:b/>
      <w:bCs/>
    </w:rPr>
  </w:style>
  <w:style w:type="paragraph" w:styleId="Revision">
    <w:name w:val="Revision"/>
    <w:hidden/>
    <w:uiPriority w:val="99"/>
    <w:semiHidden/>
    <w:rsid w:val="00911AE9"/>
    <w:rPr>
      <w:rFonts w:ascii="Verdana" w:hAnsi="Verdana" w:cs="Arial"/>
      <w:szCs w:val="22"/>
    </w:rPr>
  </w:style>
  <w:style w:type="character" w:customStyle="1" w:styleId="ListParagraphChar">
    <w:name w:val="List Paragraph Char"/>
    <w:aliases w:val="Bullet Char,Bullet Normal Char,Colorful List - Accent 11 Char,List Paragraph numbered Char,List Paragraph1 Char,List Bullet indent Char,Level 3 Char,Bullet Heading Char,Normal text Char,Unordered List Paragraph Char,Rec para Char"/>
    <w:basedOn w:val="DefaultParagraphFont"/>
    <w:link w:val="ListParagraph"/>
    <w:uiPriority w:val="34"/>
    <w:qFormat/>
    <w:locked/>
    <w:rsid w:val="00127A91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Cohesion feedback form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Cohesion feedback form</dc:title>
  <dc:subject/>
  <dc:creator/>
  <cp:keywords/>
  <dc:description/>
  <cp:lastModifiedBy/>
  <cp:revision>1</cp:revision>
  <dcterms:created xsi:type="dcterms:W3CDTF">2022-02-24T21:44:00Z</dcterms:created>
  <dcterms:modified xsi:type="dcterms:W3CDTF">2022-02-24T21:44:00Z</dcterms:modified>
</cp:coreProperties>
</file>