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8CD10" w14:textId="2C6A9CFD" w:rsidR="00F80E84" w:rsidRDefault="0050631D" w:rsidP="00286B0E">
      <w:pPr>
        <w:pStyle w:val="Heading3"/>
      </w:pPr>
      <w:r>
        <w:rPr>
          <w:noProof/>
        </w:rPr>
        <w:drawing>
          <wp:inline distT="0" distB="0" distL="0" distR="0" wp14:anchorId="1E919DF7" wp14:editId="41BF3904">
            <wp:extent cx="2505075" cy="790562"/>
            <wp:effectExtent l="0" t="0" r="0" b="0"/>
            <wp:docPr id="1" name="Picture 1"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inistry of Social Development Logo"/>
                    <pic:cNvPicPr/>
                  </pic:nvPicPr>
                  <pic:blipFill rotWithShape="1">
                    <a:blip r:embed="rId11" cstate="print">
                      <a:extLst>
                        <a:ext uri="{28A0092B-C50C-407E-A947-70E740481C1C}">
                          <a14:useLocalDpi xmlns:a14="http://schemas.microsoft.com/office/drawing/2010/main" val="0"/>
                        </a:ext>
                      </a:extLst>
                    </a:blip>
                    <a:srcRect t="1" r="58" b="-38584"/>
                    <a:stretch/>
                  </pic:blipFill>
                  <pic:spPr bwMode="auto">
                    <a:xfrm>
                      <a:off x="0" y="0"/>
                      <a:ext cx="2545143" cy="803207"/>
                    </a:xfrm>
                    <a:prstGeom prst="rect">
                      <a:avLst/>
                    </a:prstGeom>
                    <a:ln>
                      <a:noFill/>
                    </a:ln>
                    <a:extLst>
                      <a:ext uri="{53640926-AAD7-44D8-BBD7-CCE9431645EC}">
                        <a14:shadowObscured xmlns:a14="http://schemas.microsoft.com/office/drawing/2010/main"/>
                      </a:ext>
                    </a:extLst>
                  </pic:spPr>
                </pic:pic>
              </a:graphicData>
            </a:graphic>
          </wp:inline>
        </w:drawing>
      </w:r>
      <w:r w:rsidR="00F80E84" w:rsidRPr="00F80E84">
        <w:t xml:space="preserve"> </w:t>
      </w:r>
      <w:r w:rsidR="00F80E84">
        <w:rPr>
          <w:noProof/>
        </w:rPr>
        <w:drawing>
          <wp:inline distT="0" distB="0" distL="0" distR="0" wp14:anchorId="0A255C43" wp14:editId="32C423B5">
            <wp:extent cx="3276600" cy="876112"/>
            <wp:effectExtent l="0" t="0" r="0" b="0"/>
            <wp:docPr id="2" name="Picture 2"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w Zealand Government Logo"/>
                    <pic:cNvPicPr/>
                  </pic:nvPicPr>
                  <pic:blipFill rotWithShape="1">
                    <a:blip r:embed="rId12" cstate="print">
                      <a:extLst>
                        <a:ext uri="{28A0092B-C50C-407E-A947-70E740481C1C}">
                          <a14:useLocalDpi xmlns:a14="http://schemas.microsoft.com/office/drawing/2010/main" val="0"/>
                        </a:ext>
                      </a:extLst>
                    </a:blip>
                    <a:srcRect l="-10506" t="-1" r="1" b="-28668"/>
                    <a:stretch/>
                  </pic:blipFill>
                  <pic:spPr bwMode="auto">
                    <a:xfrm>
                      <a:off x="0" y="0"/>
                      <a:ext cx="3327302" cy="889669"/>
                    </a:xfrm>
                    <a:prstGeom prst="rect">
                      <a:avLst/>
                    </a:prstGeom>
                    <a:ln>
                      <a:noFill/>
                    </a:ln>
                    <a:extLst>
                      <a:ext uri="{53640926-AAD7-44D8-BBD7-CCE9431645EC}">
                        <a14:shadowObscured xmlns:a14="http://schemas.microsoft.com/office/drawing/2010/main"/>
                      </a:ext>
                    </a:extLst>
                  </pic:spPr>
                </pic:pic>
              </a:graphicData>
            </a:graphic>
          </wp:inline>
        </w:drawing>
      </w:r>
    </w:p>
    <w:p w14:paraId="64D4037A" w14:textId="06BDB154" w:rsidR="0050631D" w:rsidRPr="00694A3F" w:rsidRDefault="00F80E84" w:rsidP="00FC3142">
      <w:pPr>
        <w:pStyle w:val="MainTitle"/>
        <w:spacing w:before="480" w:after="320"/>
      </w:pPr>
      <w:r w:rsidRPr="00694A3F">
        <w:t>Factsheet</w:t>
      </w:r>
      <w:r w:rsidR="00FC3142">
        <w:t xml:space="preserve"> | </w:t>
      </w:r>
      <w:r w:rsidRPr="00694A3F">
        <w:t>Care in the Community Disability Welfare Fund</w:t>
      </w:r>
    </w:p>
    <w:p w14:paraId="7DBE74A3" w14:textId="69474563" w:rsidR="00852BC3" w:rsidRPr="00694A3F" w:rsidRDefault="00852BC3" w:rsidP="00074515">
      <w:r w:rsidRPr="00694A3F">
        <w:t>Disabled people and their whānau who have been significantly impacted by COVID</w:t>
      </w:r>
      <w:r w:rsidR="00CB4EEE" w:rsidRPr="00694A3F">
        <w:t>-19</w:t>
      </w:r>
      <w:r w:rsidRPr="00694A3F">
        <w:t xml:space="preserve"> can now apply to some local providers for funding support through the Care in Community Disability Welfare fund</w:t>
      </w:r>
      <w:r w:rsidR="00F80E84" w:rsidRPr="00694A3F">
        <w:t>.</w:t>
      </w:r>
    </w:p>
    <w:p w14:paraId="509DA104" w14:textId="7DDA736A" w:rsidR="00A41CCE" w:rsidRDefault="00852BC3" w:rsidP="00FC3142">
      <w:pPr>
        <w:spacing w:after="200"/>
        <w:rPr>
          <w:szCs w:val="36"/>
        </w:rPr>
      </w:pPr>
      <w:r w:rsidRPr="00694A3F">
        <w:t>Find a provider in your area</w:t>
      </w:r>
      <w:r w:rsidR="00FC3142">
        <w:t xml:space="preserve"> at this link</w:t>
      </w:r>
      <w:r w:rsidR="00FC3142">
        <w:br/>
      </w:r>
      <w:hyperlink r:id="rId13" w:history="1">
        <w:r w:rsidR="00A41CCE" w:rsidRPr="003B2B06">
          <w:rPr>
            <w:rStyle w:val="Hyperlink"/>
            <w:color w:val="0563C1"/>
            <w:szCs w:val="36"/>
          </w:rPr>
          <w:t xml:space="preserve">Successful applicants for </w:t>
        </w:r>
        <w:proofErr w:type="spellStart"/>
        <w:r w:rsidR="00A41CCE" w:rsidRPr="003B2B06">
          <w:rPr>
            <w:rStyle w:val="Hyperlink"/>
            <w:color w:val="0563C1"/>
            <w:szCs w:val="36"/>
          </w:rPr>
          <w:t>CiCDWF</w:t>
        </w:r>
        <w:proofErr w:type="spellEnd"/>
        <w:r w:rsidR="00A41CCE" w:rsidRPr="003B2B06">
          <w:rPr>
            <w:rStyle w:val="Hyperlink"/>
            <w:color w:val="0563C1"/>
            <w:szCs w:val="36"/>
          </w:rPr>
          <w:t xml:space="preserve"> funding - Ministry of Social Development (msd.govt.nz)</w:t>
        </w:r>
      </w:hyperlink>
      <w:r w:rsidR="00FC3142">
        <w:rPr>
          <w:szCs w:val="36"/>
        </w:rPr>
        <w:t xml:space="preserve"> (</w:t>
      </w:r>
      <w:hyperlink r:id="rId14" w:history="1">
        <w:r w:rsidR="00FC3142" w:rsidRPr="000E7E5F">
          <w:rPr>
            <w:rStyle w:val="Hyperlink"/>
            <w:szCs w:val="36"/>
          </w:rPr>
          <w:t>https://tinyurl.com/575ewny2</w:t>
        </w:r>
      </w:hyperlink>
      <w:r w:rsidR="00FC3142">
        <w:rPr>
          <w:szCs w:val="36"/>
        </w:rPr>
        <w:t>)</w:t>
      </w:r>
    </w:p>
    <w:p w14:paraId="32E6FC82" w14:textId="7C8BEF60" w:rsidR="00852BC3" w:rsidRPr="00694A3F" w:rsidRDefault="00852BC3" w:rsidP="00074515">
      <w:pPr>
        <w:rPr>
          <w:lang w:val="en-US"/>
        </w:rPr>
      </w:pPr>
      <w:r w:rsidRPr="00694A3F">
        <w:rPr>
          <w:lang w:val="en-US"/>
        </w:rPr>
        <w:t>Once you find a provider, they will work with you to see what help you need. Depending on your needs you may get direct funding, or the provider may buy services, devices or equipment for you.</w:t>
      </w:r>
    </w:p>
    <w:p w14:paraId="6271C51E" w14:textId="7711C960" w:rsidR="00852BC3" w:rsidRPr="00694A3F" w:rsidRDefault="00852BC3" w:rsidP="00FC3142">
      <w:pPr>
        <w:pStyle w:val="StyleLeft05cm"/>
        <w:spacing w:after="100"/>
        <w:ind w:left="0"/>
        <w:rPr>
          <w:rFonts w:cs="Arial"/>
          <w:szCs w:val="36"/>
        </w:rPr>
      </w:pPr>
      <w:r w:rsidRPr="00694A3F">
        <w:rPr>
          <w:rFonts w:cs="Arial"/>
          <w:szCs w:val="36"/>
        </w:rPr>
        <w:t>Priority is given to helping with:</w:t>
      </w:r>
    </w:p>
    <w:p w14:paraId="41A3EB16" w14:textId="76DB8686" w:rsidR="00852BC3" w:rsidRPr="00694A3F" w:rsidRDefault="00852BC3" w:rsidP="00074515">
      <w:pPr>
        <w:pStyle w:val="Bullet"/>
      </w:pPr>
      <w:r w:rsidRPr="00694A3F">
        <w:t>connecting with social networks and communities</w:t>
      </w:r>
      <w:r w:rsidR="00671A95">
        <w:t>;</w:t>
      </w:r>
    </w:p>
    <w:p w14:paraId="487E8701" w14:textId="5EC4A86E" w:rsidR="00852BC3" w:rsidRPr="00694A3F" w:rsidRDefault="00852BC3" w:rsidP="00074515">
      <w:pPr>
        <w:pStyle w:val="Bullet"/>
      </w:pPr>
      <w:r w:rsidRPr="00694A3F">
        <w:t>support for the whānau of a disabled person</w:t>
      </w:r>
      <w:r w:rsidR="00671A95">
        <w:t>;</w:t>
      </w:r>
    </w:p>
    <w:p w14:paraId="390E0D4D" w14:textId="397E7793" w:rsidR="00852BC3" w:rsidRPr="00694A3F" w:rsidRDefault="00852BC3" w:rsidP="00074515">
      <w:pPr>
        <w:pStyle w:val="Bullet"/>
      </w:pPr>
      <w:r w:rsidRPr="00694A3F">
        <w:t>precautions to prevent exposure to COVID-19</w:t>
      </w:r>
      <w:r w:rsidR="00671A95">
        <w:t>;</w:t>
      </w:r>
    </w:p>
    <w:p w14:paraId="71D47AF8" w14:textId="384B4C53" w:rsidR="00852BC3" w:rsidRPr="00694A3F" w:rsidRDefault="00852BC3" w:rsidP="00074515">
      <w:pPr>
        <w:pStyle w:val="Bullet"/>
      </w:pPr>
      <w:r w:rsidRPr="00694A3F">
        <w:t>connecting with support networks.</w:t>
      </w:r>
    </w:p>
    <w:p w14:paraId="1973A458" w14:textId="77777777" w:rsidR="00FC3142" w:rsidRDefault="00FC3142">
      <w:pPr>
        <w:spacing w:after="0" w:line="240" w:lineRule="auto"/>
        <w:rPr>
          <w:rFonts w:eastAsia="Times New Roman"/>
          <w:szCs w:val="36"/>
        </w:rPr>
      </w:pPr>
      <w:bookmarkStart w:id="0" w:name="_Hlk120707568"/>
      <w:r>
        <w:rPr>
          <w:szCs w:val="36"/>
        </w:rPr>
        <w:br w:type="page"/>
      </w:r>
    </w:p>
    <w:p w14:paraId="624546AB" w14:textId="36489472" w:rsidR="00852BC3" w:rsidRPr="00694A3F" w:rsidRDefault="00852BC3" w:rsidP="00074515">
      <w:pPr>
        <w:pStyle w:val="StyleLeft05cm"/>
        <w:spacing w:after="160"/>
        <w:ind w:left="0"/>
        <w:rPr>
          <w:rFonts w:cs="Arial"/>
          <w:szCs w:val="36"/>
        </w:rPr>
      </w:pPr>
      <w:r w:rsidRPr="00694A3F">
        <w:rPr>
          <w:rFonts w:cs="Arial"/>
          <w:szCs w:val="36"/>
        </w:rPr>
        <w:lastRenderedPageBreak/>
        <w:t xml:space="preserve">Funding </w:t>
      </w:r>
      <w:r w:rsidRPr="00694A3F">
        <w:rPr>
          <w:rFonts w:cs="Arial"/>
          <w:b/>
          <w:bCs/>
          <w:szCs w:val="36"/>
        </w:rPr>
        <w:t>cannot</w:t>
      </w:r>
      <w:r w:rsidRPr="00694A3F">
        <w:rPr>
          <w:rFonts w:cs="Arial"/>
          <w:szCs w:val="36"/>
        </w:rPr>
        <w:t xml:space="preserve"> be used for:</w:t>
      </w:r>
    </w:p>
    <w:p w14:paraId="16B503CC" w14:textId="7BFB3F9A" w:rsidR="00852BC3" w:rsidRPr="00694A3F" w:rsidRDefault="00852BC3" w:rsidP="00074515">
      <w:pPr>
        <w:pStyle w:val="Bullet"/>
      </w:pPr>
      <w:r w:rsidRPr="00694A3F">
        <w:t>Support provided by Community Connector service</w:t>
      </w:r>
      <w:r w:rsidR="006F287D">
        <w:t>.</w:t>
      </w:r>
    </w:p>
    <w:p w14:paraId="395F7A08" w14:textId="70C3F665" w:rsidR="00852BC3" w:rsidRPr="00694A3F" w:rsidRDefault="00852BC3" w:rsidP="00074515">
      <w:pPr>
        <w:pStyle w:val="Bullet"/>
      </w:pPr>
      <w:r w:rsidRPr="00694A3F">
        <w:t>Ongoing costs, such as subscriptions</w:t>
      </w:r>
      <w:r w:rsidR="006F287D">
        <w:t>.</w:t>
      </w:r>
    </w:p>
    <w:p w14:paraId="1ED96557" w14:textId="28D07FD9" w:rsidR="00852BC3" w:rsidRPr="00694A3F" w:rsidRDefault="00852BC3" w:rsidP="00074515">
      <w:pPr>
        <w:pStyle w:val="Bullet"/>
      </w:pPr>
      <w:r w:rsidRPr="00694A3F">
        <w:t>Items already purchased</w:t>
      </w:r>
      <w:r w:rsidR="006F287D">
        <w:t>.</w:t>
      </w:r>
    </w:p>
    <w:p w14:paraId="15118BAE" w14:textId="61C564BF" w:rsidR="00852BC3" w:rsidRPr="00694A3F" w:rsidRDefault="00852BC3" w:rsidP="00074515">
      <w:pPr>
        <w:pStyle w:val="Bullet"/>
      </w:pPr>
      <w:r w:rsidRPr="00694A3F">
        <w:t>Food (you can access food through “Food Secure Communities Programme” and “Special Needs Grant” for food)</w:t>
      </w:r>
      <w:r w:rsidR="006F287D">
        <w:t>.</w:t>
      </w:r>
    </w:p>
    <w:bookmarkEnd w:id="0"/>
    <w:p w14:paraId="5D285A37" w14:textId="3FCBAF20" w:rsidR="00852BC3" w:rsidRPr="00694A3F" w:rsidRDefault="00852BC3" w:rsidP="00074515">
      <w:pPr>
        <w:pStyle w:val="Bullet"/>
      </w:pPr>
      <w:r w:rsidRPr="00694A3F">
        <w:t>Purchasing cash assets</w:t>
      </w:r>
      <w:r w:rsidR="006F287D">
        <w:t>.</w:t>
      </w:r>
    </w:p>
    <w:p w14:paraId="7019DF2C" w14:textId="040A35C5" w:rsidR="00852BC3" w:rsidRPr="00694A3F" w:rsidRDefault="00852BC3" w:rsidP="00074515">
      <w:pPr>
        <w:pStyle w:val="Bullet"/>
      </w:pPr>
      <w:r w:rsidRPr="00694A3F">
        <w:t>Purchasing a vehicle</w:t>
      </w:r>
      <w:r w:rsidR="006F287D">
        <w:t>.</w:t>
      </w:r>
    </w:p>
    <w:p w14:paraId="2B938A1B" w14:textId="16BD8390" w:rsidR="00852BC3" w:rsidRPr="00694A3F" w:rsidRDefault="00852BC3" w:rsidP="00074515">
      <w:pPr>
        <w:pStyle w:val="Bullet"/>
      </w:pPr>
      <w:r w:rsidRPr="00694A3F">
        <w:t>Alcohol, cigarettes, tobacco, or vaping products</w:t>
      </w:r>
      <w:r w:rsidR="006F287D">
        <w:t>.</w:t>
      </w:r>
    </w:p>
    <w:p w14:paraId="5625EFAB" w14:textId="7F6CD93D" w:rsidR="00852BC3" w:rsidRPr="00694A3F" w:rsidRDefault="00852BC3" w:rsidP="00074515">
      <w:pPr>
        <w:pStyle w:val="Bullet"/>
      </w:pPr>
      <w:r w:rsidRPr="00694A3F">
        <w:t>Lotto products</w:t>
      </w:r>
      <w:r w:rsidR="006F287D">
        <w:t>.</w:t>
      </w:r>
    </w:p>
    <w:p w14:paraId="282BBF33" w14:textId="65678CC4" w:rsidR="00852BC3" w:rsidRPr="00694A3F" w:rsidRDefault="00852BC3" w:rsidP="00074515">
      <w:pPr>
        <w:pStyle w:val="Bullet"/>
        <w:spacing w:after="280"/>
      </w:pPr>
      <w:r w:rsidRPr="00694A3F">
        <w:t>Gambling purposes.</w:t>
      </w:r>
    </w:p>
    <w:p w14:paraId="78B1DE81" w14:textId="5A1D0BC4" w:rsidR="00CB4EEE" w:rsidRPr="00694A3F" w:rsidRDefault="00CB4EEE" w:rsidP="00286B0E">
      <w:r w:rsidRPr="00694A3F">
        <w:t xml:space="preserve">Funding is limited, with each disabled person within a </w:t>
      </w:r>
      <w:r w:rsidRPr="00694A3F">
        <w:rPr>
          <w:rFonts w:eastAsia="Roboto"/>
        </w:rPr>
        <w:t>whānau</w:t>
      </w:r>
      <w:r w:rsidRPr="00694A3F">
        <w:t xml:space="preserve"> able to apply for up to a maximum of $2,000 while funding is available.</w:t>
      </w:r>
    </w:p>
    <w:p w14:paraId="5733F166" w14:textId="3979C0D5" w:rsidR="00CB4EEE" w:rsidRDefault="00FC3142" w:rsidP="00521CF5">
      <w:pPr>
        <w:spacing w:after="600"/>
        <w:rPr>
          <w:rFonts w:eastAsia="Roboto"/>
          <w:szCs w:val="36"/>
          <w:lang w:val="en-US"/>
        </w:rPr>
      </w:pPr>
      <w:r>
        <w:rPr>
          <w:rFonts w:eastAsia="Roboto"/>
          <w:szCs w:val="36"/>
          <w:lang w:val="en-US"/>
        </w:rPr>
        <w:t>You</w:t>
      </w:r>
      <w:r w:rsidR="00CB4EEE" w:rsidRPr="003B2B06">
        <w:rPr>
          <w:szCs w:val="36"/>
        </w:rPr>
        <w:t xml:space="preserve"> can find more information on the </w:t>
      </w:r>
      <w:hyperlink r:id="rId15" w:history="1">
        <w:r w:rsidR="00CB4EEE" w:rsidRPr="003B2B06">
          <w:rPr>
            <w:rFonts w:eastAsia="Roboto"/>
            <w:color w:val="0000FF" w:themeColor="hyperlink"/>
            <w:szCs w:val="36"/>
            <w:u w:val="single"/>
            <w:lang w:val="en-US"/>
          </w:rPr>
          <w:t>MSD website</w:t>
        </w:r>
      </w:hyperlink>
      <w:r>
        <w:rPr>
          <w:rFonts w:eastAsia="Roboto"/>
          <w:szCs w:val="36"/>
          <w:lang w:val="en-US"/>
        </w:rPr>
        <w:t xml:space="preserve"> (</w:t>
      </w:r>
      <w:hyperlink r:id="rId16" w:history="1">
        <w:r w:rsidRPr="000E7E5F">
          <w:rPr>
            <w:rStyle w:val="Hyperlink"/>
            <w:rFonts w:eastAsia="Roboto"/>
            <w:szCs w:val="36"/>
            <w:lang w:val="en-US"/>
          </w:rPr>
          <w:t>https://tinyurl.com/3h8u53v6</w:t>
        </w:r>
      </w:hyperlink>
      <w:r>
        <w:rPr>
          <w:rFonts w:eastAsia="Roboto"/>
          <w:szCs w:val="36"/>
          <w:lang w:val="en-US"/>
        </w:rPr>
        <w:t>)</w:t>
      </w:r>
    </w:p>
    <w:p w14:paraId="4906EB8E" w14:textId="77777777" w:rsidR="00FC3142" w:rsidRDefault="00FC3142">
      <w:pPr>
        <w:spacing w:after="0" w:line="240" w:lineRule="auto"/>
        <w:rPr>
          <w:rFonts w:eastAsiaTheme="majorEastAsia"/>
          <w:b/>
          <w:spacing w:val="15"/>
          <w:sz w:val="48"/>
          <w:szCs w:val="36"/>
        </w:rPr>
      </w:pPr>
      <w:r>
        <w:br w:type="page"/>
      </w:r>
    </w:p>
    <w:p w14:paraId="04DBA816" w14:textId="69FDCF4F" w:rsidR="00852BC3" w:rsidRPr="00074515" w:rsidRDefault="00852BC3" w:rsidP="007E76BD">
      <w:pPr>
        <w:pStyle w:val="Heading1"/>
      </w:pPr>
      <w:r w:rsidRPr="00074515">
        <w:lastRenderedPageBreak/>
        <w:t>Q</w:t>
      </w:r>
      <w:r w:rsidRPr="00694A3F">
        <w:t>&amp;A from a community, disabled person and whānau perspective</w:t>
      </w:r>
    </w:p>
    <w:p w14:paraId="4B0AC9BE" w14:textId="2DA50DFE" w:rsidR="00852BC3" w:rsidRPr="00286B0E" w:rsidRDefault="00852BC3" w:rsidP="00CD746D">
      <w:pPr>
        <w:pStyle w:val="Question"/>
      </w:pPr>
      <w:r w:rsidRPr="00286B0E">
        <w:t>Q:</w:t>
      </w:r>
      <w:r w:rsidR="00286B0E">
        <w:t xml:space="preserve"> </w:t>
      </w:r>
      <w:r w:rsidRPr="00286B0E">
        <w:t>How do I get support?</w:t>
      </w:r>
    </w:p>
    <w:p w14:paraId="77EA61D3" w14:textId="77777777" w:rsidR="00852BC3" w:rsidRPr="003B2B06" w:rsidRDefault="00852BC3" w:rsidP="00CD746D">
      <w:pPr>
        <w:pStyle w:val="Answer"/>
      </w:pPr>
      <w:r w:rsidRPr="003B2B06">
        <w:t>A list of all funded providers is on the MSD webpage. You are welcome to contact the organisation that best supports your needs.</w:t>
      </w:r>
    </w:p>
    <w:p w14:paraId="403525D5" w14:textId="221111F7" w:rsidR="00852BC3" w:rsidRPr="002F75A5" w:rsidRDefault="00852BC3" w:rsidP="00CD746D">
      <w:pPr>
        <w:pStyle w:val="Question"/>
      </w:pPr>
      <w:r w:rsidRPr="002F75A5">
        <w:t>Q: Do I have to provide proof of purchase?</w:t>
      </w:r>
    </w:p>
    <w:p w14:paraId="51F922F6" w14:textId="77777777" w:rsidR="00852BC3" w:rsidRPr="002F75A5" w:rsidRDefault="00852BC3" w:rsidP="00CD746D">
      <w:pPr>
        <w:pStyle w:val="Answer"/>
      </w:pPr>
      <w:r w:rsidRPr="002F75A5">
        <w:t>Providers will try to make sure purchases are verified, but this is not a requirement.</w:t>
      </w:r>
    </w:p>
    <w:p w14:paraId="22F28696" w14:textId="3BF816B6" w:rsidR="00852BC3" w:rsidRPr="002F75A5" w:rsidRDefault="00852BC3" w:rsidP="00CD746D">
      <w:pPr>
        <w:pStyle w:val="Question"/>
      </w:pPr>
      <w:r w:rsidRPr="002F75A5">
        <w:t>Q: Do I have to prove my disability</w:t>
      </w:r>
      <w:r w:rsidR="002B6FE5">
        <w:t>?</w:t>
      </w:r>
    </w:p>
    <w:p w14:paraId="4D21E496" w14:textId="77777777" w:rsidR="00852BC3" w:rsidRPr="002F75A5" w:rsidRDefault="00852BC3" w:rsidP="00CD746D">
      <w:pPr>
        <w:pStyle w:val="Answer"/>
      </w:pPr>
      <w:r w:rsidRPr="002F75A5">
        <w:t>No. Your need and the solution should be determined in collaboration with the provider.</w:t>
      </w:r>
    </w:p>
    <w:p w14:paraId="0CA64EC8" w14:textId="78132593" w:rsidR="00852BC3" w:rsidRPr="002F75A5" w:rsidRDefault="00852BC3" w:rsidP="00CD746D">
      <w:pPr>
        <w:pStyle w:val="Question"/>
      </w:pPr>
      <w:r w:rsidRPr="002F75A5">
        <w:t>Q: What if I have more than one disabled person in my whānau?</w:t>
      </w:r>
    </w:p>
    <w:p w14:paraId="58F6A71E" w14:textId="77C64C08" w:rsidR="00286B0E" w:rsidRPr="002F75A5" w:rsidRDefault="00852BC3" w:rsidP="00CD746D">
      <w:pPr>
        <w:pStyle w:val="Answer"/>
        <w:rPr>
          <w:b/>
          <w:bCs/>
          <w:sz w:val="40"/>
        </w:rPr>
      </w:pPr>
      <w:r w:rsidRPr="002F75A5">
        <w:t>Support is available for each disabled person within a whānau. If you have more than one in your whānau, they are eligible for the same level of support.</w:t>
      </w:r>
    </w:p>
    <w:p w14:paraId="4D521096" w14:textId="37191991" w:rsidR="00852BC3" w:rsidRPr="002F75A5" w:rsidRDefault="00852BC3" w:rsidP="00CD746D">
      <w:pPr>
        <w:pStyle w:val="Question"/>
      </w:pPr>
      <w:r w:rsidRPr="002F75A5">
        <w:t>Q: Can I purchase things I already have funding for or have already purchased?</w:t>
      </w:r>
    </w:p>
    <w:p w14:paraId="60532C1F" w14:textId="77777777" w:rsidR="00852BC3" w:rsidRPr="002F75A5" w:rsidRDefault="00852BC3" w:rsidP="003B2B06">
      <w:pPr>
        <w:pStyle w:val="StyleLeft05cm"/>
        <w:ind w:left="0"/>
        <w:rPr>
          <w:rFonts w:cs="Arial"/>
          <w:szCs w:val="36"/>
        </w:rPr>
      </w:pPr>
      <w:r w:rsidRPr="00CD746D">
        <w:rPr>
          <w:rStyle w:val="AnswerChar"/>
        </w:rPr>
        <w:t>No. Funds cannot be used for items already purchased or items or services you already receive funding for</w:t>
      </w:r>
      <w:r w:rsidRPr="002F75A5">
        <w:rPr>
          <w:rFonts w:cs="Arial"/>
          <w:szCs w:val="36"/>
        </w:rPr>
        <w:t>.</w:t>
      </w:r>
    </w:p>
    <w:p w14:paraId="69F4D93D" w14:textId="3D316D8B" w:rsidR="00852BC3" w:rsidRPr="002F75A5" w:rsidRDefault="00852BC3" w:rsidP="00CD746D">
      <w:pPr>
        <w:pStyle w:val="Question"/>
      </w:pPr>
      <w:r w:rsidRPr="002F75A5">
        <w:lastRenderedPageBreak/>
        <w:t>Q: Can the direct support funding be used to pay pre-paid and future expenses</w:t>
      </w:r>
      <w:r w:rsidR="002B6FE5">
        <w:t>?</w:t>
      </w:r>
    </w:p>
    <w:p w14:paraId="713EEE6C" w14:textId="3523E22F" w:rsidR="00852BC3" w:rsidRDefault="00852BC3" w:rsidP="00CD746D">
      <w:pPr>
        <w:pStyle w:val="Answer"/>
      </w:pPr>
      <w:r w:rsidRPr="002F75A5">
        <w:t>The funding is to meet the current needs of the disabled person and whānau, not their future needs</w:t>
      </w:r>
      <w:r w:rsidR="002B6FE5">
        <w:t>.</w:t>
      </w:r>
    </w:p>
    <w:p w14:paraId="379A9BDB" w14:textId="79D17661" w:rsidR="00852BC3" w:rsidRPr="002F75A5" w:rsidRDefault="00852BC3" w:rsidP="00CD746D">
      <w:pPr>
        <w:pStyle w:val="Question"/>
      </w:pPr>
      <w:r w:rsidRPr="002F75A5">
        <w:t>Q. Is there an age limit for disabled people and whānau receiving support from a provider resulting from this funding?</w:t>
      </w:r>
    </w:p>
    <w:p w14:paraId="415A04D0" w14:textId="0ED794D6" w:rsidR="00852BC3" w:rsidRPr="002F75A5" w:rsidRDefault="00852BC3" w:rsidP="00CD746D">
      <w:pPr>
        <w:pStyle w:val="Answer"/>
      </w:pPr>
      <w:r w:rsidRPr="002F75A5">
        <w:t xml:space="preserve">There </w:t>
      </w:r>
      <w:r w:rsidR="00981224" w:rsidRPr="002F75A5">
        <w:t>is</w:t>
      </w:r>
      <w:r w:rsidRPr="002F75A5">
        <w:t xml:space="preserve"> no age limit.</w:t>
      </w:r>
    </w:p>
    <w:p w14:paraId="43ACF3C3" w14:textId="766AB9A3" w:rsidR="00852BC3" w:rsidRPr="002F75A5" w:rsidRDefault="00852BC3" w:rsidP="00CD746D">
      <w:pPr>
        <w:pStyle w:val="Question"/>
      </w:pPr>
      <w:r w:rsidRPr="002F75A5">
        <w:t xml:space="preserve">Q. Can a disabled person or whānau receive Care in the Community Disability Welfare funding from more than one provider? </w:t>
      </w:r>
    </w:p>
    <w:p w14:paraId="7B1264D1" w14:textId="79416EF7" w:rsidR="00852BC3" w:rsidRDefault="00852BC3" w:rsidP="00CD746D">
      <w:pPr>
        <w:pStyle w:val="Answer"/>
      </w:pPr>
      <w:r w:rsidRPr="002F75A5">
        <w:t>No. Providers of the funding will ensure the disabled person and whānau they are funding receives funding from one provider only.</w:t>
      </w:r>
    </w:p>
    <w:p w14:paraId="5E4AF5BC" w14:textId="7CC21ECF" w:rsidR="00CD746D" w:rsidRDefault="00CD746D" w:rsidP="003B2B06">
      <w:pPr>
        <w:pStyle w:val="StyleLeft05cm"/>
        <w:ind w:left="0"/>
        <w:rPr>
          <w:rFonts w:cs="Arial"/>
          <w:szCs w:val="36"/>
        </w:rPr>
      </w:pPr>
    </w:p>
    <w:p w14:paraId="3E24F285" w14:textId="4E8EAC76" w:rsidR="00CD746D" w:rsidRDefault="00CD746D" w:rsidP="003B2B06">
      <w:pPr>
        <w:pStyle w:val="StyleLeft05cm"/>
        <w:ind w:left="0"/>
        <w:rPr>
          <w:rFonts w:cs="Arial"/>
          <w:szCs w:val="36"/>
        </w:rPr>
      </w:pPr>
    </w:p>
    <w:p w14:paraId="527AFEB6" w14:textId="77777777" w:rsidR="00CD746D" w:rsidRDefault="00CD746D" w:rsidP="003B2B06">
      <w:pPr>
        <w:pStyle w:val="StyleLeft05cm"/>
        <w:ind w:left="0"/>
        <w:rPr>
          <w:rFonts w:cs="Arial"/>
          <w:szCs w:val="36"/>
        </w:rPr>
      </w:pPr>
      <w:bookmarkStart w:id="1" w:name="_GoBack"/>
      <w:bookmarkEnd w:id="1"/>
    </w:p>
    <w:p w14:paraId="739C7719" w14:textId="2FCDF8F3" w:rsidR="00CD746D" w:rsidRPr="00CD746D" w:rsidRDefault="00CD746D" w:rsidP="003B2B06">
      <w:pPr>
        <w:pStyle w:val="StyleLeft05cm"/>
        <w:ind w:left="0"/>
        <w:rPr>
          <w:rFonts w:cs="Arial"/>
          <w:b/>
          <w:sz w:val="40"/>
          <w:szCs w:val="36"/>
        </w:rPr>
      </w:pPr>
      <w:r w:rsidRPr="00CD746D">
        <w:rPr>
          <w:rFonts w:cs="Arial"/>
          <w:b/>
          <w:sz w:val="40"/>
          <w:szCs w:val="36"/>
        </w:rPr>
        <w:t>End of Fact Sheet | Care in the Community Disability Welfare Fund</w:t>
      </w:r>
    </w:p>
    <w:sectPr w:rsidR="00CD746D" w:rsidRPr="00CD746D" w:rsidSect="00FC3142">
      <w:footerReference w:type="even" r:id="rId17"/>
      <w:footerReference w:type="default" r:id="rId18"/>
      <w:footerReference w:type="first" r:id="rId19"/>
      <w:pgSz w:w="11906" w:h="16838"/>
      <w:pgMar w:top="1134" w:right="851" w:bottom="851" w:left="1134" w:header="567" w:footer="283"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32B73" w14:textId="77777777" w:rsidR="006825F6" w:rsidRDefault="006825F6" w:rsidP="00597756">
      <w:pPr>
        <w:spacing w:after="0" w:line="240" w:lineRule="auto"/>
      </w:pPr>
      <w:r>
        <w:separator/>
      </w:r>
    </w:p>
    <w:p w14:paraId="2CB9AF6F" w14:textId="77777777" w:rsidR="00C6300C" w:rsidRDefault="00C6300C"/>
  </w:endnote>
  <w:endnote w:type="continuationSeparator" w:id="0">
    <w:p w14:paraId="70B2F6EA" w14:textId="77777777" w:rsidR="006825F6" w:rsidRDefault="006825F6" w:rsidP="00597756">
      <w:pPr>
        <w:spacing w:after="0" w:line="240" w:lineRule="auto"/>
      </w:pPr>
      <w:r>
        <w:continuationSeparator/>
      </w:r>
    </w:p>
    <w:p w14:paraId="37C1A2D1" w14:textId="77777777" w:rsidR="00C6300C" w:rsidRDefault="00C63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Pro SemiBold">
    <w:charset w:val="00"/>
    <w:family w:val="swiss"/>
    <w:pitch w:val="variable"/>
    <w:sig w:usb0="80000287" w:usb1="00000043" w:usb2="00000000" w:usb3="00000000" w:csb0="0000009F" w:csb1="00000000"/>
  </w:font>
  <w:font w:name="Verdana Pro Light">
    <w:charset w:val="00"/>
    <w:family w:val="swiss"/>
    <w:pitch w:val="variable"/>
    <w:sig w:usb0="80000287" w:usb1="0000004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Pro Regular">
    <w:altName w:val="Verdana Pro"/>
    <w:charset w:val="00"/>
    <w:family w:val="swiss"/>
    <w:pitch w:val="variable"/>
    <w:sig w:usb0="A00002EF" w:usb1="4000685B"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2314887"/>
      <w:docPartObj>
        <w:docPartGallery w:val="Page Numbers (Bottom of Page)"/>
        <w:docPartUnique/>
      </w:docPartObj>
    </w:sdtPr>
    <w:sdtEndPr>
      <w:rPr>
        <w:rStyle w:val="PageNumber"/>
      </w:rPr>
    </w:sdtEndPr>
    <w:sdtContent>
      <w:p w14:paraId="01B275F0" w14:textId="17F04F05" w:rsidR="008D0841" w:rsidRDefault="008D0841" w:rsidP="00697F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842C44" w14:textId="77777777" w:rsidR="008D0841" w:rsidRDefault="008D0841" w:rsidP="008D0841">
    <w:pPr>
      <w:pStyle w:val="Footer"/>
      <w:ind w:right="360"/>
    </w:pPr>
  </w:p>
  <w:p w14:paraId="290AF22D" w14:textId="77777777" w:rsidR="00C6300C" w:rsidRDefault="00C630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FA1D2" w14:textId="282D32FE" w:rsidR="008D0841" w:rsidRPr="00074515" w:rsidRDefault="00E3562E" w:rsidP="009222D1">
    <w:pPr>
      <w:pStyle w:val="Footertext"/>
      <w:tabs>
        <w:tab w:val="clear" w:pos="8789"/>
        <w:tab w:val="left" w:pos="9498"/>
      </w:tabs>
      <w:ind w:right="0"/>
      <w:rPr>
        <w:sz w:val="22"/>
      </w:rPr>
    </w:pPr>
    <w:r w:rsidRPr="00FC3142">
      <w:rPr>
        <w:noProof/>
        <w:sz w:val="28"/>
      </w:rPr>
      <mc:AlternateContent>
        <mc:Choice Requires="wps">
          <w:drawing>
            <wp:anchor distT="0" distB="0" distL="114300" distR="114300" simplePos="0" relativeHeight="251659264" behindDoc="0" locked="0" layoutInCell="1" allowOverlap="1" wp14:anchorId="41CA8401" wp14:editId="06C4F2CC">
              <wp:simplePos x="0" y="0"/>
              <wp:positionH relativeFrom="margin">
                <wp:posOffset>-81915</wp:posOffset>
              </wp:positionH>
              <wp:positionV relativeFrom="paragraph">
                <wp:posOffset>121921</wp:posOffset>
              </wp:positionV>
              <wp:extent cx="6638925" cy="19050"/>
              <wp:effectExtent l="19050" t="38100" r="47625" b="381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38925" cy="19050"/>
                      </a:xfrm>
                      <a:prstGeom prst="line">
                        <a:avLst/>
                      </a:prstGeom>
                      <a:ln w="76200">
                        <a:solidFill>
                          <a:srgbClr val="FFCC0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A178D6"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45pt,9.6pt" to="516.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" strokecolor="#ffcc04" strokeweight="6pt">
              <w10:wrap anchorx="margin"/>
            </v:line>
          </w:pict>
        </mc:Fallback>
      </mc:AlternateContent>
    </w:r>
    <w:r w:rsidR="00F80E84" w:rsidRPr="00FC3142">
      <w:rPr>
        <w:rStyle w:val="Emphasis"/>
        <w:rFonts w:ascii="Verdana" w:hAnsi="Verdana"/>
        <w:sz w:val="28"/>
      </w:rPr>
      <w:t xml:space="preserve">Factsheet  |  </w:t>
    </w:r>
    <w:r w:rsidR="00F80E84" w:rsidRPr="00FC3142">
      <w:rPr>
        <w:rFonts w:ascii="Verdana Pro SemiBold" w:hAnsi="Verdana Pro SemiBold"/>
        <w:sz w:val="28"/>
      </w:rPr>
      <w:t>Care in the Community Disability Welfare Fund</w:t>
    </w:r>
    <w:r w:rsidR="008D0841" w:rsidRPr="00FC3142">
      <w:rPr>
        <w:sz w:val="28"/>
      </w:rPr>
      <w:br/>
    </w:r>
    <w:r w:rsidR="009C16A4" w:rsidRPr="00FC3142">
      <w:rPr>
        <w:sz w:val="28"/>
      </w:rPr>
      <w:t>October</w:t>
    </w:r>
    <w:r w:rsidR="008D0841" w:rsidRPr="00FC3142">
      <w:rPr>
        <w:sz w:val="28"/>
      </w:rPr>
      <w:t xml:space="preserve"> 2022</w:t>
    </w:r>
    <w:r w:rsidR="008D0841" w:rsidRPr="00074515">
      <w:rPr>
        <w:sz w:val="22"/>
      </w:rPr>
      <w:tab/>
    </w:r>
    <w:sdt>
      <w:sdtPr>
        <w:rPr>
          <w:rStyle w:val="PageNumber"/>
          <w:sz w:val="22"/>
        </w:rPr>
        <w:id w:val="-252984937"/>
        <w:docPartObj>
          <w:docPartGallery w:val="Page Numbers (Bottom of Page)"/>
          <w:docPartUnique/>
        </w:docPartObj>
      </w:sdtPr>
      <w:sdtEndPr>
        <w:rPr>
          <w:rStyle w:val="PageNumber"/>
        </w:rPr>
      </w:sdtEndPr>
      <w:sdtContent>
        <w:r w:rsidR="008D0841" w:rsidRPr="00074515">
          <w:rPr>
            <w:rStyle w:val="PageNumber"/>
            <w:sz w:val="22"/>
          </w:rPr>
          <w:fldChar w:fldCharType="begin"/>
        </w:r>
        <w:r w:rsidR="008D0841" w:rsidRPr="00074515">
          <w:rPr>
            <w:rStyle w:val="PageNumber"/>
            <w:sz w:val="22"/>
          </w:rPr>
          <w:instrText xml:space="preserve"> PAGE </w:instrText>
        </w:r>
        <w:r w:rsidR="008D0841" w:rsidRPr="00074515">
          <w:rPr>
            <w:rStyle w:val="PageNumber"/>
            <w:sz w:val="22"/>
          </w:rPr>
          <w:fldChar w:fldCharType="separate"/>
        </w:r>
        <w:r w:rsidR="008D0841" w:rsidRPr="00074515">
          <w:rPr>
            <w:rStyle w:val="PageNumber"/>
            <w:sz w:val="22"/>
          </w:rPr>
          <w:t>2</w:t>
        </w:r>
        <w:r w:rsidR="008D0841" w:rsidRPr="00074515">
          <w:rPr>
            <w:rStyle w:val="PageNumber"/>
            <w:sz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0D6D5" w14:textId="7804325E" w:rsidR="008D0841" w:rsidRDefault="008D0841" w:rsidP="008D08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BEAD3" w14:textId="77777777" w:rsidR="006825F6" w:rsidRDefault="006825F6" w:rsidP="00597756">
      <w:pPr>
        <w:spacing w:after="0" w:line="240" w:lineRule="auto"/>
      </w:pPr>
      <w:r>
        <w:separator/>
      </w:r>
    </w:p>
    <w:p w14:paraId="09109A8A" w14:textId="77777777" w:rsidR="00C6300C" w:rsidRDefault="00C6300C"/>
  </w:footnote>
  <w:footnote w:type="continuationSeparator" w:id="0">
    <w:p w14:paraId="1ADC1A07" w14:textId="77777777" w:rsidR="006825F6" w:rsidRDefault="006825F6" w:rsidP="00597756">
      <w:pPr>
        <w:spacing w:after="0" w:line="240" w:lineRule="auto"/>
      </w:pPr>
      <w:r>
        <w:continuationSeparator/>
      </w:r>
    </w:p>
    <w:p w14:paraId="317CF62B" w14:textId="77777777" w:rsidR="00C6300C" w:rsidRDefault="00C630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8028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F4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E884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A67C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A6497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3CF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63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067B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C2BA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47A9"/>
    <w:multiLevelType w:val="hybridMultilevel"/>
    <w:tmpl w:val="E9726C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6D541B1"/>
    <w:multiLevelType w:val="hybridMultilevel"/>
    <w:tmpl w:val="EA1CC0E4"/>
    <w:lvl w:ilvl="0" w:tplc="999EDB50">
      <w:start w:val="1"/>
      <w:numFmt w:val="decimal"/>
      <w:pStyle w:val="Heading3-numbered"/>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97164E7"/>
    <w:multiLevelType w:val="hybridMultilevel"/>
    <w:tmpl w:val="6400AA14"/>
    <w:lvl w:ilvl="0" w:tplc="0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267E7650"/>
    <w:multiLevelType w:val="hybridMultilevel"/>
    <w:tmpl w:val="783C3B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1"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35F7B83"/>
    <w:multiLevelType w:val="hybridMultilevel"/>
    <w:tmpl w:val="604CADD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3"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0DA3D94"/>
    <w:multiLevelType w:val="hybridMultilevel"/>
    <w:tmpl w:val="EA2E86DE"/>
    <w:lvl w:ilvl="0" w:tplc="588EA7A6">
      <w:start w:val="1"/>
      <w:numFmt w:val="bullet"/>
      <w:pStyle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8581F1A"/>
    <w:multiLevelType w:val="hybridMultilevel"/>
    <w:tmpl w:val="D2A81122"/>
    <w:lvl w:ilvl="0" w:tplc="0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0650345"/>
    <w:multiLevelType w:val="hybridMultilevel"/>
    <w:tmpl w:val="3C90BFE6"/>
    <w:lvl w:ilvl="0" w:tplc="8D988DF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8D40B3B"/>
    <w:multiLevelType w:val="hybridMultilevel"/>
    <w:tmpl w:val="0CCAE79E"/>
    <w:lvl w:ilvl="0" w:tplc="04090005">
      <w:start w:val="1"/>
      <w:numFmt w:val="bullet"/>
      <w:lvlText w:val=""/>
      <w:lvlJc w:val="left"/>
      <w:pPr>
        <w:ind w:left="1077" w:hanging="360"/>
      </w:pPr>
      <w:rPr>
        <w:rFonts w:ascii="Wingdings" w:hAnsi="Wingdings"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9"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30"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3267A02"/>
    <w:multiLevelType w:val="hybridMultilevel"/>
    <w:tmpl w:val="C8C6CB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86832FF"/>
    <w:multiLevelType w:val="hybridMultilevel"/>
    <w:tmpl w:val="732CC342"/>
    <w:lvl w:ilvl="0" w:tplc="51906260">
      <w:start w:val="1"/>
      <w:numFmt w:val="bullet"/>
      <w:pStyle w:val="Link"/>
      <w:lvlText w:val="è"/>
      <w:lvlJc w:val="left"/>
      <w:pPr>
        <w:ind w:left="284" w:hanging="284"/>
      </w:pPr>
      <w:rPr>
        <w:rFonts w:ascii="Wingdings" w:hAnsi="Wingdings" w:hint="default"/>
        <w:color w:val="FFCC0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671558"/>
    <w:multiLevelType w:val="hybridMultilevel"/>
    <w:tmpl w:val="F38AA0B2"/>
    <w:lvl w:ilvl="0" w:tplc="A19C4950">
      <w:numFmt w:val="bullet"/>
      <w:lvlText w:val="-"/>
      <w:lvlJc w:val="left"/>
      <w:pPr>
        <w:ind w:left="720" w:hanging="36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4D71E3D"/>
    <w:multiLevelType w:val="hybridMultilevel"/>
    <w:tmpl w:val="A8F673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9"/>
  </w:num>
  <w:num w:numId="6">
    <w:abstractNumId w:val="7"/>
  </w:num>
  <w:num w:numId="7">
    <w:abstractNumId w:val="30"/>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5"/>
  </w:num>
  <w:num w:numId="11">
    <w:abstractNumId w:val="15"/>
  </w:num>
  <w:num w:numId="12">
    <w:abstractNumId w:val="9"/>
  </w:num>
  <w:num w:numId="13">
    <w:abstractNumId w:val="11"/>
  </w:num>
  <w:num w:numId="14">
    <w:abstractNumId w:val="24"/>
  </w:num>
  <w:num w:numId="15">
    <w:abstractNumId w:val="16"/>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9"/>
  </w:num>
  <w:num w:numId="25">
    <w:abstractNumId w:val="33"/>
  </w:num>
  <w:num w:numId="26">
    <w:abstractNumId w:val="36"/>
  </w:num>
  <w:num w:numId="27">
    <w:abstractNumId w:val="31"/>
  </w:num>
  <w:num w:numId="28">
    <w:abstractNumId w:val="21"/>
  </w:num>
  <w:num w:numId="29">
    <w:abstractNumId w:val="14"/>
  </w:num>
  <w:num w:numId="30">
    <w:abstractNumId w:val="23"/>
  </w:num>
  <w:num w:numId="31">
    <w:abstractNumId w:val="38"/>
  </w:num>
  <w:num w:numId="32">
    <w:abstractNumId w:val="27"/>
  </w:num>
  <w:num w:numId="33">
    <w:abstractNumId w:val="22"/>
  </w:num>
  <w:num w:numId="34">
    <w:abstractNumId w:val="37"/>
  </w:num>
  <w:num w:numId="35">
    <w:abstractNumId w:val="32"/>
  </w:num>
  <w:num w:numId="36">
    <w:abstractNumId w:val="35"/>
  </w:num>
  <w:num w:numId="37">
    <w:abstractNumId w:val="34"/>
  </w:num>
  <w:num w:numId="38">
    <w:abstractNumId w:val="34"/>
    <w:lvlOverride w:ilvl="0">
      <w:startOverride w:val="1"/>
    </w:lvlOverride>
  </w:num>
  <w:num w:numId="39">
    <w:abstractNumId w:val="12"/>
  </w:num>
  <w:num w:numId="40">
    <w:abstractNumId w:val="18"/>
  </w:num>
  <w:num w:numId="41">
    <w:abstractNumId w:val="10"/>
  </w:num>
  <w:num w:numId="42">
    <w:abstractNumId w:val="13"/>
  </w:num>
  <w:num w:numId="43">
    <w:abstractNumId w:val="28"/>
  </w:num>
  <w:num w:numId="44">
    <w:abstractNumId w:val="26"/>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38"/>
    <w:rsid w:val="00000B4C"/>
    <w:rsid w:val="00005BBE"/>
    <w:rsid w:val="000106D0"/>
    <w:rsid w:val="00034336"/>
    <w:rsid w:val="00037CB0"/>
    <w:rsid w:val="000732C0"/>
    <w:rsid w:val="00074515"/>
    <w:rsid w:val="000A576B"/>
    <w:rsid w:val="000D1D2C"/>
    <w:rsid w:val="000E2A0D"/>
    <w:rsid w:val="000E3BB9"/>
    <w:rsid w:val="00106AED"/>
    <w:rsid w:val="001836E5"/>
    <w:rsid w:val="001D3744"/>
    <w:rsid w:val="00213DA6"/>
    <w:rsid w:val="00216302"/>
    <w:rsid w:val="00236D2D"/>
    <w:rsid w:val="00244B88"/>
    <w:rsid w:val="00245A2B"/>
    <w:rsid w:val="00253A0B"/>
    <w:rsid w:val="002703E1"/>
    <w:rsid w:val="00286B0E"/>
    <w:rsid w:val="002B27CD"/>
    <w:rsid w:val="002B6FE5"/>
    <w:rsid w:val="002D1C62"/>
    <w:rsid w:val="002D367B"/>
    <w:rsid w:val="002F3FE6"/>
    <w:rsid w:val="002F75A5"/>
    <w:rsid w:val="003225FF"/>
    <w:rsid w:val="00354EC2"/>
    <w:rsid w:val="00364C85"/>
    <w:rsid w:val="00375338"/>
    <w:rsid w:val="00385D09"/>
    <w:rsid w:val="00397220"/>
    <w:rsid w:val="003B0A38"/>
    <w:rsid w:val="003B2B06"/>
    <w:rsid w:val="003C263E"/>
    <w:rsid w:val="003E2869"/>
    <w:rsid w:val="003E3722"/>
    <w:rsid w:val="003F2CF7"/>
    <w:rsid w:val="004227ED"/>
    <w:rsid w:val="00445BCE"/>
    <w:rsid w:val="00454F25"/>
    <w:rsid w:val="004710B8"/>
    <w:rsid w:val="004A3F42"/>
    <w:rsid w:val="0050631D"/>
    <w:rsid w:val="00511078"/>
    <w:rsid w:val="00521CF5"/>
    <w:rsid w:val="00533E65"/>
    <w:rsid w:val="00562591"/>
    <w:rsid w:val="0056681E"/>
    <w:rsid w:val="00570DD6"/>
    <w:rsid w:val="00572AA9"/>
    <w:rsid w:val="0059221C"/>
    <w:rsid w:val="00595906"/>
    <w:rsid w:val="00597756"/>
    <w:rsid w:val="005B11F9"/>
    <w:rsid w:val="005D1327"/>
    <w:rsid w:val="005D710C"/>
    <w:rsid w:val="0060042A"/>
    <w:rsid w:val="00620C9F"/>
    <w:rsid w:val="006237E2"/>
    <w:rsid w:val="00631D73"/>
    <w:rsid w:val="006462B5"/>
    <w:rsid w:val="00671A95"/>
    <w:rsid w:val="006825F6"/>
    <w:rsid w:val="00682E50"/>
    <w:rsid w:val="00694A3F"/>
    <w:rsid w:val="006B19BD"/>
    <w:rsid w:val="006B64E5"/>
    <w:rsid w:val="006E3833"/>
    <w:rsid w:val="006F287D"/>
    <w:rsid w:val="00711F41"/>
    <w:rsid w:val="00743B9F"/>
    <w:rsid w:val="00784A13"/>
    <w:rsid w:val="00793449"/>
    <w:rsid w:val="007B201A"/>
    <w:rsid w:val="007C2143"/>
    <w:rsid w:val="007C2B0B"/>
    <w:rsid w:val="007E3771"/>
    <w:rsid w:val="007E76BD"/>
    <w:rsid w:val="007F356A"/>
    <w:rsid w:val="007F3ACD"/>
    <w:rsid w:val="007F67BD"/>
    <w:rsid w:val="0080133F"/>
    <w:rsid w:val="0080498F"/>
    <w:rsid w:val="00806D03"/>
    <w:rsid w:val="00852BC3"/>
    <w:rsid w:val="00860654"/>
    <w:rsid w:val="008655BD"/>
    <w:rsid w:val="0087110B"/>
    <w:rsid w:val="008900BA"/>
    <w:rsid w:val="008D0841"/>
    <w:rsid w:val="008D3614"/>
    <w:rsid w:val="00903467"/>
    <w:rsid w:val="00906EAA"/>
    <w:rsid w:val="0091073B"/>
    <w:rsid w:val="009143ED"/>
    <w:rsid w:val="00921A1E"/>
    <w:rsid w:val="009222D1"/>
    <w:rsid w:val="009371D3"/>
    <w:rsid w:val="00970DD2"/>
    <w:rsid w:val="00981224"/>
    <w:rsid w:val="009A6631"/>
    <w:rsid w:val="009B0508"/>
    <w:rsid w:val="009C16A4"/>
    <w:rsid w:val="009D15F1"/>
    <w:rsid w:val="009D2B10"/>
    <w:rsid w:val="009D4B28"/>
    <w:rsid w:val="009F2D91"/>
    <w:rsid w:val="00A00AAB"/>
    <w:rsid w:val="00A2199C"/>
    <w:rsid w:val="00A41CCE"/>
    <w:rsid w:val="00A43896"/>
    <w:rsid w:val="00A6244E"/>
    <w:rsid w:val="00A63EB5"/>
    <w:rsid w:val="00AB610E"/>
    <w:rsid w:val="00AD4A7A"/>
    <w:rsid w:val="00AE0FC0"/>
    <w:rsid w:val="00AE28E2"/>
    <w:rsid w:val="00B23C7A"/>
    <w:rsid w:val="00B41635"/>
    <w:rsid w:val="00B462DE"/>
    <w:rsid w:val="00B51BC3"/>
    <w:rsid w:val="00B5357A"/>
    <w:rsid w:val="00B81A25"/>
    <w:rsid w:val="00BB5719"/>
    <w:rsid w:val="00BC22D7"/>
    <w:rsid w:val="00BD28B3"/>
    <w:rsid w:val="00C16ADB"/>
    <w:rsid w:val="00C25712"/>
    <w:rsid w:val="00C3331E"/>
    <w:rsid w:val="00C503A7"/>
    <w:rsid w:val="00C51A0B"/>
    <w:rsid w:val="00C5215F"/>
    <w:rsid w:val="00C6300C"/>
    <w:rsid w:val="00CA399A"/>
    <w:rsid w:val="00CB4A28"/>
    <w:rsid w:val="00CB4EEE"/>
    <w:rsid w:val="00CD746D"/>
    <w:rsid w:val="00D04BA0"/>
    <w:rsid w:val="00D34E38"/>
    <w:rsid w:val="00D34EA0"/>
    <w:rsid w:val="00D40E6B"/>
    <w:rsid w:val="00D462D6"/>
    <w:rsid w:val="00D76A6A"/>
    <w:rsid w:val="00DA4851"/>
    <w:rsid w:val="00DD6907"/>
    <w:rsid w:val="00DD7526"/>
    <w:rsid w:val="00E07D73"/>
    <w:rsid w:val="00E25768"/>
    <w:rsid w:val="00E3562E"/>
    <w:rsid w:val="00E468A0"/>
    <w:rsid w:val="00E671C3"/>
    <w:rsid w:val="00E90142"/>
    <w:rsid w:val="00E9269E"/>
    <w:rsid w:val="00EA4B2A"/>
    <w:rsid w:val="00F06EE8"/>
    <w:rsid w:val="00F07349"/>
    <w:rsid w:val="00F113EF"/>
    <w:rsid w:val="00F126F3"/>
    <w:rsid w:val="00F22AE5"/>
    <w:rsid w:val="00F4745C"/>
    <w:rsid w:val="00F502CE"/>
    <w:rsid w:val="00F547D4"/>
    <w:rsid w:val="00F80E84"/>
    <w:rsid w:val="00F829C0"/>
    <w:rsid w:val="00F829F6"/>
    <w:rsid w:val="00FB2680"/>
    <w:rsid w:val="00FC3142"/>
    <w:rsid w:val="00FC77B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C33B5"/>
  <w15:chartTrackingRefBased/>
  <w15:docId w15:val="{84180E0D-295F-4EC6-95E6-B30E15BB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4515"/>
    <w:pPr>
      <w:spacing w:after="280" w:line="276" w:lineRule="auto"/>
    </w:pPr>
    <w:rPr>
      <w:rFonts w:ascii="Arial" w:hAnsi="Arial" w:cs="Arial"/>
      <w:sz w:val="36"/>
      <w:szCs w:val="22"/>
    </w:rPr>
  </w:style>
  <w:style w:type="paragraph" w:styleId="Heading1">
    <w:name w:val="heading 1"/>
    <w:basedOn w:val="Subtitle"/>
    <w:next w:val="Normal"/>
    <w:link w:val="Heading1Char"/>
    <w:uiPriority w:val="99"/>
    <w:qFormat/>
    <w:rsid w:val="002F3FE6"/>
    <w:pPr>
      <w:spacing w:before="600" w:after="240" w:line="276" w:lineRule="auto"/>
      <w:ind w:left="0"/>
      <w:outlineLvl w:val="0"/>
    </w:pPr>
    <w:rPr>
      <w:rFonts w:ascii="Arial" w:hAnsi="Arial" w:cs="Arial"/>
      <w:b/>
      <w:sz w:val="48"/>
      <w:szCs w:val="36"/>
    </w:rPr>
  </w:style>
  <w:style w:type="paragraph" w:styleId="Heading2">
    <w:name w:val="heading 2"/>
    <w:basedOn w:val="StyleBoldLeft05cm"/>
    <w:next w:val="Normal"/>
    <w:link w:val="Heading2Char"/>
    <w:uiPriority w:val="99"/>
    <w:qFormat/>
    <w:rsid w:val="007F356A"/>
    <w:pPr>
      <w:spacing w:before="480" w:after="200"/>
      <w:ind w:left="0"/>
      <w:outlineLvl w:val="1"/>
    </w:pPr>
    <w:rPr>
      <w:rFonts w:cs="Arial"/>
      <w:sz w:val="38"/>
      <w:szCs w:val="36"/>
    </w:rPr>
  </w:style>
  <w:style w:type="paragraph" w:styleId="Heading3">
    <w:name w:val="heading 3"/>
    <w:basedOn w:val="Heading2"/>
    <w:next w:val="Normal"/>
    <w:link w:val="Heading3Char"/>
    <w:uiPriority w:val="99"/>
    <w:qFormat/>
    <w:rsid w:val="00EA4B2A"/>
    <w:pPr>
      <w:outlineLvl w:val="2"/>
    </w:pPr>
    <w:rPr>
      <w:b w:val="0"/>
      <w:sz w:val="28"/>
      <w:szCs w:val="24"/>
    </w:rPr>
  </w:style>
  <w:style w:type="paragraph" w:styleId="Heading4">
    <w:name w:val="heading 4"/>
    <w:basedOn w:val="Heading3"/>
    <w:next w:val="Normal"/>
    <w:link w:val="Heading4Char"/>
    <w:uiPriority w:val="99"/>
    <w:qFormat/>
    <w:rsid w:val="00DA4851"/>
    <w:pPr>
      <w:outlineLvl w:val="3"/>
    </w:pPr>
    <w:rPr>
      <w:b/>
      <w:sz w:val="24"/>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F3FE6"/>
    <w:rPr>
      <w:rFonts w:ascii="Arial" w:eastAsiaTheme="majorEastAsia" w:hAnsi="Arial" w:cs="Arial"/>
      <w:b/>
      <w:spacing w:val="15"/>
      <w:sz w:val="48"/>
      <w:szCs w:val="36"/>
    </w:rPr>
  </w:style>
  <w:style w:type="character" w:customStyle="1" w:styleId="Heading2Char">
    <w:name w:val="Heading 2 Char"/>
    <w:basedOn w:val="DefaultParagraphFont"/>
    <w:link w:val="Heading2"/>
    <w:uiPriority w:val="99"/>
    <w:rsid w:val="007F356A"/>
    <w:rPr>
      <w:rFonts w:ascii="Arial" w:eastAsia="Times New Roman" w:hAnsi="Arial" w:cs="Arial"/>
      <w:b/>
      <w:bCs/>
      <w:sz w:val="38"/>
      <w:szCs w:val="36"/>
    </w:rPr>
  </w:style>
  <w:style w:type="character" w:customStyle="1" w:styleId="Heading3Char">
    <w:name w:val="Heading 3 Char"/>
    <w:basedOn w:val="DefaultParagraphFont"/>
    <w:link w:val="Heading3"/>
    <w:uiPriority w:val="99"/>
    <w:rsid w:val="00EA4B2A"/>
    <w:rPr>
      <w:rFonts w:ascii="Verdana Pro SemiBold" w:hAnsi="Verdana Pro SemiBold" w:cs="Arial"/>
      <w:b/>
      <w:color w:val="000000" w:themeColor="text1"/>
      <w:sz w:val="28"/>
      <w:szCs w:val="24"/>
    </w:rPr>
  </w:style>
  <w:style w:type="character" w:customStyle="1" w:styleId="Heading4Char">
    <w:name w:val="Heading 4 Char"/>
    <w:basedOn w:val="DefaultParagraphFont"/>
    <w:link w:val="Heading4"/>
    <w:uiPriority w:val="99"/>
    <w:rsid w:val="00DA4851"/>
    <w:rPr>
      <w:rFonts w:ascii="Verdana Pro SemiBold" w:hAnsi="Verdana Pro SemiBold" w:cs="Arial"/>
      <w:color w:val="000000" w:themeColor="text1"/>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0E2A0D"/>
    <w:pPr>
      <w:spacing w:before="120" w:after="480" w:line="240" w:lineRule="auto"/>
      <w:ind w:left="993"/>
      <w:contextualSpacing/>
    </w:pPr>
    <w:rPr>
      <w:rFonts w:ascii="Verdana Pro SemiBold" w:eastAsiaTheme="majorEastAsia" w:hAnsi="Verdana Pro SemiBold" w:cs="Times New Roman"/>
      <w:spacing w:val="5"/>
      <w:kern w:val="28"/>
      <w:sz w:val="64"/>
      <w:szCs w:val="72"/>
    </w:rPr>
  </w:style>
  <w:style w:type="character" w:customStyle="1" w:styleId="TitleChar">
    <w:name w:val="Title Char"/>
    <w:basedOn w:val="DefaultParagraphFont"/>
    <w:link w:val="Title"/>
    <w:uiPriority w:val="99"/>
    <w:rsid w:val="000E2A0D"/>
    <w:rPr>
      <w:rFonts w:ascii="Verdana Pro SemiBold" w:eastAsiaTheme="majorEastAsia" w:hAnsi="Verdana Pro SemiBold"/>
      <w:spacing w:val="5"/>
      <w:kern w:val="28"/>
      <w:sz w:val="64"/>
      <w:szCs w:val="72"/>
    </w:rPr>
  </w:style>
  <w:style w:type="paragraph" w:styleId="Subtitle">
    <w:name w:val="Subtitle"/>
    <w:basedOn w:val="Normal"/>
    <w:next w:val="Normal"/>
    <w:link w:val="SubtitleChar"/>
    <w:uiPriority w:val="99"/>
    <w:rsid w:val="000E2A0D"/>
    <w:pPr>
      <w:numPr>
        <w:ilvl w:val="1"/>
      </w:numPr>
      <w:spacing w:after="0" w:line="240" w:lineRule="auto"/>
      <w:ind w:left="993"/>
    </w:pPr>
    <w:rPr>
      <w:rFonts w:ascii="Verdana Pro Light" w:eastAsiaTheme="majorEastAsia" w:hAnsi="Verdana Pro Light" w:cs="Times New Roman"/>
      <w:spacing w:val="15"/>
      <w:sz w:val="56"/>
      <w:szCs w:val="56"/>
    </w:rPr>
  </w:style>
  <w:style w:type="character" w:customStyle="1" w:styleId="SubtitleChar">
    <w:name w:val="Subtitle Char"/>
    <w:basedOn w:val="DefaultParagraphFont"/>
    <w:link w:val="Subtitle"/>
    <w:uiPriority w:val="99"/>
    <w:rsid w:val="000E2A0D"/>
    <w:rPr>
      <w:rFonts w:ascii="Verdana Pro Light" w:eastAsiaTheme="majorEastAsia" w:hAnsi="Verdana Pro Light"/>
      <w:spacing w:val="15"/>
      <w:sz w:val="56"/>
      <w:szCs w:val="56"/>
    </w:rPr>
  </w:style>
  <w:style w:type="character" w:styleId="SubtleEmphasis">
    <w:name w:val="Subtle Emphasis"/>
    <w:basedOn w:val="Heading4Char"/>
    <w:uiPriority w:val="99"/>
    <w:rsid w:val="006B19BD"/>
    <w:rPr>
      <w:rFonts w:ascii="Verdana" w:hAnsi="Verdana" w:cs="Times New Roman"/>
      <w:i w:val="0"/>
      <w:iCs/>
      <w:color w:val="auto"/>
      <w:sz w:val="20"/>
      <w:szCs w:val="24"/>
    </w:rPr>
  </w:style>
  <w:style w:type="paragraph" w:customStyle="1" w:styleId="Bullet1">
    <w:name w:val="Bullet1"/>
    <w:basedOn w:val="Normal"/>
    <w:link w:val="Bullet1Char"/>
    <w:qFormat/>
    <w:rsid w:val="00B51BC3"/>
    <w:pPr>
      <w:numPr>
        <w:numId w:val="32"/>
      </w:numPr>
      <w:suppressAutoHyphens/>
      <w:autoSpaceDE w:val="0"/>
      <w:autoSpaceDN w:val="0"/>
      <w:adjustRightInd w:val="0"/>
      <w:ind w:left="709" w:hanging="426"/>
      <w:contextualSpacing/>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val="0"/>
      <w:color w:val="000000" w:themeColor="text1"/>
      <w:sz w:val="20"/>
      <w:szCs w:val="24"/>
    </w:rPr>
  </w:style>
  <w:style w:type="paragraph" w:styleId="TOCHeading">
    <w:name w:val="TOC Heading"/>
    <w:basedOn w:val="Heading1"/>
    <w:next w:val="Normal"/>
    <w:uiPriority w:val="39"/>
    <w:unhideWhenUsed/>
    <w:qFormat/>
    <w:rsid w:val="009F2D91"/>
    <w:pPr>
      <w:spacing w:before="480"/>
      <w:outlineLvl w:val="9"/>
    </w:pPr>
    <w:rPr>
      <w:rFonts w:cstheme="majorBidi"/>
      <w:b w:val="0"/>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DA4851"/>
    <w:rPr>
      <w:rFonts w:ascii="Verdana Pro SemiBold" w:hAnsi="Verdana Pro SemiBold"/>
      <w:b w:val="0"/>
      <w:i w:val="0"/>
      <w:sz w:val="22"/>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0E2A0D"/>
    <w:pPr>
      <w:numPr>
        <w:numId w:val="5"/>
      </w:numPr>
      <w:tabs>
        <w:tab w:val="clear" w:pos="360"/>
        <w:tab w:val="num" w:pos="709"/>
      </w:tabs>
      <w:ind w:left="709" w:hanging="425"/>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1"/>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59221C"/>
    <w:pPr>
      <w:spacing w:after="100"/>
    </w:pPr>
    <w:rPr>
      <w:rFonts w:ascii="Verdana Pro SemiBold" w:hAnsi="Verdana Pro SemiBold"/>
      <w:b/>
      <w:color w:val="000000" w:themeColor="text1"/>
    </w:r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Hyperlink">
    <w:name w:val="Hyperlink"/>
    <w:basedOn w:val="DefaultParagraphFont"/>
    <w:uiPriority w:val="99"/>
    <w:unhideWhenUsed/>
    <w:rsid w:val="005D1327"/>
    <w:rPr>
      <w:color w:val="0000FF" w:themeColor="hyperlink"/>
      <w:u w:val="single"/>
    </w:rPr>
  </w:style>
  <w:style w:type="character" w:styleId="UnresolvedMention">
    <w:name w:val="Unresolved Mention"/>
    <w:basedOn w:val="DefaultParagraphFont"/>
    <w:uiPriority w:val="99"/>
    <w:semiHidden/>
    <w:unhideWhenUsed/>
    <w:rsid w:val="003225FF"/>
    <w:rPr>
      <w:color w:val="605E5C"/>
      <w:shd w:val="clear" w:color="auto" w:fill="E1DFDD"/>
    </w:rPr>
  </w:style>
  <w:style w:type="paragraph" w:styleId="Header">
    <w:name w:val="header"/>
    <w:basedOn w:val="Normal"/>
    <w:link w:val="HeaderChar"/>
    <w:uiPriority w:val="99"/>
    <w:unhideWhenUsed/>
    <w:rsid w:val="005977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756"/>
    <w:rPr>
      <w:rFonts w:ascii="Verdana" w:hAnsi="Verdana" w:cs="Arial"/>
      <w:szCs w:val="22"/>
    </w:rPr>
  </w:style>
  <w:style w:type="character" w:styleId="FollowedHyperlink">
    <w:name w:val="FollowedHyperlink"/>
    <w:basedOn w:val="DefaultParagraphFont"/>
    <w:uiPriority w:val="99"/>
    <w:semiHidden/>
    <w:unhideWhenUsed/>
    <w:rsid w:val="00F502CE"/>
    <w:rPr>
      <w:color w:val="800080" w:themeColor="followedHyperlink"/>
      <w:u w:val="single"/>
    </w:rPr>
  </w:style>
  <w:style w:type="character" w:styleId="PageNumber">
    <w:name w:val="page number"/>
    <w:basedOn w:val="DefaultParagraphFont"/>
    <w:uiPriority w:val="99"/>
    <w:semiHidden/>
    <w:unhideWhenUsed/>
    <w:rsid w:val="008D0841"/>
  </w:style>
  <w:style w:type="paragraph" w:customStyle="1" w:styleId="Footertext">
    <w:name w:val="Footer text"/>
    <w:basedOn w:val="Normal"/>
    <w:qFormat/>
    <w:rsid w:val="00E3562E"/>
    <w:pPr>
      <w:tabs>
        <w:tab w:val="left" w:pos="8789"/>
      </w:tabs>
      <w:spacing w:before="360"/>
      <w:ind w:right="-45"/>
    </w:pPr>
  </w:style>
  <w:style w:type="paragraph" w:customStyle="1" w:styleId="Link">
    <w:name w:val="Link"/>
    <w:basedOn w:val="Normal"/>
    <w:qFormat/>
    <w:rsid w:val="001836E5"/>
    <w:pPr>
      <w:numPr>
        <w:numId w:val="37"/>
      </w:numPr>
    </w:pPr>
    <w:rPr>
      <w:rFonts w:ascii="Verdana Pro Regular" w:hAnsi="Verdana Pro Regular"/>
    </w:rPr>
  </w:style>
  <w:style w:type="paragraph" w:customStyle="1" w:styleId="Linkindented">
    <w:name w:val="Link indented"/>
    <w:basedOn w:val="Link"/>
    <w:qFormat/>
    <w:rsid w:val="001836E5"/>
    <w:pPr>
      <w:ind w:left="709" w:hanging="283"/>
    </w:pPr>
    <w:rPr>
      <w:rFonts w:cstheme="minorHAnsi"/>
    </w:rPr>
  </w:style>
  <w:style w:type="character" w:styleId="FootnoteReference">
    <w:name w:val="footnote reference"/>
    <w:basedOn w:val="DefaultParagraphFont"/>
    <w:uiPriority w:val="99"/>
    <w:semiHidden/>
    <w:unhideWhenUsed/>
    <w:rsid w:val="00D34E38"/>
    <w:rPr>
      <w:vertAlign w:val="superscript"/>
    </w:rPr>
  </w:style>
  <w:style w:type="paragraph" w:styleId="CommentSubject">
    <w:name w:val="annotation subject"/>
    <w:basedOn w:val="CommentText"/>
    <w:next w:val="CommentText"/>
    <w:link w:val="CommentSubjectChar"/>
    <w:uiPriority w:val="99"/>
    <w:semiHidden/>
    <w:unhideWhenUsed/>
    <w:rsid w:val="00784A13"/>
    <w:rPr>
      <w:b/>
      <w:bCs/>
      <w:sz w:val="20"/>
    </w:rPr>
  </w:style>
  <w:style w:type="character" w:customStyle="1" w:styleId="CommentSubjectChar">
    <w:name w:val="Comment Subject Char"/>
    <w:basedOn w:val="CommentTextChar"/>
    <w:link w:val="CommentSubject"/>
    <w:uiPriority w:val="99"/>
    <w:semiHidden/>
    <w:rsid w:val="00784A13"/>
    <w:rPr>
      <w:rFonts w:ascii="Verdana" w:hAnsi="Verdana" w:cs="Arial"/>
      <w:b/>
      <w:bCs/>
    </w:rPr>
  </w:style>
  <w:style w:type="paragraph" w:customStyle="1" w:styleId="Heading3-numbered">
    <w:name w:val="Heading 3 - numbered"/>
    <w:basedOn w:val="Heading3"/>
    <w:qFormat/>
    <w:rsid w:val="000E2A0D"/>
    <w:pPr>
      <w:numPr>
        <w:numId w:val="39"/>
      </w:numPr>
      <w:ind w:left="993"/>
    </w:pPr>
  </w:style>
  <w:style w:type="paragraph" w:customStyle="1" w:styleId="StyleLeft05cm">
    <w:name w:val="Style Left:  0.5 cm"/>
    <w:basedOn w:val="Normal"/>
    <w:link w:val="StyleLeft05cmChar"/>
    <w:rsid w:val="00981224"/>
    <w:pPr>
      <w:spacing w:after="0"/>
      <w:ind w:left="284"/>
    </w:pPr>
    <w:rPr>
      <w:rFonts w:eastAsia="Times New Roman" w:cs="Times New Roman"/>
      <w:szCs w:val="20"/>
    </w:rPr>
  </w:style>
  <w:style w:type="paragraph" w:customStyle="1" w:styleId="StyleBoldLeft05cm">
    <w:name w:val="Style Bold Left:  0.5 cm"/>
    <w:basedOn w:val="Normal"/>
    <w:rsid w:val="00981224"/>
    <w:pPr>
      <w:spacing w:after="0"/>
      <w:ind w:left="284"/>
    </w:pPr>
    <w:rPr>
      <w:rFonts w:eastAsia="Times New Roman" w:cs="Times New Roman"/>
      <w:b/>
      <w:bCs/>
      <w:szCs w:val="20"/>
    </w:rPr>
  </w:style>
  <w:style w:type="paragraph" w:customStyle="1" w:styleId="Style16ptBoldLeft05cm">
    <w:name w:val="Style 16 pt Bold Left:  0.5 cm"/>
    <w:basedOn w:val="Normal"/>
    <w:rsid w:val="00981224"/>
    <w:pPr>
      <w:spacing w:after="240"/>
      <w:ind w:left="284"/>
    </w:pPr>
    <w:rPr>
      <w:rFonts w:eastAsia="Times New Roman" w:cs="Times New Roman"/>
      <w:b/>
      <w:bCs/>
      <w:sz w:val="32"/>
      <w:szCs w:val="20"/>
    </w:rPr>
  </w:style>
  <w:style w:type="paragraph" w:customStyle="1" w:styleId="Bullet">
    <w:name w:val="Bullet"/>
    <w:basedOn w:val="Bullet1"/>
    <w:link w:val="BulletChar"/>
    <w:qFormat/>
    <w:rsid w:val="00074515"/>
    <w:pPr>
      <w:numPr>
        <w:numId w:val="45"/>
      </w:numPr>
      <w:spacing w:after="100"/>
      <w:ind w:left="357" w:hanging="357"/>
      <w:contextualSpacing w:val="0"/>
    </w:pPr>
    <w:rPr>
      <w:szCs w:val="36"/>
    </w:rPr>
  </w:style>
  <w:style w:type="paragraph" w:customStyle="1" w:styleId="MainTitle">
    <w:name w:val="Main Title"/>
    <w:basedOn w:val="Title"/>
    <w:link w:val="MainTitleChar"/>
    <w:qFormat/>
    <w:rsid w:val="00BB5719"/>
    <w:pPr>
      <w:spacing w:before="400" w:after="280" w:line="276" w:lineRule="auto"/>
      <w:ind w:left="0"/>
      <w:contextualSpacing w:val="0"/>
    </w:pPr>
    <w:rPr>
      <w:rFonts w:ascii="Arial" w:hAnsi="Arial" w:cs="Arial"/>
      <w:b/>
      <w:sz w:val="56"/>
      <w:szCs w:val="36"/>
    </w:rPr>
  </w:style>
  <w:style w:type="character" w:customStyle="1" w:styleId="Bullet1Char">
    <w:name w:val="Bullet1 Char"/>
    <w:basedOn w:val="DefaultParagraphFont"/>
    <w:link w:val="Bullet1"/>
    <w:rsid w:val="00074515"/>
    <w:rPr>
      <w:rFonts w:ascii="Arial" w:eastAsia="Times New Roman" w:hAnsi="Arial" w:cs="Arial"/>
      <w:kern w:val="28"/>
      <w:sz w:val="36"/>
      <w:lang w:val="en-US"/>
    </w:rPr>
  </w:style>
  <w:style w:type="character" w:customStyle="1" w:styleId="BulletChar">
    <w:name w:val="Bullet Char"/>
    <w:basedOn w:val="Bullet1Char"/>
    <w:link w:val="Bullet"/>
    <w:rsid w:val="00074515"/>
    <w:rPr>
      <w:rFonts w:ascii="Arial" w:eastAsia="Times New Roman" w:hAnsi="Arial" w:cs="Arial"/>
      <w:kern w:val="28"/>
      <w:sz w:val="36"/>
      <w:szCs w:val="36"/>
      <w:lang w:val="en-US"/>
    </w:rPr>
  </w:style>
  <w:style w:type="character" w:customStyle="1" w:styleId="MainTitleChar">
    <w:name w:val="Main Title Char"/>
    <w:basedOn w:val="TitleChar"/>
    <w:link w:val="MainTitle"/>
    <w:rsid w:val="00BB5719"/>
    <w:rPr>
      <w:rFonts w:ascii="Arial" w:eastAsiaTheme="majorEastAsia" w:hAnsi="Arial" w:cs="Arial"/>
      <w:b/>
      <w:spacing w:val="5"/>
      <w:kern w:val="28"/>
      <w:sz w:val="56"/>
      <w:szCs w:val="36"/>
    </w:rPr>
  </w:style>
  <w:style w:type="paragraph" w:customStyle="1" w:styleId="Question">
    <w:name w:val="Question"/>
    <w:basedOn w:val="Heading2"/>
    <w:link w:val="QuestionChar"/>
    <w:qFormat/>
    <w:rsid w:val="00CD746D"/>
  </w:style>
  <w:style w:type="paragraph" w:customStyle="1" w:styleId="Answer">
    <w:name w:val="Answer"/>
    <w:basedOn w:val="StyleLeft05cm"/>
    <w:link w:val="AnswerChar"/>
    <w:qFormat/>
    <w:rsid w:val="00CD746D"/>
    <w:pPr>
      <w:ind w:left="0"/>
    </w:pPr>
    <w:rPr>
      <w:rFonts w:cs="Arial"/>
      <w:szCs w:val="36"/>
    </w:rPr>
  </w:style>
  <w:style w:type="character" w:customStyle="1" w:styleId="QuestionChar">
    <w:name w:val="Question Char"/>
    <w:basedOn w:val="Heading2Char"/>
    <w:link w:val="Question"/>
    <w:rsid w:val="00CD746D"/>
    <w:rPr>
      <w:rFonts w:ascii="Arial" w:eastAsia="Times New Roman" w:hAnsi="Arial" w:cs="Arial"/>
      <w:b/>
      <w:bCs/>
      <w:sz w:val="38"/>
      <w:szCs w:val="36"/>
    </w:rPr>
  </w:style>
  <w:style w:type="character" w:customStyle="1" w:styleId="StyleLeft05cmChar">
    <w:name w:val="Style Left:  0.5 cm Char"/>
    <w:basedOn w:val="DefaultParagraphFont"/>
    <w:link w:val="StyleLeft05cm"/>
    <w:rsid w:val="00CD746D"/>
    <w:rPr>
      <w:rFonts w:ascii="Arial" w:eastAsia="Times New Roman" w:hAnsi="Arial"/>
      <w:sz w:val="36"/>
    </w:rPr>
  </w:style>
  <w:style w:type="character" w:customStyle="1" w:styleId="AnswerChar">
    <w:name w:val="Answer Char"/>
    <w:basedOn w:val="StyleLeft05cmChar"/>
    <w:link w:val="Answer"/>
    <w:rsid w:val="00CD746D"/>
    <w:rPr>
      <w:rFonts w:ascii="Arial" w:eastAsia="Times New Roman" w:hAnsi="Arial" w:cs="Arial"/>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457662">
      <w:bodyDiv w:val="1"/>
      <w:marLeft w:val="0"/>
      <w:marRight w:val="0"/>
      <w:marTop w:val="0"/>
      <w:marBottom w:val="0"/>
      <w:divBdr>
        <w:top w:val="none" w:sz="0" w:space="0" w:color="auto"/>
        <w:left w:val="none" w:sz="0" w:space="0" w:color="auto"/>
        <w:bottom w:val="none" w:sz="0" w:space="0" w:color="auto"/>
        <w:right w:val="none" w:sz="0" w:space="0" w:color="auto"/>
      </w:divBdr>
    </w:div>
    <w:div w:id="1604801761">
      <w:bodyDiv w:val="1"/>
      <w:marLeft w:val="0"/>
      <w:marRight w:val="0"/>
      <w:marTop w:val="0"/>
      <w:marBottom w:val="0"/>
      <w:divBdr>
        <w:top w:val="none" w:sz="0" w:space="0" w:color="auto"/>
        <w:left w:val="none" w:sz="0" w:space="0" w:color="auto"/>
        <w:bottom w:val="none" w:sz="0" w:space="0" w:color="auto"/>
        <w:right w:val="none" w:sz="0" w:space="0" w:color="auto"/>
      </w:divBdr>
    </w:div>
    <w:div w:id="18962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01.safelinks.protection.outlook.com/?url=https%3A%2F%2Fmsd.govt.nz%2Fabout-msd-and-our-work%2Fcovid-19%2Fcare-in-the-community-welfare-response%2Fsuccessful-applicants-for-cicdwf-funding.html&amp;data=05%7C01%7CJaime.Campbell023%40msd.govt.nz%7C3f6f504462e64430d8c308dad1008818%7Ce40c4f5299bd4d4fbf7ed001a2ca6556%7C0%7C0%7C638052097752455687%7CUnknown%7CTWFpbGZsb3d8eyJWIjoiMC4wLjAwMDAiLCJQIjoiV2luMzIiLCJBTiI6Ik1haWwiLCJXVCI6Mn0%3D%7C0%7C%7C%7C&amp;sdata=CjurKZvumRK0bmU6AY7dJsr2tJsahWuCmub2awyHCy4%3D&amp;reserved=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inyurl.com/3h8u53v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sd.govt.nz/about-msd-and-our-work/covid-19/care-in-the-community-welfare-response/care-in-the-community-disability-welfare-fund.html"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inyurl.com/575ewny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4" ma:contentTypeDescription="Create a new document." ma:contentTypeScope="" ma:versionID="1382d2a560fad5d2c7d05ced395e4c0c">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c6eabe03d0efb76e1bca11a9c70a5975"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982CE-4002-4D6C-A0FE-DA5B43763480}">
  <ds:schemaRefs>
    <ds:schemaRef ds:uri="http://schemas.microsoft.com/sharepoint/v3/contenttype/forms"/>
  </ds:schemaRefs>
</ds:datastoreItem>
</file>

<file path=customXml/itemProps2.xml><?xml version="1.0" encoding="utf-8"?>
<ds:datastoreItem xmlns:ds="http://schemas.openxmlformats.org/officeDocument/2006/customXml" ds:itemID="{BA107EB0-6149-4A96-9E99-4CB100897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52E4A5-622C-4A84-A9EA-EFA6DE70619E}">
  <ds:schemaRefs>
    <ds:schemaRef ds:uri="http://www.w3.org/XML/1998/namespace"/>
    <ds:schemaRef ds:uri="http://schemas.microsoft.com/office/2006/metadata/properties"/>
    <ds:schemaRef ds:uri="0c8419a8-0969-48de-a896-901fe0661d3e"/>
    <ds:schemaRef ds:uri="http://schemas.microsoft.com/office/infopath/2007/PartnerControls"/>
    <ds:schemaRef ds:uri="http://purl.org/dc/elements/1.1/"/>
    <ds:schemaRef ds:uri="http://purl.org/dc/terms/"/>
    <ds:schemaRef ds:uri="6a7f7810-7080-4eb4-b66c-c41c6fc69d87"/>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BEE4119F-018F-4561-9E59-2BC4BFA23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Neill Ballantyne</dc:creator>
  <cp:keywords/>
  <dc:description/>
  <cp:lastModifiedBy> </cp:lastModifiedBy>
  <cp:revision>25</cp:revision>
  <cp:lastPrinted>2022-11-30T00:55:00Z</cp:lastPrinted>
  <dcterms:created xsi:type="dcterms:W3CDTF">2022-11-29T23:19:00Z</dcterms:created>
  <dcterms:modified xsi:type="dcterms:W3CDTF">2022-11-30T06:58:00Z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0x0101007843FA0D864CEA40A4D765C79B8BB543</vt:lpwstr>
  </property>
  <property fmtid="{D5CDD505-2E9C-101B-9397-08002B2CF9AE}" pid="3" name="MediaServiceImageTags">
    <vt:lpwstr/>
  </property>
</Properties>
</file>