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CD10" w14:textId="6F821FDA" w:rsidR="00F80E84" w:rsidRDefault="000E2A0D" w:rsidP="000E2A0D">
      <w:pPr>
        <w:pStyle w:val="Heading3"/>
        <w:ind w:left="284"/>
      </w:pPr>
      <w:r>
        <w:rPr>
          <w:noProof/>
        </w:rPr>
        <mc:AlternateContent>
          <mc:Choice Requires="wps">
            <w:drawing>
              <wp:anchor distT="0" distB="0" distL="114300" distR="114300" simplePos="0" relativeHeight="251659264" behindDoc="0" locked="0" layoutInCell="1" allowOverlap="1" wp14:anchorId="13DA9FF2" wp14:editId="061EB86C">
                <wp:simplePos x="0" y="0"/>
                <wp:positionH relativeFrom="column">
                  <wp:posOffset>5733187</wp:posOffset>
                </wp:positionH>
                <wp:positionV relativeFrom="paragraph">
                  <wp:posOffset>862330</wp:posOffset>
                </wp:positionV>
                <wp:extent cx="285750" cy="16319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1631950"/>
                        </a:xfrm>
                        <a:prstGeom prst="rect">
                          <a:avLst/>
                        </a:prstGeom>
                        <a:solidFill>
                          <a:srgbClr val="FFCC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F703" id="Rectangle 5" o:spid="_x0000_s1026" alt="&quot;&quot;" style="position:absolute;margin-left:451.45pt;margin-top:67.9pt;width:22.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" fillcolor="#ffcc04" stroked="f" strokeweight="2pt"/>
            </w:pict>
          </mc:Fallback>
        </mc:AlternateContent>
      </w:r>
      <w:r w:rsidR="0050631D">
        <w:rPr>
          <w:noProof/>
        </w:rPr>
        <w:drawing>
          <wp:inline distT="0" distB="0" distL="0" distR="0" wp14:anchorId="1E919DF7" wp14:editId="1EB7B219">
            <wp:extent cx="2134048" cy="681258"/>
            <wp:effectExtent l="0" t="0" r="0" b="0"/>
            <wp:docPr id="1" name="Picture 1"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istry of Social Development Logo"/>
                    <pic:cNvPicPr/>
                  </pic:nvPicPr>
                  <pic:blipFill rotWithShape="1">
                    <a:blip r:embed="rId8" cstate="print">
                      <a:extLst>
                        <a:ext uri="{28A0092B-C50C-407E-A947-70E740481C1C}">
                          <a14:useLocalDpi xmlns:a14="http://schemas.microsoft.com/office/drawing/2010/main" val="0"/>
                        </a:ext>
                      </a:extLst>
                    </a:blip>
                    <a:srcRect t="1" r="58" b="-38584"/>
                    <a:stretch/>
                  </pic:blipFill>
                  <pic:spPr bwMode="auto">
                    <a:xfrm>
                      <a:off x="0" y="0"/>
                      <a:ext cx="2134048" cy="68125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F80E84">
        <w:rPr>
          <w:noProof/>
        </w:rPr>
        <w:drawing>
          <wp:inline distT="0" distB="0" distL="0" distR="0" wp14:anchorId="0A255C43" wp14:editId="7F7C44E7">
            <wp:extent cx="2665095" cy="723164"/>
            <wp:effectExtent l="0" t="0" r="0" b="0"/>
            <wp:docPr id="2" name="Picture 2"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 Zealand Government Logo"/>
                    <pic:cNvPicPr/>
                  </pic:nvPicPr>
                  <pic:blipFill rotWithShape="1">
                    <a:blip r:embed="rId9" cstate="print">
                      <a:extLst>
                        <a:ext uri="{28A0092B-C50C-407E-A947-70E740481C1C}">
                          <a14:useLocalDpi xmlns:a14="http://schemas.microsoft.com/office/drawing/2010/main" val="0"/>
                        </a:ext>
                      </a:extLst>
                    </a:blip>
                    <a:srcRect l="-10506" t="-1" r="1" b="-28668"/>
                    <a:stretch/>
                  </pic:blipFill>
                  <pic:spPr bwMode="auto">
                    <a:xfrm>
                      <a:off x="0" y="0"/>
                      <a:ext cx="2665467" cy="723265"/>
                    </a:xfrm>
                    <a:prstGeom prst="rect">
                      <a:avLst/>
                    </a:prstGeom>
                    <a:ln>
                      <a:noFill/>
                    </a:ln>
                    <a:extLst>
                      <a:ext uri="{53640926-AAD7-44D8-BBD7-CCE9431645EC}">
                        <a14:shadowObscured xmlns:a14="http://schemas.microsoft.com/office/drawing/2010/main"/>
                      </a:ext>
                    </a:extLst>
                  </pic:spPr>
                </pic:pic>
              </a:graphicData>
            </a:graphic>
          </wp:inline>
        </w:drawing>
      </w:r>
    </w:p>
    <w:p w14:paraId="503F8D58" w14:textId="7847A497" w:rsidR="00F80E84" w:rsidRPr="0050631D" w:rsidRDefault="00F80E84" w:rsidP="000E2A0D">
      <w:pPr>
        <w:pStyle w:val="Subtitle"/>
        <w:bidi/>
      </w:pPr>
      <w:r>
        <w:rPr>
          <w:rtl/>
        </w:rPr>
        <w:t>برگهٔ اطلاعات</w:t>
      </w:r>
    </w:p>
    <w:p w14:paraId="64D4037A" w14:textId="4E428189" w:rsidR="0050631D" w:rsidRDefault="00F80E84" w:rsidP="000E2A0D">
      <w:pPr>
        <w:pStyle w:val="Title"/>
        <w:bidi/>
      </w:pPr>
      <w:r>
        <w:rPr>
          <w:rtl/>
        </w:rPr>
        <w:t>خدمات در صندوق رفاه اجتماعی معلولین</w:t>
      </w:r>
    </w:p>
    <w:p w14:paraId="7DBE74A3" w14:textId="72BE503B" w:rsidR="00852BC3" w:rsidRDefault="00852BC3" w:rsidP="00981224">
      <w:pPr>
        <w:pStyle w:val="StyleLeft05cm"/>
        <w:bidi/>
      </w:pPr>
      <w:r>
        <w:rPr>
          <w:rtl/>
        </w:rPr>
        <w:t xml:space="preserve">معلولان و whānau [خانواده و بستگان] آنها که به طور قابل توجهی تحت تأثیر کووید-۱۹ قرار گرفته‌اند، اکنون می‌توانند برای دریافت حمایت مالی از طریق صندوق رفاه اجتماعی معلولین به برخی از ارائه‌دهندگان خدمات ‌محلی درخواست دهند. </w:t>
      </w:r>
    </w:p>
    <w:p w14:paraId="7C4DA4E1" w14:textId="7AA28DAA" w:rsidR="00852BC3" w:rsidRPr="00852BC3" w:rsidRDefault="00075E76" w:rsidP="00387C40">
      <w:pPr>
        <w:pStyle w:val="Link"/>
        <w:bidi/>
      </w:pPr>
      <w:hyperlink r:id="rId10" w:history="1">
        <w:r w:rsidR="00852BC3" w:rsidRPr="00075E76">
          <w:rPr>
            <w:rStyle w:val="Hyperlink"/>
            <w:rFonts w:ascii="Arial" w:hAnsi="Arial" w:cs="Arial" w:hint="cs"/>
            <w:rtl/>
          </w:rPr>
          <w:t>یک</w:t>
        </w:r>
        <w:r w:rsidR="00852BC3" w:rsidRPr="00075E76">
          <w:rPr>
            <w:rStyle w:val="Hyperlink"/>
            <w:rtl/>
          </w:rPr>
          <w:t xml:space="preserve"> </w:t>
        </w:r>
        <w:r w:rsidR="00852BC3" w:rsidRPr="00075E76">
          <w:rPr>
            <w:rStyle w:val="Hyperlink"/>
            <w:rFonts w:ascii="Arial" w:hAnsi="Arial" w:cs="Arial" w:hint="cs"/>
            <w:rtl/>
          </w:rPr>
          <w:t>ارائه‌دهنده</w:t>
        </w:r>
        <w:r w:rsidR="00852BC3" w:rsidRPr="00075E76">
          <w:rPr>
            <w:rStyle w:val="Hyperlink"/>
            <w:rtl/>
          </w:rPr>
          <w:t xml:space="preserve"> </w:t>
        </w:r>
        <w:r w:rsidR="00852BC3" w:rsidRPr="00075E76">
          <w:rPr>
            <w:rStyle w:val="Hyperlink"/>
            <w:rFonts w:ascii="Arial" w:hAnsi="Arial" w:cs="Arial" w:hint="cs"/>
            <w:rtl/>
          </w:rPr>
          <w:t>در</w:t>
        </w:r>
        <w:r w:rsidR="00852BC3" w:rsidRPr="00075E76">
          <w:rPr>
            <w:rStyle w:val="Hyperlink"/>
            <w:rtl/>
          </w:rPr>
          <w:t xml:space="preserve"> </w:t>
        </w:r>
        <w:r w:rsidR="00852BC3" w:rsidRPr="00075E76">
          <w:rPr>
            <w:rStyle w:val="Hyperlink"/>
            <w:rFonts w:ascii="Arial" w:hAnsi="Arial" w:cs="Arial" w:hint="cs"/>
            <w:rtl/>
          </w:rPr>
          <w:t>منطقهٔ</w:t>
        </w:r>
        <w:r w:rsidR="00852BC3" w:rsidRPr="00075E76">
          <w:rPr>
            <w:rStyle w:val="Hyperlink"/>
            <w:rtl/>
          </w:rPr>
          <w:t xml:space="preserve"> </w:t>
        </w:r>
        <w:r w:rsidR="00852BC3" w:rsidRPr="00075E76">
          <w:rPr>
            <w:rStyle w:val="Hyperlink"/>
            <w:rFonts w:ascii="Arial" w:hAnsi="Arial" w:cs="Arial" w:hint="cs"/>
            <w:rtl/>
          </w:rPr>
          <w:t>خو</w:t>
        </w:r>
        <w:r w:rsidR="00852BC3" w:rsidRPr="00075E76">
          <w:rPr>
            <w:rStyle w:val="Hyperlink"/>
            <w:rFonts w:ascii="Arial" w:hAnsi="Arial" w:cs="Arial" w:hint="cs"/>
            <w:rtl/>
          </w:rPr>
          <w:t>د</w:t>
        </w:r>
        <w:r w:rsidR="00852BC3" w:rsidRPr="00075E76">
          <w:rPr>
            <w:rStyle w:val="Hyperlink"/>
            <w:rtl/>
          </w:rPr>
          <w:t xml:space="preserve"> </w:t>
        </w:r>
        <w:r w:rsidR="00852BC3" w:rsidRPr="00075E76">
          <w:rPr>
            <w:rStyle w:val="Hyperlink"/>
            <w:rFonts w:ascii="Arial" w:hAnsi="Arial" w:cs="Arial" w:hint="cs"/>
            <w:rtl/>
          </w:rPr>
          <w:t>پیدا</w:t>
        </w:r>
        <w:r w:rsidR="00852BC3" w:rsidRPr="00075E76">
          <w:rPr>
            <w:rStyle w:val="Hyperlink"/>
            <w:rtl/>
          </w:rPr>
          <w:t xml:space="preserve"> </w:t>
        </w:r>
        <w:r w:rsidR="00852BC3" w:rsidRPr="00075E76">
          <w:rPr>
            <w:rStyle w:val="Hyperlink"/>
            <w:rFonts w:ascii="Arial" w:hAnsi="Arial" w:cs="Arial" w:hint="cs"/>
            <w:rtl/>
          </w:rPr>
          <w:t>کنید</w:t>
        </w:r>
      </w:hyperlink>
    </w:p>
    <w:p w14:paraId="32E6FC82" w14:textId="7C8BEF60" w:rsidR="00852BC3" w:rsidRPr="00852BC3" w:rsidRDefault="00852BC3" w:rsidP="00981224">
      <w:pPr>
        <w:pStyle w:val="StyleLeft05cm"/>
        <w:bidi/>
      </w:pPr>
      <w:r>
        <w:rPr>
          <w:rFonts w:ascii="Arial" w:hAnsi="Arial" w:cs="Arial" w:hint="cs"/>
          <w:rtl/>
        </w:rPr>
        <w:t>ه</w:t>
      </w:r>
      <w:r>
        <w:rPr>
          <w:rtl/>
        </w:rPr>
        <w:t>نگامی که یک ارائه‌دهنده پیدا کردید، آنها با شما همکاری خواهند کرد تا ببینند به چه کمکی نیاز دارید. بسته به نیاز شما ممکن است بطور مستقیم پول دریافت کنید، یا ارائه‌دهنده ممکن است خدمات، دستگاه‌ها یا تجهیزاتی را برای شما خریداری کند.</w:t>
      </w:r>
    </w:p>
    <w:p w14:paraId="0067647C" w14:textId="77777777" w:rsidR="00852BC3" w:rsidRDefault="00852BC3" w:rsidP="00981224">
      <w:pPr>
        <w:pStyle w:val="StyleLeft05cm"/>
      </w:pPr>
    </w:p>
    <w:p w14:paraId="6271C51E" w14:textId="7711C960" w:rsidR="00852BC3" w:rsidRPr="00852BC3" w:rsidRDefault="00852BC3" w:rsidP="00981224">
      <w:pPr>
        <w:pStyle w:val="StyleLeft05cm"/>
        <w:bidi/>
      </w:pPr>
      <w:r>
        <w:rPr>
          <w:rtl/>
        </w:rPr>
        <w:t>اولویت کمک با موارد زیر است:</w:t>
      </w:r>
    </w:p>
    <w:p w14:paraId="41A3EB16" w14:textId="77777777" w:rsidR="00852BC3" w:rsidRPr="00852BC3" w:rsidRDefault="00852BC3" w:rsidP="00852BC3">
      <w:pPr>
        <w:pStyle w:val="Bullet1"/>
        <w:bidi/>
      </w:pPr>
      <w:r>
        <w:rPr>
          <w:rtl/>
        </w:rPr>
        <w:t>ارتباط با شبکه‌های اجتماعی و جوامع</w:t>
      </w:r>
    </w:p>
    <w:p w14:paraId="487E8701" w14:textId="77777777" w:rsidR="00852BC3" w:rsidRPr="00852BC3" w:rsidRDefault="00852BC3" w:rsidP="00852BC3">
      <w:pPr>
        <w:pStyle w:val="Bullet1"/>
        <w:bidi/>
      </w:pPr>
      <w:r>
        <w:rPr>
          <w:rtl/>
        </w:rPr>
        <w:t>حمایت از whānau [خانواده و بستگان] یک فرد معلول</w:t>
      </w:r>
    </w:p>
    <w:p w14:paraId="390E0D4D" w14:textId="77777777" w:rsidR="00852BC3" w:rsidRPr="00852BC3" w:rsidRDefault="00852BC3" w:rsidP="00852BC3">
      <w:pPr>
        <w:pStyle w:val="Bullet1"/>
        <w:bidi/>
      </w:pPr>
      <w:r>
        <w:rPr>
          <w:rtl/>
        </w:rPr>
        <w:t>اقدامات احتیاطی برای جلوگیری از قرار گرفتن در معرض کووید-۱۹</w:t>
      </w:r>
    </w:p>
    <w:p w14:paraId="71D47AF8" w14:textId="384B4C53" w:rsidR="00852BC3" w:rsidRPr="00852BC3" w:rsidRDefault="00852BC3" w:rsidP="00852BC3">
      <w:pPr>
        <w:pStyle w:val="Bullet1"/>
        <w:bidi/>
      </w:pPr>
      <w:r>
        <w:rPr>
          <w:rtl/>
        </w:rPr>
        <w:t>ارتباط با شبکه‌های پشتیبانی.</w:t>
      </w:r>
    </w:p>
    <w:p w14:paraId="5C970DB2" w14:textId="77777777" w:rsidR="00852BC3" w:rsidRDefault="00852BC3" w:rsidP="00981224">
      <w:pPr>
        <w:pStyle w:val="StyleLeft05cm"/>
      </w:pPr>
    </w:p>
    <w:p w14:paraId="624546AB" w14:textId="19869F39" w:rsidR="00852BC3" w:rsidRPr="00E524F1" w:rsidRDefault="00852BC3" w:rsidP="00981224">
      <w:pPr>
        <w:pStyle w:val="StyleLeft05cm"/>
        <w:bidi/>
      </w:pPr>
      <w:r>
        <w:rPr>
          <w:rtl/>
        </w:rPr>
        <w:t xml:space="preserve">بودجه را </w:t>
      </w:r>
      <w:r w:rsidRPr="00E524F1">
        <w:rPr>
          <w:b/>
          <w:bCs/>
          <w:rtl/>
        </w:rPr>
        <w:t>نمی‌توان</w:t>
      </w:r>
      <w:r>
        <w:rPr>
          <w:rtl/>
        </w:rPr>
        <w:t xml:space="preserve"> برای موارد زیر استفاده کرد:</w:t>
      </w:r>
    </w:p>
    <w:p w14:paraId="16B503CC" w14:textId="77777777" w:rsidR="00852BC3" w:rsidRDefault="00852BC3" w:rsidP="00852BC3">
      <w:pPr>
        <w:pStyle w:val="Bullet1"/>
        <w:bidi/>
      </w:pPr>
      <w:r>
        <w:rPr>
          <w:rtl/>
        </w:rPr>
        <w:t xml:space="preserve">پشتیبانی ارائه شده توسط سرویس Connector Community </w:t>
      </w:r>
    </w:p>
    <w:p w14:paraId="395F7A08" w14:textId="77777777" w:rsidR="00852BC3" w:rsidRPr="00DE2107" w:rsidRDefault="00852BC3" w:rsidP="00852BC3">
      <w:pPr>
        <w:pStyle w:val="Bullet1"/>
        <w:bidi/>
      </w:pPr>
      <w:r>
        <w:rPr>
          <w:rtl/>
        </w:rPr>
        <w:t>هزینه‌های جاری، مانند آبونمان</w:t>
      </w:r>
    </w:p>
    <w:p w14:paraId="1ED96557" w14:textId="77777777" w:rsidR="00852BC3" w:rsidRPr="00E524F1" w:rsidRDefault="00852BC3" w:rsidP="00852BC3">
      <w:pPr>
        <w:pStyle w:val="Bullet1"/>
        <w:bidi/>
      </w:pPr>
      <w:r>
        <w:rPr>
          <w:rtl/>
        </w:rPr>
        <w:t>اقلامی که قبلاً خریداری شده است</w:t>
      </w:r>
    </w:p>
    <w:p w14:paraId="15118BAE" w14:textId="77777777" w:rsidR="00852BC3" w:rsidRPr="00E524F1" w:rsidRDefault="00852BC3" w:rsidP="00852BC3">
      <w:pPr>
        <w:pStyle w:val="Bullet1"/>
        <w:bidi/>
      </w:pPr>
      <w:r>
        <w:rPr>
          <w:rtl/>
        </w:rPr>
        <w:t>غذا (شما می‌توانید از طریق ”برنامهٔ امنیت غذایی جوامع“ و ”کمک هزینهٔ نیازهای ویژهٔ“ غذایی به غذا دسترسی داشته باشید)</w:t>
      </w:r>
    </w:p>
    <w:p w14:paraId="5D285A37" w14:textId="77777777" w:rsidR="00852BC3" w:rsidRPr="00E524F1" w:rsidRDefault="00852BC3" w:rsidP="00852BC3">
      <w:pPr>
        <w:pStyle w:val="Bullet1"/>
        <w:bidi/>
      </w:pPr>
      <w:r>
        <w:rPr>
          <w:rtl/>
        </w:rPr>
        <w:t xml:space="preserve">خرید دارایی‌های نقدی </w:t>
      </w:r>
    </w:p>
    <w:p w14:paraId="7019DF2C" w14:textId="77777777" w:rsidR="00852BC3" w:rsidRPr="00E524F1" w:rsidRDefault="00852BC3" w:rsidP="00852BC3">
      <w:pPr>
        <w:pStyle w:val="Bullet1"/>
        <w:bidi/>
      </w:pPr>
      <w:r>
        <w:rPr>
          <w:rtl/>
        </w:rPr>
        <w:t>خرید وسیلهٔ نقلیه</w:t>
      </w:r>
    </w:p>
    <w:p w14:paraId="2B938A1B" w14:textId="77777777" w:rsidR="00852BC3" w:rsidRPr="00E524F1" w:rsidRDefault="00852BC3" w:rsidP="00852BC3">
      <w:pPr>
        <w:pStyle w:val="Bullet1"/>
        <w:bidi/>
      </w:pPr>
      <w:r>
        <w:rPr>
          <w:rtl/>
        </w:rPr>
        <w:t>الکل، سیگار، تنباکو یا محصولات مربوط به سیگار الکترونیکی</w:t>
      </w:r>
    </w:p>
    <w:p w14:paraId="5625EFAB" w14:textId="77777777" w:rsidR="00852BC3" w:rsidRPr="00E524F1" w:rsidRDefault="00852BC3" w:rsidP="00852BC3">
      <w:pPr>
        <w:pStyle w:val="Bullet1"/>
        <w:bidi/>
      </w:pPr>
      <w:r>
        <w:rPr>
          <w:rtl/>
        </w:rPr>
        <w:t>محصولات لوتو [بلیط بخت‌آزمایی]</w:t>
      </w:r>
    </w:p>
    <w:p w14:paraId="282BBF33" w14:textId="1D550042" w:rsidR="00852BC3" w:rsidRDefault="00852BC3" w:rsidP="00852BC3">
      <w:pPr>
        <w:pStyle w:val="Bullet1"/>
        <w:bidi/>
      </w:pPr>
      <w:r>
        <w:rPr>
          <w:rtl/>
        </w:rPr>
        <w:t>مقاصد مربوط به قمار</w:t>
      </w:r>
      <w:r w:rsidR="00387C40">
        <w:t>.</w:t>
      </w:r>
    </w:p>
    <w:p w14:paraId="5090290C" w14:textId="77777777" w:rsidR="00CB4EEE" w:rsidRPr="00852BC3" w:rsidRDefault="00CB4EEE" w:rsidP="00CB4EEE">
      <w:pPr>
        <w:pStyle w:val="Bullet1"/>
        <w:numPr>
          <w:ilvl w:val="0"/>
          <w:numId w:val="0"/>
        </w:numPr>
        <w:ind w:left="709"/>
      </w:pPr>
    </w:p>
    <w:p w14:paraId="78B1DE81" w14:textId="0A534EE0" w:rsidR="00CB4EEE" w:rsidRPr="00E524F1" w:rsidRDefault="00CB4EEE" w:rsidP="00CB4EEE">
      <w:pPr>
        <w:pStyle w:val="Bullet1"/>
        <w:numPr>
          <w:ilvl w:val="0"/>
          <w:numId w:val="0"/>
        </w:numPr>
        <w:bidi/>
        <w:ind w:left="284" w:hanging="1"/>
      </w:pPr>
      <w:r>
        <w:rPr>
          <w:rtl/>
        </w:rPr>
        <w:t xml:space="preserve">بودجه محدود است و هر فرد معلول در یک whānau [خانواده] می‌تواند حداکثر تا ۲۰۰۰ دلار تا زمانی که بودجه در دسترس است درخواست دهد. </w:t>
      </w:r>
    </w:p>
    <w:p w14:paraId="5733F166" w14:textId="06E55268" w:rsidR="00CB4EEE" w:rsidRPr="00CB4EEE" w:rsidRDefault="00CB4EEE" w:rsidP="00465961">
      <w:pPr>
        <w:bidi/>
        <w:spacing w:before="0"/>
        <w:ind w:left="284"/>
        <w:rPr>
          <w:rFonts w:eastAsia="Roboto" w:cstheme="minorHAnsi"/>
          <w:sz w:val="20"/>
          <w:szCs w:val="20"/>
        </w:rPr>
      </w:pPr>
      <w:r>
        <w:rPr>
          <w:sz w:val="20"/>
          <w:szCs w:val="20"/>
          <w:rtl/>
        </w:rPr>
        <w:t>می‌توانید اطلاعات بیشتری را در</w:t>
      </w:r>
      <w:hyperlink r:id="rId11" w:history="1">
        <w:r>
          <w:rPr>
            <w:color w:val="0000FF" w:themeColor="hyperlink"/>
            <w:sz w:val="20"/>
            <w:szCs w:val="20"/>
            <w:u w:val="single"/>
            <w:rtl/>
          </w:rPr>
          <w:t xml:space="preserve"> وب سایت MSD</w:t>
        </w:r>
      </w:hyperlink>
      <w:r>
        <w:rPr>
          <w:sz w:val="20"/>
          <w:szCs w:val="20"/>
          <w:rtl/>
        </w:rPr>
        <w:t xml:space="preserve"> بیابید.</w:t>
      </w:r>
    </w:p>
    <w:p w14:paraId="4FFDD07B" w14:textId="49F469D0" w:rsidR="00CB4EEE" w:rsidRDefault="00CB4EEE" w:rsidP="00852BC3">
      <w:pPr>
        <w:spacing w:after="200" w:line="276" w:lineRule="auto"/>
        <w:contextualSpacing/>
        <w:rPr>
          <w:szCs w:val="20"/>
        </w:rPr>
      </w:pPr>
    </w:p>
    <w:p w14:paraId="408C4035" w14:textId="5F8808EB" w:rsidR="0035226C" w:rsidRDefault="0035226C" w:rsidP="00852BC3">
      <w:pPr>
        <w:spacing w:after="200" w:line="276" w:lineRule="auto"/>
        <w:contextualSpacing/>
        <w:rPr>
          <w:szCs w:val="20"/>
        </w:rPr>
      </w:pPr>
    </w:p>
    <w:p w14:paraId="00CB0D25" w14:textId="08C3FBE4" w:rsidR="0035226C" w:rsidRDefault="0035226C" w:rsidP="00852BC3">
      <w:pPr>
        <w:spacing w:after="200" w:line="276" w:lineRule="auto"/>
        <w:contextualSpacing/>
        <w:rPr>
          <w:szCs w:val="20"/>
        </w:rPr>
      </w:pPr>
    </w:p>
    <w:p w14:paraId="61A31D30" w14:textId="77777777" w:rsidR="0035226C" w:rsidRDefault="0035226C" w:rsidP="00852BC3">
      <w:pPr>
        <w:spacing w:after="200" w:line="276" w:lineRule="auto"/>
        <w:contextualSpacing/>
        <w:rPr>
          <w:szCs w:val="20"/>
        </w:rPr>
      </w:pPr>
    </w:p>
    <w:p w14:paraId="04DBA816" w14:textId="0D1F0BBF" w:rsidR="00852BC3" w:rsidRPr="00852BC3" w:rsidRDefault="00852BC3" w:rsidP="00981224">
      <w:pPr>
        <w:pStyle w:val="Style16ptBoldLeft05cm"/>
        <w:bidi/>
      </w:pPr>
      <w:r>
        <w:rPr>
          <w:rtl/>
        </w:rPr>
        <w:lastRenderedPageBreak/>
        <w:t xml:space="preserve">پرسش و پاسخ از دیدگاه جامعهٔ محلی، فرد معلول و whānau [خانواده و بستگان] </w:t>
      </w:r>
    </w:p>
    <w:p w14:paraId="4B0AC9BE" w14:textId="0010DD93" w:rsidR="00852BC3" w:rsidRDefault="00852BC3" w:rsidP="00981224">
      <w:pPr>
        <w:pStyle w:val="StyleBoldLeft05cm"/>
        <w:bidi/>
      </w:pPr>
      <w:r>
        <w:rPr>
          <w:rtl/>
        </w:rPr>
        <w:t>س: چگونه پشتیبانی دریافت کنم؟</w:t>
      </w:r>
    </w:p>
    <w:p w14:paraId="77EA61D3" w14:textId="77777777" w:rsidR="00852BC3" w:rsidRPr="008B3400" w:rsidRDefault="00852BC3" w:rsidP="00981224">
      <w:pPr>
        <w:pStyle w:val="StyleLeft05cm"/>
        <w:bidi/>
      </w:pPr>
      <w:r>
        <w:rPr>
          <w:rtl/>
        </w:rPr>
        <w:t>لیستی از تمام ارائه‌دهندگان حمایت مالی در صفحهٔ اینترنتی MSD [سازمان تأمین اجتماعی] موجود است. می‌توانید با سازمانی که به بهترین نحو نیازهای شما را فراهم می‌کند تماس بگیرید.</w:t>
      </w:r>
    </w:p>
    <w:p w14:paraId="75B7D9C1" w14:textId="77777777" w:rsidR="00852BC3" w:rsidRDefault="00852BC3" w:rsidP="00981224">
      <w:pPr>
        <w:pStyle w:val="StyleBoldLeft05cm"/>
      </w:pPr>
    </w:p>
    <w:p w14:paraId="403525D5" w14:textId="221111F7" w:rsidR="00852BC3" w:rsidRDefault="00852BC3" w:rsidP="00981224">
      <w:pPr>
        <w:pStyle w:val="StyleBoldLeft05cm"/>
        <w:bidi/>
      </w:pPr>
      <w:r>
        <w:rPr>
          <w:rtl/>
        </w:rPr>
        <w:t>س: آیا باید مدرک خرید ارائه کنم؟</w:t>
      </w:r>
    </w:p>
    <w:p w14:paraId="51F922F6" w14:textId="77777777" w:rsidR="00852BC3" w:rsidRPr="008B3400" w:rsidRDefault="00852BC3" w:rsidP="00981224">
      <w:pPr>
        <w:pStyle w:val="StyleLeft05cm"/>
        <w:bidi/>
      </w:pPr>
      <w:r>
        <w:rPr>
          <w:rtl/>
        </w:rPr>
        <w:t>ارائه‌دهندگان سعی می‌کنند مطمئن شوند که خریدها تأیید شده است، اما این یک الزام نیست.</w:t>
      </w:r>
    </w:p>
    <w:p w14:paraId="5DBF1540" w14:textId="77777777" w:rsidR="00852BC3" w:rsidRDefault="00852BC3" w:rsidP="00981224">
      <w:pPr>
        <w:pStyle w:val="StyleBoldLeft05cm"/>
      </w:pPr>
    </w:p>
    <w:p w14:paraId="22F28696" w14:textId="03EB081A" w:rsidR="00852BC3" w:rsidRDefault="00852BC3" w:rsidP="00981224">
      <w:pPr>
        <w:pStyle w:val="StyleBoldLeft05cm"/>
        <w:bidi/>
      </w:pPr>
      <w:r>
        <w:rPr>
          <w:rtl/>
        </w:rPr>
        <w:t>س: آیا باید معلولیت خود را ثابت کنم؟</w:t>
      </w:r>
    </w:p>
    <w:p w14:paraId="4D21E496" w14:textId="77777777" w:rsidR="00852BC3" w:rsidRPr="008B3400" w:rsidRDefault="00852BC3" w:rsidP="00981224">
      <w:pPr>
        <w:pStyle w:val="StyleLeft05cm"/>
        <w:bidi/>
      </w:pPr>
      <w:r>
        <w:rPr>
          <w:rtl/>
        </w:rPr>
        <w:t>خیر. نیاز شما و راه حل باید با همکاری ارائه‌دهنده تعیین شود.</w:t>
      </w:r>
    </w:p>
    <w:p w14:paraId="284B1BE5" w14:textId="77777777" w:rsidR="00852BC3" w:rsidRDefault="00852BC3" w:rsidP="00981224">
      <w:pPr>
        <w:pStyle w:val="StyleBoldLeft05cm"/>
      </w:pPr>
    </w:p>
    <w:p w14:paraId="0CA64EC8" w14:textId="78132593" w:rsidR="00852BC3" w:rsidRDefault="00852BC3" w:rsidP="00981224">
      <w:pPr>
        <w:pStyle w:val="StyleBoldLeft05cm"/>
        <w:bidi/>
      </w:pPr>
      <w:r>
        <w:rPr>
          <w:rtl/>
        </w:rPr>
        <w:t>س: اگر بیش از یک فرد معلول در whānau [خانواده و بستگان] داشته باشم چه می‌شود؟</w:t>
      </w:r>
    </w:p>
    <w:p w14:paraId="36F327A5" w14:textId="2D3DEFB2" w:rsidR="00852BC3" w:rsidRPr="00FF56C9" w:rsidRDefault="00852BC3" w:rsidP="00981224">
      <w:pPr>
        <w:pStyle w:val="StyleLeft05cm"/>
        <w:bidi/>
      </w:pPr>
      <w:r>
        <w:rPr>
          <w:rtl/>
        </w:rPr>
        <w:t>پشتیبانی برای هریک از افراد معلول در یک whānau [خانواده] در دسترس است. اگر بیش از یک نفر در whānau [خانواده] خود دارید، آنها واجد شرایط میباشند که بطور یکسان مورد حمایت قرار بگیرند.</w:t>
      </w:r>
      <w:r>
        <w:rPr>
          <w:rtl/>
        </w:rPr>
        <w:br/>
      </w:r>
    </w:p>
    <w:p w14:paraId="4D521096" w14:textId="119571DD" w:rsidR="00852BC3" w:rsidRDefault="00852BC3" w:rsidP="00981224">
      <w:pPr>
        <w:pStyle w:val="StyleBoldLeft05cm"/>
        <w:bidi/>
      </w:pPr>
      <w:r>
        <w:rPr>
          <w:rtl/>
        </w:rPr>
        <w:t>س: آیا می‌توانم چیزهایی را بخرم که قبلاً برای آنها بودجه دریافت کرده‌ یا قبلاً خریداری کرده‌ام؟</w:t>
      </w:r>
    </w:p>
    <w:p w14:paraId="60532C1F" w14:textId="77777777" w:rsidR="00852BC3" w:rsidRDefault="00852BC3" w:rsidP="00981224">
      <w:pPr>
        <w:pStyle w:val="StyleLeft05cm"/>
        <w:bidi/>
      </w:pPr>
      <w:r>
        <w:rPr>
          <w:rtl/>
        </w:rPr>
        <w:t>خیر. وجوه را نمی‌توان برای مواردی که قبلاً خریداری شده یا موارد یا خدماتی که قبلاً برای آنها بودجه دریافت کرده‌اید، استفاده کرد.</w:t>
      </w:r>
    </w:p>
    <w:p w14:paraId="71D09519" w14:textId="77777777" w:rsidR="00852BC3" w:rsidRDefault="00852BC3" w:rsidP="00981224">
      <w:pPr>
        <w:pStyle w:val="StyleLeft05cm"/>
      </w:pPr>
    </w:p>
    <w:p w14:paraId="69F4D93D" w14:textId="77777777" w:rsidR="00852BC3" w:rsidRPr="00FF36A5" w:rsidRDefault="00852BC3" w:rsidP="00981224">
      <w:pPr>
        <w:pStyle w:val="StyleBoldLeft05cm"/>
        <w:bidi/>
      </w:pPr>
      <w:r>
        <w:rPr>
          <w:rtl/>
        </w:rPr>
        <w:t xml:space="preserve">س: آیا می‌توان از بودجهٔ پشتیبانی مستقیم برای پرداخت هزینه‌های دارای پیش پرداخت و آتی استفاده کرد؟ </w:t>
      </w:r>
    </w:p>
    <w:p w14:paraId="713EEE6C" w14:textId="77777777" w:rsidR="00852BC3" w:rsidRDefault="00852BC3" w:rsidP="00981224">
      <w:pPr>
        <w:pStyle w:val="StyleLeft05cm"/>
        <w:bidi/>
      </w:pPr>
      <w:r>
        <w:rPr>
          <w:rtl/>
        </w:rPr>
        <w:t>بودجه برای پاسخگویی به نیازهای فعلی افراد معلول و ناتوان وwhānau [خانواده و بستگان] است، نه نیازهای آینده آنها.</w:t>
      </w:r>
    </w:p>
    <w:p w14:paraId="164D8957" w14:textId="77777777" w:rsidR="00852BC3" w:rsidRDefault="00852BC3" w:rsidP="00981224">
      <w:pPr>
        <w:pStyle w:val="StyleLeft05cm"/>
      </w:pPr>
    </w:p>
    <w:p w14:paraId="379A9BDB" w14:textId="77777777" w:rsidR="00852BC3" w:rsidRPr="00FF36A5" w:rsidRDefault="00852BC3" w:rsidP="00981224">
      <w:pPr>
        <w:pStyle w:val="StyleBoldLeft05cm"/>
        <w:bidi/>
      </w:pPr>
      <w:r>
        <w:rPr>
          <w:rtl/>
        </w:rPr>
        <w:t xml:space="preserve">س. آیا محدودیت سنی برای افراد معلول و whānau [خانواده و بستگان] در دریافت حمایت از یک ارائه دهندهٔ مربوط به این بودجه وجود دارد؟ </w:t>
      </w:r>
    </w:p>
    <w:p w14:paraId="415A04D0" w14:textId="79B71E58" w:rsidR="00852BC3" w:rsidRDefault="00852BC3" w:rsidP="00981224">
      <w:pPr>
        <w:pStyle w:val="StyleLeft05cm"/>
        <w:bidi/>
      </w:pPr>
      <w:r>
        <w:rPr>
          <w:rtl/>
        </w:rPr>
        <w:t>هیچ محدودیت سنی وجود ندارد.</w:t>
      </w:r>
    </w:p>
    <w:p w14:paraId="77609BE5" w14:textId="7F77D9B4" w:rsidR="009C16A4" w:rsidRDefault="009C16A4" w:rsidP="00981224">
      <w:pPr>
        <w:spacing w:before="0" w:after="0" w:line="240" w:lineRule="auto"/>
        <w:rPr>
          <w:b/>
          <w:bCs/>
        </w:rPr>
      </w:pPr>
    </w:p>
    <w:p w14:paraId="43ACF3C3" w14:textId="766AB9A3" w:rsidR="00852BC3" w:rsidRPr="00981224" w:rsidRDefault="00852BC3" w:rsidP="00981224">
      <w:pPr>
        <w:pStyle w:val="StyleBoldLeft05cm"/>
        <w:bidi/>
      </w:pPr>
      <w:r>
        <w:rPr>
          <w:rtl/>
        </w:rPr>
        <w:t xml:space="preserve">س. آیا یک فرد معلول یا whānau [خانواده و بستگان] می‌توانند از بیش از یک ارائهٔ دهندهٔ خدمات رفاه اجتماعی معلولین کمک دریافت کند؟ </w:t>
      </w:r>
    </w:p>
    <w:p w14:paraId="7B1264D1" w14:textId="631D8F8E" w:rsidR="00852BC3" w:rsidRPr="00981224" w:rsidRDefault="00852BC3" w:rsidP="00981224">
      <w:pPr>
        <w:pStyle w:val="StyleLeft05cm"/>
        <w:bidi/>
      </w:pPr>
      <w:r>
        <w:rPr>
          <w:rtl/>
        </w:rPr>
        <w:t>خیر. ارائه‌دهندگان بودجه اطمینان حاصل خواهند کرد که فرد معلول و whānau [خانواده و بستگان] فقط از یک ارائه‌دهنده بودجه دریافت می‌کنند.</w:t>
      </w:r>
    </w:p>
    <w:sectPr w:rsidR="00852BC3" w:rsidRPr="00981224" w:rsidSect="000E2A0D">
      <w:footerReference w:type="even" r:id="rId12"/>
      <w:footerReference w:type="default" r:id="rId13"/>
      <w:footerReference w:type="first" r:id="rId14"/>
      <w:pgSz w:w="11906" w:h="16838"/>
      <w:pgMar w:top="709" w:right="1080" w:bottom="1440" w:left="1080" w:header="708"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2B73" w14:textId="77777777" w:rsidR="006825F6" w:rsidRDefault="006825F6" w:rsidP="00597756">
      <w:pPr>
        <w:spacing w:after="0" w:line="240" w:lineRule="auto"/>
      </w:pPr>
      <w:r>
        <w:separator/>
      </w:r>
    </w:p>
  </w:endnote>
  <w:endnote w:type="continuationSeparator" w:id="0">
    <w:p w14:paraId="70B2F6EA" w14:textId="77777777" w:rsidR="006825F6" w:rsidRDefault="006825F6" w:rsidP="0059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Pro SemiBold">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Pro Light">
    <w:charset w:val="00"/>
    <w:family w:val="swiss"/>
    <w:pitch w:val="variable"/>
    <w:sig w:usb0="80000287" w:usb1="00000043" w:usb2="00000000" w:usb3="00000000" w:csb0="0000009F" w:csb1="00000000"/>
  </w:font>
  <w:font w:name="Verdana Pro Regular">
    <w:altName w:val="Verdana Pro"/>
    <w:charset w:val="00"/>
    <w:family w:val="swiss"/>
    <w:pitch w:val="variable"/>
    <w:sig w:usb0="A00002EF" w:usb1="4000685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2314887"/>
      <w:docPartObj>
        <w:docPartGallery w:val="Page Numbers (Bottom of Page)"/>
        <w:docPartUnique/>
      </w:docPartObj>
    </w:sdtPr>
    <w:sdtEndPr>
      <w:rPr>
        <w:rStyle w:val="PageNumber"/>
      </w:rPr>
    </w:sdtEndPr>
    <w:sdtContent>
      <w:p w14:paraId="01B275F0" w14:textId="17F04F05" w:rsidR="008D0841" w:rsidRDefault="008D0841" w:rsidP="00697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842C44" w14:textId="77777777" w:rsidR="008D0841" w:rsidRDefault="008D0841" w:rsidP="008D0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A1D2" w14:textId="5DCD1443" w:rsidR="008D0841" w:rsidRDefault="00E3562E" w:rsidP="00233FC4">
    <w:pPr>
      <w:pStyle w:val="Footertext"/>
      <w:tabs>
        <w:tab w:val="clear" w:pos="8789"/>
        <w:tab w:val="left" w:pos="9498"/>
      </w:tabs>
      <w:bidi/>
      <w:ind w:right="0"/>
    </w:pPr>
    <w:r w:rsidRPr="00F80E84">
      <w:rPr>
        <w:noProof/>
      </w:rPr>
      <mc:AlternateContent>
        <mc:Choice Requires="wps">
          <w:drawing>
            <wp:anchor distT="0" distB="0" distL="114300" distR="114300" simplePos="0" relativeHeight="251659264" behindDoc="0" locked="0" layoutInCell="1" allowOverlap="1" wp14:anchorId="41CA8401" wp14:editId="5EDB473A">
              <wp:simplePos x="0" y="0"/>
              <wp:positionH relativeFrom="margin">
                <wp:align>right</wp:align>
              </wp:positionH>
              <wp:positionV relativeFrom="paragraph">
                <wp:posOffset>28485</wp:posOffset>
              </wp:positionV>
              <wp:extent cx="6153150" cy="0"/>
              <wp:effectExtent l="0" t="38100" r="38100" b="381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53150" cy="0"/>
                      </a:xfrm>
                      <a:prstGeom prst="line">
                        <a:avLst/>
                      </a:prstGeom>
                      <a:ln w="76200">
                        <a:solidFill>
                          <a:srgbClr val="FFCC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BF637" id="Straight Connector 4"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3.3pt,2.25pt" to="917.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" strokecolor="#ffcc04" strokeweight="6pt">
              <w10:wrap anchorx="margin"/>
            </v:line>
          </w:pict>
        </mc:Fallback>
      </mc:AlternateContent>
    </w:r>
    <w:r w:rsidR="00233FC4" w:rsidRPr="00233FC4">
      <w:rPr>
        <w:rStyle w:val="Emphasis"/>
        <w:rFonts w:ascii="Verdana" w:hAnsi="Verdana" w:cs="Verdana"/>
        <w:rtl/>
      </w:rPr>
      <w:t xml:space="preserve"> </w:t>
    </w:r>
    <w:r w:rsidR="00233FC4">
      <w:rPr>
        <w:rStyle w:val="Emphasis"/>
        <w:rFonts w:ascii="Verdana" w:hAnsi="Verdana" w:cs="Verdana"/>
        <w:rtl/>
      </w:rPr>
      <w:t xml:space="preserve">برگهٔ اطلاعات | </w:t>
    </w:r>
    <w:r w:rsidR="00233FC4" w:rsidRPr="00F80E84">
      <w:rPr>
        <w:rFonts w:ascii="Verdana Pro SemiBold" w:hAnsi="Verdana Pro SemiBold" w:cs="Verdana Pro SemiBold"/>
        <w:rtl/>
      </w:rPr>
      <w:t>خدمات در صندوق رفاه اجتماعی معلولین</w:t>
    </w:r>
    <w:r w:rsidR="00233FC4">
      <w:rPr>
        <w:rtl/>
      </w:rPr>
      <w:br/>
      <w:t>اکتبر۲۰۲۲</w:t>
    </w:r>
    <w:r w:rsidR="008D0841">
      <w:tab/>
    </w:r>
    <w:sdt>
      <w:sdtPr>
        <w:rPr>
          <w:rStyle w:val="PageNumber"/>
          <w:rtl/>
        </w:rPr>
        <w:id w:val="-252984937"/>
        <w:docPartObj>
          <w:docPartGallery w:val="Page Numbers (Bottom of Page)"/>
          <w:docPartUnique/>
        </w:docPartObj>
      </w:sdtPr>
      <w:sdtEndPr>
        <w:rPr>
          <w:rStyle w:val="PageNumber"/>
        </w:rPr>
      </w:sdtEndPr>
      <w:sdtContent>
        <w:r w:rsidR="008D0841">
          <w:rPr>
            <w:rStyle w:val="PageNumber"/>
          </w:rPr>
          <w:fldChar w:fldCharType="begin"/>
        </w:r>
        <w:r w:rsidR="008D0841">
          <w:rPr>
            <w:rStyle w:val="PageNumber"/>
          </w:rPr>
          <w:instrText xml:space="preserve"> PAGE </w:instrText>
        </w:r>
        <w:r w:rsidR="008D0841">
          <w:rPr>
            <w:rStyle w:val="PageNumber"/>
          </w:rPr>
          <w:fldChar w:fldCharType="separate"/>
        </w:r>
        <w:r>
          <w:rPr>
            <w:rStyle w:val="PageNumber"/>
          </w:rPr>
          <w:t>2</w:t>
        </w:r>
        <w:r w:rsidR="008D0841">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D6D5" w14:textId="7804325E" w:rsidR="008D0841" w:rsidRDefault="008D0841" w:rsidP="008D08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EAD3" w14:textId="77777777" w:rsidR="006825F6" w:rsidRDefault="006825F6" w:rsidP="00597756">
      <w:pPr>
        <w:spacing w:after="0" w:line="240" w:lineRule="auto"/>
      </w:pPr>
      <w:r>
        <w:separator/>
      </w:r>
    </w:p>
  </w:footnote>
  <w:footnote w:type="continuationSeparator" w:id="0">
    <w:p w14:paraId="1ADC1A07" w14:textId="77777777" w:rsidR="006825F6" w:rsidRDefault="006825F6" w:rsidP="00597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8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F451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E884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A67C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6497B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A3CF6C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C8639B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09067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2BA4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24247A9"/>
    <w:multiLevelType w:val="hybridMultilevel"/>
    <w:tmpl w:val="E9726C9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D541B1"/>
    <w:multiLevelType w:val="hybridMultilevel"/>
    <w:tmpl w:val="EA1CC0E4"/>
    <w:lvl w:ilvl="0" w:tplc="999EDB50">
      <w:start w:val="1"/>
      <w:numFmt w:val="decimal"/>
      <w:pStyle w:val="Heading3-numbered"/>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67E7650"/>
    <w:multiLevelType w:val="hybridMultilevel"/>
    <w:tmpl w:val="783C3BB4"/>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5F7B83"/>
    <w:multiLevelType w:val="hybridMultilevel"/>
    <w:tmpl w:val="604CADD2"/>
    <w:lvl w:ilvl="0" w:tplc="14090001">
      <w:start w:val="1"/>
      <w:numFmt w:val="bullet"/>
      <w:lvlText w:val=""/>
      <w:lvlJc w:val="left"/>
      <w:pPr>
        <w:ind w:left="1080" w:hanging="360"/>
      </w:pPr>
      <w:rPr>
        <w:rFonts w:ascii="Symbol" w:hAnsi="Symbol" w:cs="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cs="Wingdings" w:hint="default"/>
      </w:rPr>
    </w:lvl>
    <w:lvl w:ilvl="3" w:tplc="14090001" w:tentative="1">
      <w:start w:val="1"/>
      <w:numFmt w:val="bullet"/>
      <w:lvlText w:val=""/>
      <w:lvlJc w:val="left"/>
      <w:pPr>
        <w:ind w:left="3240" w:hanging="360"/>
      </w:pPr>
      <w:rPr>
        <w:rFonts w:ascii="Symbol" w:hAnsi="Symbol" w:cs="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cs="Wingdings" w:hint="default"/>
      </w:rPr>
    </w:lvl>
    <w:lvl w:ilvl="6" w:tplc="14090001" w:tentative="1">
      <w:start w:val="1"/>
      <w:numFmt w:val="bullet"/>
      <w:lvlText w:val=""/>
      <w:lvlJc w:val="left"/>
      <w:pPr>
        <w:ind w:left="5400" w:hanging="360"/>
      </w:pPr>
      <w:rPr>
        <w:rFonts w:ascii="Symbol" w:hAnsi="Symbol" w:cs="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650345"/>
    <w:multiLevelType w:val="hybridMultilevel"/>
    <w:tmpl w:val="3C90BFE6"/>
    <w:lvl w:ilvl="0" w:tplc="8D988DF0">
      <w:start w:val="1"/>
      <w:numFmt w:val="bullet"/>
      <w:pStyle w:val="Bullet1"/>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cs="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cs="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267A02"/>
    <w:multiLevelType w:val="hybridMultilevel"/>
    <w:tmpl w:val="C8C6CB0E"/>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6832FF"/>
    <w:multiLevelType w:val="hybridMultilevel"/>
    <w:tmpl w:val="86E6A5D0"/>
    <w:lvl w:ilvl="0" w:tplc="7BB418D8">
      <w:start w:val="1"/>
      <w:numFmt w:val="bullet"/>
      <w:pStyle w:val="Link"/>
      <w:lvlText w:val=""/>
      <w:lvlJc w:val="left"/>
      <w:pPr>
        <w:ind w:left="284" w:hanging="284"/>
      </w:pPr>
      <w:rPr>
        <w:rFonts w:ascii="Wingdings" w:hAnsi="Wingdings" w:cs="Wingdings" w:hint="default"/>
        <w:color w:val="FFCC0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F671558"/>
    <w:multiLevelType w:val="hybridMultilevel"/>
    <w:tmpl w:val="F38AA0B2"/>
    <w:lvl w:ilvl="0" w:tplc="A19C4950">
      <w:numFmt w:val="bullet"/>
      <w:lvlText w:val="-"/>
      <w:lvlJc w:val="left"/>
      <w:pPr>
        <w:ind w:left="720" w:hanging="360"/>
      </w:pPr>
      <w:rPr>
        <w:rFonts w:ascii="Verdana" w:eastAsia="Calibri" w:hAnsi="Verdana" w:cs="Verdan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4D71E3D"/>
    <w:multiLevelType w:val="hybridMultilevel"/>
    <w:tmpl w:val="A8F673F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7"/>
  </w:num>
  <w:num w:numId="7">
    <w:abstractNumId w:val="26"/>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1"/>
  </w:num>
  <w:num w:numId="14">
    <w:abstractNumId w:val="23"/>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29"/>
  </w:num>
  <w:num w:numId="26">
    <w:abstractNumId w:val="32"/>
  </w:num>
  <w:num w:numId="27">
    <w:abstractNumId w:val="27"/>
  </w:num>
  <w:num w:numId="28">
    <w:abstractNumId w:val="20"/>
  </w:num>
  <w:num w:numId="29">
    <w:abstractNumId w:val="13"/>
  </w:num>
  <w:num w:numId="30">
    <w:abstractNumId w:val="22"/>
  </w:num>
  <w:num w:numId="31">
    <w:abstractNumId w:val="34"/>
  </w:num>
  <w:num w:numId="32">
    <w:abstractNumId w:val="24"/>
  </w:num>
  <w:num w:numId="33">
    <w:abstractNumId w:val="21"/>
  </w:num>
  <w:num w:numId="34">
    <w:abstractNumId w:val="33"/>
  </w:num>
  <w:num w:numId="35">
    <w:abstractNumId w:val="28"/>
  </w:num>
  <w:num w:numId="36">
    <w:abstractNumId w:val="31"/>
  </w:num>
  <w:num w:numId="37">
    <w:abstractNumId w:val="30"/>
  </w:num>
  <w:num w:numId="38">
    <w:abstractNumId w:val="30"/>
    <w:lvlOverride w:ilvl="0">
      <w:startOverride w:val="1"/>
    </w:lvlOverride>
  </w:num>
  <w:num w:numId="39">
    <w:abstractNumId w:val="12"/>
  </w:num>
  <w:num w:numId="40">
    <w:abstractNumId w:val="17"/>
  </w:num>
  <w:num w:numId="41">
    <w:abstractNumId w:val="10"/>
  </w:num>
  <w:num w:numId="42">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38"/>
    <w:rsid w:val="00000B4C"/>
    <w:rsid w:val="00005BBE"/>
    <w:rsid w:val="000106D0"/>
    <w:rsid w:val="00034336"/>
    <w:rsid w:val="00037CB0"/>
    <w:rsid w:val="000732C0"/>
    <w:rsid w:val="00075E76"/>
    <w:rsid w:val="000A576B"/>
    <w:rsid w:val="000D1D2C"/>
    <w:rsid w:val="000E2A0D"/>
    <w:rsid w:val="000E3BB9"/>
    <w:rsid w:val="00106AED"/>
    <w:rsid w:val="001836E5"/>
    <w:rsid w:val="001D3744"/>
    <w:rsid w:val="00213DA6"/>
    <w:rsid w:val="00214B3A"/>
    <w:rsid w:val="00216302"/>
    <w:rsid w:val="00233FC4"/>
    <w:rsid w:val="00236D2D"/>
    <w:rsid w:val="00244B88"/>
    <w:rsid w:val="00245A2B"/>
    <w:rsid w:val="002703E1"/>
    <w:rsid w:val="002B27CD"/>
    <w:rsid w:val="002D1C62"/>
    <w:rsid w:val="002D367B"/>
    <w:rsid w:val="003225FF"/>
    <w:rsid w:val="0035226C"/>
    <w:rsid w:val="00354EC2"/>
    <w:rsid w:val="00364C85"/>
    <w:rsid w:val="00375338"/>
    <w:rsid w:val="00385D09"/>
    <w:rsid w:val="00387C40"/>
    <w:rsid w:val="00397220"/>
    <w:rsid w:val="003B0A38"/>
    <w:rsid w:val="003E2869"/>
    <w:rsid w:val="003E3722"/>
    <w:rsid w:val="003F2CF7"/>
    <w:rsid w:val="004227ED"/>
    <w:rsid w:val="00445BCE"/>
    <w:rsid w:val="00454F25"/>
    <w:rsid w:val="00465961"/>
    <w:rsid w:val="004710B8"/>
    <w:rsid w:val="004A3F42"/>
    <w:rsid w:val="0050631D"/>
    <w:rsid w:val="00511078"/>
    <w:rsid w:val="00533E65"/>
    <w:rsid w:val="00562591"/>
    <w:rsid w:val="0056681E"/>
    <w:rsid w:val="00570DD6"/>
    <w:rsid w:val="00572AA9"/>
    <w:rsid w:val="0059221C"/>
    <w:rsid w:val="00595906"/>
    <w:rsid w:val="00597756"/>
    <w:rsid w:val="005B11F9"/>
    <w:rsid w:val="005D1327"/>
    <w:rsid w:val="005D710C"/>
    <w:rsid w:val="0060042A"/>
    <w:rsid w:val="00620C9F"/>
    <w:rsid w:val="00631D73"/>
    <w:rsid w:val="006462B5"/>
    <w:rsid w:val="006825F6"/>
    <w:rsid w:val="00682E50"/>
    <w:rsid w:val="006B19BD"/>
    <w:rsid w:val="006E3833"/>
    <w:rsid w:val="00711F41"/>
    <w:rsid w:val="00743B9F"/>
    <w:rsid w:val="00784A13"/>
    <w:rsid w:val="00793449"/>
    <w:rsid w:val="007B201A"/>
    <w:rsid w:val="007C2143"/>
    <w:rsid w:val="007E3771"/>
    <w:rsid w:val="007F3ACD"/>
    <w:rsid w:val="007F67BD"/>
    <w:rsid w:val="0080133F"/>
    <w:rsid w:val="0080498F"/>
    <w:rsid w:val="00806D03"/>
    <w:rsid w:val="00852BC3"/>
    <w:rsid w:val="00860654"/>
    <w:rsid w:val="008655BD"/>
    <w:rsid w:val="008900BA"/>
    <w:rsid w:val="008D0841"/>
    <w:rsid w:val="008D3614"/>
    <w:rsid w:val="00903467"/>
    <w:rsid w:val="00906EAA"/>
    <w:rsid w:val="009143ED"/>
    <w:rsid w:val="00921A1E"/>
    <w:rsid w:val="009222D1"/>
    <w:rsid w:val="009371D3"/>
    <w:rsid w:val="00970DD2"/>
    <w:rsid w:val="00981224"/>
    <w:rsid w:val="009A6631"/>
    <w:rsid w:val="009B0508"/>
    <w:rsid w:val="009C16A4"/>
    <w:rsid w:val="009D15F1"/>
    <w:rsid w:val="009D2B10"/>
    <w:rsid w:val="009F2D91"/>
    <w:rsid w:val="00A2199C"/>
    <w:rsid w:val="00A43896"/>
    <w:rsid w:val="00A6244E"/>
    <w:rsid w:val="00A63EB5"/>
    <w:rsid w:val="00AB610E"/>
    <w:rsid w:val="00AD4A7A"/>
    <w:rsid w:val="00AE0FC0"/>
    <w:rsid w:val="00AE28E2"/>
    <w:rsid w:val="00B23C7A"/>
    <w:rsid w:val="00B41635"/>
    <w:rsid w:val="00B462DE"/>
    <w:rsid w:val="00B51BC3"/>
    <w:rsid w:val="00B5357A"/>
    <w:rsid w:val="00B81A25"/>
    <w:rsid w:val="00BC22D7"/>
    <w:rsid w:val="00BD28B3"/>
    <w:rsid w:val="00C16ADB"/>
    <w:rsid w:val="00C25712"/>
    <w:rsid w:val="00C3331E"/>
    <w:rsid w:val="00C503A7"/>
    <w:rsid w:val="00C51A0B"/>
    <w:rsid w:val="00C5215F"/>
    <w:rsid w:val="00CB4A28"/>
    <w:rsid w:val="00CB4EEE"/>
    <w:rsid w:val="00D04BA0"/>
    <w:rsid w:val="00D34E38"/>
    <w:rsid w:val="00D34EA0"/>
    <w:rsid w:val="00D40E6B"/>
    <w:rsid w:val="00D462D6"/>
    <w:rsid w:val="00DA4851"/>
    <w:rsid w:val="00DD6907"/>
    <w:rsid w:val="00DD7526"/>
    <w:rsid w:val="00E07D73"/>
    <w:rsid w:val="00E25768"/>
    <w:rsid w:val="00E3562E"/>
    <w:rsid w:val="00E468A0"/>
    <w:rsid w:val="00E671C3"/>
    <w:rsid w:val="00E90142"/>
    <w:rsid w:val="00E9269E"/>
    <w:rsid w:val="00EA4B2A"/>
    <w:rsid w:val="00F06EE8"/>
    <w:rsid w:val="00F07349"/>
    <w:rsid w:val="00F113EF"/>
    <w:rsid w:val="00F126F3"/>
    <w:rsid w:val="00F22AE5"/>
    <w:rsid w:val="00F4745C"/>
    <w:rsid w:val="00F502CE"/>
    <w:rsid w:val="00F547D4"/>
    <w:rsid w:val="00F80E84"/>
    <w:rsid w:val="00F829C0"/>
    <w:rsid w:val="00F829F6"/>
    <w:rsid w:val="00FB2680"/>
    <w:rsid w:val="00FC77B8"/>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33B5"/>
  <w15:chartTrackingRefBased/>
  <w15:docId w15:val="{84180E0D-295F-4EC6-95E6-B30E15BB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NZ" w:eastAsia="en-US" w:bidi="fa-IR"/>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51"/>
    <w:pPr>
      <w:spacing w:before="60" w:after="120" w:line="288" w:lineRule="auto"/>
    </w:pPr>
    <w:rPr>
      <w:rFonts w:ascii="Verdana" w:hAnsi="Verdana" w:cs="Verdana"/>
      <w:sz w:val="22"/>
      <w:szCs w:val="22"/>
    </w:rPr>
  </w:style>
  <w:style w:type="paragraph" w:styleId="Heading1">
    <w:name w:val="heading 1"/>
    <w:basedOn w:val="Normal"/>
    <w:next w:val="Normal"/>
    <w:link w:val="Heading1Char"/>
    <w:uiPriority w:val="99"/>
    <w:qFormat/>
    <w:rsid w:val="009F2D91"/>
    <w:pPr>
      <w:keepNext/>
      <w:keepLines/>
      <w:spacing w:before="360" w:after="240"/>
      <w:outlineLvl w:val="0"/>
    </w:pPr>
    <w:rPr>
      <w:rFonts w:ascii="Verdana Pro SemiBold" w:eastAsiaTheme="majorEastAsia" w:hAnsi="Verdana Pro SemiBold" w:cs="Verdana Pro SemiBold"/>
      <w:b/>
      <w:bCs/>
      <w:color w:val="000000" w:themeColor="text1"/>
      <w:sz w:val="44"/>
      <w:szCs w:val="28"/>
    </w:rPr>
  </w:style>
  <w:style w:type="paragraph" w:styleId="Heading2">
    <w:name w:val="heading 2"/>
    <w:basedOn w:val="Normal"/>
    <w:next w:val="Normal"/>
    <w:link w:val="Heading2Char"/>
    <w:uiPriority w:val="99"/>
    <w:qFormat/>
    <w:rsid w:val="00EA4B2A"/>
    <w:pPr>
      <w:spacing w:before="240"/>
      <w:outlineLvl w:val="1"/>
    </w:pPr>
    <w:rPr>
      <w:rFonts w:ascii="Verdana Pro SemiBold" w:hAnsi="Verdana Pro SemiBold" w:cs="Verdana Pro SemiBold"/>
      <w:color w:val="000000" w:themeColor="text1"/>
      <w:sz w:val="32"/>
      <w:szCs w:val="28"/>
    </w:rPr>
  </w:style>
  <w:style w:type="paragraph" w:styleId="Heading3">
    <w:name w:val="heading 3"/>
    <w:basedOn w:val="Heading2"/>
    <w:next w:val="Normal"/>
    <w:link w:val="Heading3Char"/>
    <w:uiPriority w:val="99"/>
    <w:qFormat/>
    <w:rsid w:val="00EA4B2A"/>
    <w:pPr>
      <w:outlineLvl w:val="2"/>
    </w:pPr>
    <w:rPr>
      <w:b/>
      <w:sz w:val="28"/>
      <w:szCs w:val="24"/>
    </w:rPr>
  </w:style>
  <w:style w:type="paragraph" w:styleId="Heading4">
    <w:name w:val="heading 4"/>
    <w:basedOn w:val="Heading3"/>
    <w:next w:val="Normal"/>
    <w:link w:val="Heading4Char"/>
    <w:uiPriority w:val="99"/>
    <w:qFormat/>
    <w:rsid w:val="00DA4851"/>
    <w:pPr>
      <w:outlineLvl w:val="3"/>
    </w:pPr>
    <w:rPr>
      <w:b w:val="0"/>
      <w:sz w:val="24"/>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2D91"/>
    <w:rPr>
      <w:rFonts w:ascii="Verdana Pro SemiBold" w:eastAsiaTheme="majorEastAsia" w:hAnsi="Verdana Pro SemiBold" w:cs="Verdana Pro SemiBold"/>
      <w:b/>
      <w:bCs/>
      <w:color w:val="000000" w:themeColor="text1"/>
      <w:sz w:val="44"/>
      <w:szCs w:val="28"/>
    </w:rPr>
  </w:style>
  <w:style w:type="character" w:customStyle="1" w:styleId="Heading2Char">
    <w:name w:val="Heading 2 Char"/>
    <w:basedOn w:val="DefaultParagraphFont"/>
    <w:link w:val="Heading2"/>
    <w:uiPriority w:val="99"/>
    <w:rsid w:val="00EA4B2A"/>
    <w:rPr>
      <w:rFonts w:ascii="Verdana Pro SemiBold" w:hAnsi="Verdana Pro SemiBold" w:cs="Verdana Pro SemiBold"/>
      <w:color w:val="000000" w:themeColor="text1"/>
      <w:sz w:val="32"/>
      <w:szCs w:val="28"/>
    </w:rPr>
  </w:style>
  <w:style w:type="character" w:customStyle="1" w:styleId="Heading3Char">
    <w:name w:val="Heading 3 Char"/>
    <w:basedOn w:val="DefaultParagraphFont"/>
    <w:link w:val="Heading3"/>
    <w:uiPriority w:val="99"/>
    <w:rsid w:val="00EA4B2A"/>
    <w:rPr>
      <w:rFonts w:ascii="Verdana Pro SemiBold" w:hAnsi="Verdana Pro SemiBold" w:cs="Verdana Pro SemiBold"/>
      <w:b/>
      <w:color w:val="000000" w:themeColor="text1"/>
      <w:sz w:val="28"/>
      <w:szCs w:val="24"/>
    </w:rPr>
  </w:style>
  <w:style w:type="character" w:customStyle="1" w:styleId="Heading4Char">
    <w:name w:val="Heading 4 Char"/>
    <w:basedOn w:val="DefaultParagraphFont"/>
    <w:link w:val="Heading4"/>
    <w:uiPriority w:val="99"/>
    <w:rsid w:val="00DA4851"/>
    <w:rPr>
      <w:rFonts w:ascii="Verdana Pro SemiBold" w:hAnsi="Verdana Pro SemiBold" w:cs="Verdana Pro SemiBold"/>
      <w:color w:val="000000" w:themeColor="text1"/>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cs="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0E2A0D"/>
    <w:pPr>
      <w:spacing w:before="120" w:after="480" w:line="240" w:lineRule="auto"/>
      <w:ind w:left="993"/>
      <w:contextualSpacing/>
    </w:pPr>
    <w:rPr>
      <w:rFonts w:ascii="Verdana Pro SemiBold" w:eastAsiaTheme="majorEastAsia" w:hAnsi="Verdana Pro SemiBold" w:cs="Verdana Pro SemiBold"/>
      <w:spacing w:val="5"/>
      <w:kern w:val="28"/>
      <w:sz w:val="64"/>
      <w:szCs w:val="72"/>
    </w:rPr>
  </w:style>
  <w:style w:type="character" w:customStyle="1" w:styleId="TitleChar">
    <w:name w:val="Title Char"/>
    <w:basedOn w:val="DefaultParagraphFont"/>
    <w:link w:val="Title"/>
    <w:uiPriority w:val="99"/>
    <w:rsid w:val="000E2A0D"/>
    <w:rPr>
      <w:rFonts w:ascii="Verdana Pro SemiBold" w:eastAsiaTheme="majorEastAsia" w:hAnsi="Verdana Pro SemiBold" w:cs="Verdana Pro SemiBold"/>
      <w:spacing w:val="5"/>
      <w:kern w:val="28"/>
      <w:sz w:val="64"/>
      <w:szCs w:val="72"/>
    </w:rPr>
  </w:style>
  <w:style w:type="paragraph" w:styleId="Subtitle">
    <w:name w:val="Subtitle"/>
    <w:basedOn w:val="Normal"/>
    <w:next w:val="Normal"/>
    <w:link w:val="SubtitleChar"/>
    <w:uiPriority w:val="99"/>
    <w:rsid w:val="000E2A0D"/>
    <w:pPr>
      <w:numPr>
        <w:ilvl w:val="1"/>
      </w:numPr>
      <w:spacing w:after="0" w:line="240" w:lineRule="auto"/>
      <w:ind w:left="993"/>
    </w:pPr>
    <w:rPr>
      <w:rFonts w:ascii="Verdana Pro Light" w:eastAsiaTheme="majorEastAsia" w:hAnsi="Verdana Pro Light" w:cs="Verdana Pro Light"/>
      <w:spacing w:val="15"/>
      <w:sz w:val="56"/>
      <w:szCs w:val="56"/>
    </w:rPr>
  </w:style>
  <w:style w:type="character" w:customStyle="1" w:styleId="SubtitleChar">
    <w:name w:val="Subtitle Char"/>
    <w:basedOn w:val="DefaultParagraphFont"/>
    <w:link w:val="Subtitle"/>
    <w:uiPriority w:val="99"/>
    <w:rsid w:val="000E2A0D"/>
    <w:rPr>
      <w:rFonts w:ascii="Verdana Pro Light" w:eastAsiaTheme="majorEastAsia" w:hAnsi="Verdana Pro Light" w:cs="Verdana Pro Light"/>
      <w:spacing w:val="15"/>
      <w:sz w:val="56"/>
      <w:szCs w:val="56"/>
    </w:rPr>
  </w:style>
  <w:style w:type="character" w:styleId="SubtleEmphasis">
    <w:name w:val="Subtle Emphasis"/>
    <w:basedOn w:val="Heading4Char"/>
    <w:uiPriority w:val="99"/>
    <w:rsid w:val="006B19BD"/>
    <w:rPr>
      <w:rFonts w:ascii="Verdana" w:hAnsi="Verdana" w:cs="Verdana"/>
      <w:i w:val="0"/>
      <w:iCs/>
      <w:color w:val="auto"/>
      <w:sz w:val="20"/>
      <w:szCs w:val="24"/>
    </w:rPr>
  </w:style>
  <w:style w:type="paragraph" w:customStyle="1" w:styleId="Bullet1">
    <w:name w:val="Bullet1"/>
    <w:basedOn w:val="Normal"/>
    <w:qFormat/>
    <w:rsid w:val="00B51BC3"/>
    <w:pPr>
      <w:numPr>
        <w:numId w:val="32"/>
      </w:numPr>
      <w:suppressAutoHyphens/>
      <w:autoSpaceDE w:val="0"/>
      <w:autoSpaceDN w:val="0"/>
      <w:adjustRightInd w:val="0"/>
      <w:ind w:left="709" w:hanging="426"/>
      <w:contextualSpacing/>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cs="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Verdana"/>
      <w:b/>
      <w:bCs/>
      <w:i w:val="0"/>
      <w:color w:val="000000" w:themeColor="text1"/>
      <w:sz w:val="20"/>
      <w:szCs w:val="24"/>
    </w:rPr>
  </w:style>
  <w:style w:type="paragraph" w:styleId="TOCHeading">
    <w:name w:val="TOC Heading"/>
    <w:basedOn w:val="Heading1"/>
    <w:next w:val="Normal"/>
    <w:uiPriority w:val="39"/>
    <w:unhideWhenUsed/>
    <w:qFormat/>
    <w:rsid w:val="009F2D91"/>
    <w:pPr>
      <w:spacing w:before="480" w:line="276" w:lineRule="auto"/>
      <w:outlineLvl w:val="9"/>
    </w:pPr>
    <w:rPr>
      <w:rFonts w:cstheme="majorBidi"/>
      <w:b w:val="0"/>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Verdana"/>
      <w:i/>
      <w:iCs/>
      <w:color w:val="000000" w:themeColor="text1"/>
      <w:sz w:val="22"/>
      <w:szCs w:val="22"/>
    </w:rPr>
  </w:style>
  <w:style w:type="character" w:styleId="Emphasis">
    <w:name w:val="Emphasis"/>
    <w:basedOn w:val="DefaultParagraphFont"/>
    <w:uiPriority w:val="20"/>
    <w:rsid w:val="00DA4851"/>
    <w:rPr>
      <w:rFonts w:ascii="Verdana Pro SemiBold" w:hAnsi="Verdana Pro SemiBold" w:cs="Verdana Pro SemiBold"/>
      <w:b w:val="0"/>
      <w:i w:val="0"/>
      <w:sz w:val="22"/>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Verdana"/>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0E2A0D"/>
    <w:pPr>
      <w:numPr>
        <w:numId w:val="5"/>
      </w:numPr>
      <w:tabs>
        <w:tab w:val="clear" w:pos="360"/>
        <w:tab w:val="num" w:pos="709"/>
      </w:tabs>
      <w:ind w:left="709" w:hanging="425"/>
      <w:contextualSpacing/>
    </w:pPr>
  </w:style>
  <w:style w:type="character" w:styleId="BookTitle">
    <w:name w:val="Book Title"/>
    <w:basedOn w:val="DefaultParagraphFont"/>
    <w:uiPriority w:val="33"/>
    <w:rsid w:val="003E3722"/>
    <w:rPr>
      <w:rFonts w:ascii="Verdana" w:hAnsi="Verdana" w:cs="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cs="Verdana"/>
      <w:sz w:val="18"/>
      <w:vertAlign w:val="superscript"/>
    </w:rPr>
  </w:style>
  <w:style w:type="paragraph" w:styleId="BodyText">
    <w:name w:val="Body Text"/>
    <w:basedOn w:val="Normal"/>
    <w:link w:val="BodyTextChar"/>
    <w:uiPriority w:val="1"/>
    <w:rsid w:val="003B0A38"/>
  </w:style>
  <w:style w:type="character" w:customStyle="1" w:styleId="BodyTextChar">
    <w:name w:val="Body Text Char"/>
    <w:basedOn w:val="DefaultParagraphFont"/>
    <w:link w:val="BodyText"/>
    <w:uiPriority w:val="99"/>
    <w:semiHidden/>
    <w:rsid w:val="003B0A38"/>
    <w:rPr>
      <w:rFonts w:ascii="Verdana" w:hAnsi="Verdana" w:cs="Verdana"/>
      <w:szCs w:val="22"/>
    </w:rPr>
  </w:style>
  <w:style w:type="character" w:styleId="CommentReference">
    <w:name w:val="annotation reference"/>
    <w:basedOn w:val="DefaultParagraphFont"/>
    <w:uiPriority w:val="99"/>
    <w:semiHidden/>
    <w:rsid w:val="003B0A38"/>
    <w:rPr>
      <w:rFonts w:ascii="Verdana" w:hAnsi="Verdana" w:cs="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Verdana"/>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Verdana"/>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Verdana"/>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Verdana"/>
      <w:szCs w:val="22"/>
    </w:rPr>
  </w:style>
  <w:style w:type="paragraph" w:styleId="TOC1">
    <w:name w:val="toc 1"/>
    <w:basedOn w:val="Normal"/>
    <w:next w:val="Normal"/>
    <w:autoRedefine/>
    <w:uiPriority w:val="39"/>
    <w:rsid w:val="0059221C"/>
    <w:pPr>
      <w:spacing w:after="100"/>
    </w:pPr>
    <w:rPr>
      <w:rFonts w:ascii="Verdana Pro SemiBold" w:hAnsi="Verdana Pro SemiBold" w:cs="Verdana Pro SemiBold"/>
      <w:b/>
      <w:color w:val="000000" w:themeColor="text1"/>
    </w:r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sz w:val="16"/>
      <w:szCs w:val="16"/>
    </w:rPr>
  </w:style>
  <w:style w:type="character" w:customStyle="1" w:styleId="BalloonTextChar">
    <w:name w:val="Balloon Text Char"/>
    <w:basedOn w:val="DefaultParagraphFont"/>
    <w:link w:val="BalloonText"/>
    <w:uiPriority w:val="99"/>
    <w:semiHidden/>
    <w:rsid w:val="003E3722"/>
    <w:rPr>
      <w:rFonts w:ascii="Verdana" w:hAnsi="Verdana" w:cs="Verdana"/>
      <w:sz w:val="16"/>
      <w:szCs w:val="16"/>
    </w:rPr>
  </w:style>
  <w:style w:type="table" w:styleId="LightShading">
    <w:name w:val="Light Shading"/>
    <w:basedOn w:val="TableNormal"/>
    <w:uiPriority w:val="60"/>
    <w:rsid w:val="003E3722"/>
    <w:rPr>
      <w:rFonts w:ascii="Verdana" w:hAnsi="Verdana" w:cs="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s="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s="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s="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s="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s="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s="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cs="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cs="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cs="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cs="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cs="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cs="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cs="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cs="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cs="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cs="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cs="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cs="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cs="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cs="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cs="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cs="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cs="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cs="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cs="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cs="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cs="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cs="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cs="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cs="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cs="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cs="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cs="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cs="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cs="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cs="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cs="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cs="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cs="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sz w:val="16"/>
      <w:szCs w:val="16"/>
    </w:rPr>
  </w:style>
  <w:style w:type="character" w:customStyle="1" w:styleId="DocumentMapChar">
    <w:name w:val="Document Map Char"/>
    <w:basedOn w:val="DefaultParagraphFont"/>
    <w:link w:val="DocumentMap"/>
    <w:uiPriority w:val="99"/>
    <w:semiHidden/>
    <w:rsid w:val="003E3722"/>
    <w:rPr>
      <w:rFonts w:ascii="Verdana" w:hAnsi="Verdana" w:cs="Verdana"/>
      <w:sz w:val="16"/>
      <w:szCs w:val="16"/>
    </w:rPr>
  </w:style>
  <w:style w:type="table" w:styleId="MediumShading1-Accent1">
    <w:name w:val="Medium Shading 1 Accent 1"/>
    <w:basedOn w:val="TableNormal"/>
    <w:uiPriority w:val="63"/>
    <w:rsid w:val="003E3722"/>
    <w:rPr>
      <w:rFonts w:ascii="Verdana" w:hAnsi="Verdana" w:cs="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cs="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cs="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cs="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cs="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cs="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cs="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cs="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cs="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cs="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cs="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cs="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cs="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s="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s="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s="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s="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s="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s="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s="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cs="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cs="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cs="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cs="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cs="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cs="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cs="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s="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s="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s="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s="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s="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s="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s="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s="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s="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s="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s="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s="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s="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s="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s="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s="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s="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s="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s="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s="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s="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s="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s="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s="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s="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s="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s="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s="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Verdana"/>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Verdana"/>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rsid w:val="003E3722"/>
    <w:rPr>
      <w:szCs w:val="24"/>
    </w:rPr>
  </w:style>
  <w:style w:type="paragraph" w:styleId="PlainText">
    <w:name w:val="Plain Text"/>
    <w:basedOn w:val="Normal"/>
    <w:link w:val="PlainTextChar"/>
    <w:uiPriority w:val="99"/>
    <w:semiHidden/>
    <w:rsid w:val="003E3722"/>
    <w:pPr>
      <w:spacing w:after="0" w:line="240" w:lineRule="auto"/>
    </w:pPr>
    <w:rPr>
      <w:szCs w:val="21"/>
    </w:rPr>
  </w:style>
  <w:style w:type="character" w:customStyle="1" w:styleId="PlainTextChar">
    <w:name w:val="Plain Text Char"/>
    <w:basedOn w:val="DefaultParagraphFont"/>
    <w:link w:val="PlainText"/>
    <w:uiPriority w:val="99"/>
    <w:semiHidden/>
    <w:rsid w:val="003E3722"/>
    <w:rPr>
      <w:rFonts w:ascii="Verdana" w:hAnsi="Verdana" w:cs="Verdana"/>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cs="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cs="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cs="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cs="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cs="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s="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cs="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s="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cs="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cs="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cs="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cs="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cs="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cs="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cs="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cs="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cs="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cs="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cs="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cs="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cs="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cs="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cs="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cs="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cs="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Verdana"/>
      <w:sz w:val="20"/>
      <w:szCs w:val="20"/>
    </w:rPr>
  </w:style>
  <w:style w:type="paragraph" w:styleId="HTMLPreformatted">
    <w:name w:val="HTML Preformatted"/>
    <w:basedOn w:val="Normal"/>
    <w:link w:val="HTMLPreformattedChar"/>
    <w:uiPriority w:val="99"/>
    <w:semiHidden/>
    <w:rsid w:val="007F3ACD"/>
    <w:pPr>
      <w:spacing w:after="0" w:line="240" w:lineRule="auto"/>
    </w:pPr>
    <w:rPr>
      <w:szCs w:val="20"/>
    </w:rPr>
  </w:style>
  <w:style w:type="character" w:customStyle="1" w:styleId="HTMLPreformattedChar">
    <w:name w:val="HTML Preformatted Char"/>
    <w:basedOn w:val="DefaultParagraphFont"/>
    <w:link w:val="HTMLPreformatted"/>
    <w:uiPriority w:val="99"/>
    <w:semiHidden/>
    <w:rsid w:val="007F3ACD"/>
    <w:rPr>
      <w:rFonts w:ascii="Verdana" w:hAnsi="Verdana" w:cs="Verdana"/>
    </w:rPr>
  </w:style>
  <w:style w:type="character" w:styleId="HTMLSample">
    <w:name w:val="HTML Sample"/>
    <w:basedOn w:val="DefaultParagraphFont"/>
    <w:uiPriority w:val="99"/>
    <w:semiHidden/>
    <w:rsid w:val="007F3ACD"/>
    <w:rPr>
      <w:rFonts w:ascii="Verdana" w:hAnsi="Verdana" w:cs="Verdana"/>
      <w:sz w:val="24"/>
      <w:szCs w:val="24"/>
    </w:rPr>
  </w:style>
  <w:style w:type="character" w:styleId="HTMLTypewriter">
    <w:name w:val="HTML Typewriter"/>
    <w:basedOn w:val="DefaultParagraphFont"/>
    <w:uiPriority w:val="99"/>
    <w:semiHidden/>
    <w:rsid w:val="007F3ACD"/>
    <w:rPr>
      <w:rFonts w:ascii="Verdana" w:hAnsi="Verdana" w:cs="Verdana"/>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Verdana"/>
    </w:rPr>
  </w:style>
  <w:style w:type="character" w:customStyle="1" w:styleId="MacroTextChar">
    <w:name w:val="Macro Text Char"/>
    <w:basedOn w:val="DefaultParagraphFont"/>
    <w:link w:val="MacroText"/>
    <w:uiPriority w:val="99"/>
    <w:semiHidden/>
    <w:rsid w:val="007F3ACD"/>
    <w:rPr>
      <w:rFonts w:ascii="Verdana" w:hAnsi="Verdana" w:cs="Verdana"/>
    </w:rPr>
  </w:style>
  <w:style w:type="character" w:styleId="Hyperlink">
    <w:name w:val="Hyperlink"/>
    <w:basedOn w:val="DefaultParagraphFont"/>
    <w:uiPriority w:val="99"/>
    <w:unhideWhenUsed/>
    <w:rsid w:val="005D1327"/>
    <w:rPr>
      <w:color w:val="0000FF" w:themeColor="hyperlink"/>
      <w:u w:val="single"/>
    </w:rPr>
  </w:style>
  <w:style w:type="character" w:styleId="UnresolvedMention">
    <w:name w:val="Unresolved Mention"/>
    <w:basedOn w:val="DefaultParagraphFont"/>
    <w:uiPriority w:val="99"/>
    <w:semiHidden/>
    <w:unhideWhenUsed/>
    <w:rsid w:val="003225FF"/>
    <w:rPr>
      <w:color w:val="605E5C"/>
      <w:shd w:val="clear" w:color="auto" w:fill="E1DFDD"/>
    </w:rPr>
  </w:style>
  <w:style w:type="paragraph" w:styleId="Header">
    <w:name w:val="header"/>
    <w:basedOn w:val="Normal"/>
    <w:link w:val="HeaderChar"/>
    <w:uiPriority w:val="99"/>
    <w:unhideWhenUsed/>
    <w:rsid w:val="00597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756"/>
    <w:rPr>
      <w:rFonts w:ascii="Verdana" w:hAnsi="Verdana" w:cs="Verdana"/>
      <w:szCs w:val="22"/>
    </w:rPr>
  </w:style>
  <w:style w:type="character" w:styleId="FollowedHyperlink">
    <w:name w:val="FollowedHyperlink"/>
    <w:basedOn w:val="DefaultParagraphFont"/>
    <w:uiPriority w:val="99"/>
    <w:semiHidden/>
    <w:unhideWhenUsed/>
    <w:rsid w:val="00F502CE"/>
    <w:rPr>
      <w:color w:val="800080" w:themeColor="followedHyperlink"/>
      <w:u w:val="single"/>
    </w:rPr>
  </w:style>
  <w:style w:type="character" w:styleId="PageNumber">
    <w:name w:val="page number"/>
    <w:basedOn w:val="DefaultParagraphFont"/>
    <w:uiPriority w:val="99"/>
    <w:semiHidden/>
    <w:unhideWhenUsed/>
    <w:rsid w:val="008D0841"/>
  </w:style>
  <w:style w:type="paragraph" w:customStyle="1" w:styleId="Footertext">
    <w:name w:val="Footer text"/>
    <w:basedOn w:val="Normal"/>
    <w:qFormat/>
    <w:rsid w:val="00E3562E"/>
    <w:pPr>
      <w:tabs>
        <w:tab w:val="left" w:pos="8789"/>
      </w:tabs>
      <w:spacing w:before="360"/>
      <w:ind w:right="-45"/>
    </w:pPr>
  </w:style>
  <w:style w:type="paragraph" w:customStyle="1" w:styleId="Link">
    <w:name w:val="Link"/>
    <w:basedOn w:val="Normal"/>
    <w:qFormat/>
    <w:rsid w:val="001836E5"/>
    <w:pPr>
      <w:numPr>
        <w:numId w:val="37"/>
      </w:numPr>
    </w:pPr>
    <w:rPr>
      <w:rFonts w:ascii="Verdana Pro Regular" w:hAnsi="Verdana Pro Regular" w:cs="Verdana Pro Regular"/>
    </w:rPr>
  </w:style>
  <w:style w:type="paragraph" w:customStyle="1" w:styleId="Linkindented">
    <w:name w:val="Link indented"/>
    <w:basedOn w:val="Link"/>
    <w:qFormat/>
    <w:rsid w:val="001836E5"/>
    <w:pPr>
      <w:ind w:left="709" w:hanging="283"/>
    </w:pPr>
    <w:rPr>
      <w:rFonts w:cstheme="minorHAnsi"/>
    </w:rPr>
  </w:style>
  <w:style w:type="character" w:styleId="FootnoteReference">
    <w:name w:val="footnote reference"/>
    <w:basedOn w:val="DefaultParagraphFont"/>
    <w:uiPriority w:val="99"/>
    <w:semiHidden/>
    <w:unhideWhenUsed/>
    <w:rsid w:val="00D34E38"/>
    <w:rPr>
      <w:vertAlign w:val="superscript"/>
    </w:rPr>
  </w:style>
  <w:style w:type="paragraph" w:styleId="CommentSubject">
    <w:name w:val="annotation subject"/>
    <w:basedOn w:val="CommentText"/>
    <w:next w:val="CommentText"/>
    <w:link w:val="CommentSubjectChar"/>
    <w:uiPriority w:val="99"/>
    <w:semiHidden/>
    <w:unhideWhenUsed/>
    <w:rsid w:val="00784A13"/>
    <w:rPr>
      <w:b/>
      <w:bCs/>
      <w:sz w:val="20"/>
    </w:rPr>
  </w:style>
  <w:style w:type="character" w:customStyle="1" w:styleId="CommentSubjectChar">
    <w:name w:val="Comment Subject Char"/>
    <w:basedOn w:val="CommentTextChar"/>
    <w:link w:val="CommentSubject"/>
    <w:uiPriority w:val="99"/>
    <w:semiHidden/>
    <w:rsid w:val="00784A13"/>
    <w:rPr>
      <w:rFonts w:ascii="Verdana" w:hAnsi="Verdana" w:cs="Verdana"/>
      <w:b/>
      <w:bCs/>
    </w:rPr>
  </w:style>
  <w:style w:type="paragraph" w:customStyle="1" w:styleId="Heading3-numbered">
    <w:name w:val="Heading 3 - numbered"/>
    <w:basedOn w:val="Heading3"/>
    <w:qFormat/>
    <w:rsid w:val="000E2A0D"/>
    <w:pPr>
      <w:numPr>
        <w:numId w:val="39"/>
      </w:numPr>
      <w:ind w:left="993"/>
    </w:pPr>
  </w:style>
  <w:style w:type="paragraph" w:customStyle="1" w:styleId="StyleLeft05cm">
    <w:name w:val="Style Left:  0.5 cm"/>
    <w:basedOn w:val="Normal"/>
    <w:rsid w:val="00981224"/>
    <w:pPr>
      <w:spacing w:after="0"/>
      <w:ind w:left="284"/>
    </w:pPr>
    <w:rPr>
      <w:rFonts w:eastAsia="Times New Roman"/>
      <w:szCs w:val="20"/>
    </w:rPr>
  </w:style>
  <w:style w:type="paragraph" w:customStyle="1" w:styleId="StyleBoldLeft05cm">
    <w:name w:val="Style Bold Left:  0.5 cm"/>
    <w:basedOn w:val="Normal"/>
    <w:rsid w:val="00981224"/>
    <w:pPr>
      <w:spacing w:after="0"/>
      <w:ind w:left="284"/>
    </w:pPr>
    <w:rPr>
      <w:rFonts w:eastAsia="Times New Roman"/>
      <w:b/>
      <w:bCs/>
      <w:szCs w:val="20"/>
    </w:rPr>
  </w:style>
  <w:style w:type="paragraph" w:customStyle="1" w:styleId="Style16ptBoldLeft05cm">
    <w:name w:val="Style 16 pt Bold Left:  0.5 cm"/>
    <w:basedOn w:val="Normal"/>
    <w:rsid w:val="00981224"/>
    <w:pPr>
      <w:spacing w:after="240"/>
      <w:ind w:left="284"/>
    </w:pPr>
    <w:rPr>
      <w:rFonts w:eastAsia="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7662">
      <w:bodyDiv w:val="1"/>
      <w:marLeft w:val="0"/>
      <w:marRight w:val="0"/>
      <w:marTop w:val="0"/>
      <w:marBottom w:val="0"/>
      <w:divBdr>
        <w:top w:val="none" w:sz="0" w:space="0" w:color="auto"/>
        <w:left w:val="none" w:sz="0" w:space="0" w:color="auto"/>
        <w:bottom w:val="none" w:sz="0" w:space="0" w:color="auto"/>
        <w:right w:val="none" w:sz="0" w:space="0" w:color="auto"/>
      </w:divBdr>
    </w:div>
    <w:div w:id="16048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d.govt.nz/about-msd-and-our-work/covid-19/care-in-the-community-welfare-response/care-in-the-community-disability-welfare-fun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d.govt.nz/about-msd-and-our-work/covid-19/care-in-the-community-welfare-response/successful-applicants-for-cicdwf-funding.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B41A-FC84-459F-B196-D0B5EDDA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Ballantyne</dc:creator>
  <cp:keywords/>
  <dc:description/>
  <cp:lastModifiedBy>Debbie Ryan</cp:lastModifiedBy>
  <cp:revision>3</cp:revision>
  <cp:lastPrinted>2022-03-30T20:07:00Z</cp:lastPrinted>
  <dcterms:created xsi:type="dcterms:W3CDTF">2022-11-23T01:25:00Z</dcterms:created>
  <dcterms:modified xsi:type="dcterms:W3CDTF">2022-11-23T01:51:00Z</dcterms:modified>
</cp:coreProperties>
</file>