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r>
        <w:t>Title:</w:t>
      </w:r>
      <w:r>
        <w:tab/>
      </w:r>
      <w:r w:rsidR="00A0393F">
        <w:t>Executive Assistant</w:t>
      </w:r>
    </w:p>
    <w:p w:rsidR="00302F8B" w:rsidRDefault="009A0992" w:rsidP="00747955">
      <w:pPr>
        <w:tabs>
          <w:tab w:val="left" w:pos="2694"/>
        </w:tabs>
      </w:pPr>
      <w:r>
        <w:t>Group</w:t>
      </w:r>
      <w:r w:rsidR="00302F8B">
        <w:t>:</w:t>
      </w:r>
      <w:r w:rsidR="00302F8B">
        <w:tab/>
      </w:r>
    </w:p>
    <w:p w:rsidR="00302F8B" w:rsidRDefault="00302F8B" w:rsidP="00747955">
      <w:pPr>
        <w:tabs>
          <w:tab w:val="left" w:pos="2694"/>
        </w:tabs>
      </w:pPr>
      <w:r>
        <w:t>Reports to:</w:t>
      </w:r>
      <w:r>
        <w:tab/>
      </w:r>
      <w:r w:rsidR="00A0393F" w:rsidRPr="007F3BF7">
        <w:rPr>
          <w:highlight w:val="yellow"/>
        </w:rPr>
        <w:t>Senior manager</w:t>
      </w:r>
    </w:p>
    <w:p w:rsidR="00302F8B" w:rsidRDefault="00302F8B" w:rsidP="00747955">
      <w:pPr>
        <w:tabs>
          <w:tab w:val="left" w:pos="2694"/>
        </w:tabs>
      </w:pPr>
      <w:r>
        <w:t>Location:</w:t>
      </w:r>
      <w:r>
        <w:tab/>
      </w:r>
      <w:r w:rsidR="00A0393F" w:rsidRPr="007F3BF7">
        <w:rPr>
          <w:highlight w:val="yellow"/>
        </w:rPr>
        <w:t>Located with relevant senior manager(s)</w:t>
      </w:r>
    </w:p>
    <w:p w:rsidR="00302F8B" w:rsidRDefault="000178C9" w:rsidP="00747955">
      <w:pPr>
        <w:tabs>
          <w:tab w:val="left" w:pos="2694"/>
        </w:tabs>
      </w:pPr>
      <w:r>
        <w:t>Direct Reports:</w:t>
      </w:r>
      <w:r>
        <w:tab/>
      </w:r>
      <w:bookmarkStart w:id="0" w:name="_GoBack"/>
      <w:bookmarkEnd w:id="0"/>
      <w:r w:rsidRPr="007F3BF7">
        <w:rPr>
          <w:highlight w:val="yellow"/>
        </w:rPr>
        <w:t>(Insert if relevant)</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B0775E" w:rsidRPr="000178C9" w:rsidTr="00747955">
        <w:trPr>
          <w:cnfStyle w:val="100000000000" w:firstRow="1" w:lastRow="0" w:firstColumn="0" w:lastColumn="0" w:oddVBand="0" w:evenVBand="0" w:oddHBand="0" w:evenHBand="0" w:firstRowFirstColumn="0" w:firstRowLastColumn="0" w:lastRowFirstColumn="0" w:lastRowLastColumn="0"/>
          <w:trHeight w:val="5666"/>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tcPr>
          <w:p w:rsidR="00B0775E" w:rsidRPr="000178C9" w:rsidRDefault="00B0775E" w:rsidP="00747955">
            <w:pPr>
              <w:jc w:val="left"/>
            </w:pPr>
            <w:r w:rsidRPr="000178C9">
              <w:t xml:space="preserve">The Ministry </w:t>
            </w:r>
          </w:p>
        </w:tc>
        <w:tc>
          <w:tcPr>
            <w:tcW w:w="6524" w:type="dxa"/>
            <w:tcBorders>
              <w:bottom w:val="single" w:sz="4" w:space="0" w:color="auto"/>
            </w:tcBorders>
          </w:tcPr>
          <w:p w:rsidR="00B0775E" w:rsidRPr="00D263BF" w:rsidRDefault="00D263BF"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The Ministry for Vulnerable Children, </w:t>
            </w:r>
            <w:r w:rsidR="00B0775E" w:rsidRPr="00D263BF">
              <w:rPr>
                <w:b w:val="0"/>
              </w:rPr>
              <w:t xml:space="preserve">Oranga Tamariki works to advance the wellbeing and positive long-term outcomes of children and young people.  We support families and </w:t>
            </w:r>
            <w:proofErr w:type="spellStart"/>
            <w:r w:rsidR="00B0775E" w:rsidRPr="00D263BF">
              <w:rPr>
                <w:b w:val="0"/>
              </w:rPr>
              <w:t>whānau</w:t>
            </w:r>
            <w:proofErr w:type="spellEnd"/>
            <w:r w:rsidR="00B0775E" w:rsidRPr="00D263BF">
              <w:rPr>
                <w:b w:val="0"/>
              </w:rPr>
              <w:t xml:space="preserve"> to provide a safe, stable and loving home for their children. We protect children and young people who are not having their needs met at home and address the impact of any harm they have experienced. </w:t>
            </w:r>
            <w:r w:rsidR="00747955">
              <w:rPr>
                <w:b w:val="0"/>
              </w:rPr>
              <w:t xml:space="preserve">The Ministry </w:t>
            </w:r>
            <w:r w:rsidR="00B0775E" w:rsidRPr="00D263BF">
              <w:rPr>
                <w:b w:val="0"/>
              </w:rPr>
              <w:t xml:space="preserve">prevents and responds to offending by young people and addresses the rights and interests of victims of offending.  We support care-experienced young people to successfully transition to adulthood. </w:t>
            </w:r>
          </w:p>
          <w:p w:rsidR="00B0775E" w:rsidRPr="00D263BF" w:rsidRDefault="00B0775E"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 xml:space="preserve">We develop strategic partnerships with others, particularly </w:t>
            </w:r>
            <w:proofErr w:type="spellStart"/>
            <w:r w:rsidRPr="00D263BF">
              <w:rPr>
                <w:b w:val="0"/>
              </w:rPr>
              <w:t>iwi</w:t>
            </w:r>
            <w:proofErr w:type="spellEnd"/>
            <w:r w:rsidRPr="00D263BF">
              <w:rPr>
                <w:b w:val="0"/>
              </w:rPr>
              <w:t xml:space="preserve"> and </w:t>
            </w:r>
            <w:r w:rsidR="00E50D44" w:rsidRPr="00D263BF">
              <w:rPr>
                <w:b w:val="0"/>
              </w:rPr>
              <w:t>Māori</w:t>
            </w:r>
            <w:r w:rsidRPr="00D263BF">
              <w:rPr>
                <w:b w:val="0"/>
              </w:rPr>
              <w:t xml:space="preserve"> organisations, to help realise this vision. We ensure a common approach with our partners to understanding the return on investment from our activities.  </w:t>
            </w:r>
          </w:p>
          <w:p w:rsidR="008E7706" w:rsidRPr="00D263BF" w:rsidRDefault="008E7706" w:rsidP="00D263BF">
            <w:pPr>
              <w:cnfStyle w:val="100000000000" w:firstRow="1" w:lastRow="0" w:firstColumn="0" w:lastColumn="0" w:oddVBand="0" w:evenVBand="0" w:oddHBand="0" w:evenHBand="0" w:firstRowFirstColumn="0" w:firstRowLastColumn="0" w:lastRowFirstColumn="0" w:lastRowLastColumn="0"/>
              <w:rPr>
                <w:b w:val="0"/>
              </w:rPr>
            </w:pPr>
            <w:r w:rsidRPr="00D263BF">
              <w:rPr>
                <w:b w:val="0"/>
              </w:rPr>
              <w:t>The Ministry’s core outcomes are:</w:t>
            </w:r>
          </w:p>
          <w:p w:rsidR="008E7706"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All children and young people are in loving families and communities where they can be safe, strong, connected, and able to flourish </w:t>
            </w:r>
          </w:p>
          <w:p w:rsidR="00B0775E" w:rsidRPr="00747955" w:rsidRDefault="008E7706" w:rsidP="00747955">
            <w:pPr>
              <w:pStyle w:val="Bullet1"/>
              <w:cnfStyle w:val="100000000000" w:firstRow="1" w:lastRow="0" w:firstColumn="0" w:lastColumn="0" w:oddVBand="0" w:evenVBand="0" w:oddHBand="0" w:evenHBand="0" w:firstRowFirstColumn="0" w:firstRowLastColumn="0" w:lastRowFirstColumn="0" w:lastRowLastColumn="0"/>
              <w:rPr>
                <w:b w:val="0"/>
              </w:rPr>
            </w:pPr>
            <w:r w:rsidRPr="00747955">
              <w:rPr>
                <w:b w:val="0"/>
              </w:rPr>
              <w:t xml:space="preserve">Improved outcomes for all children, especially </w:t>
            </w:r>
            <w:r w:rsidR="00B91461" w:rsidRPr="00747955">
              <w:rPr>
                <w:b w:val="0"/>
              </w:rPr>
              <w:t xml:space="preserve">Māori </w:t>
            </w:r>
            <w:proofErr w:type="spellStart"/>
            <w:r w:rsidRPr="00747955">
              <w:rPr>
                <w:b w:val="0"/>
              </w:rPr>
              <w:t>tamariki</w:t>
            </w:r>
            <w:proofErr w:type="spellEnd"/>
            <w:r w:rsidRPr="00747955">
              <w:rPr>
                <w:b w:val="0"/>
              </w:rPr>
              <w:t xml:space="preserve"> and </w:t>
            </w:r>
            <w:proofErr w:type="spellStart"/>
            <w:r w:rsidRPr="00747955">
              <w:rPr>
                <w:b w:val="0"/>
              </w:rPr>
              <w:t>rangatahi</w:t>
            </w:r>
            <w:proofErr w:type="spellEnd"/>
            <w:r w:rsidR="00E71A5A" w:rsidRPr="00747955">
              <w:rPr>
                <w:b w:val="0"/>
              </w:rPr>
              <w:t>.</w:t>
            </w:r>
          </w:p>
        </w:tc>
      </w:tr>
      <w:tr w:rsidR="00B0775E" w:rsidRPr="000178C9"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B0775E" w:rsidRPr="000178C9" w:rsidRDefault="00B0775E" w:rsidP="00747955">
            <w:pPr>
              <w:jc w:val="left"/>
            </w:pPr>
            <w:r w:rsidRPr="000178C9">
              <w:t xml:space="preserve">Our guiding principles </w:t>
            </w:r>
          </w:p>
        </w:tc>
        <w:tc>
          <w:tcPr>
            <w:tcW w:w="6524" w:type="dxa"/>
            <w:tcBorders>
              <w:top w:val="single" w:sz="4" w:space="0" w:color="auto"/>
              <w:bottom w:val="single" w:sz="4" w:space="0" w:color="auto"/>
            </w:tcBorders>
            <w:shd w:val="clear" w:color="auto" w:fill="auto"/>
          </w:tcPr>
          <w:p w:rsidR="00F57AA2" w:rsidRPr="000178C9" w:rsidRDefault="00B0775E" w:rsidP="00747955">
            <w:pPr>
              <w:cnfStyle w:val="000000100000" w:firstRow="0" w:lastRow="0" w:firstColumn="0" w:lastColumn="0" w:oddVBand="0" w:evenVBand="0" w:oddHBand="1" w:evenHBand="0" w:firstRowFirstColumn="0" w:firstRowLastColumn="0" w:lastRowFirstColumn="0" w:lastRowLastColumn="0"/>
            </w:pPr>
            <w:r w:rsidRPr="000178C9">
              <w:t>In everything we do, the wellbeing and best</w:t>
            </w:r>
            <w:r w:rsidR="009832F4" w:rsidRPr="000178C9">
              <w:t xml:space="preserve"> </w:t>
            </w:r>
            <w:r w:rsidRPr="000178C9">
              <w:t xml:space="preserve">interests of children are paramount.  The voices of children and young people underpin the design and operation of our services. We seek to strengthen the relationships between children and young people and their families, </w:t>
            </w:r>
            <w:proofErr w:type="spellStart"/>
            <w:r w:rsidRPr="000178C9">
              <w:t>whānau</w:t>
            </w:r>
            <w:proofErr w:type="spellEnd"/>
            <w:r w:rsidRPr="000178C9">
              <w:t xml:space="preserve">, </w:t>
            </w:r>
            <w:proofErr w:type="spellStart"/>
            <w:r w:rsidRPr="000178C9">
              <w:t>hapu</w:t>
            </w:r>
            <w:proofErr w:type="spellEnd"/>
            <w:r w:rsidRPr="000178C9">
              <w:t xml:space="preserve"> and </w:t>
            </w:r>
            <w:proofErr w:type="spellStart"/>
            <w:r w:rsidRPr="000178C9">
              <w:t>iwi</w:t>
            </w:r>
            <w:proofErr w:type="spellEnd"/>
            <w:r w:rsidRPr="000178C9">
              <w:t xml:space="preserve">, and we respect children’s sense of belonging and identity.  We recognise the importance of whakapapa and </w:t>
            </w:r>
            <w:proofErr w:type="spellStart"/>
            <w:r w:rsidRPr="000178C9">
              <w:t>whanaungatanga</w:t>
            </w:r>
            <w:proofErr w:type="spellEnd"/>
            <w:r w:rsidRPr="000178C9">
              <w:t xml:space="preserve"> to the </w:t>
            </w:r>
            <w:proofErr w:type="spellStart"/>
            <w:r w:rsidRPr="000178C9">
              <w:t>mana</w:t>
            </w:r>
            <w:proofErr w:type="spellEnd"/>
            <w:r w:rsidRPr="000178C9">
              <w:t xml:space="preserve"> and wellbeing of </w:t>
            </w:r>
            <w:proofErr w:type="spellStart"/>
            <w:r w:rsidRPr="000178C9">
              <w:t>tamariki</w:t>
            </w:r>
            <w:proofErr w:type="spellEnd"/>
            <w:r w:rsidRPr="000178C9">
              <w:t xml:space="preserve"> Māori.</w:t>
            </w:r>
          </w:p>
        </w:tc>
      </w:tr>
      <w:tr w:rsidR="00F57AA2" w:rsidRPr="000178C9" w:rsidTr="00747955">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tcPr>
          <w:p w:rsidR="00F57AA2" w:rsidRPr="000178C9" w:rsidRDefault="00F57AA2" w:rsidP="00747955">
            <w:pPr>
              <w:jc w:val="left"/>
            </w:pPr>
            <w:r w:rsidRPr="000178C9">
              <w:t xml:space="preserve">Purpose of role </w:t>
            </w:r>
          </w:p>
        </w:tc>
        <w:tc>
          <w:tcPr>
            <w:tcW w:w="6524" w:type="dxa"/>
            <w:tcBorders>
              <w:top w:val="single" w:sz="4" w:space="0" w:color="auto"/>
              <w:bottom w:val="nil"/>
            </w:tcBorders>
          </w:tcPr>
          <w:p w:rsidR="00F57AA2" w:rsidRPr="000178C9" w:rsidRDefault="00A0393F" w:rsidP="00747955">
            <w:pPr>
              <w:cnfStyle w:val="000000000000" w:firstRow="0" w:lastRow="0" w:firstColumn="0" w:lastColumn="0" w:oddVBand="0" w:evenVBand="0" w:oddHBand="0" w:evenHBand="0" w:firstRowFirstColumn="0" w:firstRowLastColumn="0" w:lastRowFirstColumn="0" w:lastRowLastColumn="0"/>
            </w:pPr>
            <w:r w:rsidRPr="00A0393F">
              <w:t>The purpose of this role is to support one or more senior managers by providing high-level professional executive support and advice.</w:t>
            </w:r>
          </w:p>
        </w:tc>
      </w:tr>
    </w:tbl>
    <w:p w:rsidR="009A46C2" w:rsidRDefault="009A46C2" w:rsidP="00747955"/>
    <w:p w:rsidR="00747955" w:rsidRDefault="00747955">
      <w:r>
        <w:rPr>
          <w:b/>
          <w:bCs w:val="0"/>
        </w:rPr>
        <w:br w:type="page"/>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47955" w:rsidRPr="000178C9" w:rsidTr="00747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747955" w:rsidRPr="000178C9" w:rsidRDefault="00747955" w:rsidP="007F7C4E">
            <w:pPr>
              <w:jc w:val="left"/>
            </w:pPr>
            <w:r w:rsidRPr="000178C9">
              <w:lastRenderedPageBreak/>
              <w:t>Key accountabilities</w:t>
            </w:r>
          </w:p>
        </w:tc>
        <w:tc>
          <w:tcPr>
            <w:tcW w:w="6524" w:type="dxa"/>
            <w:tcBorders>
              <w:bottom w:val="single" w:sz="4" w:space="0" w:color="auto"/>
            </w:tcBorders>
            <w:shd w:val="clear" w:color="auto" w:fill="auto"/>
          </w:tcPr>
          <w:p w:rsidR="00A0393F" w:rsidRPr="00A0393F" w:rsidRDefault="00A0393F" w:rsidP="00A0393F">
            <w:pPr>
              <w:pStyle w:val="Bullet1"/>
              <w:cnfStyle w:val="100000000000" w:firstRow="1" w:lastRow="0" w:firstColumn="0" w:lastColumn="0" w:oddVBand="0" w:evenVBand="0" w:oddHBand="0" w:evenHBand="0" w:firstRowFirstColumn="0" w:firstRowLastColumn="0" w:lastRowFirstColumn="0" w:lastRowLastColumn="0"/>
            </w:pPr>
            <w:r w:rsidRPr="00A0393F">
              <w:rPr>
                <w:b w:val="0"/>
              </w:rPr>
              <w:t>Provide executive support to their manager and leadership team</w:t>
            </w:r>
          </w:p>
          <w:p w:rsidR="00A0393F" w:rsidRPr="00A0393F" w:rsidRDefault="00A0393F" w:rsidP="00A0393F">
            <w:pPr>
              <w:pStyle w:val="Bullet1"/>
              <w:cnfStyle w:val="100000000000" w:firstRow="1" w:lastRow="0" w:firstColumn="0" w:lastColumn="0" w:oddVBand="0" w:evenVBand="0" w:oddHBand="0" w:evenHBand="0" w:firstRowFirstColumn="0" w:firstRowLastColumn="0" w:lastRowFirstColumn="0" w:lastRowLastColumn="0"/>
            </w:pPr>
            <w:r w:rsidRPr="00A0393F">
              <w:rPr>
                <w:b w:val="0"/>
              </w:rPr>
              <w:t>Establish and maintain excellent r</w:t>
            </w:r>
            <w:r>
              <w:rPr>
                <w:b w:val="0"/>
              </w:rPr>
              <w:t>elationships with stakeholders</w:t>
            </w:r>
          </w:p>
          <w:p w:rsidR="00747955" w:rsidRPr="000178C9" w:rsidRDefault="00A0393F" w:rsidP="00A0393F">
            <w:pPr>
              <w:pStyle w:val="Bullet1"/>
              <w:cnfStyle w:val="100000000000" w:firstRow="1" w:lastRow="0" w:firstColumn="0" w:lastColumn="0" w:oddVBand="0" w:evenVBand="0" w:oddHBand="0" w:evenHBand="0" w:firstRowFirstColumn="0" w:firstRowLastColumn="0" w:lastRowFirstColumn="0" w:lastRowLastColumn="0"/>
            </w:pPr>
            <w:r w:rsidRPr="00A0393F">
              <w:rPr>
                <w:b w:val="0"/>
              </w:rPr>
              <w:t>Provide a wide range of office management services for their manager</w:t>
            </w:r>
            <w:r w:rsidR="002A30D7">
              <w:rPr>
                <w:b w:val="0"/>
              </w:rPr>
              <w:t>.</w:t>
            </w:r>
          </w:p>
        </w:tc>
      </w:tr>
      <w:tr w:rsidR="00747955"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 xml:space="preserve">Specific skills and experience </w:t>
            </w:r>
          </w:p>
        </w:tc>
        <w:tc>
          <w:tcPr>
            <w:tcW w:w="6524" w:type="dxa"/>
            <w:tcBorders>
              <w:top w:val="single" w:sz="4" w:space="0" w:color="auto"/>
              <w:bottom w:val="single" w:sz="4" w:space="0" w:color="auto"/>
            </w:tcBorders>
            <w:shd w:val="clear" w:color="auto" w:fill="auto"/>
          </w:tcPr>
          <w:p w:rsidR="00A0393F" w:rsidRDefault="00A0393F" w:rsidP="00A0393F">
            <w:pPr>
              <w:pStyle w:val="Bullet1"/>
              <w:cnfStyle w:val="000000100000" w:firstRow="0" w:lastRow="0" w:firstColumn="0" w:lastColumn="0" w:oddVBand="0" w:evenVBand="0" w:oddHBand="1" w:evenHBand="0" w:firstRowFirstColumn="0" w:firstRowLastColumn="0" w:lastRowFirstColumn="0" w:lastRowLastColumn="0"/>
            </w:pPr>
            <w:r w:rsidRPr="00A0393F">
              <w:t>Experience in providing executi</w:t>
            </w:r>
            <w:r>
              <w:t>ve support to a senior leader</w:t>
            </w:r>
          </w:p>
          <w:p w:rsidR="00A0393F" w:rsidRDefault="00A0393F" w:rsidP="00A0393F">
            <w:pPr>
              <w:pStyle w:val="Bullet1"/>
              <w:cnfStyle w:val="000000100000" w:firstRow="0" w:lastRow="0" w:firstColumn="0" w:lastColumn="0" w:oddVBand="0" w:evenVBand="0" w:oddHBand="1" w:evenHBand="0" w:firstRowFirstColumn="0" w:firstRowLastColumn="0" w:lastRowFirstColumn="0" w:lastRowLastColumn="0"/>
            </w:pPr>
            <w:r w:rsidRPr="00A0393F">
              <w:t>High level of integrity</w:t>
            </w:r>
            <w:r>
              <w:t xml:space="preserve"> and professionalism</w:t>
            </w:r>
          </w:p>
          <w:p w:rsidR="002A30D7" w:rsidRDefault="00A0393F" w:rsidP="00A0393F">
            <w:pPr>
              <w:pStyle w:val="Bullet1"/>
              <w:cnfStyle w:val="000000100000" w:firstRow="0" w:lastRow="0" w:firstColumn="0" w:lastColumn="0" w:oddVBand="0" w:evenVBand="0" w:oddHBand="1" w:evenHBand="0" w:firstRowFirstColumn="0" w:firstRowLastColumn="0" w:lastRowFirstColumn="0" w:lastRowLastColumn="0"/>
            </w:pPr>
            <w:r w:rsidRPr="00A0393F">
              <w:t>Ability to maintain c</w:t>
            </w:r>
            <w:r w:rsidR="002A30D7">
              <w:t xml:space="preserve">onfidentiality and discretion </w:t>
            </w:r>
          </w:p>
          <w:p w:rsidR="00747955" w:rsidRPr="000178C9" w:rsidRDefault="00A0393F" w:rsidP="00A0393F">
            <w:pPr>
              <w:pStyle w:val="Bullet1"/>
              <w:cnfStyle w:val="000000100000" w:firstRow="0" w:lastRow="0" w:firstColumn="0" w:lastColumn="0" w:oddVBand="0" w:evenVBand="0" w:oddHBand="1" w:evenHBand="0" w:firstRowFirstColumn="0" w:firstRowLastColumn="0" w:lastRowFirstColumn="0" w:lastRowLastColumn="0"/>
            </w:pPr>
            <w:r w:rsidRPr="00A0393F">
              <w:t>Good organisational skills</w:t>
            </w:r>
            <w:r w:rsidR="002A30D7">
              <w:t>.</w:t>
            </w:r>
          </w:p>
        </w:tc>
      </w:tr>
      <w:tr w:rsidR="00747955" w:rsidRPr="000178C9" w:rsidTr="00A0393F">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47955" w:rsidRPr="000178C9" w:rsidRDefault="00747955" w:rsidP="007F7C4E">
            <w:pPr>
              <w:jc w:val="left"/>
            </w:pPr>
            <w:r w:rsidRPr="000178C9">
              <w:t xml:space="preserve">Key internal partners </w:t>
            </w:r>
          </w:p>
        </w:tc>
        <w:tc>
          <w:tcPr>
            <w:tcW w:w="6524" w:type="dxa"/>
            <w:tcBorders>
              <w:top w:val="single" w:sz="4" w:space="0" w:color="auto"/>
              <w:bottom w:val="single" w:sz="4" w:space="0" w:color="auto"/>
            </w:tcBorders>
            <w:shd w:val="clear" w:color="auto" w:fill="auto"/>
          </w:tcPr>
          <w:p w:rsidR="00A0393F" w:rsidRDefault="00A0393F" w:rsidP="00A0393F">
            <w:pPr>
              <w:pStyle w:val="Bullet1"/>
              <w:cnfStyle w:val="000000000000" w:firstRow="0" w:lastRow="0" w:firstColumn="0" w:lastColumn="0" w:oddVBand="0" w:evenVBand="0" w:oddHBand="0" w:evenHBand="0" w:firstRowFirstColumn="0" w:firstRowLastColumn="0" w:lastRowFirstColumn="0" w:lastRowLastColumn="0"/>
            </w:pPr>
            <w:r w:rsidRPr="00A0393F">
              <w:t>Other managers and staff within the Gro</w:t>
            </w:r>
            <w:r>
              <w:t xml:space="preserve">up and the wider organisation </w:t>
            </w:r>
          </w:p>
          <w:p w:rsidR="00747955" w:rsidRPr="000178C9" w:rsidRDefault="00A0393F" w:rsidP="00A0393F">
            <w:pPr>
              <w:pStyle w:val="Bullet1"/>
              <w:cnfStyle w:val="000000000000" w:firstRow="0" w:lastRow="0" w:firstColumn="0" w:lastColumn="0" w:oddVBand="0" w:evenVBand="0" w:oddHBand="0" w:evenHBand="0" w:firstRowFirstColumn="0" w:firstRowLastColumn="0" w:lastRowFirstColumn="0" w:lastRowLastColumn="0"/>
            </w:pPr>
            <w:r w:rsidRPr="00A0393F">
              <w:t>A range of administrative, office support and support services staff</w:t>
            </w:r>
            <w:r w:rsidR="002A30D7">
              <w:t>.</w:t>
            </w:r>
          </w:p>
        </w:tc>
      </w:tr>
      <w:tr w:rsidR="00A0393F" w:rsidRPr="000178C9"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nil"/>
            </w:tcBorders>
            <w:shd w:val="clear" w:color="auto" w:fill="auto"/>
          </w:tcPr>
          <w:p w:rsidR="00A0393F" w:rsidRPr="000178C9" w:rsidRDefault="00A0393F" w:rsidP="007F7C4E">
            <w:pPr>
              <w:jc w:val="left"/>
            </w:pPr>
            <w:r w:rsidRPr="00A0393F">
              <w:t>Key external partners</w:t>
            </w:r>
          </w:p>
        </w:tc>
        <w:tc>
          <w:tcPr>
            <w:tcW w:w="6524" w:type="dxa"/>
            <w:tcBorders>
              <w:top w:val="single" w:sz="4" w:space="0" w:color="auto"/>
              <w:bottom w:val="nil"/>
            </w:tcBorders>
            <w:shd w:val="clear" w:color="auto" w:fill="auto"/>
          </w:tcPr>
          <w:p w:rsidR="00A0393F" w:rsidRPr="00A0393F" w:rsidRDefault="00A0393F" w:rsidP="00A0393F">
            <w:pPr>
              <w:pStyle w:val="Bullet1"/>
              <w:cnfStyle w:val="000000100000" w:firstRow="0" w:lastRow="0" w:firstColumn="0" w:lastColumn="0" w:oddVBand="0" w:evenVBand="0" w:oddHBand="1" w:evenHBand="0" w:firstRowFirstColumn="0" w:firstRowLastColumn="0" w:lastRowFirstColumn="0" w:lastRowLastColumn="0"/>
            </w:pPr>
            <w:r w:rsidRPr="00A0393F">
              <w:t>A range of external stakeholders on specific issues</w:t>
            </w:r>
            <w:r w:rsidR="002A30D7">
              <w:t>.</w:t>
            </w:r>
          </w:p>
        </w:tc>
      </w:tr>
      <w:tr w:rsidR="00BB4B1B" w:rsidRPr="000178C9" w:rsidTr="00A12401">
        <w:tblPrEx>
          <w:tblBorders>
            <w:bottom w:val="none" w:sz="0" w:space="0" w:color="auto"/>
          </w:tblBorders>
          <w:shd w:val="clear" w:color="auto" w:fill="BCE7FA"/>
        </w:tblPrEx>
        <w:tc>
          <w:tcPr>
            <w:cnfStyle w:val="001000000000" w:firstRow="0" w:lastRow="0" w:firstColumn="1" w:lastColumn="0" w:oddVBand="0" w:evenVBand="0" w:oddHBand="0" w:evenHBand="0" w:firstRowFirstColumn="0" w:firstRowLastColumn="0" w:lastRowFirstColumn="0" w:lastRowLastColumn="0"/>
            <w:tcW w:w="2656" w:type="dxa"/>
            <w:shd w:val="clear" w:color="auto" w:fill="auto"/>
          </w:tcPr>
          <w:p w:rsidR="00747955" w:rsidRPr="000178C9" w:rsidRDefault="00BB4B1B" w:rsidP="007F7C4E">
            <w:pPr>
              <w:jc w:val="left"/>
            </w:pPr>
            <w:r>
              <w:br w:type="page"/>
            </w:r>
          </w:p>
        </w:tc>
        <w:tc>
          <w:tcPr>
            <w:tcW w:w="6524" w:type="dxa"/>
            <w:shd w:val="clear" w:color="auto" w:fill="auto"/>
          </w:tcPr>
          <w:p w:rsidR="00747955" w:rsidRPr="000178C9" w:rsidRDefault="00747955" w:rsidP="00880132">
            <w:pPr>
              <w:pStyle w:val="Bullet1"/>
              <w:numPr>
                <w:ilvl w:val="0"/>
                <w:numId w:val="0"/>
              </w:numPr>
              <w:ind w:left="175"/>
              <w:cnfStyle w:val="000000000000" w:firstRow="0" w:lastRow="0" w:firstColumn="0" w:lastColumn="0" w:oddVBand="0" w:evenVBand="0" w:oddHBand="0" w:evenHBand="0" w:firstRowFirstColumn="0" w:firstRowLastColumn="0" w:lastRowFirstColumn="0" w:lastRowLastColumn="0"/>
            </w:pPr>
          </w:p>
        </w:tc>
      </w:tr>
    </w:tbl>
    <w:p w:rsidR="00747955" w:rsidRPr="000178C9" w:rsidRDefault="00747955" w:rsidP="00747955"/>
    <w:p w:rsidR="00747955" w:rsidRPr="000178C9" w:rsidRDefault="00747955" w:rsidP="00D263BF"/>
    <w:sectPr w:rsidR="00747955" w:rsidRPr="000178C9" w:rsidSect="00747955">
      <w:footerReference w:type="default" r:id="rId9"/>
      <w:headerReference w:type="first" r:id="rId10"/>
      <w:footerReference w:type="first" r:id="rId11"/>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2A" w:rsidRDefault="00C01E2A" w:rsidP="00D263BF">
      <w:r>
        <w:separator/>
      </w:r>
    </w:p>
  </w:endnote>
  <w:endnote w:type="continuationSeparator" w:id="0">
    <w:p w:rsidR="00C01E2A" w:rsidRDefault="00C01E2A"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880132" w:rsidP="00BB4B1B">
        <w:pPr>
          <w:pStyle w:val="Footer"/>
        </w:pPr>
        <w:r>
          <w:t>Position Description – Executive Assistant</w:t>
        </w:r>
        <w:r w:rsidR="009A0992">
          <w:tab/>
        </w:r>
        <w:r w:rsidR="00BB4B1B">
          <w:tab/>
        </w:r>
        <w:r w:rsidR="00BB4B1B">
          <w:fldChar w:fldCharType="begin"/>
        </w:r>
        <w:r w:rsidR="00BB4B1B">
          <w:instrText xml:space="preserve"> PAGE   \* MERGEFORMAT </w:instrText>
        </w:r>
        <w:r w:rsidR="00BB4B1B">
          <w:fldChar w:fldCharType="separate"/>
        </w:r>
        <w:r w:rsidR="007F3BF7">
          <w:rPr>
            <w:noProof/>
          </w:rPr>
          <w:t>2</w:t>
        </w:r>
        <w:r w:rsidR="00BB4B1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2A" w:rsidRDefault="00C01E2A" w:rsidP="00D263BF">
      <w:r>
        <w:separator/>
      </w:r>
    </w:p>
  </w:footnote>
  <w:footnote w:type="continuationSeparator" w:id="0">
    <w:p w:rsidR="00C01E2A" w:rsidRDefault="00C01E2A"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D263BF" w:rsidP="00D263BF">
    <w:pPr>
      <w:pStyle w:val="WHITEHEADINGS"/>
      <w:spacing w:after="0" w:line="240" w:lineRule="auto"/>
    </w:pPr>
    <w:r w:rsidRPr="00D263BF">
      <w:rPr>
        <w:lang w:val="en-NZ"/>
      </w:rPr>
      <mc:AlternateContent>
        <mc:Choice Requires="wps">
          <w:drawing>
            <wp:anchor distT="0" distB="0" distL="114300" distR="114300" simplePos="0" relativeHeight="251673600" behindDoc="1" locked="0" layoutInCell="1" allowOverlap="1" wp14:anchorId="49611B92" wp14:editId="2D6B94BF">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Pr="00D263BF">
      <w:rPr>
        <w:lang w:val="en-NZ"/>
      </w:rPr>
      <w:drawing>
        <wp:anchor distT="0" distB="0" distL="114300" distR="114300" simplePos="0" relativeHeight="251676672" behindDoc="0" locked="0" layoutInCell="1" allowOverlap="1" wp14:anchorId="13361BA9" wp14:editId="1DCFE5AF">
          <wp:simplePos x="0" y="0"/>
          <wp:positionH relativeFrom="column">
            <wp:posOffset>4453008</wp:posOffset>
          </wp:positionH>
          <wp:positionV relativeFrom="paragraph">
            <wp:posOffset>-65405</wp:posOffset>
          </wp:positionV>
          <wp:extent cx="1769424" cy="857243"/>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_Logo_COLOUR_REV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9424" cy="857243"/>
                  </a:xfrm>
                  <a:prstGeom prst="rect">
                    <a:avLst/>
                  </a:prstGeom>
                </pic:spPr>
              </pic:pic>
            </a:graphicData>
          </a:graphic>
          <wp14:sizeRelH relativeFrom="page">
            <wp14:pctWidth>0</wp14:pctWidth>
          </wp14:sizeRelH>
          <wp14:sizeRelV relativeFrom="page">
            <wp14:pctHeight>0</wp14:pctHeight>
          </wp14:sizeRelV>
        </wp:anchor>
      </w:drawing>
    </w:r>
    <w:r w:rsidRPr="00D263BF">
      <w:t>POSITION DESCRIPTION</w:t>
    </w:r>
  </w:p>
  <w:p w:rsidR="00D263BF" w:rsidRPr="00D263BF" w:rsidRDefault="00D263BF" w:rsidP="00D263BF">
    <w:pPr>
      <w:pStyle w:val="WHITEHEADINGS"/>
      <w:spacing w:after="600"/>
      <w:jc w:val="left"/>
      <w:rPr>
        <w:sz w:val="28"/>
        <w:szCs w:val="24"/>
      </w:rPr>
    </w:pPr>
    <w:r w:rsidRPr="00D263BF">
      <w:rPr>
        <w:sz w:val="28"/>
        <w:szCs w:val="24"/>
      </w:rPr>
      <w:t>M</w:t>
    </w:r>
    <w:r w:rsidRPr="00D263BF">
      <w:rPr>
        <w:caps w:val="0"/>
        <w:sz w:val="28"/>
        <w:szCs w:val="24"/>
      </w:rPr>
      <w:t>inistry for Vulnerable Children, Oranga Tamariki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CC2"/>
    <w:multiLevelType w:val="hybridMultilevel"/>
    <w:tmpl w:val="00505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C20941"/>
    <w:multiLevelType w:val="hybridMultilevel"/>
    <w:tmpl w:val="76BA2F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E5F17D5"/>
    <w:multiLevelType w:val="hybridMultilevel"/>
    <w:tmpl w:val="051E90CA"/>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3">
    <w:nsid w:val="23FE7F6B"/>
    <w:multiLevelType w:val="hybridMultilevel"/>
    <w:tmpl w:val="0B3AE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A87B9C"/>
    <w:multiLevelType w:val="hybridMultilevel"/>
    <w:tmpl w:val="C5305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D512011"/>
    <w:multiLevelType w:val="hybridMultilevel"/>
    <w:tmpl w:val="C08E9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21E3BD0"/>
    <w:multiLevelType w:val="hybridMultilevel"/>
    <w:tmpl w:val="943A0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6EF0EC0"/>
    <w:multiLevelType w:val="hybridMultilevel"/>
    <w:tmpl w:val="AE72B89E"/>
    <w:lvl w:ilvl="0" w:tplc="7F1A69C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821159"/>
    <w:multiLevelType w:val="hybridMultilevel"/>
    <w:tmpl w:val="D12AF54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9">
    <w:nsid w:val="4E5D7F2B"/>
    <w:multiLevelType w:val="hybridMultilevel"/>
    <w:tmpl w:val="AF420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3971686"/>
    <w:multiLevelType w:val="hybridMultilevel"/>
    <w:tmpl w:val="857C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4327B3"/>
    <w:multiLevelType w:val="hybridMultilevel"/>
    <w:tmpl w:val="60C275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2A6C8E"/>
    <w:multiLevelType w:val="hybridMultilevel"/>
    <w:tmpl w:val="B2F86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DA36E51"/>
    <w:multiLevelType w:val="hybridMultilevel"/>
    <w:tmpl w:val="C61EE92E"/>
    <w:lvl w:ilvl="0" w:tplc="14090001">
      <w:start w:val="1"/>
      <w:numFmt w:val="bullet"/>
      <w:lvlText w:val=""/>
      <w:lvlJc w:val="left"/>
      <w:pPr>
        <w:ind w:left="548"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4">
    <w:nsid w:val="65471126"/>
    <w:multiLevelType w:val="hybridMultilevel"/>
    <w:tmpl w:val="24A41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6">
    <w:nsid w:val="659010DA"/>
    <w:multiLevelType w:val="hybridMultilevel"/>
    <w:tmpl w:val="513C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AC6314"/>
    <w:multiLevelType w:val="hybridMultilevel"/>
    <w:tmpl w:val="8FECD4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8">
    <w:nsid w:val="6A5803F0"/>
    <w:multiLevelType w:val="hybridMultilevel"/>
    <w:tmpl w:val="C92C3244"/>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19">
    <w:nsid w:val="6DE35FE7"/>
    <w:multiLevelType w:val="hybridMultilevel"/>
    <w:tmpl w:val="B636B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728C2C25"/>
    <w:multiLevelType w:val="hybridMultilevel"/>
    <w:tmpl w:val="9A24DBEC"/>
    <w:lvl w:ilvl="0" w:tplc="C56C49F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85952C4"/>
    <w:multiLevelType w:val="hybridMultilevel"/>
    <w:tmpl w:val="CFA8E02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2">
    <w:nsid w:val="79673E72"/>
    <w:multiLevelType w:val="hybridMultilevel"/>
    <w:tmpl w:val="C98EC85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23">
    <w:nsid w:val="7E8B73A4"/>
    <w:multiLevelType w:val="hybridMultilevel"/>
    <w:tmpl w:val="704C9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5"/>
  </w:num>
  <w:num w:numId="4">
    <w:abstractNumId w:val="0"/>
  </w:num>
  <w:num w:numId="5">
    <w:abstractNumId w:val="12"/>
  </w:num>
  <w:num w:numId="6">
    <w:abstractNumId w:val="1"/>
  </w:num>
  <w:num w:numId="7">
    <w:abstractNumId w:val="23"/>
  </w:num>
  <w:num w:numId="8">
    <w:abstractNumId w:val="6"/>
  </w:num>
  <w:num w:numId="9">
    <w:abstractNumId w:val="8"/>
  </w:num>
  <w:num w:numId="10">
    <w:abstractNumId w:val="18"/>
  </w:num>
  <w:num w:numId="11">
    <w:abstractNumId w:val="17"/>
  </w:num>
  <w:num w:numId="12">
    <w:abstractNumId w:val="2"/>
  </w:num>
  <w:num w:numId="13">
    <w:abstractNumId w:val="22"/>
  </w:num>
  <w:num w:numId="14">
    <w:abstractNumId w:val="19"/>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4"/>
  </w:num>
  <w:num w:numId="19">
    <w:abstractNumId w:val="11"/>
  </w:num>
  <w:num w:numId="20">
    <w:abstractNumId w:val="3"/>
  </w:num>
  <w:num w:numId="21">
    <w:abstractNumId w:val="16"/>
  </w:num>
  <w:num w:numId="22">
    <w:abstractNumId w:val="10"/>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058AF"/>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85179"/>
    <w:rsid w:val="0009032A"/>
    <w:rsid w:val="00095563"/>
    <w:rsid w:val="000A37FB"/>
    <w:rsid w:val="000B0BC9"/>
    <w:rsid w:val="000B65F4"/>
    <w:rsid w:val="000D126B"/>
    <w:rsid w:val="000D1E4B"/>
    <w:rsid w:val="000D310C"/>
    <w:rsid w:val="000D3E5B"/>
    <w:rsid w:val="000F1185"/>
    <w:rsid w:val="000F2850"/>
    <w:rsid w:val="000F36B5"/>
    <w:rsid w:val="000F5F1A"/>
    <w:rsid w:val="00101924"/>
    <w:rsid w:val="00113954"/>
    <w:rsid w:val="00123133"/>
    <w:rsid w:val="001302A0"/>
    <w:rsid w:val="001318D3"/>
    <w:rsid w:val="00140709"/>
    <w:rsid w:val="001429E2"/>
    <w:rsid w:val="00146A18"/>
    <w:rsid w:val="00163C43"/>
    <w:rsid w:val="00163CD6"/>
    <w:rsid w:val="001648B1"/>
    <w:rsid w:val="00167AC6"/>
    <w:rsid w:val="00170566"/>
    <w:rsid w:val="00172934"/>
    <w:rsid w:val="00177EBE"/>
    <w:rsid w:val="00191DD4"/>
    <w:rsid w:val="00194632"/>
    <w:rsid w:val="001A1B26"/>
    <w:rsid w:val="001A6936"/>
    <w:rsid w:val="001D0B37"/>
    <w:rsid w:val="001E53E0"/>
    <w:rsid w:val="001F6CCD"/>
    <w:rsid w:val="001F78D8"/>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A30D7"/>
    <w:rsid w:val="002B291F"/>
    <w:rsid w:val="002D25B0"/>
    <w:rsid w:val="002D440A"/>
    <w:rsid w:val="002E2FC5"/>
    <w:rsid w:val="002E47FC"/>
    <w:rsid w:val="002E5549"/>
    <w:rsid w:val="002F11CB"/>
    <w:rsid w:val="00300D11"/>
    <w:rsid w:val="00302F8B"/>
    <w:rsid w:val="003148A6"/>
    <w:rsid w:val="00317CEE"/>
    <w:rsid w:val="0032116D"/>
    <w:rsid w:val="00323284"/>
    <w:rsid w:val="00325BEE"/>
    <w:rsid w:val="00340146"/>
    <w:rsid w:val="00341E6F"/>
    <w:rsid w:val="00350172"/>
    <w:rsid w:val="00354E73"/>
    <w:rsid w:val="003627B7"/>
    <w:rsid w:val="003733CB"/>
    <w:rsid w:val="00374281"/>
    <w:rsid w:val="00381ED0"/>
    <w:rsid w:val="00383359"/>
    <w:rsid w:val="0038357F"/>
    <w:rsid w:val="00397973"/>
    <w:rsid w:val="003B3F69"/>
    <w:rsid w:val="003B64BA"/>
    <w:rsid w:val="003C7B28"/>
    <w:rsid w:val="003E1C2B"/>
    <w:rsid w:val="003E68E9"/>
    <w:rsid w:val="003F44CC"/>
    <w:rsid w:val="003F6BFF"/>
    <w:rsid w:val="00402BEC"/>
    <w:rsid w:val="00411124"/>
    <w:rsid w:val="00411832"/>
    <w:rsid w:val="00431001"/>
    <w:rsid w:val="00432F7E"/>
    <w:rsid w:val="0043466D"/>
    <w:rsid w:val="00434A6E"/>
    <w:rsid w:val="00435DE5"/>
    <w:rsid w:val="00446401"/>
    <w:rsid w:val="004624AA"/>
    <w:rsid w:val="0046299A"/>
    <w:rsid w:val="0046667C"/>
    <w:rsid w:val="0047266E"/>
    <w:rsid w:val="004971AC"/>
    <w:rsid w:val="004A1262"/>
    <w:rsid w:val="004A1A42"/>
    <w:rsid w:val="004A3D16"/>
    <w:rsid w:val="004B223E"/>
    <w:rsid w:val="004C480B"/>
    <w:rsid w:val="004D5160"/>
    <w:rsid w:val="004D6460"/>
    <w:rsid w:val="004E19F8"/>
    <w:rsid w:val="004E6E7E"/>
    <w:rsid w:val="004F1045"/>
    <w:rsid w:val="004F2555"/>
    <w:rsid w:val="004F4A82"/>
    <w:rsid w:val="00500D3F"/>
    <w:rsid w:val="00501333"/>
    <w:rsid w:val="005033C2"/>
    <w:rsid w:val="00523603"/>
    <w:rsid w:val="005420B4"/>
    <w:rsid w:val="00542AFF"/>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6287"/>
    <w:rsid w:val="0060750A"/>
    <w:rsid w:val="00614508"/>
    <w:rsid w:val="006178E1"/>
    <w:rsid w:val="006209CF"/>
    <w:rsid w:val="00620EF9"/>
    <w:rsid w:val="006234D3"/>
    <w:rsid w:val="00626661"/>
    <w:rsid w:val="00627051"/>
    <w:rsid w:val="0062722C"/>
    <w:rsid w:val="00637283"/>
    <w:rsid w:val="00662FAC"/>
    <w:rsid w:val="00663EF3"/>
    <w:rsid w:val="00672A8A"/>
    <w:rsid w:val="00683B3E"/>
    <w:rsid w:val="0068774C"/>
    <w:rsid w:val="006976F7"/>
    <w:rsid w:val="006C17EB"/>
    <w:rsid w:val="006D186A"/>
    <w:rsid w:val="006D642A"/>
    <w:rsid w:val="006D6817"/>
    <w:rsid w:val="006D78FC"/>
    <w:rsid w:val="006E0394"/>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A1638"/>
    <w:rsid w:val="007A5689"/>
    <w:rsid w:val="007B08BF"/>
    <w:rsid w:val="007B4426"/>
    <w:rsid w:val="007B5667"/>
    <w:rsid w:val="007C1728"/>
    <w:rsid w:val="007D39D7"/>
    <w:rsid w:val="007E32F1"/>
    <w:rsid w:val="007E6E44"/>
    <w:rsid w:val="007F3BF7"/>
    <w:rsid w:val="00803DEE"/>
    <w:rsid w:val="0080640B"/>
    <w:rsid w:val="008207DD"/>
    <w:rsid w:val="00822949"/>
    <w:rsid w:val="00827F94"/>
    <w:rsid w:val="008323B0"/>
    <w:rsid w:val="00833293"/>
    <w:rsid w:val="00833DFB"/>
    <w:rsid w:val="00836F16"/>
    <w:rsid w:val="008400A4"/>
    <w:rsid w:val="0085287A"/>
    <w:rsid w:val="008610CB"/>
    <w:rsid w:val="00865585"/>
    <w:rsid w:val="008707DB"/>
    <w:rsid w:val="008716F1"/>
    <w:rsid w:val="00880132"/>
    <w:rsid w:val="00891C71"/>
    <w:rsid w:val="00892953"/>
    <w:rsid w:val="00892CEB"/>
    <w:rsid w:val="0089693A"/>
    <w:rsid w:val="008A2B6A"/>
    <w:rsid w:val="008A4684"/>
    <w:rsid w:val="008A5888"/>
    <w:rsid w:val="008A7E9A"/>
    <w:rsid w:val="008C2AE1"/>
    <w:rsid w:val="008E7706"/>
    <w:rsid w:val="008F721B"/>
    <w:rsid w:val="009028D7"/>
    <w:rsid w:val="00903C1A"/>
    <w:rsid w:val="00904AD4"/>
    <w:rsid w:val="0091121B"/>
    <w:rsid w:val="00914CC1"/>
    <w:rsid w:val="00920454"/>
    <w:rsid w:val="00921B0B"/>
    <w:rsid w:val="009354D5"/>
    <w:rsid w:val="00936340"/>
    <w:rsid w:val="0093713B"/>
    <w:rsid w:val="00937C67"/>
    <w:rsid w:val="00941FEB"/>
    <w:rsid w:val="009443B1"/>
    <w:rsid w:val="009451C2"/>
    <w:rsid w:val="00945E79"/>
    <w:rsid w:val="009503A0"/>
    <w:rsid w:val="0095663B"/>
    <w:rsid w:val="009572FC"/>
    <w:rsid w:val="00966B80"/>
    <w:rsid w:val="009832F4"/>
    <w:rsid w:val="0099178C"/>
    <w:rsid w:val="00995197"/>
    <w:rsid w:val="009A0992"/>
    <w:rsid w:val="009A305A"/>
    <w:rsid w:val="009A46C2"/>
    <w:rsid w:val="009A7E9A"/>
    <w:rsid w:val="009B057F"/>
    <w:rsid w:val="009C2A25"/>
    <w:rsid w:val="009C3909"/>
    <w:rsid w:val="009C71C2"/>
    <w:rsid w:val="00A015F2"/>
    <w:rsid w:val="00A0393F"/>
    <w:rsid w:val="00A12401"/>
    <w:rsid w:val="00A1614C"/>
    <w:rsid w:val="00A31910"/>
    <w:rsid w:val="00A342C4"/>
    <w:rsid w:val="00A42EE7"/>
    <w:rsid w:val="00A65213"/>
    <w:rsid w:val="00AB54F1"/>
    <w:rsid w:val="00AB76AA"/>
    <w:rsid w:val="00AB7B01"/>
    <w:rsid w:val="00AC40FE"/>
    <w:rsid w:val="00AE4690"/>
    <w:rsid w:val="00AF6B28"/>
    <w:rsid w:val="00B0775E"/>
    <w:rsid w:val="00B24461"/>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553D1"/>
    <w:rsid w:val="00C60E4A"/>
    <w:rsid w:val="00C62BAD"/>
    <w:rsid w:val="00C63CD1"/>
    <w:rsid w:val="00C66631"/>
    <w:rsid w:val="00C74C02"/>
    <w:rsid w:val="00C814E7"/>
    <w:rsid w:val="00C942D4"/>
    <w:rsid w:val="00CA39EC"/>
    <w:rsid w:val="00CC1ED2"/>
    <w:rsid w:val="00CC737C"/>
    <w:rsid w:val="00CC7C66"/>
    <w:rsid w:val="00CD4D30"/>
    <w:rsid w:val="00CE246F"/>
    <w:rsid w:val="00D02F73"/>
    <w:rsid w:val="00D0609F"/>
    <w:rsid w:val="00D220D1"/>
    <w:rsid w:val="00D251B2"/>
    <w:rsid w:val="00D263BF"/>
    <w:rsid w:val="00D323E6"/>
    <w:rsid w:val="00D33B49"/>
    <w:rsid w:val="00D56AC6"/>
    <w:rsid w:val="00D755F3"/>
    <w:rsid w:val="00D912DC"/>
    <w:rsid w:val="00D9434C"/>
    <w:rsid w:val="00DB23A0"/>
    <w:rsid w:val="00DB39CC"/>
    <w:rsid w:val="00DB5FC2"/>
    <w:rsid w:val="00DE5334"/>
    <w:rsid w:val="00DF7206"/>
    <w:rsid w:val="00E06196"/>
    <w:rsid w:val="00E0723C"/>
    <w:rsid w:val="00E131A6"/>
    <w:rsid w:val="00E1330E"/>
    <w:rsid w:val="00E14F2A"/>
    <w:rsid w:val="00E162AB"/>
    <w:rsid w:val="00E31D8A"/>
    <w:rsid w:val="00E32FA5"/>
    <w:rsid w:val="00E41C48"/>
    <w:rsid w:val="00E41CC8"/>
    <w:rsid w:val="00E464F4"/>
    <w:rsid w:val="00E50D44"/>
    <w:rsid w:val="00E63FB4"/>
    <w:rsid w:val="00E663B3"/>
    <w:rsid w:val="00E71A5A"/>
    <w:rsid w:val="00E87027"/>
    <w:rsid w:val="00EA07E0"/>
    <w:rsid w:val="00EA5621"/>
    <w:rsid w:val="00EA6759"/>
    <w:rsid w:val="00EB1150"/>
    <w:rsid w:val="00EB2002"/>
    <w:rsid w:val="00EB4338"/>
    <w:rsid w:val="00EB4B71"/>
    <w:rsid w:val="00EC431C"/>
    <w:rsid w:val="00ED2C55"/>
    <w:rsid w:val="00EE0B98"/>
    <w:rsid w:val="00EF1F46"/>
    <w:rsid w:val="00EF2C7E"/>
    <w:rsid w:val="00F022C9"/>
    <w:rsid w:val="00F036EC"/>
    <w:rsid w:val="00F11603"/>
    <w:rsid w:val="00F215C5"/>
    <w:rsid w:val="00F263BB"/>
    <w:rsid w:val="00F3000C"/>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6627"/>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ind w:left="32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24"/>
      </w:numPr>
      <w:spacing w:after="60"/>
      <w:ind w:left="32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1F66-8930-430F-BBB2-4A9F96A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Elvira Nazareth</cp:lastModifiedBy>
  <cp:revision>2</cp:revision>
  <cp:lastPrinted>2017-03-30T22:04:00Z</cp:lastPrinted>
  <dcterms:created xsi:type="dcterms:W3CDTF">2017-05-10T01:18:00Z</dcterms:created>
  <dcterms:modified xsi:type="dcterms:W3CDTF">2017-05-10T01:18:00Z</dcterms:modified>
</cp:coreProperties>
</file>