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E03" w:rsidRDefault="00104E03"/>
    <w:p w:rsidR="00984A19" w:rsidRPr="00984A19" w:rsidRDefault="00984A19" w:rsidP="00984A19">
      <w:pPr>
        <w:widowControl w:val="0"/>
        <w:ind w:left="160" w:right="-20"/>
        <w:rPr>
          <w:rFonts w:ascii="Verdana" w:eastAsia="Times New Roman" w:hAnsi="Verdana" w:cs="Times New Roman"/>
          <w:sz w:val="20"/>
          <w:szCs w:val="20"/>
          <w:lang w:val="en-US"/>
        </w:rPr>
      </w:pPr>
      <w:r w:rsidRPr="00984A19">
        <w:rPr>
          <w:rFonts w:ascii="Verdana" w:hAnsi="Verdana" w:cstheme="minorBidi"/>
          <w:noProof/>
          <w:lang w:eastAsia="en-NZ"/>
        </w:rPr>
        <w:drawing>
          <wp:inline distT="0" distB="0" distL="0" distR="0" wp14:anchorId="673D2695" wp14:editId="2FFE0137">
            <wp:extent cx="6562725" cy="5886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2725" cy="5886450"/>
                    </a:xfrm>
                    <a:prstGeom prst="rect">
                      <a:avLst/>
                    </a:prstGeom>
                    <a:noFill/>
                    <a:ln>
                      <a:noFill/>
                    </a:ln>
                  </pic:spPr>
                </pic:pic>
              </a:graphicData>
            </a:graphic>
          </wp:inline>
        </w:drawing>
      </w:r>
    </w:p>
    <w:p w:rsidR="00984A19" w:rsidRPr="00984A19" w:rsidRDefault="00984A19" w:rsidP="00984A19">
      <w:pPr>
        <w:widowControl w:val="0"/>
        <w:spacing w:before="9" w:line="180" w:lineRule="exact"/>
        <w:rPr>
          <w:rFonts w:ascii="Verdana" w:hAnsi="Verdana" w:cstheme="minorBidi"/>
          <w:sz w:val="18"/>
          <w:szCs w:val="18"/>
          <w:lang w:val="en-US"/>
        </w:rPr>
      </w:pPr>
    </w:p>
    <w:p w:rsidR="00984A19" w:rsidRPr="00984A19" w:rsidRDefault="00984A19" w:rsidP="00984A19">
      <w:pPr>
        <w:widowControl w:val="0"/>
        <w:spacing w:line="200" w:lineRule="exact"/>
        <w:rPr>
          <w:rFonts w:ascii="Verdana" w:hAnsi="Verdana" w:cstheme="minorBidi"/>
          <w:sz w:val="20"/>
          <w:szCs w:val="20"/>
          <w:lang w:val="en-US"/>
        </w:rPr>
      </w:pPr>
    </w:p>
    <w:p w:rsidR="00984A19" w:rsidRPr="00984A19" w:rsidRDefault="00984A19" w:rsidP="00984A19">
      <w:pPr>
        <w:widowControl w:val="0"/>
        <w:spacing w:line="200" w:lineRule="exact"/>
        <w:rPr>
          <w:rFonts w:ascii="Verdana" w:hAnsi="Verdana" w:cstheme="minorBidi"/>
          <w:sz w:val="20"/>
          <w:szCs w:val="20"/>
          <w:lang w:val="en-US"/>
        </w:rPr>
      </w:pPr>
    </w:p>
    <w:p w:rsidR="00984A19" w:rsidRPr="00984A19" w:rsidRDefault="00984A19" w:rsidP="00984A19">
      <w:pPr>
        <w:widowControl w:val="0"/>
        <w:spacing w:line="579" w:lineRule="exact"/>
        <w:ind w:left="160" w:right="-20"/>
        <w:rPr>
          <w:rFonts w:ascii="Verdana" w:eastAsia="Verdana" w:hAnsi="Verdana" w:cs="Verdana"/>
          <w:sz w:val="50"/>
          <w:szCs w:val="50"/>
          <w:lang w:val="en-US"/>
        </w:rPr>
      </w:pPr>
      <w:r w:rsidRPr="00984A19">
        <w:rPr>
          <w:rFonts w:ascii="Verdana" w:eastAsia="Verdana" w:hAnsi="Verdana" w:cs="Verdana"/>
          <w:b/>
          <w:bCs/>
          <w:color w:val="231F20"/>
          <w:position w:val="-1"/>
          <w:sz w:val="50"/>
          <w:szCs w:val="50"/>
          <w:lang w:val="en-US"/>
        </w:rPr>
        <w:t>Disabled Children:</w:t>
      </w:r>
    </w:p>
    <w:p w:rsidR="00984A19" w:rsidRPr="00984A19" w:rsidRDefault="00984A19" w:rsidP="00984A19">
      <w:pPr>
        <w:widowControl w:val="0"/>
        <w:spacing w:before="15" w:line="600" w:lineRule="exact"/>
        <w:ind w:left="160" w:right="4094"/>
        <w:rPr>
          <w:rFonts w:ascii="Verdana" w:eastAsia="Verdana" w:hAnsi="Verdana" w:cs="Verdana"/>
          <w:sz w:val="50"/>
          <w:szCs w:val="50"/>
          <w:lang w:val="en-US"/>
        </w:rPr>
      </w:pPr>
      <w:r w:rsidRPr="00984A19">
        <w:rPr>
          <w:rFonts w:ascii="Verdana" w:eastAsia="Verdana" w:hAnsi="Verdana" w:cs="Verdana"/>
          <w:b/>
          <w:bCs/>
          <w:color w:val="231F20"/>
          <w:sz w:val="50"/>
          <w:szCs w:val="50"/>
          <w:lang w:val="en-US"/>
        </w:rPr>
        <w:t>Voluntary</w:t>
      </w:r>
      <w:r w:rsidRPr="00984A19">
        <w:rPr>
          <w:rFonts w:ascii="Verdana" w:eastAsia="Verdana" w:hAnsi="Verdana" w:cs="Verdana"/>
          <w:b/>
          <w:bCs/>
          <w:color w:val="231F20"/>
          <w:spacing w:val="-27"/>
          <w:sz w:val="50"/>
          <w:szCs w:val="50"/>
          <w:lang w:val="en-US"/>
        </w:rPr>
        <w:t xml:space="preserve"> O</w:t>
      </w:r>
      <w:r w:rsidRPr="00984A19">
        <w:rPr>
          <w:rFonts w:ascii="Verdana" w:eastAsia="Verdana" w:hAnsi="Verdana" w:cs="Verdana"/>
          <w:b/>
          <w:bCs/>
          <w:color w:val="231F20"/>
          <w:sz w:val="50"/>
          <w:szCs w:val="50"/>
          <w:lang w:val="en-US"/>
        </w:rPr>
        <w:t>ut-of-home Placement Review</w:t>
      </w:r>
    </w:p>
    <w:p w:rsidR="00984A19" w:rsidRPr="00984A19" w:rsidRDefault="00984A19" w:rsidP="00984A19">
      <w:pPr>
        <w:widowControl w:val="0"/>
        <w:spacing w:line="200" w:lineRule="exact"/>
        <w:rPr>
          <w:rFonts w:ascii="Verdana" w:hAnsi="Verdana" w:cstheme="minorBidi"/>
          <w:sz w:val="20"/>
          <w:szCs w:val="20"/>
          <w:lang w:val="en-US"/>
        </w:rPr>
      </w:pPr>
    </w:p>
    <w:p w:rsidR="00984A19" w:rsidRPr="00984A19" w:rsidRDefault="00984A19" w:rsidP="00984A19">
      <w:pPr>
        <w:widowControl w:val="0"/>
        <w:spacing w:before="2" w:line="260" w:lineRule="exact"/>
        <w:rPr>
          <w:rFonts w:ascii="Verdana" w:hAnsi="Verdana" w:cstheme="minorBidi"/>
          <w:sz w:val="26"/>
          <w:szCs w:val="26"/>
          <w:lang w:val="en-US"/>
        </w:rPr>
      </w:pPr>
    </w:p>
    <w:p w:rsidR="00984A19" w:rsidRPr="00984A19" w:rsidRDefault="00984A19" w:rsidP="00984A19">
      <w:pPr>
        <w:widowControl w:val="0"/>
        <w:spacing w:line="560" w:lineRule="exact"/>
        <w:ind w:left="152" w:right="-20"/>
        <w:rPr>
          <w:rFonts w:ascii="Verdana" w:eastAsia="Verdana" w:hAnsi="Verdana" w:cs="Verdana"/>
          <w:color w:val="231F20"/>
          <w:position w:val="-3"/>
          <w:sz w:val="50"/>
          <w:szCs w:val="50"/>
          <w:lang w:val="en-US"/>
        </w:rPr>
      </w:pPr>
      <w:r w:rsidRPr="00984A19">
        <w:rPr>
          <w:rFonts w:ascii="Verdana" w:eastAsia="Verdana" w:hAnsi="Verdana" w:cs="Verdana"/>
          <w:color w:val="231F20"/>
          <w:position w:val="-3"/>
          <w:sz w:val="50"/>
          <w:szCs w:val="50"/>
          <w:lang w:val="en-US"/>
        </w:rPr>
        <w:t xml:space="preserve">Summary of Consultation Findings </w:t>
      </w:r>
    </w:p>
    <w:p w:rsidR="00984A19" w:rsidRPr="007F5BEA" w:rsidRDefault="00984A19" w:rsidP="007F5BEA">
      <w:pPr>
        <w:widowControl w:val="0"/>
        <w:spacing w:line="560" w:lineRule="exact"/>
        <w:ind w:left="152" w:right="-20"/>
        <w:rPr>
          <w:rFonts w:ascii="Verdana" w:eastAsia="Verdana" w:hAnsi="Verdana" w:cs="Verdana"/>
          <w:color w:val="231F20"/>
          <w:position w:val="-3"/>
          <w:sz w:val="32"/>
          <w:szCs w:val="32"/>
          <w:lang w:val="en-US"/>
        </w:rPr>
      </w:pPr>
      <w:r w:rsidRPr="00984A19">
        <w:rPr>
          <w:rFonts w:ascii="Verdana" w:eastAsia="Verdana" w:hAnsi="Verdana" w:cs="Verdana"/>
          <w:color w:val="231F20"/>
          <w:position w:val="-3"/>
          <w:sz w:val="32"/>
          <w:szCs w:val="32"/>
          <w:lang w:val="en-US"/>
        </w:rPr>
        <w:t>November 2015</w:t>
      </w:r>
    </w:p>
    <w:p w:rsidR="00984A19" w:rsidRPr="00984A19" w:rsidRDefault="007F5BEA" w:rsidP="00984A19">
      <w:pPr>
        <w:widowControl w:val="0"/>
        <w:spacing w:before="4" w:line="140" w:lineRule="exact"/>
        <w:rPr>
          <w:rFonts w:ascii="Verdana" w:hAnsi="Verdana" w:cstheme="minorBidi"/>
          <w:sz w:val="14"/>
          <w:szCs w:val="14"/>
          <w:lang w:val="en-US"/>
        </w:rPr>
      </w:pPr>
      <w:r w:rsidRPr="00984A19">
        <w:rPr>
          <w:rFonts w:ascii="Verdana" w:hAnsi="Verdana" w:cstheme="minorBidi"/>
          <w:noProof/>
          <w:lang w:eastAsia="en-NZ"/>
        </w:rPr>
        <w:drawing>
          <wp:anchor distT="0" distB="0" distL="114300" distR="114300" simplePos="0" relativeHeight="251659264" behindDoc="1" locked="0" layoutInCell="1" allowOverlap="1" wp14:anchorId="00DAD5AB" wp14:editId="6643BF62">
            <wp:simplePos x="0" y="0"/>
            <wp:positionH relativeFrom="page">
              <wp:posOffset>6253480</wp:posOffset>
            </wp:positionH>
            <wp:positionV relativeFrom="paragraph">
              <wp:posOffset>24130</wp:posOffset>
            </wp:positionV>
            <wp:extent cx="943610" cy="667385"/>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3610" cy="667385"/>
                    </a:xfrm>
                    <a:prstGeom prst="rect">
                      <a:avLst/>
                    </a:prstGeom>
                    <a:noFill/>
                  </pic:spPr>
                </pic:pic>
              </a:graphicData>
            </a:graphic>
            <wp14:sizeRelH relativeFrom="page">
              <wp14:pctWidth>0</wp14:pctWidth>
            </wp14:sizeRelH>
            <wp14:sizeRelV relativeFrom="page">
              <wp14:pctHeight>0</wp14:pctHeight>
            </wp14:sizeRelV>
          </wp:anchor>
        </w:drawing>
      </w:r>
    </w:p>
    <w:p w:rsidR="007F5BEA" w:rsidRDefault="007F5BEA" w:rsidP="007F5BEA">
      <w:pPr>
        <w:widowControl w:val="0"/>
        <w:spacing w:before="10" w:line="310" w:lineRule="auto"/>
        <w:ind w:right="-71"/>
        <w:rPr>
          <w:rFonts w:ascii="Verdana" w:eastAsia="Verdana" w:hAnsi="Verdana" w:cs="Verdana"/>
          <w:color w:val="231F20"/>
          <w:sz w:val="24"/>
          <w:szCs w:val="24"/>
          <w:lang w:val="en-US"/>
        </w:rPr>
      </w:pPr>
    </w:p>
    <w:p w:rsidR="007F5BEA" w:rsidRDefault="00984A19" w:rsidP="007F5BEA">
      <w:pPr>
        <w:widowControl w:val="0"/>
        <w:spacing w:before="10" w:line="310" w:lineRule="auto"/>
        <w:ind w:right="-71"/>
        <w:rPr>
          <w:b/>
          <w:color w:val="000000" w:themeColor="text1"/>
          <w:sz w:val="24"/>
          <w:szCs w:val="24"/>
        </w:rPr>
      </w:pPr>
      <w:r w:rsidRPr="007F5BEA">
        <w:rPr>
          <w:rFonts w:ascii="Verdana" w:eastAsia="Verdana" w:hAnsi="Verdana" w:cs="Verdana"/>
          <w:color w:val="231F20"/>
          <w:sz w:val="24"/>
          <w:szCs w:val="24"/>
          <w:lang w:val="en-US"/>
        </w:rPr>
        <w:t>DI</w:t>
      </w:r>
      <w:r w:rsidRPr="007F5BEA">
        <w:rPr>
          <w:rFonts w:ascii="Verdana" w:eastAsia="Verdana" w:hAnsi="Verdana" w:cs="Verdana"/>
          <w:color w:val="231F20"/>
          <w:spacing w:val="-3"/>
          <w:sz w:val="24"/>
          <w:szCs w:val="24"/>
          <w:lang w:val="en-US"/>
        </w:rPr>
        <w:t>S</w:t>
      </w:r>
      <w:r w:rsidRPr="007F5BEA">
        <w:rPr>
          <w:rFonts w:ascii="Verdana" w:eastAsia="Verdana" w:hAnsi="Verdana" w:cs="Verdana"/>
          <w:color w:val="231F20"/>
          <w:sz w:val="24"/>
          <w:szCs w:val="24"/>
          <w:lang w:val="en-US"/>
        </w:rPr>
        <w:t>ABLED</w:t>
      </w:r>
      <w:r w:rsidRPr="007F5BEA">
        <w:rPr>
          <w:rFonts w:ascii="Verdana" w:eastAsia="Verdana" w:hAnsi="Verdana" w:cs="Verdana"/>
          <w:color w:val="231F20"/>
          <w:spacing w:val="-15"/>
          <w:sz w:val="24"/>
          <w:szCs w:val="24"/>
          <w:lang w:val="en-US"/>
        </w:rPr>
        <w:t xml:space="preserve"> </w:t>
      </w:r>
      <w:r w:rsidRPr="007F5BEA">
        <w:rPr>
          <w:rFonts w:ascii="Verdana" w:eastAsia="Verdana" w:hAnsi="Verdana" w:cs="Verdana"/>
          <w:color w:val="231F20"/>
          <w:sz w:val="24"/>
          <w:szCs w:val="24"/>
          <w:lang w:val="en-US"/>
        </w:rPr>
        <w:t>CHILDREN PROJECT</w:t>
      </w:r>
      <w:r w:rsidR="007F5BEA" w:rsidRPr="007F5BEA">
        <w:rPr>
          <w:b/>
          <w:color w:val="000000" w:themeColor="text1"/>
          <w:sz w:val="24"/>
          <w:szCs w:val="24"/>
        </w:rPr>
        <w:t xml:space="preserve"> </w:t>
      </w:r>
    </w:p>
    <w:p w:rsidR="007F5BEA" w:rsidRPr="007F5BEA" w:rsidRDefault="007F5BEA" w:rsidP="007F5BEA">
      <w:pPr>
        <w:widowControl w:val="0"/>
        <w:spacing w:before="10" w:line="310" w:lineRule="auto"/>
        <w:ind w:right="-71"/>
        <w:rPr>
          <w:b/>
          <w:color w:val="000000" w:themeColor="text1"/>
          <w:sz w:val="24"/>
          <w:szCs w:val="24"/>
        </w:rPr>
      </w:pPr>
      <w:r w:rsidRPr="007F5BEA">
        <w:rPr>
          <w:rFonts w:ascii="Verdana" w:eastAsia="Verdana" w:hAnsi="Verdana" w:cs="Verdana"/>
          <w:b/>
          <w:color w:val="231F20"/>
          <w:sz w:val="24"/>
          <w:szCs w:val="24"/>
        </w:rPr>
        <w:t xml:space="preserve">Published by: </w:t>
      </w:r>
      <w:r w:rsidRPr="007F5BEA">
        <w:rPr>
          <w:rFonts w:ascii="Verdana" w:eastAsia="Verdana" w:hAnsi="Verdana" w:cs="Verdana"/>
          <w:color w:val="231F20"/>
          <w:sz w:val="24"/>
          <w:szCs w:val="24"/>
        </w:rPr>
        <w:t xml:space="preserve">Ministry of Social Development </w:t>
      </w:r>
    </w:p>
    <w:p w:rsidR="00984A19" w:rsidRPr="007F5BEA" w:rsidRDefault="00984A19" w:rsidP="00961D3F">
      <w:pPr>
        <w:widowControl w:val="0"/>
        <w:spacing w:before="10" w:line="310" w:lineRule="auto"/>
        <w:ind w:left="1440" w:right="-71"/>
        <w:rPr>
          <w:rFonts w:ascii="Verdana" w:eastAsia="Verdana" w:hAnsi="Verdana" w:cs="Verdana"/>
          <w:sz w:val="24"/>
          <w:szCs w:val="24"/>
          <w:lang w:val="en-US"/>
        </w:rPr>
      </w:pPr>
    </w:p>
    <w:p w:rsidR="00984A19" w:rsidRDefault="00984A19" w:rsidP="00984A19">
      <w:pPr>
        <w:widowControl w:val="0"/>
        <w:spacing w:before="10" w:line="310" w:lineRule="auto"/>
        <w:ind w:right="-71"/>
        <w:rPr>
          <w:rFonts w:ascii="Verdana" w:eastAsia="Verdana" w:hAnsi="Verdana" w:cs="Verdana"/>
          <w:sz w:val="28"/>
          <w:szCs w:val="28"/>
          <w:lang w:val="en-US"/>
        </w:rPr>
      </w:pPr>
    </w:p>
    <w:p w:rsidR="007F5BEA" w:rsidRPr="00984A19" w:rsidRDefault="007F5BEA" w:rsidP="00984A19">
      <w:pPr>
        <w:widowControl w:val="0"/>
        <w:spacing w:before="10" w:line="310" w:lineRule="auto"/>
        <w:ind w:right="-71"/>
        <w:rPr>
          <w:rFonts w:ascii="Verdana" w:eastAsia="Verdana" w:hAnsi="Verdana" w:cs="Verdana"/>
          <w:sz w:val="28"/>
          <w:szCs w:val="28"/>
          <w:lang w:val="en-US"/>
        </w:rPr>
        <w:sectPr w:rsidR="007F5BEA" w:rsidRPr="00984A19" w:rsidSect="00984A19">
          <w:headerReference w:type="even" r:id="rId11"/>
          <w:headerReference w:type="default" r:id="rId12"/>
          <w:footerReference w:type="default" r:id="rId13"/>
          <w:headerReference w:type="first" r:id="rId14"/>
          <w:type w:val="continuous"/>
          <w:pgSz w:w="11920" w:h="16840"/>
          <w:pgMar w:top="600" w:right="600" w:bottom="280" w:left="560" w:header="720" w:footer="720" w:gutter="0"/>
          <w:cols w:space="720"/>
        </w:sectPr>
      </w:pPr>
    </w:p>
    <w:p w:rsidR="00984A19" w:rsidRPr="00984A19" w:rsidRDefault="00984A19" w:rsidP="00984A19">
      <w:pPr>
        <w:spacing w:before="120" w:after="120"/>
        <w:rPr>
          <w:rFonts w:ascii="Verdana" w:eastAsia="Times New Roman" w:hAnsi="Verdana" w:cs="Arial"/>
          <w:b/>
          <w:bCs/>
          <w:sz w:val="36"/>
          <w:szCs w:val="36"/>
          <w:lang w:eastAsia="en-NZ"/>
        </w:rPr>
      </w:pPr>
      <w:r w:rsidRPr="00984A19">
        <w:rPr>
          <w:rFonts w:ascii="Verdana" w:eastAsia="Times New Roman" w:hAnsi="Verdana" w:cs="Arial"/>
          <w:b/>
          <w:bCs/>
          <w:sz w:val="36"/>
          <w:szCs w:val="36"/>
          <w:lang w:eastAsia="en-NZ"/>
        </w:rPr>
        <w:lastRenderedPageBreak/>
        <w:t>Acknowledgements</w:t>
      </w:r>
    </w:p>
    <w:p w:rsidR="00984A19" w:rsidRPr="00984A19" w:rsidRDefault="00984A19" w:rsidP="00984A19">
      <w:pPr>
        <w:spacing w:before="120" w:after="120"/>
        <w:rPr>
          <w:rFonts w:ascii="Verdana" w:eastAsia="Times New Roman" w:hAnsi="Verdana" w:cs="Arial"/>
          <w:sz w:val="20"/>
          <w:szCs w:val="20"/>
          <w:lang w:eastAsia="en-NZ"/>
        </w:rPr>
      </w:pPr>
    </w:p>
    <w:p w:rsidR="00984A19" w:rsidRPr="00984A19" w:rsidRDefault="00984A19" w:rsidP="00984A19">
      <w:pPr>
        <w:spacing w:before="120" w:after="120"/>
        <w:rPr>
          <w:rFonts w:ascii="Verdana" w:eastAsia="Times New Roman" w:hAnsi="Verdana" w:cs="Arial"/>
          <w:sz w:val="20"/>
          <w:szCs w:val="20"/>
          <w:lang w:eastAsia="en-NZ"/>
        </w:rPr>
      </w:pPr>
      <w:r w:rsidRPr="00984A19">
        <w:rPr>
          <w:rFonts w:ascii="Verdana" w:eastAsia="Times New Roman" w:hAnsi="Verdana" w:cs="Arial"/>
          <w:sz w:val="20"/>
          <w:szCs w:val="20"/>
          <w:lang w:eastAsia="en-NZ"/>
        </w:rPr>
        <w:t xml:space="preserve">The Ministries of Social Development and Health would like to thank all the people who took time to share their views, insights and experiences with us as part of the consultation for the Disabled Children: Voluntary Out-of-home Placement Review.  </w:t>
      </w:r>
    </w:p>
    <w:p w:rsidR="00984A19" w:rsidRPr="00984A19" w:rsidRDefault="00984A19" w:rsidP="00984A19">
      <w:pPr>
        <w:spacing w:before="120" w:after="120"/>
        <w:rPr>
          <w:rFonts w:ascii="Verdana" w:eastAsia="Times New Roman" w:hAnsi="Verdana" w:cs="Arial"/>
          <w:sz w:val="20"/>
          <w:szCs w:val="20"/>
          <w:lang w:eastAsia="en-NZ"/>
        </w:rPr>
      </w:pPr>
      <w:r w:rsidRPr="00984A19">
        <w:rPr>
          <w:rFonts w:ascii="Verdana" w:eastAsia="Times New Roman" w:hAnsi="Verdana" w:cs="Arial"/>
          <w:sz w:val="20"/>
          <w:szCs w:val="20"/>
          <w:lang w:eastAsia="en-NZ"/>
        </w:rPr>
        <w:t xml:space="preserve">We sincerely hope that when those who participated in the consultation read this report, they will feel that we have provided a balanced representation of the range of different viewpoints. </w:t>
      </w:r>
    </w:p>
    <w:p w:rsidR="00984A19" w:rsidRPr="00984A19" w:rsidRDefault="00984A19" w:rsidP="00984A19">
      <w:pPr>
        <w:spacing w:before="120" w:after="120"/>
        <w:rPr>
          <w:rFonts w:ascii="Verdana" w:eastAsia="Times New Roman" w:hAnsi="Verdana" w:cs="Arial"/>
          <w:sz w:val="20"/>
          <w:szCs w:val="20"/>
          <w:lang w:eastAsia="en-NZ"/>
        </w:rPr>
      </w:pPr>
      <w:r w:rsidRPr="00984A19">
        <w:rPr>
          <w:rFonts w:ascii="Verdana" w:eastAsia="Times New Roman" w:hAnsi="Verdana" w:cs="Arial"/>
          <w:sz w:val="20"/>
          <w:szCs w:val="20"/>
          <w:lang w:eastAsia="en-NZ"/>
        </w:rPr>
        <w:t xml:space="preserve">We would also like to acknowledge and thank those individuals and organisations who helped us to publicise and promote the consultation. Without our help we would not have got such a great response. </w:t>
      </w:r>
    </w:p>
    <w:p w:rsidR="00984A19" w:rsidRPr="00984A19" w:rsidRDefault="00984A19" w:rsidP="00984A19">
      <w:pPr>
        <w:spacing w:before="120" w:after="120"/>
        <w:rPr>
          <w:rFonts w:ascii="Verdana" w:eastAsia="Times New Roman" w:hAnsi="Verdana" w:cs="Arial"/>
          <w:sz w:val="20"/>
          <w:szCs w:val="20"/>
          <w:lang w:eastAsia="en-NZ"/>
        </w:rPr>
      </w:pPr>
      <w:r w:rsidRPr="00984A19">
        <w:rPr>
          <w:rFonts w:ascii="Verdana" w:eastAsia="Times New Roman" w:hAnsi="Verdana" w:cs="Arial"/>
          <w:sz w:val="20"/>
          <w:szCs w:val="20"/>
          <w:lang w:eastAsia="en-NZ"/>
        </w:rPr>
        <w:t>Special thanks to members of the Disabled Children Project Working Group from the disability sector who have shared the journey with us from when the Review was first set up in early 2014 and who made it all possible.</w:t>
      </w:r>
    </w:p>
    <w:p w:rsidR="00984A19" w:rsidRPr="00984A19" w:rsidRDefault="00984A19" w:rsidP="00984A19">
      <w:pPr>
        <w:spacing w:before="120" w:after="120"/>
        <w:rPr>
          <w:rFonts w:ascii="Verdana" w:eastAsia="Times New Roman" w:hAnsi="Verdana" w:cs="Arial"/>
          <w:sz w:val="20"/>
          <w:szCs w:val="20"/>
          <w:lang w:eastAsia="en-NZ"/>
        </w:rPr>
      </w:pPr>
    </w:p>
    <w:p w:rsidR="00984A19" w:rsidRPr="00984A19" w:rsidRDefault="00984A19" w:rsidP="00984A19">
      <w:pPr>
        <w:spacing w:before="120" w:after="120"/>
        <w:rPr>
          <w:rFonts w:ascii="Verdana" w:eastAsiaTheme="majorEastAsia" w:hAnsi="Verdana" w:cs="Arial"/>
          <w:b/>
          <w:bCs/>
          <w:kern w:val="32"/>
          <w:sz w:val="36"/>
          <w:szCs w:val="32"/>
          <w:lang w:eastAsia="en-NZ"/>
        </w:rPr>
      </w:pPr>
      <w:r w:rsidRPr="00984A19">
        <w:rPr>
          <w:rFonts w:ascii="Verdana" w:eastAsia="Times New Roman" w:hAnsi="Verdana" w:cs="Arial"/>
          <w:sz w:val="20"/>
          <w:szCs w:val="20"/>
          <w:lang w:eastAsia="en-NZ"/>
        </w:rPr>
        <w:br w:type="page"/>
      </w:r>
    </w:p>
    <w:p w:rsidR="00984A19" w:rsidRPr="00984A19" w:rsidRDefault="00984A19" w:rsidP="00984A19">
      <w:pPr>
        <w:keepNext/>
        <w:spacing w:before="240" w:after="120" w:line="259" w:lineRule="auto"/>
        <w:jc w:val="center"/>
        <w:outlineLvl w:val="0"/>
        <w:rPr>
          <w:rFonts w:ascii="Verdana" w:eastAsiaTheme="majorEastAsia" w:hAnsi="Verdana" w:cs="Arial"/>
          <w:b/>
          <w:bCs/>
          <w:kern w:val="32"/>
          <w:sz w:val="36"/>
          <w:szCs w:val="32"/>
          <w:lang w:eastAsia="en-NZ"/>
        </w:rPr>
      </w:pPr>
      <w:r w:rsidRPr="00984A19">
        <w:rPr>
          <w:rFonts w:ascii="Verdana" w:eastAsiaTheme="majorEastAsia" w:hAnsi="Verdana" w:cs="Arial"/>
          <w:b/>
          <w:bCs/>
          <w:kern w:val="32"/>
          <w:sz w:val="36"/>
          <w:szCs w:val="32"/>
          <w:lang w:eastAsia="en-NZ"/>
        </w:rPr>
        <w:lastRenderedPageBreak/>
        <w:t>Summary of Consultation Findings</w:t>
      </w:r>
    </w:p>
    <w:p w:rsidR="00984A19" w:rsidRPr="00984A19" w:rsidRDefault="00984A19" w:rsidP="00984A19">
      <w:pPr>
        <w:keepNext/>
        <w:spacing w:before="240" w:after="120" w:line="259" w:lineRule="auto"/>
        <w:jc w:val="both"/>
        <w:outlineLvl w:val="2"/>
        <w:rPr>
          <w:rFonts w:ascii="Verdana" w:eastAsiaTheme="majorEastAsia" w:hAnsi="Verdana" w:cs="Arial"/>
          <w:b/>
          <w:iCs/>
          <w:sz w:val="24"/>
          <w:szCs w:val="26"/>
          <w:lang w:eastAsia="en-NZ"/>
        </w:rPr>
      </w:pPr>
    </w:p>
    <w:p w:rsidR="00984A19" w:rsidRPr="00984A19" w:rsidRDefault="00984A19" w:rsidP="00984A19">
      <w:pPr>
        <w:keepNext/>
        <w:spacing w:before="240" w:after="120" w:line="259" w:lineRule="auto"/>
        <w:jc w:val="both"/>
        <w:outlineLvl w:val="2"/>
        <w:rPr>
          <w:rFonts w:ascii="Verdana" w:eastAsiaTheme="majorEastAsia" w:hAnsi="Verdana" w:cs="Arial"/>
          <w:b/>
          <w:iCs/>
          <w:sz w:val="24"/>
          <w:szCs w:val="26"/>
          <w:lang w:eastAsia="en-NZ"/>
        </w:rPr>
      </w:pPr>
      <w:r w:rsidRPr="00984A19">
        <w:rPr>
          <w:rFonts w:ascii="Verdana" w:eastAsiaTheme="majorEastAsia" w:hAnsi="Verdana" w:cs="Arial"/>
          <w:b/>
          <w:iCs/>
          <w:sz w:val="24"/>
          <w:szCs w:val="26"/>
          <w:lang w:eastAsia="en-NZ"/>
        </w:rPr>
        <w:t>Background to the disabled children: voluntary out-of-home placement review and consultation</w:t>
      </w:r>
    </w:p>
    <w:p w:rsidR="00984A19" w:rsidRPr="00984A19" w:rsidRDefault="00984A19" w:rsidP="008C490C">
      <w:pPr>
        <w:numPr>
          <w:ilvl w:val="0"/>
          <w:numId w:val="15"/>
        </w:numPr>
        <w:suppressAutoHyphens/>
        <w:autoSpaceDE w:val="0"/>
        <w:autoSpaceDN w:val="0"/>
        <w:adjustRightInd w:val="0"/>
        <w:spacing w:before="240" w:after="120" w:line="280" w:lineRule="atLeast"/>
        <w:textAlignment w:val="center"/>
        <w:rPr>
          <w:rFonts w:ascii="Verdana" w:eastAsiaTheme="majorEastAsia" w:hAnsi="Verdana" w:cs="Arial"/>
          <w:color w:val="000000"/>
          <w:kern w:val="22"/>
          <w:sz w:val="20"/>
          <w:szCs w:val="20"/>
          <w:lang w:eastAsia="en-NZ"/>
        </w:rPr>
      </w:pPr>
      <w:r w:rsidRPr="00984A19">
        <w:rPr>
          <w:rFonts w:ascii="Verdana" w:eastAsiaTheme="majorEastAsia" w:hAnsi="Verdana" w:cs="Arial"/>
          <w:color w:val="000000"/>
          <w:kern w:val="22"/>
          <w:sz w:val="20"/>
          <w:szCs w:val="20"/>
          <w:lang w:eastAsia="en-NZ"/>
        </w:rPr>
        <w:t>We are reviewing the way in which children with severe disabilities are placed in out</w:t>
      </w:r>
      <w:r w:rsidRPr="00984A19">
        <w:rPr>
          <w:rFonts w:ascii="Verdana" w:eastAsiaTheme="majorEastAsia" w:hAnsi="Verdana" w:cs="Arial"/>
          <w:color w:val="000000"/>
          <w:kern w:val="22"/>
          <w:sz w:val="20"/>
          <w:szCs w:val="20"/>
          <w:lang w:eastAsia="en-NZ"/>
        </w:rPr>
        <w:noBreakHyphen/>
        <w:t>of-home care under the Children, Young Persons, and Their Families Act 1989 (CYPF Act). As part of the review we are also looking at ways services can better respond when families are having difficulty sustaining care for disabled children at home.</w:t>
      </w:r>
    </w:p>
    <w:p w:rsidR="00984A19" w:rsidRPr="00984A19" w:rsidRDefault="00984A19" w:rsidP="008C490C">
      <w:pPr>
        <w:numPr>
          <w:ilvl w:val="0"/>
          <w:numId w:val="15"/>
        </w:numPr>
        <w:suppressAutoHyphens/>
        <w:autoSpaceDE w:val="0"/>
        <w:autoSpaceDN w:val="0"/>
        <w:adjustRightInd w:val="0"/>
        <w:spacing w:before="240" w:after="120" w:line="280" w:lineRule="atLeast"/>
        <w:textAlignment w:val="center"/>
        <w:rPr>
          <w:rFonts w:ascii="Verdana" w:eastAsiaTheme="majorEastAsia" w:hAnsi="Verdana" w:cs="Arial"/>
          <w:color w:val="000000"/>
          <w:kern w:val="22"/>
          <w:sz w:val="20"/>
          <w:szCs w:val="20"/>
          <w:lang w:eastAsia="en-NZ"/>
        </w:rPr>
      </w:pPr>
      <w:r w:rsidRPr="00984A19">
        <w:rPr>
          <w:rFonts w:ascii="Verdana" w:eastAsiaTheme="majorEastAsia" w:hAnsi="Verdana" w:cs="Arial"/>
          <w:color w:val="000000"/>
          <w:kern w:val="22"/>
          <w:sz w:val="20"/>
          <w:szCs w:val="20"/>
          <w:lang w:eastAsia="en-NZ"/>
        </w:rPr>
        <w:t>The focus of the review is on disabled children who are, or are likely to be, voluntarily placed in out-of-home care by their parents under sections 141 or 142 of the CYPF Act.</w:t>
      </w:r>
    </w:p>
    <w:p w:rsidR="00984A19" w:rsidRPr="00984A19" w:rsidRDefault="00984A19" w:rsidP="008C490C">
      <w:pPr>
        <w:numPr>
          <w:ilvl w:val="0"/>
          <w:numId w:val="15"/>
        </w:numPr>
        <w:suppressAutoHyphens/>
        <w:autoSpaceDE w:val="0"/>
        <w:autoSpaceDN w:val="0"/>
        <w:adjustRightInd w:val="0"/>
        <w:spacing w:before="240" w:after="120" w:line="280" w:lineRule="atLeast"/>
        <w:textAlignment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 xml:space="preserve">Of the more than 10,000 children and young people aged </w:t>
      </w:r>
      <w:proofErr w:type="gramStart"/>
      <w:r w:rsidRPr="00984A19">
        <w:rPr>
          <w:rFonts w:ascii="Verdana" w:eastAsia="Times New Roman" w:hAnsi="Verdana" w:cs="Arial"/>
          <w:color w:val="000000"/>
          <w:kern w:val="22"/>
          <w:sz w:val="20"/>
          <w:szCs w:val="20"/>
          <w:lang w:eastAsia="en-NZ"/>
        </w:rPr>
        <w:t>under</w:t>
      </w:r>
      <w:proofErr w:type="gramEnd"/>
      <w:r w:rsidRPr="00984A19">
        <w:rPr>
          <w:rFonts w:ascii="Verdana" w:eastAsia="Times New Roman" w:hAnsi="Verdana" w:cs="Arial"/>
          <w:color w:val="000000"/>
          <w:kern w:val="22"/>
          <w:sz w:val="20"/>
          <w:szCs w:val="20"/>
          <w:lang w:eastAsia="en-NZ"/>
        </w:rPr>
        <w:t xml:space="preserve"> 17 years receiving Ministry of Health Disability Support Services, at any one time fewer than 50 are likely to be in out-of-home care under sections 141 and 142 of the CYPF Act. But they are amongst the most vulnerable of children.</w:t>
      </w:r>
    </w:p>
    <w:p w:rsidR="00984A19" w:rsidRPr="00984A19" w:rsidRDefault="00984A19" w:rsidP="008C490C">
      <w:pPr>
        <w:numPr>
          <w:ilvl w:val="0"/>
          <w:numId w:val="15"/>
        </w:numPr>
        <w:suppressAutoHyphens/>
        <w:autoSpaceDE w:val="0"/>
        <w:autoSpaceDN w:val="0"/>
        <w:adjustRightInd w:val="0"/>
        <w:spacing w:before="240" w:after="120" w:line="280" w:lineRule="atLeast"/>
        <w:textAlignment w:val="center"/>
        <w:rPr>
          <w:rFonts w:ascii="Verdana" w:eastAsiaTheme="majorEastAsia" w:hAnsi="Verdana" w:cs="Arial"/>
          <w:color w:val="000000"/>
          <w:kern w:val="22"/>
          <w:sz w:val="20"/>
          <w:szCs w:val="20"/>
          <w:lang w:eastAsia="en-NZ"/>
        </w:rPr>
      </w:pPr>
      <w:r w:rsidRPr="00984A19">
        <w:rPr>
          <w:rFonts w:ascii="Verdana" w:eastAsiaTheme="majorEastAsia" w:hAnsi="Verdana" w:cs="Arial"/>
          <w:color w:val="000000"/>
          <w:kern w:val="22"/>
          <w:sz w:val="20"/>
          <w:szCs w:val="20"/>
          <w:lang w:eastAsia="en-NZ"/>
        </w:rPr>
        <w:t xml:space="preserve">The Government asked for this review to be carried out as part of the programme of work coming out of the 2013 Vulnerable Children Bill and the subsequent 2014 Vulnerable Children legislation. </w:t>
      </w:r>
    </w:p>
    <w:p w:rsidR="00984A19" w:rsidRPr="00961D3F" w:rsidRDefault="00984A19" w:rsidP="008C490C">
      <w:pPr>
        <w:pStyle w:val="RecLevel1"/>
        <w:numPr>
          <w:ilvl w:val="0"/>
          <w:numId w:val="27"/>
        </w:numPr>
        <w:rPr>
          <w:rFonts w:eastAsiaTheme="majorEastAsia"/>
        </w:rPr>
      </w:pPr>
      <w:r w:rsidRPr="00961D3F">
        <w:rPr>
          <w:rFonts w:eastAsiaTheme="majorEastAsia"/>
        </w:rPr>
        <w:t>The review is action 6(d) under the Disability Action Plan 2014-2018 which describes it as:</w:t>
      </w:r>
    </w:p>
    <w:p w:rsidR="00984A19" w:rsidRPr="00984A19" w:rsidRDefault="00984A19" w:rsidP="00984A19">
      <w:pPr>
        <w:spacing w:before="240" w:after="120"/>
        <w:ind w:left="993" w:right="391"/>
        <w:rPr>
          <w:rFonts w:ascii="Verdana" w:eastAsiaTheme="majorEastAsia" w:hAnsi="Verdana" w:cs="Arial"/>
          <w:i/>
          <w:color w:val="000000"/>
          <w:kern w:val="22"/>
          <w:sz w:val="20"/>
          <w:szCs w:val="20"/>
          <w:lang w:eastAsia="en-NZ"/>
        </w:rPr>
      </w:pPr>
      <w:r w:rsidRPr="00984A19">
        <w:rPr>
          <w:rFonts w:ascii="Verdana" w:eastAsiaTheme="majorEastAsia" w:hAnsi="Verdana" w:cs="Arial"/>
          <w:i/>
          <w:color w:val="000000"/>
          <w:kern w:val="22"/>
          <w:sz w:val="20"/>
          <w:szCs w:val="20"/>
          <w:lang w:eastAsia="en-NZ"/>
        </w:rPr>
        <w:t xml:space="preserve">“A review of the current care and support process for disabled children who are (or are likely to be) subject to care under the Children, Young Persons, and Their Families Act 1989 be initiated to establish whether disabled children and their families are being treated equitably and fairly, and in their best interest, and if not, provide advice on changes needed to legislation, operational policy, operational delivery and or monitoring and enforcement. </w:t>
      </w:r>
    </w:p>
    <w:p w:rsidR="00984A19" w:rsidRPr="00984A19" w:rsidRDefault="00984A19" w:rsidP="00B5438A">
      <w:pPr>
        <w:pStyle w:val="RecLevel1"/>
        <w:rPr>
          <w:rFonts w:eastAsiaTheme="majorEastAsia"/>
          <w:color w:val="000000"/>
          <w:kern w:val="22"/>
        </w:rPr>
      </w:pPr>
      <w:r w:rsidRPr="00984A19">
        <w:rPr>
          <w:rFonts w:eastAsiaTheme="majorEastAsia"/>
          <w:color w:val="000000"/>
          <w:kern w:val="22"/>
        </w:rPr>
        <w:t>In February 2015, Cabinet agreed to undertake public consultation to contribute to the review. Consultation was carried out between 18 March and 29 May 2015.</w:t>
      </w:r>
    </w:p>
    <w:p w:rsidR="00984A19" w:rsidRPr="00984A19" w:rsidRDefault="00984A19" w:rsidP="00B5438A">
      <w:pPr>
        <w:pStyle w:val="RecLevel1"/>
        <w:rPr>
          <w:rFonts w:eastAsiaTheme="majorEastAsia"/>
          <w:color w:val="000000"/>
          <w:kern w:val="22"/>
        </w:rPr>
      </w:pPr>
      <w:r w:rsidRPr="00984A19">
        <w:rPr>
          <w:rFonts w:eastAsiaTheme="majorEastAsia"/>
          <w:color w:val="000000"/>
          <w:kern w:val="22"/>
        </w:rPr>
        <w:t>Through the consultation process we heard from a wide range of individuals, families, organisations and groups with experience or interest in supporting disabled children, either in their home or in out-of-home placements. This report summarises the findings from the consultation.</w:t>
      </w:r>
    </w:p>
    <w:p w:rsidR="00984A19" w:rsidRPr="00984A19" w:rsidRDefault="00984A19" w:rsidP="00984A19">
      <w:pPr>
        <w:keepNext/>
        <w:spacing w:before="240" w:after="120" w:line="259" w:lineRule="auto"/>
        <w:jc w:val="both"/>
        <w:outlineLvl w:val="2"/>
        <w:rPr>
          <w:rFonts w:ascii="Verdana" w:eastAsiaTheme="majorEastAsia" w:hAnsi="Verdana" w:cs="Arial"/>
          <w:b/>
          <w:iCs/>
          <w:sz w:val="24"/>
          <w:szCs w:val="26"/>
          <w:lang w:eastAsia="en-NZ"/>
        </w:rPr>
      </w:pPr>
      <w:r w:rsidRPr="00984A19">
        <w:rPr>
          <w:rFonts w:ascii="Verdana" w:eastAsiaTheme="majorEastAsia" w:hAnsi="Verdana" w:cs="Arial"/>
          <w:b/>
          <w:iCs/>
          <w:sz w:val="24"/>
          <w:szCs w:val="26"/>
          <w:lang w:eastAsia="en-NZ"/>
        </w:rPr>
        <w:t>Promoting and conducting the review</w:t>
      </w:r>
    </w:p>
    <w:p w:rsidR="00984A19" w:rsidRPr="00984A19" w:rsidRDefault="00984A19" w:rsidP="00B5438A">
      <w:pPr>
        <w:pStyle w:val="RecLevel1"/>
        <w:rPr>
          <w:color w:val="000000"/>
          <w:kern w:val="22"/>
        </w:rPr>
      </w:pPr>
      <w:r w:rsidRPr="00984A19">
        <w:rPr>
          <w:color w:val="000000"/>
          <w:kern w:val="22"/>
        </w:rPr>
        <w:t>The key stakeholders identified for the review and consultation are:</w:t>
      </w:r>
    </w:p>
    <w:p w:rsidR="00984A19" w:rsidRPr="00984A19" w:rsidRDefault="00984A19" w:rsidP="008C490C">
      <w:pPr>
        <w:keepNext/>
        <w:numPr>
          <w:ilvl w:val="0"/>
          <w:numId w:val="17"/>
        </w:numPr>
        <w:suppressAutoHyphens/>
        <w:autoSpaceDE w:val="0"/>
        <w:autoSpaceDN w:val="0"/>
        <w:adjustRightInd w:val="0"/>
        <w:spacing w:before="240" w:after="120" w:line="280" w:lineRule="atLeast"/>
        <w:textAlignment w:val="center"/>
        <w:rPr>
          <w:rFonts w:ascii="Verdana" w:eastAsia="Times New Roman" w:hAnsi="Verdana" w:cs="Arial"/>
          <w:sz w:val="20"/>
          <w:szCs w:val="20"/>
        </w:rPr>
      </w:pPr>
      <w:r w:rsidRPr="00984A19">
        <w:rPr>
          <w:rFonts w:ascii="Verdana" w:eastAsia="Times New Roman" w:hAnsi="Verdana" w:cs="Arial"/>
          <w:sz w:val="20"/>
          <w:szCs w:val="20"/>
        </w:rPr>
        <w:t>disabled children and young people who are, or have been, cared for in out</w:t>
      </w:r>
      <w:r w:rsidRPr="00984A19">
        <w:rPr>
          <w:rFonts w:ascii="Verdana" w:eastAsia="Times New Roman" w:hAnsi="Verdana" w:cs="Arial"/>
          <w:sz w:val="20"/>
          <w:szCs w:val="20"/>
        </w:rPr>
        <w:noBreakHyphen/>
        <w:t>of</w:t>
      </w:r>
      <w:r w:rsidRPr="00984A19">
        <w:rPr>
          <w:rFonts w:ascii="Verdana" w:eastAsia="Times New Roman" w:hAnsi="Verdana" w:cs="Arial"/>
          <w:sz w:val="20"/>
          <w:szCs w:val="20"/>
        </w:rPr>
        <w:noBreakHyphen/>
        <w:t xml:space="preserve">home residential or foster homes under section 141 or 142 of the CYPF Act </w:t>
      </w:r>
    </w:p>
    <w:p w:rsidR="00984A19" w:rsidRPr="00984A19" w:rsidRDefault="00984A19" w:rsidP="008C490C">
      <w:pPr>
        <w:keepNext/>
        <w:numPr>
          <w:ilvl w:val="0"/>
          <w:numId w:val="17"/>
        </w:numPr>
        <w:suppressAutoHyphens/>
        <w:autoSpaceDE w:val="0"/>
        <w:autoSpaceDN w:val="0"/>
        <w:adjustRightInd w:val="0"/>
        <w:spacing w:before="120" w:after="120" w:line="280" w:lineRule="atLeast"/>
        <w:ind w:left="850" w:hanging="357"/>
        <w:textAlignment w:val="center"/>
        <w:rPr>
          <w:rFonts w:ascii="Verdana" w:eastAsia="Times New Roman" w:hAnsi="Verdana" w:cs="Arial"/>
          <w:sz w:val="20"/>
          <w:szCs w:val="20"/>
        </w:rPr>
      </w:pPr>
      <w:r w:rsidRPr="00984A19">
        <w:rPr>
          <w:rFonts w:ascii="Verdana" w:eastAsia="Times New Roman" w:hAnsi="Verdana" w:cs="Arial"/>
          <w:sz w:val="20"/>
          <w:szCs w:val="20"/>
        </w:rPr>
        <w:t xml:space="preserve">families, </w:t>
      </w:r>
      <w:proofErr w:type="spellStart"/>
      <w:r w:rsidRPr="00984A19">
        <w:rPr>
          <w:rFonts w:ascii="Verdana" w:eastAsia="Times New Roman" w:hAnsi="Verdana" w:cs="Arial"/>
          <w:sz w:val="20"/>
          <w:szCs w:val="20"/>
        </w:rPr>
        <w:t>whānau</w:t>
      </w:r>
      <w:proofErr w:type="spellEnd"/>
      <w:r w:rsidRPr="00984A19">
        <w:rPr>
          <w:rFonts w:ascii="Verdana" w:eastAsia="Times New Roman" w:hAnsi="Verdana" w:cs="Arial"/>
          <w:sz w:val="20"/>
          <w:szCs w:val="20"/>
        </w:rPr>
        <w:t xml:space="preserve"> and carers of severely disabled children</w:t>
      </w:r>
    </w:p>
    <w:p w:rsidR="00984A19" w:rsidRPr="00984A19" w:rsidRDefault="00984A19" w:rsidP="008C490C">
      <w:pPr>
        <w:numPr>
          <w:ilvl w:val="0"/>
          <w:numId w:val="17"/>
        </w:numPr>
        <w:suppressAutoHyphens/>
        <w:autoSpaceDE w:val="0"/>
        <w:autoSpaceDN w:val="0"/>
        <w:adjustRightInd w:val="0"/>
        <w:spacing w:before="120" w:after="120" w:line="280" w:lineRule="atLeast"/>
        <w:ind w:left="850" w:hanging="357"/>
        <w:textAlignment w:val="center"/>
        <w:rPr>
          <w:rFonts w:ascii="Verdana" w:eastAsia="Times New Roman" w:hAnsi="Verdana" w:cs="Arial"/>
          <w:sz w:val="20"/>
          <w:szCs w:val="20"/>
        </w:rPr>
      </w:pPr>
      <w:r w:rsidRPr="00984A19">
        <w:rPr>
          <w:rFonts w:ascii="Verdana" w:eastAsia="Times New Roman" w:hAnsi="Verdana" w:cs="Arial"/>
          <w:sz w:val="20"/>
          <w:szCs w:val="20"/>
        </w:rPr>
        <w:t>advocacy and support groups and organisations in the disability sector</w:t>
      </w:r>
    </w:p>
    <w:p w:rsidR="00984A19" w:rsidRPr="00984A19" w:rsidRDefault="00984A19" w:rsidP="008C490C">
      <w:pPr>
        <w:numPr>
          <w:ilvl w:val="0"/>
          <w:numId w:val="17"/>
        </w:numPr>
        <w:suppressAutoHyphens/>
        <w:autoSpaceDE w:val="0"/>
        <w:autoSpaceDN w:val="0"/>
        <w:adjustRightInd w:val="0"/>
        <w:spacing w:before="120" w:after="120" w:line="280" w:lineRule="atLeast"/>
        <w:ind w:left="850" w:hanging="357"/>
        <w:textAlignment w:val="center"/>
        <w:rPr>
          <w:rFonts w:ascii="Verdana" w:eastAsia="Times New Roman" w:hAnsi="Verdana" w:cs="Arial"/>
          <w:sz w:val="20"/>
          <w:szCs w:val="20"/>
        </w:rPr>
      </w:pPr>
      <w:r w:rsidRPr="00984A19">
        <w:rPr>
          <w:rFonts w:ascii="Verdana" w:eastAsia="Times New Roman" w:hAnsi="Verdana" w:cs="Arial"/>
          <w:sz w:val="20"/>
          <w:szCs w:val="20"/>
        </w:rPr>
        <w:t>non-government organisations providing out-of-home placements for disabled children</w:t>
      </w:r>
    </w:p>
    <w:p w:rsidR="00984A19" w:rsidRPr="00984A19" w:rsidRDefault="00984A19" w:rsidP="008C490C">
      <w:pPr>
        <w:numPr>
          <w:ilvl w:val="0"/>
          <w:numId w:val="17"/>
        </w:numPr>
        <w:suppressAutoHyphens/>
        <w:autoSpaceDE w:val="0"/>
        <w:autoSpaceDN w:val="0"/>
        <w:adjustRightInd w:val="0"/>
        <w:spacing w:before="120" w:after="120" w:line="280" w:lineRule="atLeast"/>
        <w:ind w:left="850" w:hanging="357"/>
        <w:textAlignment w:val="center"/>
        <w:rPr>
          <w:rFonts w:ascii="Verdana" w:eastAsia="Times New Roman" w:hAnsi="Verdana" w:cs="Arial"/>
          <w:sz w:val="20"/>
          <w:szCs w:val="20"/>
        </w:rPr>
      </w:pPr>
      <w:r w:rsidRPr="00984A19">
        <w:rPr>
          <w:rFonts w:ascii="Verdana" w:eastAsia="Times New Roman" w:hAnsi="Verdana" w:cs="Arial"/>
          <w:sz w:val="20"/>
          <w:szCs w:val="20"/>
        </w:rPr>
        <w:lastRenderedPageBreak/>
        <w:t>non-government organisations providing support and services to families caring for severely disabled children at home</w:t>
      </w:r>
    </w:p>
    <w:p w:rsidR="00984A19" w:rsidRPr="00984A19" w:rsidRDefault="00984A19" w:rsidP="008C490C">
      <w:pPr>
        <w:numPr>
          <w:ilvl w:val="0"/>
          <w:numId w:val="17"/>
        </w:numPr>
        <w:suppressAutoHyphens/>
        <w:autoSpaceDE w:val="0"/>
        <w:autoSpaceDN w:val="0"/>
        <w:adjustRightInd w:val="0"/>
        <w:spacing w:before="120" w:after="120" w:line="280" w:lineRule="atLeast"/>
        <w:ind w:left="850" w:hanging="357"/>
        <w:textAlignment w:val="center"/>
        <w:rPr>
          <w:rFonts w:ascii="Verdana" w:eastAsia="Times New Roman" w:hAnsi="Verdana" w:cs="Arial"/>
          <w:sz w:val="20"/>
          <w:szCs w:val="20"/>
        </w:rPr>
      </w:pPr>
      <w:r w:rsidRPr="00984A19">
        <w:rPr>
          <w:rFonts w:ascii="Verdana" w:eastAsia="Times New Roman" w:hAnsi="Verdana" w:cs="Arial"/>
          <w:sz w:val="20"/>
          <w:szCs w:val="20"/>
        </w:rPr>
        <w:t>professionals and organisations employed or funded by Government to work directly with severely disabled children and their families</w:t>
      </w:r>
    </w:p>
    <w:p w:rsidR="00984A19" w:rsidRPr="00984A19" w:rsidRDefault="00984A19" w:rsidP="008C490C">
      <w:pPr>
        <w:numPr>
          <w:ilvl w:val="0"/>
          <w:numId w:val="17"/>
        </w:numPr>
        <w:suppressAutoHyphens/>
        <w:autoSpaceDE w:val="0"/>
        <w:autoSpaceDN w:val="0"/>
        <w:adjustRightInd w:val="0"/>
        <w:spacing w:before="120" w:after="120" w:line="280" w:lineRule="atLeast"/>
        <w:ind w:left="850" w:hanging="357"/>
        <w:textAlignment w:val="center"/>
        <w:rPr>
          <w:rFonts w:ascii="Verdana" w:eastAsia="Times New Roman" w:hAnsi="Verdana" w:cs="Arial"/>
          <w:sz w:val="20"/>
          <w:szCs w:val="20"/>
        </w:rPr>
      </w:pPr>
      <w:proofErr w:type="gramStart"/>
      <w:r w:rsidRPr="00984A19">
        <w:rPr>
          <w:rFonts w:ascii="Verdana" w:eastAsia="Times New Roman" w:hAnsi="Verdana" w:cs="Arial"/>
          <w:sz w:val="20"/>
          <w:szCs w:val="20"/>
        </w:rPr>
        <w:t>others</w:t>
      </w:r>
      <w:proofErr w:type="gramEnd"/>
      <w:r w:rsidRPr="00984A19">
        <w:rPr>
          <w:rFonts w:ascii="Verdana" w:eastAsia="Times New Roman" w:hAnsi="Verdana" w:cs="Arial"/>
          <w:sz w:val="20"/>
          <w:szCs w:val="20"/>
        </w:rPr>
        <w:t xml:space="preserve"> with a particular interest in the review.</w:t>
      </w:r>
    </w:p>
    <w:p w:rsidR="00984A19" w:rsidRPr="00984A19" w:rsidRDefault="00984A19" w:rsidP="00B5438A">
      <w:pPr>
        <w:pStyle w:val="RecLevel1"/>
        <w:rPr>
          <w:color w:val="000000"/>
          <w:kern w:val="22"/>
        </w:rPr>
      </w:pPr>
      <w:r w:rsidRPr="00984A19">
        <w:rPr>
          <w:color w:val="000000"/>
          <w:kern w:val="22"/>
        </w:rPr>
        <w:t>We promoted the review and the consultation through:</w:t>
      </w:r>
    </w:p>
    <w:p w:rsidR="00984A19" w:rsidRPr="00984A19" w:rsidRDefault="00984A19" w:rsidP="008C490C">
      <w:pPr>
        <w:numPr>
          <w:ilvl w:val="0"/>
          <w:numId w:val="24"/>
        </w:numPr>
        <w:suppressAutoHyphens/>
        <w:autoSpaceDE w:val="0"/>
        <w:autoSpaceDN w:val="0"/>
        <w:adjustRightInd w:val="0"/>
        <w:spacing w:before="240" w:after="120" w:line="280" w:lineRule="atLeast"/>
        <w:textAlignment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 xml:space="preserve">the </w:t>
      </w:r>
      <w:hyperlink r:id="rId15" w:history="1">
        <w:r w:rsidRPr="00984A19">
          <w:rPr>
            <w:rFonts w:ascii="Verdana" w:eastAsia="Times New Roman" w:hAnsi="Verdana" w:cs="Arial"/>
            <w:color w:val="0000FF"/>
            <w:kern w:val="22"/>
            <w:sz w:val="20"/>
            <w:szCs w:val="20"/>
            <w:u w:val="single"/>
            <w:lang w:eastAsia="en-NZ"/>
          </w:rPr>
          <w:t>Disabled Children Project</w:t>
        </w:r>
      </w:hyperlink>
      <w:r w:rsidRPr="00984A19">
        <w:rPr>
          <w:rFonts w:ascii="Verdana" w:eastAsia="Times New Roman" w:hAnsi="Verdana" w:cs="Arial"/>
          <w:color w:val="000000"/>
          <w:kern w:val="22"/>
          <w:sz w:val="20"/>
          <w:szCs w:val="20"/>
          <w:lang w:eastAsia="en-NZ"/>
        </w:rPr>
        <w:t xml:space="preserve"> webpage (accessible through the Ministry of Social Development website), and notices on the Ministry of Health and the Office for Disability Issues websites</w:t>
      </w:r>
    </w:p>
    <w:p w:rsidR="00984A19" w:rsidRPr="00984A19" w:rsidRDefault="00984A19" w:rsidP="008C490C">
      <w:pPr>
        <w:numPr>
          <w:ilvl w:val="0"/>
          <w:numId w:val="16"/>
        </w:numPr>
        <w:suppressAutoHyphens/>
        <w:autoSpaceDE w:val="0"/>
        <w:autoSpaceDN w:val="0"/>
        <w:adjustRightInd w:val="0"/>
        <w:spacing w:before="120" w:after="120" w:line="280" w:lineRule="atLeast"/>
        <w:ind w:left="850" w:hanging="357"/>
        <w:textAlignment w:val="center"/>
        <w:rPr>
          <w:rFonts w:ascii="Verdana" w:eastAsia="Times New Roman" w:hAnsi="Verdana" w:cs="Arial"/>
          <w:sz w:val="20"/>
          <w:szCs w:val="20"/>
        </w:rPr>
      </w:pPr>
      <w:r w:rsidRPr="00984A19">
        <w:rPr>
          <w:rFonts w:ascii="Verdana" w:eastAsia="Times New Roman" w:hAnsi="Verdana" w:cs="Arial"/>
          <w:sz w:val="20"/>
          <w:szCs w:val="20"/>
        </w:rPr>
        <w:t>networks, communications and publications of the Ministries of Social Development and Health, and the Office for Disability Issues</w:t>
      </w:r>
    </w:p>
    <w:p w:rsidR="00984A19" w:rsidRPr="00984A19" w:rsidRDefault="00984A19" w:rsidP="008C490C">
      <w:pPr>
        <w:numPr>
          <w:ilvl w:val="0"/>
          <w:numId w:val="16"/>
        </w:numPr>
        <w:suppressAutoHyphens/>
        <w:autoSpaceDE w:val="0"/>
        <w:autoSpaceDN w:val="0"/>
        <w:adjustRightInd w:val="0"/>
        <w:spacing w:before="120" w:after="120" w:line="280" w:lineRule="atLeast"/>
        <w:ind w:left="850" w:hanging="357"/>
        <w:textAlignment w:val="center"/>
        <w:rPr>
          <w:rFonts w:ascii="Verdana" w:eastAsia="Times New Roman" w:hAnsi="Verdana" w:cs="Arial"/>
          <w:sz w:val="20"/>
          <w:szCs w:val="20"/>
        </w:rPr>
      </w:pPr>
      <w:r w:rsidRPr="00984A19">
        <w:rPr>
          <w:rFonts w:ascii="Verdana" w:eastAsia="Times New Roman" w:hAnsi="Verdana" w:cs="Arial"/>
          <w:sz w:val="20"/>
          <w:szCs w:val="20"/>
        </w:rPr>
        <w:t>Disabled Person’s Organisations (DPOs) and their networks</w:t>
      </w:r>
      <w:r w:rsidRPr="00984A19">
        <w:rPr>
          <w:rFonts w:ascii="Verdana" w:eastAsia="Times New Roman" w:hAnsi="Verdana" w:cs="Arial"/>
          <w:sz w:val="18"/>
          <w:szCs w:val="16"/>
          <w:vertAlign w:val="superscript"/>
          <w:lang w:val="en-US" w:eastAsia="x-none"/>
        </w:rPr>
        <w:footnoteReference w:id="1"/>
      </w:r>
    </w:p>
    <w:p w:rsidR="00984A19" w:rsidRPr="00984A19" w:rsidRDefault="00984A19" w:rsidP="008C490C">
      <w:pPr>
        <w:numPr>
          <w:ilvl w:val="0"/>
          <w:numId w:val="16"/>
        </w:numPr>
        <w:suppressAutoHyphens/>
        <w:autoSpaceDE w:val="0"/>
        <w:autoSpaceDN w:val="0"/>
        <w:adjustRightInd w:val="0"/>
        <w:spacing w:before="120" w:after="120" w:line="280" w:lineRule="atLeast"/>
        <w:ind w:left="850" w:hanging="357"/>
        <w:textAlignment w:val="center"/>
        <w:rPr>
          <w:rFonts w:ascii="Verdana" w:eastAsia="Times New Roman" w:hAnsi="Verdana" w:cs="Arial"/>
          <w:sz w:val="20"/>
          <w:szCs w:val="20"/>
        </w:rPr>
      </w:pPr>
      <w:r w:rsidRPr="00984A19">
        <w:rPr>
          <w:rFonts w:ascii="Verdana" w:eastAsia="Times New Roman" w:hAnsi="Verdana" w:cs="Arial"/>
          <w:sz w:val="20"/>
          <w:szCs w:val="20"/>
        </w:rPr>
        <w:t>Disabled Children Project Working Group members sharing information through their organisations and networks.</w:t>
      </w:r>
      <w:r w:rsidRPr="00984A19">
        <w:rPr>
          <w:rFonts w:ascii="Verdana" w:eastAsia="Times New Roman" w:hAnsi="Verdana" w:cs="Arial"/>
          <w:sz w:val="18"/>
          <w:szCs w:val="16"/>
          <w:vertAlign w:val="superscript"/>
          <w:lang w:val="en-US" w:eastAsia="x-none"/>
        </w:rPr>
        <w:footnoteReference w:id="2"/>
      </w:r>
    </w:p>
    <w:p w:rsidR="00984A19" w:rsidRPr="00984A19" w:rsidRDefault="00984A19" w:rsidP="00B5438A">
      <w:pPr>
        <w:pStyle w:val="RecLevel1"/>
        <w:rPr>
          <w:color w:val="000000"/>
          <w:kern w:val="22"/>
        </w:rPr>
      </w:pPr>
      <w:r w:rsidRPr="00984A19">
        <w:rPr>
          <w:color w:val="000000"/>
          <w:kern w:val="22"/>
        </w:rPr>
        <w:t>We used the following consultation techniques and materials, including web</w:t>
      </w:r>
      <w:r w:rsidRPr="00984A19">
        <w:rPr>
          <w:color w:val="000000"/>
          <w:kern w:val="22"/>
        </w:rPr>
        <w:noBreakHyphen/>
        <w:t>publishing:</w:t>
      </w:r>
    </w:p>
    <w:p w:rsidR="00984A19" w:rsidRPr="00984A19" w:rsidRDefault="00984A19" w:rsidP="008C490C">
      <w:pPr>
        <w:numPr>
          <w:ilvl w:val="0"/>
          <w:numId w:val="18"/>
        </w:numPr>
        <w:suppressAutoHyphens/>
        <w:autoSpaceDE w:val="0"/>
        <w:autoSpaceDN w:val="0"/>
        <w:adjustRightInd w:val="0"/>
        <w:spacing w:before="240" w:after="120" w:line="280" w:lineRule="atLeast"/>
        <w:textAlignment w:val="center"/>
        <w:rPr>
          <w:rFonts w:ascii="Verdana" w:eastAsia="Times New Roman" w:hAnsi="Verdana" w:cs="Arial"/>
          <w:sz w:val="20"/>
          <w:szCs w:val="20"/>
        </w:rPr>
      </w:pPr>
      <w:proofErr w:type="gramStart"/>
      <w:r w:rsidRPr="00984A19">
        <w:rPr>
          <w:rFonts w:ascii="Verdana" w:eastAsia="Times New Roman" w:hAnsi="Verdana" w:cs="Arial"/>
          <w:sz w:val="20"/>
          <w:szCs w:val="20"/>
        </w:rPr>
        <w:t>a</w:t>
      </w:r>
      <w:proofErr w:type="gramEnd"/>
      <w:r w:rsidRPr="00984A19">
        <w:rPr>
          <w:rFonts w:ascii="Verdana" w:eastAsia="Times New Roman" w:hAnsi="Verdana" w:cs="Arial"/>
          <w:sz w:val="20"/>
          <w:szCs w:val="20"/>
        </w:rPr>
        <w:t xml:space="preserve"> comprehensive public consultation document in PDF and Word format. This provided background information about the review and included 11 questions for people to respond to </w:t>
      </w:r>
    </w:p>
    <w:p w:rsidR="00984A19" w:rsidRPr="00984A19" w:rsidRDefault="00984A19" w:rsidP="008C490C">
      <w:pPr>
        <w:numPr>
          <w:ilvl w:val="0"/>
          <w:numId w:val="18"/>
        </w:numPr>
        <w:suppressAutoHyphens/>
        <w:autoSpaceDE w:val="0"/>
        <w:autoSpaceDN w:val="0"/>
        <w:adjustRightInd w:val="0"/>
        <w:spacing w:before="240" w:after="120" w:line="280" w:lineRule="atLeast"/>
        <w:textAlignment w:val="center"/>
        <w:rPr>
          <w:rFonts w:ascii="Verdana" w:eastAsia="Times New Roman" w:hAnsi="Verdana" w:cs="Arial"/>
          <w:sz w:val="20"/>
          <w:szCs w:val="20"/>
        </w:rPr>
      </w:pPr>
      <w:r w:rsidRPr="00984A19">
        <w:rPr>
          <w:rFonts w:ascii="Verdana" w:eastAsia="Times New Roman" w:hAnsi="Verdana" w:cs="Arial"/>
          <w:sz w:val="20"/>
          <w:szCs w:val="20"/>
        </w:rPr>
        <w:t>a short form submission document with the consultation questions</w:t>
      </w:r>
    </w:p>
    <w:p w:rsidR="00984A19" w:rsidRPr="00984A19" w:rsidRDefault="00984A19" w:rsidP="008C490C">
      <w:pPr>
        <w:numPr>
          <w:ilvl w:val="0"/>
          <w:numId w:val="18"/>
        </w:numPr>
        <w:suppressAutoHyphens/>
        <w:autoSpaceDE w:val="0"/>
        <w:autoSpaceDN w:val="0"/>
        <w:adjustRightInd w:val="0"/>
        <w:spacing w:before="240" w:after="120" w:line="280" w:lineRule="atLeast"/>
        <w:textAlignment w:val="center"/>
        <w:rPr>
          <w:rFonts w:ascii="Verdana" w:eastAsia="Times New Roman" w:hAnsi="Verdana" w:cs="Arial"/>
          <w:sz w:val="20"/>
          <w:szCs w:val="20"/>
        </w:rPr>
      </w:pPr>
      <w:r w:rsidRPr="00984A19">
        <w:rPr>
          <w:rFonts w:ascii="Verdana" w:eastAsia="Times New Roman" w:hAnsi="Verdana" w:cs="Arial"/>
          <w:sz w:val="20"/>
          <w:szCs w:val="20"/>
        </w:rPr>
        <w:t>publishing an Easy Read version of the consultation document for people with learning disabilities, low literacy levels and English as a second language</w:t>
      </w:r>
    </w:p>
    <w:p w:rsidR="00984A19" w:rsidRPr="00984A19" w:rsidRDefault="00984A19" w:rsidP="008C490C">
      <w:pPr>
        <w:numPr>
          <w:ilvl w:val="0"/>
          <w:numId w:val="18"/>
        </w:numPr>
        <w:suppressAutoHyphens/>
        <w:autoSpaceDE w:val="0"/>
        <w:autoSpaceDN w:val="0"/>
        <w:adjustRightInd w:val="0"/>
        <w:spacing w:before="240" w:after="120" w:line="280" w:lineRule="atLeast"/>
        <w:textAlignment w:val="center"/>
        <w:rPr>
          <w:rFonts w:ascii="Verdana" w:eastAsia="Times New Roman" w:hAnsi="Verdana" w:cs="Arial"/>
          <w:sz w:val="20"/>
          <w:szCs w:val="20"/>
        </w:rPr>
      </w:pPr>
      <w:r w:rsidRPr="00984A19">
        <w:rPr>
          <w:rFonts w:ascii="Verdana" w:eastAsia="Times New Roman" w:hAnsi="Verdana" w:cs="Arial"/>
          <w:sz w:val="20"/>
          <w:szCs w:val="20"/>
        </w:rPr>
        <w:t>an audio video and a New Zealand sign language video on the Project webpage which provided information about the review and the consultation questions</w:t>
      </w:r>
    </w:p>
    <w:p w:rsidR="00984A19" w:rsidRPr="00984A19" w:rsidRDefault="00984A19" w:rsidP="008C490C">
      <w:pPr>
        <w:numPr>
          <w:ilvl w:val="0"/>
          <w:numId w:val="18"/>
        </w:numPr>
        <w:suppressAutoHyphens/>
        <w:autoSpaceDE w:val="0"/>
        <w:autoSpaceDN w:val="0"/>
        <w:adjustRightInd w:val="0"/>
        <w:spacing w:before="240" w:after="120" w:line="280" w:lineRule="atLeast"/>
        <w:textAlignment w:val="center"/>
        <w:rPr>
          <w:rFonts w:ascii="Verdana" w:eastAsia="Times New Roman" w:hAnsi="Verdana" w:cs="Arial"/>
          <w:sz w:val="20"/>
          <w:szCs w:val="20"/>
        </w:rPr>
      </w:pPr>
      <w:r w:rsidRPr="00984A19">
        <w:rPr>
          <w:rFonts w:ascii="Verdana" w:eastAsia="Times New Roman" w:hAnsi="Verdana" w:cs="Arial"/>
          <w:sz w:val="20"/>
          <w:szCs w:val="20"/>
        </w:rPr>
        <w:t>an online survey of the consultation questions which could be completed through the Project webpage</w:t>
      </w:r>
    </w:p>
    <w:p w:rsidR="00984A19" w:rsidRPr="00984A19" w:rsidRDefault="00984A19" w:rsidP="008C490C">
      <w:pPr>
        <w:numPr>
          <w:ilvl w:val="0"/>
          <w:numId w:val="18"/>
        </w:numPr>
        <w:suppressAutoHyphens/>
        <w:autoSpaceDE w:val="0"/>
        <w:autoSpaceDN w:val="0"/>
        <w:adjustRightInd w:val="0"/>
        <w:spacing w:before="240" w:after="120" w:line="280" w:lineRule="atLeast"/>
        <w:textAlignment w:val="center"/>
        <w:rPr>
          <w:rFonts w:ascii="Verdana" w:eastAsia="Times New Roman" w:hAnsi="Verdana" w:cs="Arial"/>
          <w:sz w:val="20"/>
          <w:szCs w:val="20"/>
        </w:rPr>
      </w:pPr>
      <w:r w:rsidRPr="00984A19">
        <w:rPr>
          <w:rFonts w:ascii="Verdana" w:eastAsia="Times New Roman" w:hAnsi="Verdana" w:cs="Arial"/>
          <w:sz w:val="20"/>
          <w:szCs w:val="20"/>
        </w:rPr>
        <w:t xml:space="preserve">setting up a closed Facebook group for people to join and post comments </w:t>
      </w:r>
    </w:p>
    <w:p w:rsidR="00984A19" w:rsidRPr="00984A19" w:rsidRDefault="00984A19" w:rsidP="008C490C">
      <w:pPr>
        <w:numPr>
          <w:ilvl w:val="0"/>
          <w:numId w:val="18"/>
        </w:numPr>
        <w:suppressAutoHyphens/>
        <w:autoSpaceDE w:val="0"/>
        <w:autoSpaceDN w:val="0"/>
        <w:adjustRightInd w:val="0"/>
        <w:spacing w:before="240" w:after="120" w:line="280" w:lineRule="atLeast"/>
        <w:textAlignment w:val="center"/>
        <w:rPr>
          <w:rFonts w:ascii="Verdana" w:eastAsia="Times New Roman" w:hAnsi="Verdana" w:cs="Arial"/>
          <w:sz w:val="20"/>
          <w:szCs w:val="20"/>
        </w:rPr>
      </w:pPr>
      <w:proofErr w:type="gramStart"/>
      <w:r w:rsidRPr="00984A19">
        <w:rPr>
          <w:rFonts w:ascii="Verdana" w:eastAsia="Times New Roman" w:hAnsi="Verdana" w:cs="Arial"/>
          <w:sz w:val="20"/>
          <w:szCs w:val="20"/>
        </w:rPr>
        <w:t>establishing</w:t>
      </w:r>
      <w:proofErr w:type="gramEnd"/>
      <w:r w:rsidRPr="00984A19">
        <w:rPr>
          <w:rFonts w:ascii="Verdana" w:eastAsia="Times New Roman" w:hAnsi="Verdana" w:cs="Arial"/>
          <w:sz w:val="20"/>
          <w:szCs w:val="20"/>
        </w:rPr>
        <w:t xml:space="preserve"> a cell phone and landline number that people could call to get more information or make an oral submission.</w:t>
      </w:r>
    </w:p>
    <w:p w:rsidR="00984A19" w:rsidRPr="00984A19" w:rsidRDefault="00984A19" w:rsidP="00B5438A">
      <w:pPr>
        <w:pStyle w:val="RecLevel1"/>
        <w:rPr>
          <w:color w:val="000000"/>
          <w:kern w:val="22"/>
        </w:rPr>
      </w:pPr>
      <w:r w:rsidRPr="00984A19">
        <w:rPr>
          <w:color w:val="000000"/>
          <w:kern w:val="22"/>
        </w:rPr>
        <w:t xml:space="preserve">We also held regional forums in Auckland (two forums), Christchurch, Wellington and Hamilton. </w:t>
      </w:r>
    </w:p>
    <w:p w:rsidR="00984A19" w:rsidRPr="00984A19" w:rsidRDefault="00984A19" w:rsidP="00984A19">
      <w:pPr>
        <w:keepNext/>
        <w:spacing w:before="240" w:after="120" w:line="259" w:lineRule="auto"/>
        <w:jc w:val="both"/>
        <w:outlineLvl w:val="2"/>
        <w:rPr>
          <w:rFonts w:ascii="Verdana" w:eastAsiaTheme="majorEastAsia" w:hAnsi="Verdana" w:cs="Arial"/>
          <w:b/>
          <w:iCs/>
          <w:sz w:val="24"/>
          <w:szCs w:val="26"/>
          <w:lang w:eastAsia="en-NZ"/>
        </w:rPr>
      </w:pPr>
      <w:r w:rsidRPr="00984A19">
        <w:rPr>
          <w:rFonts w:ascii="Verdana" w:eastAsiaTheme="majorEastAsia" w:hAnsi="Verdana" w:cs="Arial"/>
          <w:b/>
          <w:iCs/>
          <w:sz w:val="24"/>
          <w:szCs w:val="26"/>
          <w:lang w:eastAsia="en-NZ"/>
        </w:rPr>
        <w:lastRenderedPageBreak/>
        <w:t>Consultation themes</w:t>
      </w:r>
    </w:p>
    <w:p w:rsidR="00984A19" w:rsidRPr="00984A19" w:rsidRDefault="00984A19" w:rsidP="00B5438A">
      <w:pPr>
        <w:pStyle w:val="RecLevel1"/>
        <w:rPr>
          <w:color w:val="000000"/>
          <w:kern w:val="22"/>
        </w:rPr>
      </w:pPr>
      <w:r w:rsidRPr="00984A19">
        <w:rPr>
          <w:color w:val="000000"/>
          <w:kern w:val="22"/>
        </w:rPr>
        <w:t>The consultation was centred on 11 questions based around four key themes that had emerged from an initial workshop with key stakeholders held on 27 June 2014 in Wellington.</w:t>
      </w:r>
    </w:p>
    <w:p w:rsidR="00984A19" w:rsidRPr="00984A19" w:rsidRDefault="00984A19" w:rsidP="00B5438A">
      <w:pPr>
        <w:pStyle w:val="RecLevel1"/>
        <w:rPr>
          <w:color w:val="000000"/>
          <w:kern w:val="22"/>
        </w:rPr>
      </w:pPr>
      <w:r w:rsidRPr="00984A19">
        <w:rPr>
          <w:color w:val="000000"/>
          <w:kern w:val="22"/>
        </w:rPr>
        <w:t>The four themes were:</w:t>
      </w:r>
    </w:p>
    <w:p w:rsidR="00984A19" w:rsidRPr="00984A19" w:rsidRDefault="00984A19" w:rsidP="008C490C">
      <w:pPr>
        <w:numPr>
          <w:ilvl w:val="0"/>
          <w:numId w:val="14"/>
        </w:numPr>
        <w:suppressAutoHyphens/>
        <w:autoSpaceDE w:val="0"/>
        <w:autoSpaceDN w:val="0"/>
        <w:adjustRightInd w:val="0"/>
        <w:spacing w:before="240" w:after="120" w:line="280" w:lineRule="atLeast"/>
        <w:ind w:hanging="397"/>
        <w:textAlignment w:val="center"/>
        <w:rPr>
          <w:rFonts w:ascii="Verdana" w:eastAsia="Times New Roman" w:hAnsi="Verdana" w:cs="Arial"/>
          <w:sz w:val="20"/>
          <w:szCs w:val="20"/>
        </w:rPr>
      </w:pPr>
      <w:r w:rsidRPr="00984A19">
        <w:rPr>
          <w:rFonts w:ascii="Verdana" w:eastAsia="Times New Roman" w:hAnsi="Verdana" w:cs="Arial"/>
          <w:sz w:val="20"/>
          <w:szCs w:val="20"/>
        </w:rPr>
        <w:t>support to families with severely disabled children (3 questions)</w:t>
      </w:r>
    </w:p>
    <w:p w:rsidR="00984A19" w:rsidRPr="00984A19" w:rsidRDefault="00984A19" w:rsidP="008C490C">
      <w:pPr>
        <w:numPr>
          <w:ilvl w:val="0"/>
          <w:numId w:val="14"/>
        </w:numPr>
        <w:suppressAutoHyphens/>
        <w:autoSpaceDE w:val="0"/>
        <w:autoSpaceDN w:val="0"/>
        <w:adjustRightInd w:val="0"/>
        <w:spacing w:before="120" w:after="120" w:line="280" w:lineRule="atLeast"/>
        <w:ind w:hanging="397"/>
        <w:textAlignment w:val="center"/>
        <w:rPr>
          <w:rFonts w:ascii="Verdana" w:eastAsia="Times New Roman" w:hAnsi="Verdana" w:cs="Arial"/>
          <w:sz w:val="20"/>
          <w:szCs w:val="20"/>
        </w:rPr>
      </w:pPr>
      <w:r w:rsidRPr="00984A19">
        <w:rPr>
          <w:rFonts w:ascii="Verdana" w:eastAsia="Times New Roman" w:hAnsi="Verdana" w:cs="Arial"/>
          <w:sz w:val="20"/>
          <w:szCs w:val="20"/>
        </w:rPr>
        <w:t>out-of-home placements for disabled children – the legislative framework (2 questions)</w:t>
      </w:r>
    </w:p>
    <w:p w:rsidR="00984A19" w:rsidRPr="00984A19" w:rsidRDefault="00984A19" w:rsidP="008C490C">
      <w:pPr>
        <w:numPr>
          <w:ilvl w:val="0"/>
          <w:numId w:val="14"/>
        </w:numPr>
        <w:suppressAutoHyphens/>
        <w:autoSpaceDE w:val="0"/>
        <w:autoSpaceDN w:val="0"/>
        <w:adjustRightInd w:val="0"/>
        <w:spacing w:before="120" w:after="120" w:line="280" w:lineRule="atLeast"/>
        <w:ind w:hanging="397"/>
        <w:textAlignment w:val="center"/>
        <w:rPr>
          <w:rFonts w:ascii="Verdana" w:eastAsia="Times New Roman" w:hAnsi="Verdana" w:cs="Arial"/>
          <w:sz w:val="20"/>
          <w:szCs w:val="20"/>
        </w:rPr>
      </w:pPr>
      <w:r w:rsidRPr="00984A19">
        <w:rPr>
          <w:rFonts w:ascii="Verdana" w:eastAsia="Times New Roman" w:hAnsi="Verdana" w:cs="Arial"/>
          <w:sz w:val="20"/>
          <w:szCs w:val="20"/>
        </w:rPr>
        <w:t>out-of-home placements for disabled children – services and support (4 questions)</w:t>
      </w:r>
    </w:p>
    <w:p w:rsidR="00984A19" w:rsidRPr="00984A19" w:rsidRDefault="00984A19" w:rsidP="008C490C">
      <w:pPr>
        <w:numPr>
          <w:ilvl w:val="0"/>
          <w:numId w:val="14"/>
        </w:numPr>
        <w:suppressAutoHyphens/>
        <w:autoSpaceDE w:val="0"/>
        <w:autoSpaceDN w:val="0"/>
        <w:adjustRightInd w:val="0"/>
        <w:spacing w:before="120" w:after="120" w:line="280" w:lineRule="atLeast"/>
        <w:ind w:hanging="397"/>
        <w:textAlignment w:val="center"/>
        <w:rPr>
          <w:rFonts w:ascii="Verdana" w:eastAsia="Times New Roman" w:hAnsi="Verdana" w:cs="Arial"/>
          <w:sz w:val="20"/>
          <w:szCs w:val="20"/>
        </w:rPr>
      </w:pPr>
      <w:r w:rsidRPr="00984A19">
        <w:rPr>
          <w:rFonts w:ascii="Verdana" w:eastAsia="Times New Roman" w:hAnsi="Verdana" w:cs="Arial"/>
          <w:sz w:val="20"/>
          <w:szCs w:val="20"/>
        </w:rPr>
        <w:t xml:space="preserve">transitions from out-of-home placements (2 questions) </w:t>
      </w:r>
    </w:p>
    <w:p w:rsidR="00984A19" w:rsidRPr="00984A19" w:rsidRDefault="00984A19" w:rsidP="00984A19">
      <w:pPr>
        <w:keepNext/>
        <w:spacing w:before="360" w:after="120" w:line="259" w:lineRule="auto"/>
        <w:jc w:val="both"/>
        <w:outlineLvl w:val="2"/>
        <w:rPr>
          <w:rFonts w:ascii="Verdana" w:eastAsiaTheme="majorEastAsia" w:hAnsi="Verdana" w:cs="Arial"/>
          <w:b/>
          <w:iCs/>
          <w:sz w:val="24"/>
          <w:szCs w:val="26"/>
          <w:lang w:eastAsia="en-NZ"/>
        </w:rPr>
      </w:pPr>
      <w:r w:rsidRPr="00984A19">
        <w:rPr>
          <w:rFonts w:ascii="Verdana" w:eastAsiaTheme="majorEastAsia" w:hAnsi="Verdana" w:cs="Arial"/>
          <w:b/>
          <w:iCs/>
          <w:sz w:val="24"/>
          <w:szCs w:val="26"/>
          <w:lang w:eastAsia="en-NZ"/>
        </w:rPr>
        <w:t>Public input through submissions and regional forums</w:t>
      </w:r>
    </w:p>
    <w:p w:rsidR="00984A19" w:rsidRPr="00984A19" w:rsidRDefault="00984A19" w:rsidP="00B5438A">
      <w:pPr>
        <w:pStyle w:val="RecLevel1"/>
        <w:rPr>
          <w:color w:val="000000"/>
          <w:kern w:val="22"/>
        </w:rPr>
      </w:pPr>
      <w:r w:rsidRPr="00984A19">
        <w:rPr>
          <w:color w:val="000000"/>
          <w:kern w:val="22"/>
        </w:rPr>
        <w:t>People made use of the different ways available to have input through the consultation period as set out below:</w:t>
      </w:r>
    </w:p>
    <w:tbl>
      <w:tblPr>
        <w:tblStyle w:val="TableGrid20"/>
        <w:tblW w:w="0" w:type="auto"/>
        <w:jc w:val="center"/>
        <w:tblInd w:w="353"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575"/>
        <w:gridCol w:w="3007"/>
      </w:tblGrid>
      <w:tr w:rsidR="00984A19" w:rsidRPr="00984A19" w:rsidTr="00C5564C">
        <w:trPr>
          <w:jc w:val="center"/>
        </w:trPr>
        <w:tc>
          <w:tcPr>
            <w:tcW w:w="4575" w:type="dxa"/>
            <w:tcBorders>
              <w:top w:val="single" w:sz="4" w:space="0" w:color="auto"/>
              <w:bottom w:val="single" w:sz="4" w:space="0" w:color="auto"/>
            </w:tcBorders>
            <w:vAlign w:val="center"/>
          </w:tcPr>
          <w:p w:rsidR="00984A19" w:rsidRPr="00984A19" w:rsidRDefault="00984A19" w:rsidP="00984A19">
            <w:pPr>
              <w:spacing w:before="60" w:after="60"/>
              <w:jc w:val="center"/>
              <w:rPr>
                <w:rFonts w:ascii="Verdana" w:eastAsia="Times New Roman" w:hAnsi="Verdana" w:cs="Arial"/>
                <w:b/>
                <w:color w:val="000000"/>
                <w:kern w:val="22"/>
                <w:sz w:val="20"/>
                <w:szCs w:val="20"/>
                <w:lang w:eastAsia="en-NZ"/>
              </w:rPr>
            </w:pPr>
            <w:r w:rsidRPr="00984A19">
              <w:rPr>
                <w:rFonts w:ascii="Verdana" w:eastAsia="Times New Roman" w:hAnsi="Verdana" w:cs="Arial"/>
                <w:b/>
                <w:color w:val="000000"/>
                <w:kern w:val="22"/>
                <w:sz w:val="20"/>
                <w:szCs w:val="20"/>
                <w:lang w:eastAsia="en-NZ"/>
              </w:rPr>
              <w:t>Consultation options</w:t>
            </w:r>
          </w:p>
        </w:tc>
        <w:tc>
          <w:tcPr>
            <w:tcW w:w="3007" w:type="dxa"/>
            <w:tcBorders>
              <w:top w:val="single" w:sz="4" w:space="0" w:color="auto"/>
              <w:bottom w:val="single" w:sz="4" w:space="0" w:color="auto"/>
            </w:tcBorders>
            <w:vAlign w:val="center"/>
          </w:tcPr>
          <w:p w:rsidR="00984A19" w:rsidRPr="00984A19" w:rsidRDefault="00984A19" w:rsidP="00984A19">
            <w:pPr>
              <w:spacing w:before="60" w:after="60"/>
              <w:jc w:val="center"/>
              <w:rPr>
                <w:rFonts w:ascii="Verdana" w:eastAsia="Times New Roman" w:hAnsi="Verdana" w:cs="Arial"/>
                <w:b/>
                <w:color w:val="000000"/>
                <w:kern w:val="22"/>
                <w:sz w:val="20"/>
                <w:szCs w:val="20"/>
                <w:lang w:eastAsia="en-NZ"/>
              </w:rPr>
            </w:pPr>
            <w:r w:rsidRPr="00984A19">
              <w:rPr>
                <w:rFonts w:ascii="Verdana" w:eastAsia="Times New Roman" w:hAnsi="Verdana" w:cs="Arial"/>
                <w:b/>
                <w:color w:val="000000"/>
                <w:kern w:val="22"/>
                <w:sz w:val="20"/>
                <w:szCs w:val="20"/>
                <w:lang w:eastAsia="en-NZ"/>
              </w:rPr>
              <w:t xml:space="preserve">Number of people </w:t>
            </w:r>
          </w:p>
        </w:tc>
      </w:tr>
      <w:tr w:rsidR="00984A19" w:rsidRPr="00984A19" w:rsidTr="00C5564C">
        <w:trPr>
          <w:jc w:val="center"/>
        </w:trPr>
        <w:tc>
          <w:tcPr>
            <w:tcW w:w="4575" w:type="dxa"/>
            <w:tcBorders>
              <w:top w:val="single" w:sz="4" w:space="0" w:color="auto"/>
            </w:tcBorders>
          </w:tcPr>
          <w:p w:rsidR="00984A19" w:rsidRPr="00984A19" w:rsidRDefault="00984A19" w:rsidP="00984A19">
            <w:pPr>
              <w:spacing w:before="60" w:after="60"/>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written submission</w:t>
            </w:r>
          </w:p>
        </w:tc>
        <w:tc>
          <w:tcPr>
            <w:tcW w:w="3007" w:type="dxa"/>
            <w:tcBorders>
              <w:top w:val="single" w:sz="4" w:space="0" w:color="auto"/>
            </w:tcBorders>
          </w:tcPr>
          <w:p w:rsidR="00984A19" w:rsidRPr="00984A19" w:rsidRDefault="00984A19" w:rsidP="00984A19">
            <w:pPr>
              <w:spacing w:before="60" w:after="60"/>
              <w:jc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 xml:space="preserve"> 35</w:t>
            </w:r>
          </w:p>
        </w:tc>
      </w:tr>
      <w:tr w:rsidR="00984A19" w:rsidRPr="00984A19" w:rsidTr="00C5564C">
        <w:trPr>
          <w:jc w:val="center"/>
        </w:trPr>
        <w:tc>
          <w:tcPr>
            <w:tcW w:w="4575" w:type="dxa"/>
          </w:tcPr>
          <w:p w:rsidR="00984A19" w:rsidRPr="00984A19" w:rsidRDefault="00984A19" w:rsidP="00984A19">
            <w:pPr>
              <w:spacing w:before="60" w:after="60"/>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online survey</w:t>
            </w:r>
          </w:p>
        </w:tc>
        <w:tc>
          <w:tcPr>
            <w:tcW w:w="3007" w:type="dxa"/>
          </w:tcPr>
          <w:p w:rsidR="00984A19" w:rsidRPr="00984A19" w:rsidRDefault="00984A19" w:rsidP="00984A19">
            <w:pPr>
              <w:spacing w:before="60" w:after="60"/>
              <w:jc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 xml:space="preserve"> 37</w:t>
            </w:r>
          </w:p>
        </w:tc>
      </w:tr>
      <w:tr w:rsidR="00984A19" w:rsidRPr="00984A19" w:rsidTr="00C5564C">
        <w:trPr>
          <w:jc w:val="center"/>
        </w:trPr>
        <w:tc>
          <w:tcPr>
            <w:tcW w:w="4575" w:type="dxa"/>
          </w:tcPr>
          <w:p w:rsidR="00984A19" w:rsidRPr="00984A19" w:rsidRDefault="00984A19" w:rsidP="00984A19">
            <w:pPr>
              <w:spacing w:before="60" w:after="60"/>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 xml:space="preserve">oral submission by phone </w:t>
            </w:r>
          </w:p>
        </w:tc>
        <w:tc>
          <w:tcPr>
            <w:tcW w:w="3007" w:type="dxa"/>
          </w:tcPr>
          <w:p w:rsidR="00984A19" w:rsidRPr="00984A19" w:rsidRDefault="00984A19" w:rsidP="00984A19">
            <w:pPr>
              <w:spacing w:before="60" w:after="60"/>
              <w:jc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 xml:space="preserve">  2</w:t>
            </w:r>
          </w:p>
        </w:tc>
      </w:tr>
      <w:tr w:rsidR="00984A19" w:rsidRPr="00984A19" w:rsidTr="00C5564C">
        <w:trPr>
          <w:jc w:val="center"/>
        </w:trPr>
        <w:tc>
          <w:tcPr>
            <w:tcW w:w="4575" w:type="dxa"/>
          </w:tcPr>
          <w:p w:rsidR="00984A19" w:rsidRPr="00984A19" w:rsidRDefault="00984A19" w:rsidP="00984A19">
            <w:pPr>
              <w:spacing w:before="60" w:after="60"/>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 xml:space="preserve">email submission to the Project Team </w:t>
            </w:r>
          </w:p>
        </w:tc>
        <w:tc>
          <w:tcPr>
            <w:tcW w:w="3007" w:type="dxa"/>
          </w:tcPr>
          <w:p w:rsidR="00984A19" w:rsidRPr="00984A19" w:rsidRDefault="00984A19" w:rsidP="00984A19">
            <w:pPr>
              <w:spacing w:before="60" w:after="60"/>
              <w:jc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 xml:space="preserve">  2</w:t>
            </w:r>
          </w:p>
        </w:tc>
      </w:tr>
      <w:tr w:rsidR="00984A19" w:rsidRPr="00984A19" w:rsidTr="00C5564C">
        <w:trPr>
          <w:jc w:val="center"/>
        </w:trPr>
        <w:tc>
          <w:tcPr>
            <w:tcW w:w="4575" w:type="dxa"/>
          </w:tcPr>
          <w:p w:rsidR="00984A19" w:rsidRPr="00984A19" w:rsidRDefault="00984A19" w:rsidP="00984A19">
            <w:pPr>
              <w:spacing w:before="60" w:after="60"/>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attend a regional forum</w:t>
            </w:r>
          </w:p>
        </w:tc>
        <w:tc>
          <w:tcPr>
            <w:tcW w:w="3007" w:type="dxa"/>
          </w:tcPr>
          <w:p w:rsidR="00984A19" w:rsidRPr="00984A19" w:rsidRDefault="00984A19" w:rsidP="00984A19">
            <w:pPr>
              <w:spacing w:before="60" w:after="60"/>
              <w:jc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 xml:space="preserve"> 50</w:t>
            </w:r>
          </w:p>
        </w:tc>
      </w:tr>
      <w:tr w:rsidR="00984A19" w:rsidRPr="00984A19" w:rsidTr="00C5564C">
        <w:trPr>
          <w:jc w:val="center"/>
        </w:trPr>
        <w:tc>
          <w:tcPr>
            <w:tcW w:w="4575" w:type="dxa"/>
          </w:tcPr>
          <w:p w:rsidR="00984A19" w:rsidRPr="00984A19" w:rsidRDefault="00984A19" w:rsidP="00984A19">
            <w:pPr>
              <w:spacing w:before="60" w:after="60"/>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comments posted on Facebook</w:t>
            </w:r>
          </w:p>
        </w:tc>
        <w:tc>
          <w:tcPr>
            <w:tcW w:w="3007" w:type="dxa"/>
          </w:tcPr>
          <w:p w:rsidR="00984A19" w:rsidRPr="00984A19" w:rsidRDefault="00984A19" w:rsidP="00984A19">
            <w:pPr>
              <w:spacing w:before="60" w:after="60"/>
              <w:jc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 xml:space="preserve">  5</w:t>
            </w:r>
          </w:p>
        </w:tc>
      </w:tr>
      <w:tr w:rsidR="00984A19" w:rsidRPr="00984A19" w:rsidTr="00C5564C">
        <w:trPr>
          <w:jc w:val="center"/>
        </w:trPr>
        <w:tc>
          <w:tcPr>
            <w:tcW w:w="4575" w:type="dxa"/>
          </w:tcPr>
          <w:p w:rsidR="00984A19" w:rsidRPr="00984A19" w:rsidRDefault="00984A19" w:rsidP="00984A19">
            <w:pPr>
              <w:spacing w:before="60" w:after="60"/>
              <w:jc w:val="center"/>
              <w:rPr>
                <w:rFonts w:ascii="Verdana" w:eastAsia="Times New Roman" w:hAnsi="Verdana" w:cs="Arial"/>
                <w:i/>
                <w:color w:val="000000"/>
                <w:kern w:val="22"/>
                <w:sz w:val="20"/>
                <w:szCs w:val="20"/>
                <w:lang w:eastAsia="en-NZ"/>
              </w:rPr>
            </w:pPr>
            <w:r w:rsidRPr="00984A19">
              <w:rPr>
                <w:rFonts w:ascii="Verdana" w:eastAsia="Times New Roman" w:hAnsi="Verdana" w:cs="Arial"/>
                <w:i/>
                <w:color w:val="000000"/>
                <w:kern w:val="22"/>
                <w:sz w:val="20"/>
                <w:szCs w:val="20"/>
                <w:lang w:eastAsia="en-NZ"/>
              </w:rPr>
              <w:t>Total</w:t>
            </w:r>
          </w:p>
        </w:tc>
        <w:tc>
          <w:tcPr>
            <w:tcW w:w="3007" w:type="dxa"/>
          </w:tcPr>
          <w:p w:rsidR="00984A19" w:rsidRPr="00984A19" w:rsidRDefault="00984A19" w:rsidP="00984A19">
            <w:pPr>
              <w:spacing w:before="60" w:after="60"/>
              <w:jc w:val="center"/>
              <w:rPr>
                <w:rFonts w:ascii="Verdana" w:eastAsia="Times New Roman" w:hAnsi="Verdana" w:cs="Arial"/>
                <w:i/>
                <w:color w:val="000000"/>
                <w:kern w:val="22"/>
                <w:sz w:val="20"/>
                <w:szCs w:val="20"/>
                <w:lang w:eastAsia="en-NZ"/>
              </w:rPr>
            </w:pPr>
            <w:r w:rsidRPr="00984A19">
              <w:rPr>
                <w:rFonts w:ascii="Verdana" w:eastAsia="Times New Roman" w:hAnsi="Verdana" w:cs="Arial"/>
                <w:i/>
                <w:color w:val="000000"/>
                <w:kern w:val="22"/>
                <w:sz w:val="20"/>
                <w:szCs w:val="20"/>
                <w:lang w:eastAsia="en-NZ"/>
              </w:rPr>
              <w:t>131</w:t>
            </w:r>
          </w:p>
        </w:tc>
      </w:tr>
    </w:tbl>
    <w:p w:rsidR="00984A19" w:rsidRPr="00984A19" w:rsidRDefault="00984A19" w:rsidP="00B5438A">
      <w:pPr>
        <w:pStyle w:val="RecLevel1"/>
        <w:rPr>
          <w:color w:val="000000"/>
          <w:kern w:val="22"/>
        </w:rPr>
      </w:pPr>
      <w:r w:rsidRPr="00984A19">
        <w:rPr>
          <w:color w:val="000000"/>
          <w:kern w:val="22"/>
        </w:rPr>
        <w:t>While most of the submissions were made by individuals, a number were made collectively by groups of health professionals, including eight from groups of doctors and clinicians in various District Health Boards.</w:t>
      </w:r>
    </w:p>
    <w:p w:rsidR="00984A19" w:rsidRPr="00984A19" w:rsidRDefault="00984A19" w:rsidP="00B5438A">
      <w:pPr>
        <w:pStyle w:val="RecLevel1"/>
        <w:rPr>
          <w:color w:val="000000"/>
          <w:kern w:val="22"/>
        </w:rPr>
      </w:pPr>
      <w:r w:rsidRPr="00984A19">
        <w:rPr>
          <w:color w:val="000000"/>
          <w:kern w:val="22"/>
        </w:rPr>
        <w:t>Set out below is a breakdown of the types of submitters where this is known. Submitters had the option of remaining anonymous by not including their personal details in their submission. Group submissions are counted as one submission in the table below.</w:t>
      </w:r>
    </w:p>
    <w:tbl>
      <w:tblPr>
        <w:tblStyle w:val="TableGrid20"/>
        <w:tblW w:w="0" w:type="auto"/>
        <w:tblInd w:w="493"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7301"/>
        <w:gridCol w:w="1602"/>
      </w:tblGrid>
      <w:tr w:rsidR="00984A19" w:rsidRPr="00984A19" w:rsidTr="00C5564C">
        <w:trPr>
          <w:cantSplit/>
          <w:tblHeader/>
        </w:trPr>
        <w:tc>
          <w:tcPr>
            <w:tcW w:w="7301" w:type="dxa"/>
          </w:tcPr>
          <w:p w:rsidR="00984A19" w:rsidRPr="00984A19" w:rsidRDefault="00984A19" w:rsidP="00984A19">
            <w:pPr>
              <w:keepNext/>
              <w:spacing w:before="120" w:after="120"/>
              <w:jc w:val="center"/>
              <w:rPr>
                <w:rFonts w:ascii="Verdana" w:eastAsia="Times New Roman" w:hAnsi="Verdana" w:cs="Arial"/>
                <w:b/>
                <w:color w:val="000000"/>
                <w:kern w:val="22"/>
                <w:sz w:val="20"/>
                <w:szCs w:val="20"/>
                <w:lang w:eastAsia="en-NZ"/>
              </w:rPr>
            </w:pPr>
            <w:r w:rsidRPr="00984A19">
              <w:rPr>
                <w:rFonts w:ascii="Verdana" w:eastAsia="Times New Roman" w:hAnsi="Verdana" w:cs="Arial"/>
                <w:b/>
                <w:color w:val="000000"/>
                <w:kern w:val="22"/>
                <w:sz w:val="20"/>
                <w:szCs w:val="20"/>
                <w:lang w:eastAsia="en-NZ"/>
              </w:rPr>
              <w:t>Category</w:t>
            </w:r>
          </w:p>
        </w:tc>
        <w:tc>
          <w:tcPr>
            <w:tcW w:w="1602" w:type="dxa"/>
          </w:tcPr>
          <w:p w:rsidR="00984A19" w:rsidRPr="00984A19" w:rsidRDefault="00984A19" w:rsidP="00984A19">
            <w:pPr>
              <w:spacing w:before="120" w:after="120"/>
              <w:jc w:val="center"/>
              <w:rPr>
                <w:rFonts w:ascii="Verdana" w:eastAsia="Times New Roman" w:hAnsi="Verdana" w:cs="Arial"/>
                <w:b/>
                <w:color w:val="000000"/>
                <w:kern w:val="22"/>
                <w:sz w:val="20"/>
                <w:szCs w:val="20"/>
                <w:lang w:eastAsia="en-NZ"/>
              </w:rPr>
            </w:pPr>
            <w:r w:rsidRPr="00984A19">
              <w:rPr>
                <w:rFonts w:ascii="Verdana" w:eastAsia="Times New Roman" w:hAnsi="Verdana" w:cs="Arial"/>
                <w:b/>
                <w:color w:val="000000"/>
                <w:kern w:val="22"/>
                <w:sz w:val="20"/>
                <w:szCs w:val="20"/>
                <w:lang w:eastAsia="en-NZ"/>
              </w:rPr>
              <w:t>Number of submissions</w:t>
            </w:r>
          </w:p>
        </w:tc>
      </w:tr>
      <w:tr w:rsidR="00984A19" w:rsidRPr="00984A19" w:rsidTr="00C5564C">
        <w:trPr>
          <w:cantSplit/>
        </w:trPr>
        <w:tc>
          <w:tcPr>
            <w:tcW w:w="7301" w:type="dxa"/>
          </w:tcPr>
          <w:p w:rsidR="00984A19" w:rsidRPr="00984A19" w:rsidRDefault="00984A19" w:rsidP="008C490C">
            <w:pPr>
              <w:numPr>
                <w:ilvl w:val="0"/>
                <w:numId w:val="13"/>
              </w:numPr>
              <w:suppressAutoHyphens/>
              <w:autoSpaceDE w:val="0"/>
              <w:autoSpaceDN w:val="0"/>
              <w:adjustRightInd w:val="0"/>
              <w:spacing w:before="120" w:after="120" w:line="240" w:lineRule="atLeast"/>
              <w:ind w:left="357" w:hanging="357"/>
              <w:textAlignment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 xml:space="preserve">Parents with a disabled child (either being cared for at home or in a residential placement under section 141 of the CYPF Act) </w:t>
            </w:r>
          </w:p>
        </w:tc>
        <w:tc>
          <w:tcPr>
            <w:tcW w:w="1602" w:type="dxa"/>
          </w:tcPr>
          <w:p w:rsidR="00984A19" w:rsidRPr="00984A19" w:rsidRDefault="00984A19" w:rsidP="00984A19">
            <w:pPr>
              <w:spacing w:before="120" w:after="120"/>
              <w:jc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22</w:t>
            </w:r>
          </w:p>
        </w:tc>
      </w:tr>
      <w:tr w:rsidR="00984A19" w:rsidRPr="00984A19" w:rsidTr="00C5564C">
        <w:trPr>
          <w:cantSplit/>
        </w:trPr>
        <w:tc>
          <w:tcPr>
            <w:tcW w:w="7301" w:type="dxa"/>
          </w:tcPr>
          <w:p w:rsidR="00984A19" w:rsidRPr="00984A19" w:rsidRDefault="00984A19" w:rsidP="008C490C">
            <w:pPr>
              <w:numPr>
                <w:ilvl w:val="0"/>
                <w:numId w:val="13"/>
              </w:numPr>
              <w:suppressAutoHyphens/>
              <w:autoSpaceDE w:val="0"/>
              <w:autoSpaceDN w:val="0"/>
              <w:adjustRightInd w:val="0"/>
              <w:spacing w:before="120" w:after="120" w:line="240" w:lineRule="atLeast"/>
              <w:ind w:left="357" w:hanging="357"/>
              <w:textAlignment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Individuals with experience of a section 141 placement</w:t>
            </w:r>
          </w:p>
        </w:tc>
        <w:tc>
          <w:tcPr>
            <w:tcW w:w="1602" w:type="dxa"/>
          </w:tcPr>
          <w:p w:rsidR="00984A19" w:rsidRPr="00984A19" w:rsidRDefault="00984A19" w:rsidP="00984A19">
            <w:pPr>
              <w:spacing w:before="120" w:after="120"/>
              <w:jc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 xml:space="preserve"> 1</w:t>
            </w:r>
          </w:p>
        </w:tc>
      </w:tr>
      <w:tr w:rsidR="00984A19" w:rsidRPr="00984A19" w:rsidTr="00C5564C">
        <w:trPr>
          <w:cantSplit/>
        </w:trPr>
        <w:tc>
          <w:tcPr>
            <w:tcW w:w="7301" w:type="dxa"/>
          </w:tcPr>
          <w:p w:rsidR="00984A19" w:rsidRPr="00984A19" w:rsidRDefault="00984A19" w:rsidP="008C490C">
            <w:pPr>
              <w:numPr>
                <w:ilvl w:val="0"/>
                <w:numId w:val="13"/>
              </w:numPr>
              <w:suppressAutoHyphens/>
              <w:autoSpaceDE w:val="0"/>
              <w:autoSpaceDN w:val="0"/>
              <w:adjustRightInd w:val="0"/>
              <w:spacing w:before="120" w:after="120" w:line="240" w:lineRule="atLeast"/>
              <w:ind w:left="357" w:hanging="357"/>
              <w:textAlignment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 xml:space="preserve">Non-government organisations providing support and services to disabled children and their families (e.g. in-home support, respite care, residential care under section 141 and professional bodies) </w:t>
            </w:r>
          </w:p>
        </w:tc>
        <w:tc>
          <w:tcPr>
            <w:tcW w:w="1602" w:type="dxa"/>
          </w:tcPr>
          <w:p w:rsidR="00984A19" w:rsidRPr="00984A19" w:rsidRDefault="00984A19" w:rsidP="00984A19">
            <w:pPr>
              <w:spacing w:before="120" w:after="120"/>
              <w:jc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14</w:t>
            </w:r>
          </w:p>
        </w:tc>
      </w:tr>
      <w:tr w:rsidR="00984A19" w:rsidRPr="00984A19" w:rsidTr="00C5564C">
        <w:trPr>
          <w:cantSplit/>
        </w:trPr>
        <w:tc>
          <w:tcPr>
            <w:tcW w:w="7301" w:type="dxa"/>
          </w:tcPr>
          <w:p w:rsidR="00984A19" w:rsidRPr="00984A19" w:rsidRDefault="00984A19" w:rsidP="008C490C">
            <w:pPr>
              <w:numPr>
                <w:ilvl w:val="0"/>
                <w:numId w:val="13"/>
              </w:numPr>
              <w:suppressAutoHyphens/>
              <w:autoSpaceDE w:val="0"/>
              <w:autoSpaceDN w:val="0"/>
              <w:adjustRightInd w:val="0"/>
              <w:spacing w:before="120" w:after="120" w:line="240" w:lineRule="atLeast"/>
              <w:ind w:left="357" w:hanging="357"/>
              <w:textAlignment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 xml:space="preserve">Individuals with experience of, or have family / friends who are, caring for disabled children </w:t>
            </w:r>
          </w:p>
        </w:tc>
        <w:tc>
          <w:tcPr>
            <w:tcW w:w="1602" w:type="dxa"/>
          </w:tcPr>
          <w:p w:rsidR="00984A19" w:rsidRPr="00984A19" w:rsidRDefault="00984A19" w:rsidP="00984A19">
            <w:pPr>
              <w:spacing w:before="120" w:after="120"/>
              <w:jc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 xml:space="preserve"> 8</w:t>
            </w:r>
          </w:p>
        </w:tc>
      </w:tr>
      <w:tr w:rsidR="00984A19" w:rsidRPr="00984A19" w:rsidTr="00C5564C">
        <w:trPr>
          <w:cantSplit/>
        </w:trPr>
        <w:tc>
          <w:tcPr>
            <w:tcW w:w="7301" w:type="dxa"/>
          </w:tcPr>
          <w:p w:rsidR="00984A19" w:rsidRPr="00984A19" w:rsidRDefault="00984A19" w:rsidP="008C490C">
            <w:pPr>
              <w:numPr>
                <w:ilvl w:val="0"/>
                <w:numId w:val="13"/>
              </w:numPr>
              <w:suppressAutoHyphens/>
              <w:autoSpaceDE w:val="0"/>
              <w:autoSpaceDN w:val="0"/>
              <w:adjustRightInd w:val="0"/>
              <w:spacing w:before="120" w:after="120" w:line="240" w:lineRule="atLeast"/>
              <w:ind w:left="357" w:hanging="357"/>
              <w:textAlignment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lastRenderedPageBreak/>
              <w:t>Health professionals (including paediatricians and clinical supervisors)</w:t>
            </w:r>
          </w:p>
        </w:tc>
        <w:tc>
          <w:tcPr>
            <w:tcW w:w="1602" w:type="dxa"/>
          </w:tcPr>
          <w:p w:rsidR="00984A19" w:rsidRPr="00984A19" w:rsidRDefault="00984A19" w:rsidP="00984A19">
            <w:pPr>
              <w:spacing w:before="120" w:after="120"/>
              <w:jc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16</w:t>
            </w:r>
          </w:p>
        </w:tc>
      </w:tr>
      <w:tr w:rsidR="00984A19" w:rsidRPr="00984A19" w:rsidTr="00C5564C">
        <w:trPr>
          <w:cantSplit/>
        </w:trPr>
        <w:tc>
          <w:tcPr>
            <w:tcW w:w="7301" w:type="dxa"/>
          </w:tcPr>
          <w:p w:rsidR="00984A19" w:rsidRPr="00984A19" w:rsidRDefault="00984A19" w:rsidP="008C490C">
            <w:pPr>
              <w:numPr>
                <w:ilvl w:val="0"/>
                <w:numId w:val="13"/>
              </w:numPr>
              <w:suppressAutoHyphens/>
              <w:autoSpaceDE w:val="0"/>
              <w:autoSpaceDN w:val="0"/>
              <w:adjustRightInd w:val="0"/>
              <w:spacing w:before="120" w:after="120" w:line="240" w:lineRule="atLeast"/>
              <w:ind w:left="357" w:hanging="357"/>
              <w:textAlignment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Advocacy Groups (Human Rights Commissioner, Children’s Commissioner and Complex Care Group)</w:t>
            </w:r>
          </w:p>
        </w:tc>
        <w:tc>
          <w:tcPr>
            <w:tcW w:w="1602" w:type="dxa"/>
          </w:tcPr>
          <w:p w:rsidR="00984A19" w:rsidRPr="00984A19" w:rsidRDefault="00984A19" w:rsidP="00984A19">
            <w:pPr>
              <w:spacing w:before="120" w:after="120"/>
              <w:jc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 xml:space="preserve"> 3</w:t>
            </w:r>
          </w:p>
        </w:tc>
      </w:tr>
      <w:tr w:rsidR="00984A19" w:rsidRPr="00984A19" w:rsidTr="00C5564C">
        <w:trPr>
          <w:cantSplit/>
        </w:trPr>
        <w:tc>
          <w:tcPr>
            <w:tcW w:w="7301" w:type="dxa"/>
          </w:tcPr>
          <w:p w:rsidR="00984A19" w:rsidRPr="00984A19" w:rsidRDefault="00984A19" w:rsidP="008C490C">
            <w:pPr>
              <w:numPr>
                <w:ilvl w:val="0"/>
                <w:numId w:val="13"/>
              </w:numPr>
              <w:suppressAutoHyphens/>
              <w:autoSpaceDE w:val="0"/>
              <w:autoSpaceDN w:val="0"/>
              <w:adjustRightInd w:val="0"/>
              <w:spacing w:before="120" w:after="120" w:line="240" w:lineRule="atLeast"/>
              <w:ind w:left="357" w:hanging="357"/>
              <w:textAlignment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 xml:space="preserve">Anonymous </w:t>
            </w:r>
          </w:p>
        </w:tc>
        <w:tc>
          <w:tcPr>
            <w:tcW w:w="1602" w:type="dxa"/>
          </w:tcPr>
          <w:p w:rsidR="00984A19" w:rsidRPr="00984A19" w:rsidRDefault="00984A19" w:rsidP="00984A19">
            <w:pPr>
              <w:spacing w:before="120" w:after="120"/>
              <w:jc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12</w:t>
            </w:r>
          </w:p>
        </w:tc>
      </w:tr>
      <w:tr w:rsidR="00984A19" w:rsidRPr="00984A19" w:rsidTr="00C5564C">
        <w:trPr>
          <w:cantSplit/>
        </w:trPr>
        <w:tc>
          <w:tcPr>
            <w:tcW w:w="7301" w:type="dxa"/>
          </w:tcPr>
          <w:p w:rsidR="00984A19" w:rsidRPr="00984A19" w:rsidRDefault="00984A19" w:rsidP="008C490C">
            <w:pPr>
              <w:numPr>
                <w:ilvl w:val="0"/>
                <w:numId w:val="13"/>
              </w:numPr>
              <w:suppressAutoHyphens/>
              <w:autoSpaceDE w:val="0"/>
              <w:autoSpaceDN w:val="0"/>
              <w:adjustRightInd w:val="0"/>
              <w:spacing w:before="120" w:after="120" w:line="240" w:lineRule="atLeast"/>
              <w:ind w:left="357" w:hanging="357"/>
              <w:textAlignment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 xml:space="preserve">Mixed groups (including Facebook and regional forums) </w:t>
            </w:r>
          </w:p>
        </w:tc>
        <w:tc>
          <w:tcPr>
            <w:tcW w:w="1602" w:type="dxa"/>
          </w:tcPr>
          <w:p w:rsidR="00984A19" w:rsidRPr="00984A19" w:rsidRDefault="00984A19" w:rsidP="00984A19">
            <w:pPr>
              <w:spacing w:before="120" w:after="120"/>
              <w:jc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 xml:space="preserve"> 6</w:t>
            </w:r>
          </w:p>
        </w:tc>
      </w:tr>
      <w:tr w:rsidR="00984A19" w:rsidRPr="00984A19" w:rsidTr="00C5564C">
        <w:trPr>
          <w:cantSplit/>
        </w:trPr>
        <w:tc>
          <w:tcPr>
            <w:tcW w:w="7301" w:type="dxa"/>
          </w:tcPr>
          <w:p w:rsidR="00984A19" w:rsidRPr="00984A19" w:rsidRDefault="00984A19" w:rsidP="00984A19">
            <w:pPr>
              <w:spacing w:before="120" w:after="120"/>
              <w:ind w:left="360"/>
              <w:jc w:val="center"/>
              <w:rPr>
                <w:rFonts w:ascii="Verdana" w:eastAsia="Times New Roman" w:hAnsi="Verdana" w:cs="Arial"/>
                <w:i/>
                <w:color w:val="000000"/>
                <w:kern w:val="22"/>
                <w:sz w:val="20"/>
                <w:szCs w:val="20"/>
                <w:lang w:eastAsia="en-NZ"/>
              </w:rPr>
            </w:pPr>
            <w:r w:rsidRPr="00984A19">
              <w:rPr>
                <w:rFonts w:ascii="Verdana" w:eastAsia="Times New Roman" w:hAnsi="Verdana" w:cs="Arial"/>
                <w:i/>
                <w:color w:val="000000"/>
                <w:kern w:val="22"/>
                <w:sz w:val="20"/>
                <w:szCs w:val="20"/>
                <w:lang w:eastAsia="en-NZ"/>
              </w:rPr>
              <w:t>Total</w:t>
            </w:r>
          </w:p>
        </w:tc>
        <w:tc>
          <w:tcPr>
            <w:tcW w:w="1602" w:type="dxa"/>
          </w:tcPr>
          <w:p w:rsidR="00984A19" w:rsidRPr="00984A19" w:rsidRDefault="00984A19" w:rsidP="00984A19">
            <w:pPr>
              <w:spacing w:before="120" w:after="120"/>
              <w:jc w:val="center"/>
              <w:rPr>
                <w:rFonts w:ascii="Verdana" w:eastAsia="Times New Roman" w:hAnsi="Verdana" w:cs="Arial"/>
                <w:i/>
                <w:color w:val="000000"/>
                <w:kern w:val="22"/>
                <w:sz w:val="20"/>
                <w:szCs w:val="20"/>
                <w:lang w:eastAsia="en-NZ"/>
              </w:rPr>
            </w:pPr>
            <w:r w:rsidRPr="00984A19">
              <w:rPr>
                <w:rFonts w:ascii="Verdana" w:eastAsia="Times New Roman" w:hAnsi="Verdana" w:cs="Arial"/>
                <w:i/>
                <w:color w:val="000000"/>
                <w:kern w:val="22"/>
                <w:sz w:val="20"/>
                <w:szCs w:val="20"/>
                <w:lang w:eastAsia="en-NZ"/>
              </w:rPr>
              <w:t>82</w:t>
            </w:r>
          </w:p>
        </w:tc>
      </w:tr>
    </w:tbl>
    <w:p w:rsidR="00984A19" w:rsidRPr="00984A19" w:rsidRDefault="00984A19" w:rsidP="00B5438A">
      <w:pPr>
        <w:pStyle w:val="RecLevel1"/>
        <w:rPr>
          <w:color w:val="000000"/>
          <w:kern w:val="22"/>
        </w:rPr>
      </w:pPr>
      <w:r w:rsidRPr="00984A19">
        <w:rPr>
          <w:color w:val="000000"/>
          <w:kern w:val="22"/>
        </w:rPr>
        <w:t xml:space="preserve">Most of the submitters who identified their locations came from the North Island (29). Of these, the largest number came from Auckland (9), followed by those from or near Hawke’s Bay (including Napier, Hastings and </w:t>
      </w:r>
      <w:proofErr w:type="spellStart"/>
      <w:r w:rsidRPr="00984A19">
        <w:rPr>
          <w:color w:val="000000"/>
          <w:kern w:val="22"/>
        </w:rPr>
        <w:t>Gisborne</w:t>
      </w:r>
      <w:proofErr w:type="spellEnd"/>
      <w:r w:rsidRPr="00984A19">
        <w:rPr>
          <w:color w:val="000000"/>
          <w:kern w:val="22"/>
        </w:rPr>
        <w:t xml:space="preserve">) (8). There were 11 submitters from the South Island, with half coming from Christchurch (6). Thirty-six submitters did not specify their location. </w:t>
      </w:r>
    </w:p>
    <w:p w:rsidR="00984A19" w:rsidRPr="00984A19" w:rsidRDefault="00984A19" w:rsidP="00B5438A">
      <w:pPr>
        <w:pStyle w:val="RecLevel1"/>
        <w:rPr>
          <w:color w:val="000000"/>
          <w:kern w:val="22"/>
        </w:rPr>
      </w:pPr>
      <w:r w:rsidRPr="00984A19">
        <w:rPr>
          <w:color w:val="000000"/>
          <w:kern w:val="22"/>
        </w:rPr>
        <w:t>Attendees at the five regional forums (Wellington, Hamilton, Auckland (two forums), and Christchurch) included parents with disabled children, non</w:t>
      </w:r>
      <w:r w:rsidRPr="00984A19">
        <w:rPr>
          <w:color w:val="000000"/>
          <w:kern w:val="22"/>
        </w:rPr>
        <w:noBreakHyphen/>
        <w:t xml:space="preserve">government organisations providing support and services to disabled children and their families, and some representatives from advocacy organisations. </w:t>
      </w:r>
    </w:p>
    <w:p w:rsidR="00984A19" w:rsidRPr="00984A19" w:rsidRDefault="00984A19" w:rsidP="00984A19">
      <w:pPr>
        <w:keepNext/>
        <w:spacing w:before="360" w:after="120" w:line="259" w:lineRule="auto"/>
        <w:jc w:val="both"/>
        <w:outlineLvl w:val="2"/>
        <w:rPr>
          <w:rFonts w:ascii="Verdana" w:eastAsiaTheme="majorEastAsia" w:hAnsi="Verdana" w:cs="Arial"/>
          <w:b/>
          <w:iCs/>
          <w:sz w:val="24"/>
          <w:szCs w:val="26"/>
          <w:lang w:eastAsia="en-NZ"/>
        </w:rPr>
      </w:pPr>
      <w:r w:rsidRPr="00984A19">
        <w:rPr>
          <w:rFonts w:ascii="Verdana" w:eastAsiaTheme="majorEastAsia" w:hAnsi="Verdana" w:cs="Arial"/>
          <w:b/>
          <w:iCs/>
          <w:sz w:val="24"/>
          <w:szCs w:val="26"/>
          <w:lang w:eastAsia="en-NZ"/>
        </w:rPr>
        <w:t>Donald Beasley Research – the views of disabled children</w:t>
      </w:r>
    </w:p>
    <w:p w:rsidR="00984A19" w:rsidRPr="00984A19" w:rsidRDefault="00984A19" w:rsidP="00B5438A">
      <w:pPr>
        <w:pStyle w:val="RecLevel1"/>
        <w:rPr>
          <w:color w:val="000000"/>
          <w:kern w:val="22"/>
        </w:rPr>
      </w:pPr>
      <w:r w:rsidRPr="00984A19">
        <w:rPr>
          <w:color w:val="000000"/>
          <w:kern w:val="22"/>
        </w:rPr>
        <w:t xml:space="preserve">We were especially keen to hear from disabled young people who had experience of being in a section 141 out-of-home placement. However, we only received one submission (an email) from a young person who had been placed in out-of-home care under section 141. </w:t>
      </w:r>
    </w:p>
    <w:p w:rsidR="00984A19" w:rsidRPr="00984A19" w:rsidRDefault="00984A19" w:rsidP="00B5438A">
      <w:pPr>
        <w:pStyle w:val="RecLevel1"/>
        <w:rPr>
          <w:color w:val="000000"/>
          <w:kern w:val="22"/>
        </w:rPr>
      </w:pPr>
      <w:r w:rsidRPr="00984A19">
        <w:rPr>
          <w:color w:val="000000"/>
          <w:kern w:val="22"/>
        </w:rPr>
        <w:t xml:space="preserve">To ensure the views of young people are included in the review we have commissioned the Donald Beasley Institute (DBI) to interview 12 to 15 disabled young people who have recently left a section 141 placement. </w:t>
      </w:r>
    </w:p>
    <w:p w:rsidR="00984A19" w:rsidRPr="00984A19" w:rsidRDefault="00984A19" w:rsidP="00B5438A">
      <w:pPr>
        <w:pStyle w:val="RecLevel1"/>
        <w:rPr>
          <w:color w:val="000000"/>
          <w:kern w:val="22"/>
        </w:rPr>
      </w:pPr>
      <w:r w:rsidRPr="00984A19">
        <w:rPr>
          <w:color w:val="000000"/>
          <w:kern w:val="22"/>
        </w:rPr>
        <w:t>DBI will be carrying out interviews during October/November, and reporting on their findings by 7 December 2015.</w:t>
      </w:r>
    </w:p>
    <w:p w:rsidR="00984A19" w:rsidRPr="00984A19" w:rsidRDefault="00984A19" w:rsidP="00984A19">
      <w:pPr>
        <w:keepNext/>
        <w:spacing w:before="360" w:after="120" w:line="259" w:lineRule="auto"/>
        <w:jc w:val="both"/>
        <w:outlineLvl w:val="2"/>
        <w:rPr>
          <w:rFonts w:ascii="Verdana" w:eastAsiaTheme="majorEastAsia" w:hAnsi="Verdana" w:cs="Arial"/>
          <w:b/>
          <w:iCs/>
          <w:sz w:val="24"/>
          <w:szCs w:val="26"/>
          <w:lang w:eastAsia="en-NZ"/>
        </w:rPr>
      </w:pPr>
      <w:r w:rsidRPr="00984A19">
        <w:rPr>
          <w:rFonts w:ascii="Verdana" w:eastAsiaTheme="majorEastAsia" w:hAnsi="Verdana" w:cs="Arial"/>
          <w:b/>
          <w:iCs/>
          <w:sz w:val="24"/>
          <w:szCs w:val="26"/>
          <w:lang w:eastAsia="en-NZ"/>
        </w:rPr>
        <w:t>Approach to analysing submissions and notes from regional forums</w:t>
      </w:r>
    </w:p>
    <w:p w:rsidR="00984A19" w:rsidRPr="00984A19" w:rsidRDefault="00984A19" w:rsidP="00B5438A">
      <w:pPr>
        <w:pStyle w:val="RecLevel1"/>
        <w:rPr>
          <w:color w:val="000000"/>
          <w:kern w:val="22"/>
        </w:rPr>
      </w:pPr>
      <w:r w:rsidRPr="00984A19">
        <w:rPr>
          <w:color w:val="000000"/>
          <w:kern w:val="22"/>
        </w:rPr>
        <w:t>As a result of the different ways people made submissions, we used qualitative and quantitative text analysis to capture all opinions and ideas as robustly as possible.</w:t>
      </w:r>
    </w:p>
    <w:p w:rsidR="00984A19" w:rsidRPr="00984A19" w:rsidRDefault="00984A19" w:rsidP="00B5438A">
      <w:pPr>
        <w:pStyle w:val="RecLevel1"/>
        <w:rPr>
          <w:color w:val="000000"/>
          <w:kern w:val="22"/>
        </w:rPr>
      </w:pPr>
      <w:r w:rsidRPr="00984A19">
        <w:rPr>
          <w:color w:val="000000"/>
          <w:kern w:val="22"/>
        </w:rPr>
        <w:t>We used a process for grouping the information received through the consultation into common categories based around responses to the eleven consultation questions in the consultation document. The common categories were then broken down by topics represented by themes and sub-codes. The frequency by which respondents referred to these topics and a number corresponding to the submitter’s name were recorded in a database.</w:t>
      </w:r>
    </w:p>
    <w:p w:rsidR="00984A19" w:rsidRPr="00984A19" w:rsidRDefault="00984A19" w:rsidP="00B5438A">
      <w:pPr>
        <w:pStyle w:val="RecLevel1"/>
        <w:rPr>
          <w:color w:val="000000"/>
          <w:kern w:val="22"/>
        </w:rPr>
      </w:pPr>
      <w:r w:rsidRPr="00984A19">
        <w:rPr>
          <w:color w:val="000000"/>
          <w:kern w:val="22"/>
        </w:rPr>
        <w:t xml:space="preserve">The submission analysis process enabled us to describe the common ideas that emerged from the consultation. It also provided an approximate indication of their ‘popularity’ (that is, how frequently they were raised in submissions and by participants at regional forums). For coding purposes each regional forum was treated as a submission, as was the closed Facebook group. </w:t>
      </w:r>
    </w:p>
    <w:p w:rsidR="00984A19" w:rsidRPr="00984A19" w:rsidRDefault="00984A19" w:rsidP="00984A19">
      <w:pPr>
        <w:keepNext/>
        <w:spacing w:before="360" w:after="120" w:line="259" w:lineRule="auto"/>
        <w:jc w:val="both"/>
        <w:outlineLvl w:val="2"/>
        <w:rPr>
          <w:rFonts w:ascii="Verdana" w:eastAsiaTheme="majorEastAsia" w:hAnsi="Verdana" w:cs="Arial"/>
          <w:b/>
          <w:iCs/>
          <w:sz w:val="24"/>
          <w:szCs w:val="26"/>
          <w:lang w:eastAsia="en-NZ"/>
        </w:rPr>
      </w:pPr>
      <w:r w:rsidRPr="00984A19">
        <w:rPr>
          <w:rFonts w:ascii="Verdana" w:eastAsiaTheme="majorEastAsia" w:hAnsi="Verdana" w:cs="Arial"/>
          <w:b/>
          <w:iCs/>
          <w:sz w:val="24"/>
          <w:szCs w:val="26"/>
          <w:lang w:eastAsia="en-NZ"/>
        </w:rPr>
        <w:lastRenderedPageBreak/>
        <w:t>Reporting the findings</w:t>
      </w:r>
    </w:p>
    <w:p w:rsidR="00984A19" w:rsidRPr="00984A19" w:rsidRDefault="00984A19" w:rsidP="00B5438A">
      <w:pPr>
        <w:pStyle w:val="RecLevel1"/>
        <w:rPr>
          <w:color w:val="000000"/>
          <w:kern w:val="22"/>
        </w:rPr>
      </w:pPr>
      <w:r w:rsidRPr="00984A19">
        <w:rPr>
          <w:color w:val="000000"/>
          <w:kern w:val="22"/>
        </w:rPr>
        <w:t xml:space="preserve">This report conveys the consultation findings as accurately and neutrally as possible. We have not added our own interpretation or assessment of the consultation findings beyond reporting the common themes that emerged through the consultation. We have used this approach because we believe it is important to relay what was important to submitters. </w:t>
      </w:r>
    </w:p>
    <w:p w:rsidR="00984A19" w:rsidRPr="00984A19" w:rsidRDefault="00984A19" w:rsidP="00B5438A">
      <w:pPr>
        <w:pStyle w:val="RecLevel1"/>
        <w:rPr>
          <w:color w:val="000000"/>
          <w:kern w:val="22"/>
        </w:rPr>
      </w:pPr>
      <w:r w:rsidRPr="00984A19">
        <w:rPr>
          <w:color w:val="000000"/>
          <w:kern w:val="22"/>
        </w:rPr>
        <w:t xml:space="preserve">We have included quotes from submissions in this report. In many cases, the submitter’s own words best convey the lived experiences, challenges and struggles many of these families and the professionals and organisations working with them face on a day-to-day basis. </w:t>
      </w:r>
    </w:p>
    <w:p w:rsidR="00984A19" w:rsidRPr="00984A19" w:rsidRDefault="00984A19" w:rsidP="00B5438A">
      <w:pPr>
        <w:pStyle w:val="RecLevel1"/>
        <w:rPr>
          <w:color w:val="000000"/>
          <w:kern w:val="22"/>
        </w:rPr>
      </w:pPr>
      <w:r w:rsidRPr="00984A19">
        <w:rPr>
          <w:color w:val="000000"/>
          <w:kern w:val="22"/>
        </w:rPr>
        <w:t>We have contained the length of this report by only including topics which more than five submitters commented on.</w:t>
      </w:r>
    </w:p>
    <w:p w:rsidR="00984A19" w:rsidRPr="00984A19" w:rsidRDefault="00984A19" w:rsidP="00984A19">
      <w:pPr>
        <w:keepNext/>
        <w:spacing w:before="360" w:after="240" w:line="259" w:lineRule="auto"/>
        <w:jc w:val="both"/>
        <w:outlineLvl w:val="1"/>
        <w:rPr>
          <w:rFonts w:ascii="Verdana" w:eastAsiaTheme="majorEastAsia" w:hAnsi="Verdana" w:cs="Arial"/>
          <w:b/>
          <w:bCs/>
          <w:iCs/>
          <w:sz w:val="28"/>
          <w:szCs w:val="28"/>
          <w:lang w:eastAsia="en-NZ"/>
        </w:rPr>
      </w:pPr>
      <w:r w:rsidRPr="00984A19">
        <w:rPr>
          <w:rFonts w:ascii="Verdana" w:eastAsiaTheme="majorEastAsia" w:hAnsi="Verdana" w:cs="Arial"/>
          <w:b/>
          <w:bCs/>
          <w:iCs/>
          <w:sz w:val="28"/>
          <w:szCs w:val="28"/>
          <w:lang w:eastAsia="en-NZ"/>
        </w:rPr>
        <w:t>Feedback from the consultation</w:t>
      </w:r>
    </w:p>
    <w:p w:rsidR="00984A19" w:rsidRPr="00984A19" w:rsidRDefault="00984A19" w:rsidP="00B5438A">
      <w:pPr>
        <w:pStyle w:val="RecLevel1"/>
        <w:rPr>
          <w:color w:val="000000"/>
          <w:kern w:val="22"/>
          <w:lang w:val="en-US"/>
        </w:rPr>
      </w:pPr>
      <w:r w:rsidRPr="00984A19">
        <w:rPr>
          <w:color w:val="000000"/>
          <w:kern w:val="22"/>
        </w:rPr>
        <w:t>Set out below are the key findings from the consultation based on the 11 consultation</w:t>
      </w:r>
      <w:r w:rsidRPr="00984A19">
        <w:rPr>
          <w:color w:val="000000"/>
          <w:kern w:val="22"/>
          <w:lang w:val="en-US"/>
        </w:rPr>
        <w:t xml:space="preserve"> questions </w:t>
      </w:r>
      <w:r w:rsidRPr="00961D3F">
        <w:rPr>
          <w:color w:val="000000"/>
          <w:kern w:val="22"/>
        </w:rPr>
        <w:t>grouped</w:t>
      </w:r>
      <w:r w:rsidRPr="00984A19">
        <w:rPr>
          <w:color w:val="000000"/>
          <w:kern w:val="22"/>
          <w:lang w:val="en-US"/>
        </w:rPr>
        <w:t xml:space="preserve"> by each of the four themes. </w:t>
      </w:r>
    </w:p>
    <w:p w:rsidR="00984A19" w:rsidRPr="00984A19" w:rsidRDefault="00984A19" w:rsidP="00984A19">
      <w:pPr>
        <w:keepNext/>
        <w:pBdr>
          <w:top w:val="single" w:sz="4" w:space="1" w:color="auto"/>
          <w:left w:val="single" w:sz="4" w:space="1" w:color="auto"/>
          <w:bottom w:val="single" w:sz="4" w:space="1" w:color="auto"/>
          <w:right w:val="single" w:sz="4" w:space="1" w:color="auto"/>
        </w:pBdr>
        <w:shd w:val="clear" w:color="auto" w:fill="EAF1DD" w:themeFill="accent3" w:themeFillTint="33"/>
        <w:suppressAutoHyphens/>
        <w:autoSpaceDE w:val="0"/>
        <w:autoSpaceDN w:val="0"/>
        <w:adjustRightInd w:val="0"/>
        <w:spacing w:before="240" w:after="120" w:line="280" w:lineRule="atLeast"/>
        <w:textAlignment w:val="center"/>
        <w:outlineLvl w:val="3"/>
        <w:rPr>
          <w:rFonts w:ascii="Verdana" w:eastAsiaTheme="majorEastAsia" w:hAnsi="Verdana" w:cs="Arial"/>
          <w:b/>
          <w:bCs/>
          <w:i/>
          <w:color w:val="FF0000"/>
          <w:sz w:val="20"/>
          <w:szCs w:val="20"/>
          <w:lang w:val="x-none" w:eastAsia="x-none"/>
        </w:rPr>
      </w:pPr>
      <w:r w:rsidRPr="00984A19">
        <w:rPr>
          <w:rFonts w:ascii="Verdana" w:eastAsiaTheme="majorEastAsia" w:hAnsi="Verdana" w:cs="Arial"/>
          <w:b/>
          <w:bCs/>
          <w:i/>
          <w:color w:val="FF0000"/>
          <w:sz w:val="20"/>
          <w:szCs w:val="20"/>
          <w:lang w:eastAsia="x-none"/>
        </w:rPr>
        <w:t>Theme one: support to families with severely disabled children</w:t>
      </w:r>
    </w:p>
    <w:p w:rsidR="00984A19" w:rsidRPr="00984A19" w:rsidRDefault="00984A19" w:rsidP="00984A19">
      <w:pPr>
        <w:keepNext/>
        <w:pBdr>
          <w:top w:val="single" w:sz="4" w:space="1" w:color="auto"/>
          <w:left w:val="single" w:sz="4" w:space="1" w:color="auto"/>
          <w:bottom w:val="single" w:sz="4" w:space="1" w:color="auto"/>
          <w:right w:val="single" w:sz="4" w:space="1" w:color="auto"/>
        </w:pBdr>
        <w:shd w:val="clear" w:color="auto" w:fill="EAF1DD" w:themeFill="accent3" w:themeFillTint="33"/>
        <w:suppressAutoHyphens/>
        <w:autoSpaceDE w:val="0"/>
        <w:autoSpaceDN w:val="0"/>
        <w:adjustRightInd w:val="0"/>
        <w:spacing w:before="240" w:after="120" w:line="280" w:lineRule="atLeast"/>
        <w:textAlignment w:val="center"/>
        <w:outlineLvl w:val="3"/>
        <w:rPr>
          <w:rFonts w:ascii="Verdana" w:eastAsiaTheme="majorEastAsia" w:hAnsi="Verdana" w:cs="Arial"/>
          <w:bCs/>
          <w:i/>
          <w:sz w:val="20"/>
          <w:szCs w:val="20"/>
          <w:lang w:val="x-none" w:eastAsia="x-none"/>
        </w:rPr>
      </w:pPr>
      <w:r w:rsidRPr="00984A19">
        <w:rPr>
          <w:rFonts w:ascii="Verdana" w:eastAsiaTheme="majorEastAsia" w:hAnsi="Verdana" w:cs="Arial"/>
          <w:bCs/>
          <w:i/>
          <w:sz w:val="20"/>
          <w:szCs w:val="20"/>
          <w:lang w:eastAsia="x-none"/>
        </w:rPr>
        <w:t>QUESTIONS: We want to know:</w:t>
      </w:r>
    </w:p>
    <w:p w:rsidR="00984A19" w:rsidRPr="00984A19" w:rsidRDefault="00984A19" w:rsidP="00984A19">
      <w:pPr>
        <w:keepNext/>
        <w:pBdr>
          <w:top w:val="single" w:sz="4" w:space="1" w:color="auto"/>
          <w:left w:val="single" w:sz="4" w:space="1" w:color="auto"/>
          <w:bottom w:val="single" w:sz="4" w:space="1" w:color="auto"/>
          <w:right w:val="single" w:sz="4" w:space="1" w:color="auto"/>
        </w:pBdr>
        <w:shd w:val="clear" w:color="auto" w:fill="EAF1DD" w:themeFill="accent3" w:themeFillTint="33"/>
        <w:suppressAutoHyphens/>
        <w:autoSpaceDE w:val="0"/>
        <w:autoSpaceDN w:val="0"/>
        <w:adjustRightInd w:val="0"/>
        <w:spacing w:before="240" w:after="120" w:line="280" w:lineRule="atLeast"/>
        <w:ind w:left="426" w:hanging="426"/>
        <w:textAlignment w:val="center"/>
        <w:outlineLvl w:val="3"/>
        <w:rPr>
          <w:rFonts w:ascii="Verdana" w:eastAsiaTheme="majorEastAsia" w:hAnsi="Verdana" w:cs="Arial"/>
          <w:bCs/>
          <w:i/>
          <w:sz w:val="20"/>
          <w:szCs w:val="20"/>
          <w:lang w:val="x-none" w:eastAsia="x-none"/>
        </w:rPr>
      </w:pPr>
      <w:r w:rsidRPr="00984A19">
        <w:rPr>
          <w:rFonts w:ascii="Verdana" w:eastAsiaTheme="majorEastAsia" w:hAnsi="Verdana" w:cs="Arial"/>
          <w:bCs/>
          <w:i/>
          <w:sz w:val="20"/>
          <w:szCs w:val="20"/>
          <w:lang w:eastAsia="x-none"/>
        </w:rPr>
        <w:t>1.1 if families caring for a severely disabled child at home are having difficulties accessing existing support and services available to them and, if so, why this is?</w:t>
      </w:r>
    </w:p>
    <w:p w:rsidR="00984A19" w:rsidRPr="00984A19" w:rsidRDefault="00984A19" w:rsidP="00984A19">
      <w:pPr>
        <w:pBdr>
          <w:top w:val="single" w:sz="4" w:space="1" w:color="auto"/>
          <w:left w:val="single" w:sz="4" w:space="1" w:color="auto"/>
          <w:bottom w:val="single" w:sz="4" w:space="1" w:color="auto"/>
          <w:right w:val="single" w:sz="4" w:space="1" w:color="auto"/>
        </w:pBdr>
        <w:shd w:val="clear" w:color="auto" w:fill="EAF1DD" w:themeFill="accent3" w:themeFillTint="33"/>
        <w:suppressAutoHyphens/>
        <w:autoSpaceDE w:val="0"/>
        <w:autoSpaceDN w:val="0"/>
        <w:adjustRightInd w:val="0"/>
        <w:spacing w:before="240" w:after="120" w:line="280" w:lineRule="atLeast"/>
        <w:ind w:left="426" w:hanging="426"/>
        <w:textAlignment w:val="center"/>
        <w:rPr>
          <w:rFonts w:ascii="Verdana" w:eastAsiaTheme="majorEastAsia" w:hAnsi="Verdana" w:cs="Arial"/>
          <w:bCs/>
          <w:i/>
          <w:sz w:val="20"/>
          <w:szCs w:val="20"/>
          <w:lang w:eastAsia="en-NZ"/>
        </w:rPr>
      </w:pPr>
      <w:r w:rsidRPr="00984A19">
        <w:rPr>
          <w:rFonts w:ascii="Verdana" w:eastAsiaTheme="majorEastAsia" w:hAnsi="Verdana" w:cs="Arial"/>
          <w:bCs/>
          <w:i/>
          <w:sz w:val="20"/>
          <w:szCs w:val="20"/>
          <w:lang w:eastAsia="en-NZ"/>
        </w:rPr>
        <w:t xml:space="preserve">1.2 </w:t>
      </w:r>
      <w:proofErr w:type="gramStart"/>
      <w:r w:rsidRPr="00984A19">
        <w:rPr>
          <w:rFonts w:ascii="Verdana" w:eastAsiaTheme="majorEastAsia" w:hAnsi="Verdana" w:cs="Arial"/>
          <w:bCs/>
          <w:i/>
          <w:sz w:val="20"/>
          <w:szCs w:val="20"/>
          <w:lang w:eastAsia="en-NZ"/>
        </w:rPr>
        <w:t>what</w:t>
      </w:r>
      <w:proofErr w:type="gramEnd"/>
      <w:r w:rsidRPr="00984A19">
        <w:rPr>
          <w:rFonts w:ascii="Verdana" w:eastAsiaTheme="majorEastAsia" w:hAnsi="Verdana" w:cs="Arial"/>
          <w:bCs/>
          <w:i/>
          <w:sz w:val="20"/>
          <w:szCs w:val="20"/>
          <w:lang w:eastAsia="en-NZ"/>
        </w:rPr>
        <w:t xml:space="preserve"> is working well in terms of supporting families caring for a severely disabled child at home? </w:t>
      </w:r>
    </w:p>
    <w:p w:rsidR="00984A19" w:rsidRPr="00984A19" w:rsidRDefault="00984A19" w:rsidP="00984A19">
      <w:pPr>
        <w:pBdr>
          <w:top w:val="single" w:sz="4" w:space="1" w:color="auto"/>
          <w:left w:val="single" w:sz="4" w:space="1" w:color="auto"/>
          <w:bottom w:val="single" w:sz="4" w:space="1" w:color="auto"/>
          <w:right w:val="single" w:sz="4" w:space="1" w:color="auto"/>
        </w:pBdr>
        <w:shd w:val="clear" w:color="auto" w:fill="EEECE1" w:themeFill="background2"/>
        <w:suppressAutoHyphens/>
        <w:autoSpaceDE w:val="0"/>
        <w:autoSpaceDN w:val="0"/>
        <w:adjustRightInd w:val="0"/>
        <w:spacing w:before="240" w:after="120" w:line="280" w:lineRule="atLeast"/>
        <w:textAlignment w:val="center"/>
        <w:rPr>
          <w:rFonts w:ascii="Verdana" w:eastAsiaTheme="majorEastAsia" w:hAnsi="Verdana" w:cs="Arial"/>
          <w:bCs/>
          <w:i/>
          <w:sz w:val="20"/>
          <w:szCs w:val="20"/>
          <w:lang w:eastAsia="en-NZ"/>
        </w:rPr>
      </w:pPr>
      <w:r w:rsidRPr="00984A19">
        <w:rPr>
          <w:rFonts w:ascii="Verdana" w:eastAsiaTheme="majorEastAsia" w:hAnsi="Verdana" w:cs="Arial"/>
          <w:bCs/>
          <w:i/>
          <w:sz w:val="20"/>
          <w:szCs w:val="20"/>
          <w:lang w:eastAsia="en-NZ"/>
        </w:rPr>
        <w:t>1.3 about anything else you think would make it easier for these families</w:t>
      </w:r>
    </w:p>
    <w:p w:rsidR="00984A19" w:rsidRPr="00984A19" w:rsidRDefault="00984A19" w:rsidP="00984A19">
      <w:pPr>
        <w:suppressAutoHyphens/>
        <w:autoSpaceDE w:val="0"/>
        <w:autoSpaceDN w:val="0"/>
        <w:adjustRightInd w:val="0"/>
        <w:spacing w:before="240" w:after="120" w:line="280" w:lineRule="atLeast"/>
        <w:textAlignment w:val="center"/>
        <w:outlineLvl w:val="3"/>
        <w:rPr>
          <w:rFonts w:ascii="Verdana" w:eastAsiaTheme="majorEastAsia" w:hAnsi="Verdana" w:cs="Arial"/>
          <w:b/>
          <w:bCs/>
          <w:i/>
          <w:color w:val="0070C0"/>
          <w:lang w:eastAsia="x-none"/>
        </w:rPr>
      </w:pPr>
    </w:p>
    <w:p w:rsidR="00984A19" w:rsidRPr="00984A19" w:rsidRDefault="00984A19" w:rsidP="00984A19">
      <w:pPr>
        <w:keepNext/>
        <w:suppressAutoHyphens/>
        <w:autoSpaceDE w:val="0"/>
        <w:autoSpaceDN w:val="0"/>
        <w:adjustRightInd w:val="0"/>
        <w:spacing w:before="240" w:after="120" w:line="280" w:lineRule="atLeast"/>
        <w:textAlignment w:val="center"/>
        <w:outlineLvl w:val="3"/>
        <w:rPr>
          <w:rFonts w:ascii="Verdana" w:eastAsiaTheme="majorEastAsia" w:hAnsi="Verdana" w:cs="Arial"/>
          <w:b/>
          <w:bCs/>
          <w:i/>
          <w:color w:val="0070C0"/>
          <w:lang w:eastAsia="x-none"/>
        </w:rPr>
      </w:pPr>
      <w:r w:rsidRPr="00984A19">
        <w:rPr>
          <w:rFonts w:ascii="Verdana" w:eastAsiaTheme="majorEastAsia" w:hAnsi="Verdana" w:cs="Arial"/>
          <w:b/>
          <w:bCs/>
          <w:i/>
          <w:color w:val="0070C0"/>
          <w:lang w:eastAsia="x-none"/>
        </w:rPr>
        <w:t>1.1 Accessing existing support and services</w:t>
      </w:r>
    </w:p>
    <w:p w:rsidR="00984A19" w:rsidRPr="00984A19" w:rsidRDefault="00984A19" w:rsidP="00B5438A">
      <w:pPr>
        <w:pStyle w:val="RecLevel1"/>
        <w:rPr>
          <w:color w:val="000000"/>
          <w:kern w:val="22"/>
        </w:rPr>
      </w:pPr>
      <w:r w:rsidRPr="00984A19">
        <w:rPr>
          <w:color w:val="000000"/>
          <w:kern w:val="22"/>
        </w:rPr>
        <w:t xml:space="preserve">Submitters noted that the first step to access services to help families sustain care for a disabled child at home is to understand what is available. </w:t>
      </w:r>
    </w:p>
    <w:p w:rsidR="00984A19" w:rsidRPr="00984A19" w:rsidRDefault="00984A19" w:rsidP="00B5438A">
      <w:pPr>
        <w:pStyle w:val="RecLevel1"/>
        <w:rPr>
          <w:color w:val="000000"/>
          <w:kern w:val="22"/>
        </w:rPr>
      </w:pPr>
      <w:r w:rsidRPr="00984A19">
        <w:rPr>
          <w:color w:val="000000"/>
          <w:kern w:val="22"/>
        </w:rPr>
        <w:t>Twenty-six submitters</w:t>
      </w:r>
      <w:r w:rsidRPr="00984A19">
        <w:rPr>
          <w:color w:val="000000"/>
          <w:kern w:val="22"/>
          <w:sz w:val="18"/>
          <w:szCs w:val="16"/>
          <w:vertAlign w:val="superscript"/>
          <w:lang w:val="en-US" w:eastAsia="x-none"/>
        </w:rPr>
        <w:footnoteReference w:id="3"/>
      </w:r>
      <w:r w:rsidRPr="00984A19">
        <w:rPr>
          <w:color w:val="000000"/>
          <w:kern w:val="22"/>
        </w:rPr>
        <w:t xml:space="preserve"> reported it can be very difficult for families to know what support is available that might help them. This was seen by many of these submitters as a major barrier to services being delivered in a timely manner. At the Auckland forum it was noted that language and communication (</w:t>
      </w:r>
      <w:proofErr w:type="spellStart"/>
      <w:r w:rsidRPr="00984A19">
        <w:rPr>
          <w:color w:val="000000"/>
          <w:kern w:val="22"/>
        </w:rPr>
        <w:t>eg</w:t>
      </w:r>
      <w:proofErr w:type="spellEnd"/>
      <w:r w:rsidRPr="00984A19">
        <w:rPr>
          <w:color w:val="000000"/>
          <w:kern w:val="22"/>
        </w:rPr>
        <w:t xml:space="preserve"> literacy) can be a problem for parents caring for a disabled child, especially if they have a disability themselves, or if English is not their first language.</w:t>
      </w:r>
    </w:p>
    <w:p w:rsidR="00984A19" w:rsidRPr="00984A19" w:rsidRDefault="00984A19" w:rsidP="00B5438A">
      <w:pPr>
        <w:pStyle w:val="RecLevel1"/>
        <w:rPr>
          <w:color w:val="000000"/>
          <w:kern w:val="22"/>
        </w:rPr>
      </w:pPr>
      <w:r w:rsidRPr="00984A19">
        <w:rPr>
          <w:color w:val="000000"/>
          <w:kern w:val="22"/>
        </w:rPr>
        <w:t xml:space="preserve">Attendees at the Christchurch regional talked about how, in their view, there was a need for someone to help families access information about what supports are available, such as a key worker. </w:t>
      </w:r>
    </w:p>
    <w:p w:rsidR="00984A19" w:rsidRPr="00984A19" w:rsidRDefault="00984A19" w:rsidP="00B5438A">
      <w:pPr>
        <w:pStyle w:val="RecLevel1"/>
        <w:rPr>
          <w:color w:val="000000"/>
          <w:kern w:val="22"/>
        </w:rPr>
      </w:pPr>
      <w:r w:rsidRPr="00984A19">
        <w:rPr>
          <w:color w:val="000000"/>
          <w:kern w:val="22"/>
        </w:rPr>
        <w:lastRenderedPageBreak/>
        <w:t>Ten submitters</w:t>
      </w:r>
      <w:r w:rsidRPr="00984A19">
        <w:rPr>
          <w:color w:val="000000"/>
          <w:kern w:val="22"/>
          <w:sz w:val="18"/>
          <w:szCs w:val="16"/>
          <w:vertAlign w:val="superscript"/>
          <w:lang w:val="en-US" w:eastAsia="x-none"/>
        </w:rPr>
        <w:footnoteReference w:id="4"/>
      </w:r>
      <w:r w:rsidRPr="00984A19">
        <w:rPr>
          <w:color w:val="000000"/>
          <w:kern w:val="22"/>
        </w:rPr>
        <w:t xml:space="preserve"> expressed that a positive relationship between parents and service providers/professionals was crucial for achieving positive outcomes. Ten submitters</w:t>
      </w:r>
      <w:r w:rsidRPr="00984A19">
        <w:rPr>
          <w:color w:val="000000"/>
          <w:kern w:val="22"/>
          <w:sz w:val="18"/>
          <w:szCs w:val="16"/>
          <w:vertAlign w:val="superscript"/>
          <w:lang w:val="en-US" w:eastAsia="x-none"/>
        </w:rPr>
        <w:footnoteReference w:id="5"/>
      </w:r>
      <w:r w:rsidRPr="00984A19">
        <w:rPr>
          <w:color w:val="000000"/>
          <w:kern w:val="22"/>
        </w:rPr>
        <w:t xml:space="preserve"> also commented on the importance of family support to maintain care in the home.</w:t>
      </w:r>
    </w:p>
    <w:p w:rsidR="00984A19" w:rsidRPr="00984A19" w:rsidRDefault="00984A19" w:rsidP="00B5438A">
      <w:pPr>
        <w:pStyle w:val="RecLevel1"/>
        <w:rPr>
          <w:color w:val="000000"/>
          <w:kern w:val="22"/>
        </w:rPr>
      </w:pPr>
      <w:r w:rsidRPr="00984A19">
        <w:rPr>
          <w:color w:val="000000"/>
          <w:kern w:val="22"/>
        </w:rPr>
        <w:t>Submitters mentioned the challenges which often arose as result of different expectations and attitudes between parents and professionals and organisations. Eighteen submitters</w:t>
      </w:r>
      <w:r w:rsidRPr="00984A19">
        <w:rPr>
          <w:color w:val="000000"/>
          <w:kern w:val="22"/>
          <w:sz w:val="18"/>
          <w:szCs w:val="16"/>
          <w:vertAlign w:val="superscript"/>
          <w:lang w:val="en-US" w:eastAsia="x-none"/>
        </w:rPr>
        <w:footnoteReference w:id="6"/>
      </w:r>
      <w:r w:rsidRPr="00984A19">
        <w:rPr>
          <w:color w:val="000000"/>
          <w:kern w:val="22"/>
        </w:rPr>
        <w:t xml:space="preserve"> felt that the process parents faced in determining their eligibility for services was adversarial.</w:t>
      </w:r>
    </w:p>
    <w:p w:rsidR="00984A19" w:rsidRPr="00984A19" w:rsidRDefault="00984A19" w:rsidP="00984A19">
      <w:pPr>
        <w:suppressAutoHyphens/>
        <w:autoSpaceDE w:val="0"/>
        <w:autoSpaceDN w:val="0"/>
        <w:adjustRightInd w:val="0"/>
        <w:spacing w:before="240" w:after="120" w:line="280" w:lineRule="atLeast"/>
        <w:textAlignment w:val="center"/>
        <w:outlineLvl w:val="3"/>
        <w:rPr>
          <w:rFonts w:ascii="Verdana" w:eastAsiaTheme="majorEastAsia" w:hAnsi="Verdana" w:cs="Arial"/>
          <w:b/>
          <w:bCs/>
          <w:i/>
          <w:color w:val="0070C0"/>
          <w:lang w:eastAsia="x-none"/>
        </w:rPr>
      </w:pPr>
      <w:r w:rsidRPr="00984A19">
        <w:rPr>
          <w:rFonts w:ascii="Verdana" w:eastAsiaTheme="majorEastAsia" w:hAnsi="Verdana" w:cs="Arial"/>
          <w:b/>
          <w:bCs/>
          <w:i/>
          <w:color w:val="0070C0"/>
          <w:lang w:eastAsia="x-none"/>
        </w:rPr>
        <w:t xml:space="preserve">1.2 What is working well in terms of supporting </w:t>
      </w:r>
      <w:proofErr w:type="gramStart"/>
      <w:r w:rsidRPr="00984A19">
        <w:rPr>
          <w:rFonts w:ascii="Verdana" w:eastAsiaTheme="majorEastAsia" w:hAnsi="Verdana" w:cs="Arial"/>
          <w:b/>
          <w:bCs/>
          <w:i/>
          <w:color w:val="0070C0"/>
          <w:lang w:eastAsia="x-none"/>
        </w:rPr>
        <w:t>families</w:t>
      </w:r>
      <w:proofErr w:type="gramEnd"/>
    </w:p>
    <w:p w:rsidR="00984A19" w:rsidRPr="00984A19" w:rsidRDefault="00984A19" w:rsidP="00B5438A">
      <w:pPr>
        <w:pStyle w:val="RecLevel1"/>
        <w:rPr>
          <w:color w:val="000000"/>
          <w:kern w:val="22"/>
        </w:rPr>
      </w:pPr>
      <w:r w:rsidRPr="00984A19">
        <w:rPr>
          <w:color w:val="000000"/>
          <w:kern w:val="22"/>
        </w:rPr>
        <w:t>Thirty eight submissions</w:t>
      </w:r>
      <w:r w:rsidRPr="00984A19">
        <w:rPr>
          <w:color w:val="000000"/>
          <w:kern w:val="22"/>
          <w:sz w:val="18"/>
          <w:szCs w:val="16"/>
          <w:vertAlign w:val="superscript"/>
          <w:lang w:val="en-US" w:eastAsia="x-none"/>
        </w:rPr>
        <w:footnoteReference w:id="7"/>
      </w:r>
      <w:r w:rsidRPr="00984A19">
        <w:rPr>
          <w:color w:val="000000"/>
          <w:kern w:val="22"/>
        </w:rPr>
        <w:t xml:space="preserve"> noted the value of respite services to give parents time off from caring for a disabled child. However, many submitters noted gaps in the provision of respite care services across the country. Families were not always able to use the respite allocated to them because there was no suitable provider available. Some submitters felt more </w:t>
      </w:r>
      <w:r w:rsidRPr="00961D3F">
        <w:rPr>
          <w:color w:val="000000"/>
          <w:kern w:val="22"/>
        </w:rPr>
        <w:t>emergency</w:t>
      </w:r>
      <w:r w:rsidRPr="00984A19">
        <w:rPr>
          <w:color w:val="000000"/>
          <w:kern w:val="22"/>
        </w:rPr>
        <w:t xml:space="preserve"> respite and weekend respite care in particular was needed. Concerns were also raised about the quality of the services that are available, and it was suggested that there needed to be more skilled carers and respite staff. Twenty one submitters</w:t>
      </w:r>
      <w:r w:rsidRPr="00984A19">
        <w:rPr>
          <w:color w:val="000000"/>
          <w:kern w:val="22"/>
          <w:sz w:val="18"/>
          <w:szCs w:val="16"/>
          <w:vertAlign w:val="superscript"/>
          <w:lang w:val="en-US" w:eastAsia="x-none"/>
        </w:rPr>
        <w:footnoteReference w:id="8"/>
      </w:r>
      <w:r w:rsidRPr="00984A19">
        <w:rPr>
          <w:color w:val="000000"/>
          <w:kern w:val="22"/>
        </w:rPr>
        <w:t xml:space="preserve"> spoke of the importance of behavioural support for sustained care of severely disabled children in their family home. This support was considered critical to manage challenging behaviour.</w:t>
      </w:r>
    </w:p>
    <w:p w:rsidR="00984A19" w:rsidRPr="00984A19" w:rsidRDefault="00984A19" w:rsidP="00B5438A">
      <w:pPr>
        <w:pStyle w:val="RecLevel1"/>
        <w:rPr>
          <w:color w:val="000000"/>
          <w:kern w:val="22"/>
        </w:rPr>
      </w:pPr>
      <w:r w:rsidRPr="00984A19">
        <w:rPr>
          <w:color w:val="000000"/>
          <w:kern w:val="22"/>
        </w:rPr>
        <w:t>Twenty three submissions</w:t>
      </w:r>
      <w:r w:rsidRPr="00984A19">
        <w:rPr>
          <w:color w:val="000000"/>
          <w:kern w:val="22"/>
          <w:sz w:val="18"/>
          <w:szCs w:val="16"/>
          <w:vertAlign w:val="superscript"/>
          <w:lang w:val="en-US" w:eastAsia="x-none"/>
        </w:rPr>
        <w:footnoteReference w:id="9"/>
      </w:r>
      <w:r w:rsidRPr="00984A19">
        <w:rPr>
          <w:color w:val="000000"/>
          <w:kern w:val="22"/>
        </w:rPr>
        <w:t xml:space="preserve"> noted the value of early intervention to prevent families reaching a point of crisis. Attendees at the Auckland forum talked about the difficulties in picking the point at </w:t>
      </w:r>
      <w:r w:rsidRPr="00961D3F">
        <w:rPr>
          <w:color w:val="000000"/>
          <w:kern w:val="22"/>
        </w:rPr>
        <w:t>which</w:t>
      </w:r>
      <w:r w:rsidRPr="00984A19">
        <w:rPr>
          <w:color w:val="000000"/>
          <w:kern w:val="22"/>
        </w:rPr>
        <w:t xml:space="preserve"> early intervention would have the most impact. However there are predictable transition times that can become crisis points, for example when children turn five and start school and preschool support services such as Well Child/</w:t>
      </w:r>
      <w:proofErr w:type="spellStart"/>
      <w:r w:rsidRPr="00984A19">
        <w:rPr>
          <w:color w:val="000000"/>
          <w:kern w:val="22"/>
        </w:rPr>
        <w:t>Tamariki</w:t>
      </w:r>
      <w:proofErr w:type="spellEnd"/>
      <w:r w:rsidRPr="00984A19">
        <w:rPr>
          <w:color w:val="000000"/>
          <w:kern w:val="22"/>
        </w:rPr>
        <w:t xml:space="preserve"> </w:t>
      </w:r>
      <w:proofErr w:type="spellStart"/>
      <w:r w:rsidRPr="00984A19">
        <w:rPr>
          <w:color w:val="000000"/>
          <w:kern w:val="22"/>
        </w:rPr>
        <w:t>Ora</w:t>
      </w:r>
      <w:proofErr w:type="spellEnd"/>
      <w:r w:rsidRPr="00984A19">
        <w:rPr>
          <w:color w:val="000000"/>
          <w:kern w:val="22"/>
        </w:rPr>
        <w:t>, also when children reach adolescence.</w:t>
      </w:r>
    </w:p>
    <w:p w:rsidR="00984A19" w:rsidRPr="00984A19" w:rsidRDefault="00984A19" w:rsidP="00B5438A">
      <w:pPr>
        <w:pStyle w:val="RecLevel1"/>
        <w:rPr>
          <w:color w:val="000000"/>
          <w:kern w:val="22"/>
        </w:rPr>
      </w:pPr>
      <w:r w:rsidRPr="00984A19">
        <w:rPr>
          <w:color w:val="000000"/>
          <w:kern w:val="22"/>
        </w:rPr>
        <w:t xml:space="preserve">Submitters noted a range of other services they valued which were provided by the Ministry of Education and the Ministry of Health. These included the Intensive Wraparound Service, </w:t>
      </w:r>
      <w:r w:rsidRPr="00961D3F">
        <w:rPr>
          <w:color w:val="000000"/>
          <w:kern w:val="22"/>
        </w:rPr>
        <w:t>Individualised</w:t>
      </w:r>
      <w:r w:rsidRPr="00984A19">
        <w:rPr>
          <w:color w:val="000000"/>
          <w:kern w:val="22"/>
        </w:rPr>
        <w:t xml:space="preserve"> Funding, education support, mental health support for the child, and training for providers and families.</w:t>
      </w:r>
    </w:p>
    <w:p w:rsidR="00984A19" w:rsidRPr="00984A19" w:rsidRDefault="00984A19" w:rsidP="00984A19">
      <w:pPr>
        <w:suppressAutoHyphens/>
        <w:autoSpaceDE w:val="0"/>
        <w:autoSpaceDN w:val="0"/>
        <w:adjustRightInd w:val="0"/>
        <w:spacing w:before="240" w:after="120" w:line="280" w:lineRule="atLeast"/>
        <w:textAlignment w:val="center"/>
        <w:outlineLvl w:val="3"/>
        <w:rPr>
          <w:rFonts w:ascii="Verdana" w:eastAsiaTheme="majorEastAsia" w:hAnsi="Verdana" w:cs="Arial"/>
          <w:b/>
          <w:bCs/>
          <w:i/>
          <w:color w:val="0070C0"/>
          <w:lang w:eastAsia="x-none"/>
        </w:rPr>
      </w:pPr>
      <w:r w:rsidRPr="00984A19">
        <w:rPr>
          <w:rFonts w:ascii="Verdana" w:eastAsiaTheme="majorEastAsia" w:hAnsi="Verdana" w:cs="Arial"/>
          <w:b/>
          <w:bCs/>
          <w:i/>
          <w:color w:val="0070C0"/>
          <w:lang w:eastAsia="x-none"/>
        </w:rPr>
        <w:t xml:space="preserve">1.3 What would make it easier for these </w:t>
      </w:r>
      <w:proofErr w:type="gramStart"/>
      <w:r w:rsidRPr="00984A19">
        <w:rPr>
          <w:rFonts w:ascii="Verdana" w:eastAsiaTheme="majorEastAsia" w:hAnsi="Verdana" w:cs="Arial"/>
          <w:b/>
          <w:bCs/>
          <w:i/>
          <w:color w:val="0070C0"/>
          <w:lang w:eastAsia="x-none"/>
        </w:rPr>
        <w:t>families</w:t>
      </w:r>
      <w:proofErr w:type="gramEnd"/>
    </w:p>
    <w:p w:rsidR="00984A19" w:rsidRPr="00984A19" w:rsidRDefault="00984A19" w:rsidP="00B5438A">
      <w:pPr>
        <w:pStyle w:val="RecLevel1"/>
        <w:rPr>
          <w:color w:val="000000"/>
          <w:kern w:val="22"/>
        </w:rPr>
      </w:pPr>
      <w:r w:rsidRPr="00984A19">
        <w:rPr>
          <w:color w:val="000000"/>
          <w:kern w:val="22"/>
        </w:rPr>
        <w:t>Ways identified by submitters to make it easier for families include better access to services that meet the needs of children including culturally appropriate services, navigators or case-workers for families, more funding for disability support services, caregivers and foster care, better service co-ordination and flexibility in the use of services, more financial assistance for families with a disabled child.</w:t>
      </w:r>
    </w:p>
    <w:p w:rsidR="00984A19" w:rsidRPr="00984A19" w:rsidRDefault="00984A19" w:rsidP="00984A19">
      <w:pPr>
        <w:keepNext/>
        <w:spacing w:before="240" w:after="120"/>
        <w:rPr>
          <w:rFonts w:ascii="Verdana" w:hAnsi="Verdana" w:cs="Arial"/>
          <w:b/>
          <w:color w:val="000000"/>
          <w:kern w:val="22"/>
          <w:sz w:val="20"/>
          <w:szCs w:val="20"/>
          <w:lang w:eastAsia="en-NZ"/>
        </w:rPr>
      </w:pPr>
      <w:r w:rsidRPr="00984A19">
        <w:rPr>
          <w:rFonts w:ascii="Verdana" w:hAnsi="Verdana" w:cs="Arial"/>
          <w:b/>
          <w:color w:val="000000"/>
          <w:kern w:val="22"/>
          <w:sz w:val="20"/>
          <w:szCs w:val="20"/>
          <w:lang w:eastAsia="en-NZ"/>
        </w:rPr>
        <w:lastRenderedPageBreak/>
        <w:t xml:space="preserve">Graph 1: What would make it easier for families to care for their disabled child? </w:t>
      </w:r>
    </w:p>
    <w:p w:rsidR="00984A19" w:rsidRPr="00984A19" w:rsidRDefault="00984A19" w:rsidP="00984A19">
      <w:pPr>
        <w:keepNext/>
        <w:suppressAutoHyphens/>
        <w:autoSpaceDE w:val="0"/>
        <w:autoSpaceDN w:val="0"/>
        <w:adjustRightInd w:val="0"/>
        <w:spacing w:before="360" w:after="57" w:line="280" w:lineRule="atLeast"/>
        <w:textAlignment w:val="center"/>
        <w:outlineLvl w:val="3"/>
        <w:rPr>
          <w:rFonts w:ascii="Verdana" w:eastAsiaTheme="majorEastAsia" w:hAnsi="Verdana" w:cs="Arial"/>
          <w:bCs/>
          <w:i/>
          <w:lang w:eastAsia="en-NZ"/>
        </w:rPr>
      </w:pPr>
      <w:r w:rsidRPr="00984A19">
        <w:rPr>
          <w:rFonts w:ascii="Verdana" w:eastAsia="Times New Roman" w:hAnsi="Verdana" w:cs="Arial"/>
          <w:noProof/>
          <w:sz w:val="20"/>
          <w:szCs w:val="20"/>
          <w:lang w:eastAsia="en-NZ"/>
        </w:rPr>
        <w:drawing>
          <wp:inline distT="0" distB="0" distL="0" distR="0" wp14:anchorId="01CBAEEF" wp14:editId="7E02CADB">
            <wp:extent cx="5844209" cy="3450866"/>
            <wp:effectExtent l="0" t="0" r="23495" b="165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84A19" w:rsidRPr="00984A19" w:rsidRDefault="00984A19" w:rsidP="00984A19">
      <w:pPr>
        <w:suppressAutoHyphens/>
        <w:autoSpaceDE w:val="0"/>
        <w:autoSpaceDN w:val="0"/>
        <w:adjustRightInd w:val="0"/>
        <w:spacing w:before="240" w:line="280" w:lineRule="atLeast"/>
        <w:textAlignment w:val="center"/>
        <w:rPr>
          <w:rFonts w:ascii="Verdana" w:eastAsia="Times New Roman" w:hAnsi="Verdana" w:cs="Arial"/>
          <w:b/>
          <w:i/>
          <w:sz w:val="20"/>
          <w:szCs w:val="20"/>
          <w:lang w:eastAsia="en-NZ"/>
        </w:rPr>
      </w:pPr>
    </w:p>
    <w:p w:rsidR="00984A19" w:rsidRPr="00984A19" w:rsidRDefault="00984A19" w:rsidP="00984A19">
      <w:pPr>
        <w:keepNext/>
        <w:keepLines/>
        <w:pBdr>
          <w:top w:val="single" w:sz="4" w:space="1" w:color="auto"/>
          <w:left w:val="single" w:sz="4" w:space="1" w:color="auto"/>
          <w:bottom w:val="single" w:sz="4" w:space="1" w:color="auto"/>
          <w:right w:val="single" w:sz="4" w:space="1" w:color="auto"/>
        </w:pBdr>
        <w:shd w:val="clear" w:color="auto" w:fill="EAF1DD" w:themeFill="accent3" w:themeFillTint="33"/>
        <w:suppressAutoHyphens/>
        <w:autoSpaceDE w:val="0"/>
        <w:autoSpaceDN w:val="0"/>
        <w:adjustRightInd w:val="0"/>
        <w:spacing w:before="240" w:after="120" w:line="280" w:lineRule="atLeast"/>
        <w:textAlignment w:val="center"/>
        <w:outlineLvl w:val="3"/>
        <w:rPr>
          <w:rFonts w:ascii="Verdana" w:eastAsiaTheme="majorEastAsia" w:hAnsi="Verdana" w:cs="Arial"/>
          <w:b/>
          <w:bCs/>
          <w:i/>
          <w:color w:val="FF0000"/>
          <w:sz w:val="20"/>
          <w:szCs w:val="20"/>
          <w:lang w:val="x-none" w:eastAsia="x-none"/>
        </w:rPr>
      </w:pPr>
      <w:r w:rsidRPr="00984A19">
        <w:rPr>
          <w:rFonts w:ascii="Verdana" w:eastAsiaTheme="majorEastAsia" w:hAnsi="Verdana" w:cs="Arial"/>
          <w:b/>
          <w:bCs/>
          <w:i/>
          <w:color w:val="FF0000"/>
          <w:sz w:val="20"/>
          <w:szCs w:val="20"/>
          <w:lang w:eastAsia="x-none"/>
        </w:rPr>
        <w:t xml:space="preserve">Theme two: out-of-home placements for disabled children – the legislative framework </w:t>
      </w:r>
    </w:p>
    <w:p w:rsidR="00984A19" w:rsidRPr="00984A19" w:rsidRDefault="00984A19" w:rsidP="00984A19">
      <w:pPr>
        <w:keepNext/>
        <w:keepLines/>
        <w:pBdr>
          <w:top w:val="single" w:sz="4" w:space="1" w:color="auto"/>
          <w:left w:val="single" w:sz="4" w:space="1" w:color="auto"/>
          <w:bottom w:val="single" w:sz="4" w:space="1" w:color="auto"/>
          <w:right w:val="single" w:sz="4" w:space="1" w:color="auto"/>
        </w:pBdr>
        <w:shd w:val="clear" w:color="auto" w:fill="EAF1DD" w:themeFill="accent3" w:themeFillTint="33"/>
        <w:suppressAutoHyphens/>
        <w:autoSpaceDE w:val="0"/>
        <w:autoSpaceDN w:val="0"/>
        <w:adjustRightInd w:val="0"/>
        <w:spacing w:before="240" w:after="120" w:line="280" w:lineRule="atLeast"/>
        <w:textAlignment w:val="center"/>
        <w:outlineLvl w:val="3"/>
        <w:rPr>
          <w:rFonts w:ascii="Verdana" w:eastAsiaTheme="majorEastAsia" w:hAnsi="Verdana" w:cs="Arial"/>
          <w:bCs/>
          <w:i/>
          <w:sz w:val="20"/>
          <w:szCs w:val="20"/>
          <w:lang w:val="x-none" w:eastAsia="x-none"/>
        </w:rPr>
      </w:pPr>
      <w:r w:rsidRPr="00984A19">
        <w:rPr>
          <w:rFonts w:ascii="Verdana" w:eastAsiaTheme="majorEastAsia" w:hAnsi="Verdana" w:cs="Arial"/>
          <w:bCs/>
          <w:i/>
          <w:sz w:val="20"/>
          <w:szCs w:val="20"/>
          <w:lang w:eastAsia="x-none"/>
        </w:rPr>
        <w:t>QUESTIONS: we want to know:</w:t>
      </w:r>
    </w:p>
    <w:p w:rsidR="00984A19" w:rsidRPr="00984A19" w:rsidRDefault="00984A19" w:rsidP="00984A19">
      <w:pPr>
        <w:keepNext/>
        <w:keepLines/>
        <w:pBdr>
          <w:top w:val="single" w:sz="4" w:space="1" w:color="auto"/>
          <w:left w:val="single" w:sz="4" w:space="1" w:color="auto"/>
          <w:bottom w:val="single" w:sz="4" w:space="1" w:color="auto"/>
          <w:right w:val="single" w:sz="4" w:space="1" w:color="auto"/>
        </w:pBdr>
        <w:shd w:val="clear" w:color="auto" w:fill="EAF1DD" w:themeFill="accent3" w:themeFillTint="33"/>
        <w:suppressAutoHyphens/>
        <w:autoSpaceDE w:val="0"/>
        <w:autoSpaceDN w:val="0"/>
        <w:adjustRightInd w:val="0"/>
        <w:spacing w:before="240" w:after="120" w:line="280" w:lineRule="atLeast"/>
        <w:ind w:left="709" w:hanging="709"/>
        <w:textAlignment w:val="center"/>
        <w:outlineLvl w:val="3"/>
        <w:rPr>
          <w:rFonts w:ascii="Verdana" w:eastAsiaTheme="majorEastAsia" w:hAnsi="Verdana" w:cs="Arial"/>
          <w:bCs/>
          <w:i/>
          <w:sz w:val="20"/>
          <w:szCs w:val="20"/>
          <w:lang w:val="x-none" w:eastAsia="x-none"/>
        </w:rPr>
      </w:pPr>
      <w:r w:rsidRPr="00984A19">
        <w:rPr>
          <w:rFonts w:ascii="Verdana" w:eastAsiaTheme="majorEastAsia" w:hAnsi="Verdana" w:cs="Arial"/>
          <w:bCs/>
          <w:i/>
          <w:sz w:val="20"/>
          <w:szCs w:val="20"/>
          <w:lang w:eastAsia="x-none"/>
        </w:rPr>
        <w:t>2.1</w:t>
      </w:r>
      <w:r w:rsidRPr="00984A19">
        <w:rPr>
          <w:rFonts w:ascii="Verdana" w:eastAsiaTheme="majorEastAsia" w:hAnsi="Verdana" w:cs="Arial"/>
          <w:bCs/>
          <w:i/>
          <w:sz w:val="20"/>
          <w:szCs w:val="20"/>
          <w:lang w:eastAsia="x-none"/>
        </w:rPr>
        <w:tab/>
        <w:t xml:space="preserve">If we were to create a new voluntary out-of-home placement process for disabled children within existing resources, what would this look like and who would be involved? </w:t>
      </w:r>
    </w:p>
    <w:p w:rsidR="00984A19" w:rsidRPr="00984A19" w:rsidRDefault="00984A19" w:rsidP="00984A19">
      <w:pPr>
        <w:keepNext/>
        <w:keepLines/>
        <w:pBdr>
          <w:top w:val="single" w:sz="4" w:space="1" w:color="auto"/>
          <w:left w:val="single" w:sz="4" w:space="1" w:color="auto"/>
          <w:bottom w:val="single" w:sz="4" w:space="1" w:color="auto"/>
          <w:right w:val="single" w:sz="4" w:space="1" w:color="auto"/>
        </w:pBdr>
        <w:shd w:val="clear" w:color="auto" w:fill="EAF1DD" w:themeFill="accent3" w:themeFillTint="33"/>
        <w:suppressAutoHyphens/>
        <w:autoSpaceDE w:val="0"/>
        <w:autoSpaceDN w:val="0"/>
        <w:adjustRightInd w:val="0"/>
        <w:spacing w:before="240" w:after="120" w:line="280" w:lineRule="atLeast"/>
        <w:ind w:left="709" w:hanging="709"/>
        <w:textAlignment w:val="center"/>
        <w:outlineLvl w:val="3"/>
        <w:rPr>
          <w:rFonts w:ascii="Verdana" w:eastAsiaTheme="majorEastAsia" w:hAnsi="Verdana" w:cs="Arial"/>
          <w:bCs/>
          <w:i/>
          <w:sz w:val="20"/>
          <w:szCs w:val="20"/>
          <w:lang w:val="x-none" w:eastAsia="x-none"/>
        </w:rPr>
      </w:pPr>
      <w:r w:rsidRPr="00984A19">
        <w:rPr>
          <w:rFonts w:ascii="Verdana" w:eastAsiaTheme="majorEastAsia" w:hAnsi="Verdana" w:cs="Arial"/>
          <w:bCs/>
          <w:i/>
          <w:sz w:val="20"/>
          <w:szCs w:val="20"/>
          <w:lang w:eastAsia="x-none"/>
        </w:rPr>
        <w:t>2.2</w:t>
      </w:r>
      <w:r w:rsidRPr="00984A19">
        <w:rPr>
          <w:rFonts w:ascii="Verdana" w:eastAsiaTheme="majorEastAsia" w:hAnsi="Verdana" w:cs="Arial"/>
          <w:bCs/>
          <w:i/>
          <w:sz w:val="20"/>
          <w:szCs w:val="20"/>
          <w:lang w:eastAsia="x-none"/>
        </w:rPr>
        <w:tab/>
        <w:t>are there any other changes we could make to the CYPF Act that you think would improve the system for providing out-of-home placements for severely disabled children?</w:t>
      </w:r>
    </w:p>
    <w:p w:rsidR="00984A19" w:rsidRPr="00984A19" w:rsidRDefault="00984A19" w:rsidP="00984A19">
      <w:pPr>
        <w:suppressAutoHyphens/>
        <w:autoSpaceDE w:val="0"/>
        <w:autoSpaceDN w:val="0"/>
        <w:adjustRightInd w:val="0"/>
        <w:spacing w:before="240" w:after="120" w:line="280" w:lineRule="atLeast"/>
        <w:textAlignment w:val="center"/>
        <w:outlineLvl w:val="3"/>
        <w:rPr>
          <w:rFonts w:ascii="Verdana" w:eastAsiaTheme="majorEastAsia" w:hAnsi="Verdana" w:cs="Arial"/>
          <w:b/>
          <w:bCs/>
          <w:i/>
          <w:color w:val="0070C0"/>
          <w:lang w:eastAsia="x-none"/>
        </w:rPr>
      </w:pPr>
      <w:r w:rsidRPr="00984A19">
        <w:rPr>
          <w:rFonts w:ascii="Verdana" w:eastAsiaTheme="majorEastAsia" w:hAnsi="Verdana" w:cs="Arial"/>
          <w:b/>
          <w:bCs/>
          <w:i/>
          <w:color w:val="0070C0"/>
          <w:lang w:eastAsia="x-none"/>
        </w:rPr>
        <w:t>2.1 Improving the process for out-of-home placements</w:t>
      </w:r>
    </w:p>
    <w:p w:rsidR="00984A19" w:rsidRPr="00984A19" w:rsidRDefault="00984A19" w:rsidP="00B5438A">
      <w:pPr>
        <w:pStyle w:val="RecLevel1"/>
        <w:rPr>
          <w:color w:val="000000"/>
          <w:kern w:val="22"/>
        </w:rPr>
      </w:pPr>
      <w:r w:rsidRPr="00984A19">
        <w:rPr>
          <w:color w:val="000000"/>
          <w:kern w:val="22"/>
        </w:rPr>
        <w:t>Submitters referred to the added stress for families making the difficult decision and then going through the placement process. As one non-government organisation put it:</w:t>
      </w:r>
    </w:p>
    <w:p w:rsidR="00984A19" w:rsidRPr="00984A19" w:rsidRDefault="00984A19" w:rsidP="00984A19">
      <w:pPr>
        <w:spacing w:before="240" w:after="120"/>
        <w:ind w:left="720"/>
        <w:rPr>
          <w:rFonts w:ascii="Verdana" w:eastAsia="Times New Roman" w:hAnsi="Verdana" w:cs="Arial"/>
          <w:color w:val="000000"/>
          <w:kern w:val="22"/>
          <w:sz w:val="20"/>
          <w:szCs w:val="20"/>
          <w:lang w:eastAsia="en-NZ"/>
        </w:rPr>
      </w:pPr>
      <w:r w:rsidRPr="00984A19">
        <w:rPr>
          <w:rFonts w:ascii="Verdana" w:eastAsia="Times New Roman" w:hAnsi="Verdana" w:cs="Arial"/>
          <w:i/>
          <w:color w:val="000000"/>
          <w:kern w:val="22"/>
          <w:sz w:val="20"/>
          <w:szCs w:val="20"/>
          <w:lang w:eastAsia="en-NZ"/>
        </w:rPr>
        <w:t xml:space="preserve">“The process of </w:t>
      </w:r>
      <w:proofErr w:type="gramStart"/>
      <w:r w:rsidRPr="00984A19">
        <w:rPr>
          <w:rFonts w:ascii="Verdana" w:eastAsia="Times New Roman" w:hAnsi="Verdana" w:cs="Arial"/>
          <w:i/>
          <w:color w:val="000000"/>
          <w:kern w:val="22"/>
          <w:sz w:val="20"/>
          <w:szCs w:val="20"/>
          <w:lang w:eastAsia="en-NZ"/>
        </w:rPr>
        <w:t>a</w:t>
      </w:r>
      <w:proofErr w:type="gramEnd"/>
      <w:r w:rsidRPr="00984A19">
        <w:rPr>
          <w:rFonts w:ascii="Verdana" w:eastAsia="Times New Roman" w:hAnsi="Verdana" w:cs="Arial"/>
          <w:i/>
          <w:color w:val="000000"/>
          <w:kern w:val="22"/>
          <w:sz w:val="20"/>
          <w:szCs w:val="20"/>
          <w:lang w:eastAsia="en-NZ"/>
        </w:rPr>
        <w:t xml:space="preserve"> s141 or s142 [placement] could be more family friendly. For families to sit in a room full of professionals and say they are unable or unwilling to look after their child is traumatic. </w:t>
      </w:r>
      <w:proofErr w:type="gramStart"/>
      <w:r w:rsidRPr="00984A19">
        <w:rPr>
          <w:rFonts w:ascii="Verdana" w:eastAsia="Times New Roman" w:hAnsi="Verdana" w:cs="Arial"/>
          <w:i/>
          <w:color w:val="000000"/>
          <w:kern w:val="22"/>
          <w:sz w:val="20"/>
          <w:szCs w:val="20"/>
          <w:lang w:eastAsia="en-NZ"/>
        </w:rPr>
        <w:t>Even more so if the child in question is in the room and understands this.”</w:t>
      </w:r>
      <w:proofErr w:type="gramEnd"/>
    </w:p>
    <w:p w:rsidR="00984A19" w:rsidRPr="00984A19" w:rsidRDefault="00984A19" w:rsidP="00B5438A">
      <w:pPr>
        <w:pStyle w:val="RecLevel1"/>
        <w:rPr>
          <w:color w:val="000000"/>
          <w:kern w:val="22"/>
        </w:rPr>
      </w:pPr>
      <w:r w:rsidRPr="00984A19">
        <w:rPr>
          <w:color w:val="000000"/>
          <w:kern w:val="22"/>
        </w:rPr>
        <w:t>The following were suggested to improve the process for voluntary out-of-home placements: improve the timeliness and transparency of the current process for accessing out-of-home care, ensure disabled children’s views are taken into account, and appoint an advocate for the child.</w:t>
      </w:r>
    </w:p>
    <w:p w:rsidR="00984A19" w:rsidRPr="00984A19" w:rsidRDefault="00984A19" w:rsidP="00B5438A">
      <w:pPr>
        <w:pStyle w:val="RecLevel1"/>
        <w:rPr>
          <w:color w:val="000000"/>
          <w:kern w:val="22"/>
        </w:rPr>
      </w:pPr>
      <w:r w:rsidRPr="00984A19">
        <w:rPr>
          <w:color w:val="000000"/>
          <w:kern w:val="22"/>
        </w:rPr>
        <w:t xml:space="preserve">Submitters spoke of the need for specialist skills to ensure children’s views are taken into account in the process. Many commented on the limitations of achieving this with </w:t>
      </w:r>
      <w:r w:rsidRPr="00984A19">
        <w:rPr>
          <w:color w:val="000000"/>
          <w:kern w:val="22"/>
        </w:rPr>
        <w:lastRenderedPageBreak/>
        <w:t xml:space="preserve">some of these children, hence the emphasis on appointing an advocate for these children as illustrated below. </w:t>
      </w:r>
    </w:p>
    <w:p w:rsidR="00984A19" w:rsidRPr="00984A19" w:rsidRDefault="00984A19" w:rsidP="00984A19">
      <w:pPr>
        <w:spacing w:before="240" w:after="120"/>
        <w:ind w:left="720"/>
        <w:rPr>
          <w:rFonts w:ascii="Verdana" w:eastAsia="Times New Roman" w:hAnsi="Verdana" w:cs="Arial"/>
          <w:color w:val="000000"/>
          <w:kern w:val="22"/>
          <w:sz w:val="20"/>
          <w:szCs w:val="20"/>
          <w:lang w:eastAsia="en-NZ"/>
        </w:rPr>
      </w:pPr>
      <w:r w:rsidRPr="00984A19">
        <w:rPr>
          <w:rFonts w:ascii="Verdana" w:eastAsia="Times New Roman" w:hAnsi="Verdana" w:cs="Arial"/>
          <w:i/>
          <w:color w:val="000000"/>
          <w:kern w:val="22"/>
          <w:sz w:val="20"/>
          <w:szCs w:val="20"/>
          <w:lang w:eastAsia="en-NZ"/>
        </w:rPr>
        <w:t xml:space="preserve">“Some children will never have the ability to have 'their say' as a direct result of their disability. They can however have an appointed advocate whose responsibility is the child's welfare and best interests, as much as that is possible to determine on an individual level. Otherwise, on a basic human rights level, children who cannot make their needs and wishes known should have every possible opportunity afforded to them to communicate as much as possible what can be determined as their wishes. By this I am referring to communication aids, interpreters etc.” </w:t>
      </w:r>
      <w:r w:rsidRPr="00984A19">
        <w:rPr>
          <w:rFonts w:ascii="Verdana" w:eastAsia="Times New Roman" w:hAnsi="Verdana" w:cs="Arial"/>
          <w:color w:val="000000"/>
          <w:kern w:val="22"/>
          <w:sz w:val="20"/>
          <w:szCs w:val="20"/>
          <w:lang w:eastAsia="en-NZ"/>
        </w:rPr>
        <w:t>(Health professional)</w:t>
      </w:r>
    </w:p>
    <w:p w:rsidR="00984A19" w:rsidRPr="00984A19" w:rsidRDefault="00984A19" w:rsidP="00984A19">
      <w:pPr>
        <w:keepNext/>
        <w:spacing w:before="240" w:after="120"/>
        <w:rPr>
          <w:rFonts w:ascii="Verdana" w:hAnsi="Verdana" w:cs="Arial"/>
          <w:b/>
          <w:color w:val="000000"/>
          <w:kern w:val="22"/>
          <w:sz w:val="20"/>
          <w:szCs w:val="20"/>
          <w:lang w:eastAsia="en-NZ"/>
        </w:rPr>
      </w:pPr>
      <w:r w:rsidRPr="00984A19">
        <w:rPr>
          <w:rFonts w:ascii="Verdana" w:hAnsi="Verdana" w:cs="Arial"/>
          <w:b/>
          <w:color w:val="000000"/>
          <w:kern w:val="22"/>
          <w:sz w:val="20"/>
          <w:szCs w:val="20"/>
          <w:lang w:eastAsia="en-NZ"/>
        </w:rPr>
        <w:t xml:space="preserve">Graph 2: What would improve the process for out-of-home placements? </w:t>
      </w:r>
    </w:p>
    <w:p w:rsidR="00984A19" w:rsidRPr="00984A19" w:rsidRDefault="00984A19" w:rsidP="00984A19">
      <w:pPr>
        <w:keepNext/>
        <w:suppressAutoHyphens/>
        <w:autoSpaceDE w:val="0"/>
        <w:autoSpaceDN w:val="0"/>
        <w:adjustRightInd w:val="0"/>
        <w:spacing w:before="240" w:line="280" w:lineRule="atLeast"/>
        <w:textAlignment w:val="center"/>
        <w:rPr>
          <w:rFonts w:ascii="Verdana" w:eastAsia="Times New Roman" w:hAnsi="Verdana" w:cs="Arial"/>
          <w:sz w:val="20"/>
          <w:szCs w:val="20"/>
          <w:lang w:eastAsia="en-NZ"/>
        </w:rPr>
      </w:pPr>
      <w:r w:rsidRPr="00984A19">
        <w:rPr>
          <w:rFonts w:ascii="Verdana" w:eastAsia="Times New Roman" w:hAnsi="Verdana" w:cs="Arial"/>
          <w:noProof/>
          <w:sz w:val="20"/>
          <w:szCs w:val="20"/>
          <w:lang w:eastAsia="en-NZ"/>
        </w:rPr>
        <w:drawing>
          <wp:inline distT="0" distB="0" distL="0" distR="0" wp14:anchorId="334CC01A" wp14:editId="2272789E">
            <wp:extent cx="5800299" cy="3521122"/>
            <wp:effectExtent l="0" t="0" r="10160" b="222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84A19" w:rsidRPr="00984A19" w:rsidRDefault="00984A19" w:rsidP="00984A19">
      <w:pPr>
        <w:suppressAutoHyphens/>
        <w:autoSpaceDE w:val="0"/>
        <w:autoSpaceDN w:val="0"/>
        <w:adjustRightInd w:val="0"/>
        <w:spacing w:before="240" w:after="120" w:line="280" w:lineRule="atLeast"/>
        <w:textAlignment w:val="center"/>
        <w:outlineLvl w:val="3"/>
        <w:rPr>
          <w:rFonts w:ascii="Verdana" w:eastAsiaTheme="majorEastAsia" w:hAnsi="Verdana" w:cs="Arial"/>
          <w:b/>
          <w:bCs/>
          <w:i/>
          <w:color w:val="0070C0"/>
          <w:lang w:eastAsia="x-none"/>
        </w:rPr>
      </w:pPr>
      <w:r w:rsidRPr="00984A19">
        <w:rPr>
          <w:rFonts w:ascii="Verdana" w:eastAsiaTheme="majorEastAsia" w:hAnsi="Verdana" w:cs="Arial"/>
          <w:b/>
          <w:bCs/>
          <w:i/>
          <w:color w:val="0070C0"/>
          <w:lang w:eastAsia="x-none"/>
        </w:rPr>
        <w:t>2.2 Making changes to the Children, Young Persons, and Their Families Act 1989</w:t>
      </w:r>
    </w:p>
    <w:p w:rsidR="00984A19" w:rsidRPr="00984A19" w:rsidRDefault="00984A19" w:rsidP="00B5438A">
      <w:pPr>
        <w:pStyle w:val="RecLevel1"/>
        <w:rPr>
          <w:color w:val="000000"/>
          <w:kern w:val="22"/>
        </w:rPr>
      </w:pPr>
      <w:r w:rsidRPr="00984A19">
        <w:rPr>
          <w:color w:val="000000"/>
          <w:kern w:val="22"/>
        </w:rPr>
        <w:t xml:space="preserve">Some submitters were in favour of repealing sections 141 and 142 of the CYPF Act, others were against it, and some thought it could be repealed as long as other checks and balances were incorporated in the legislation. </w:t>
      </w:r>
    </w:p>
    <w:p w:rsidR="00984A19" w:rsidRPr="00984A19" w:rsidRDefault="00984A19" w:rsidP="00B5438A">
      <w:pPr>
        <w:pStyle w:val="RecLevel1"/>
        <w:rPr>
          <w:color w:val="000000"/>
          <w:kern w:val="22"/>
        </w:rPr>
      </w:pPr>
      <w:r w:rsidRPr="00984A19">
        <w:rPr>
          <w:color w:val="000000"/>
          <w:kern w:val="22"/>
        </w:rPr>
        <w:t>Nine submitters</w:t>
      </w:r>
      <w:r w:rsidRPr="00984A19">
        <w:rPr>
          <w:color w:val="000000"/>
          <w:kern w:val="22"/>
          <w:sz w:val="18"/>
          <w:szCs w:val="16"/>
          <w:vertAlign w:val="superscript"/>
          <w:lang w:val="en-US" w:eastAsia="x-none"/>
        </w:rPr>
        <w:footnoteReference w:id="10"/>
      </w:r>
      <w:r w:rsidRPr="00984A19">
        <w:rPr>
          <w:color w:val="000000"/>
          <w:kern w:val="22"/>
        </w:rPr>
        <w:t xml:space="preserve"> recommended the current sections 141 and 142 of the CYPF Act should be repealed. These submitters supported repeal to promote the best interests of the affected children through:</w:t>
      </w:r>
    </w:p>
    <w:p w:rsidR="00984A19" w:rsidRPr="00984A19" w:rsidRDefault="00984A19" w:rsidP="008C490C">
      <w:pPr>
        <w:numPr>
          <w:ilvl w:val="0"/>
          <w:numId w:val="25"/>
        </w:numPr>
        <w:suppressAutoHyphens/>
        <w:autoSpaceDE w:val="0"/>
        <w:autoSpaceDN w:val="0"/>
        <w:adjustRightInd w:val="0"/>
        <w:spacing w:before="240" w:after="120" w:line="280" w:lineRule="atLeast"/>
        <w:textAlignment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establishing equitable treatment for all children under the legislation (ensuring there are the same limitations on voluntary care arrangements as for other children in care)</w:t>
      </w:r>
    </w:p>
    <w:p w:rsidR="00984A19" w:rsidRPr="00984A19" w:rsidRDefault="00984A19" w:rsidP="00984A19">
      <w:pPr>
        <w:numPr>
          <w:ilvl w:val="0"/>
          <w:numId w:val="11"/>
        </w:numPr>
        <w:tabs>
          <w:tab w:val="clear" w:pos="964"/>
          <w:tab w:val="num" w:pos="757"/>
        </w:tabs>
        <w:suppressAutoHyphens/>
        <w:autoSpaceDE w:val="0"/>
        <w:autoSpaceDN w:val="0"/>
        <w:adjustRightInd w:val="0"/>
        <w:spacing w:before="240" w:after="120" w:line="280" w:lineRule="atLeast"/>
        <w:ind w:left="757" w:hanging="397"/>
        <w:textAlignment w:val="center"/>
        <w:rPr>
          <w:rFonts w:ascii="Verdana" w:eastAsia="Times New Roman" w:hAnsi="Verdana" w:cs="Arial"/>
          <w:sz w:val="20"/>
          <w:szCs w:val="20"/>
        </w:rPr>
      </w:pPr>
      <w:r w:rsidRPr="00984A19">
        <w:rPr>
          <w:rFonts w:ascii="Verdana" w:eastAsia="Times New Roman" w:hAnsi="Verdana" w:cs="Arial"/>
          <w:sz w:val="20"/>
          <w:szCs w:val="20"/>
        </w:rPr>
        <w:t>providing in legislation for disabled children in care the same rights and protections, including advocacy, legal representation, review, and external oversight of a care placement as non-disabled children</w:t>
      </w:r>
    </w:p>
    <w:p w:rsidR="00984A19" w:rsidRPr="00984A19" w:rsidRDefault="00984A19" w:rsidP="00984A19">
      <w:pPr>
        <w:numPr>
          <w:ilvl w:val="0"/>
          <w:numId w:val="11"/>
        </w:numPr>
        <w:tabs>
          <w:tab w:val="clear" w:pos="964"/>
          <w:tab w:val="num" w:pos="757"/>
        </w:tabs>
        <w:suppressAutoHyphens/>
        <w:autoSpaceDE w:val="0"/>
        <w:autoSpaceDN w:val="0"/>
        <w:adjustRightInd w:val="0"/>
        <w:spacing w:before="240" w:after="120" w:line="280" w:lineRule="atLeast"/>
        <w:ind w:left="757" w:hanging="397"/>
        <w:textAlignment w:val="center"/>
        <w:rPr>
          <w:rFonts w:ascii="Verdana" w:eastAsia="Times New Roman" w:hAnsi="Verdana" w:cs="Arial"/>
          <w:sz w:val="20"/>
          <w:szCs w:val="20"/>
        </w:rPr>
      </w:pPr>
      <w:proofErr w:type="gramStart"/>
      <w:r w:rsidRPr="00984A19">
        <w:rPr>
          <w:rFonts w:ascii="Verdana" w:eastAsia="Times New Roman" w:hAnsi="Verdana" w:cs="Arial"/>
          <w:sz w:val="20"/>
          <w:szCs w:val="20"/>
        </w:rPr>
        <w:lastRenderedPageBreak/>
        <w:t>reframing</w:t>
      </w:r>
      <w:proofErr w:type="gramEnd"/>
      <w:r w:rsidRPr="00984A19">
        <w:rPr>
          <w:rFonts w:ascii="Verdana" w:eastAsia="Times New Roman" w:hAnsi="Verdana" w:cs="Arial"/>
          <w:sz w:val="20"/>
          <w:szCs w:val="20"/>
        </w:rPr>
        <w:t xml:space="preserve"> the situations where disabled children have both care and protection needs, so that these are responded to as they would be for non-disabled children.</w:t>
      </w:r>
    </w:p>
    <w:p w:rsidR="00984A19" w:rsidRPr="00984A19" w:rsidRDefault="00984A19" w:rsidP="00B5438A">
      <w:pPr>
        <w:pStyle w:val="RecLevel1"/>
        <w:rPr>
          <w:color w:val="000000"/>
          <w:kern w:val="22"/>
        </w:rPr>
      </w:pPr>
      <w:r w:rsidRPr="00984A19">
        <w:rPr>
          <w:color w:val="000000"/>
          <w:kern w:val="22"/>
        </w:rPr>
        <w:t xml:space="preserve">Submitters considered that if sections 141 and 142 were repealed, disabled children in need of extended out-of-home-care could be placed under the same sections of the CYPF Act as children in care for mainstream care and protection reasons. </w:t>
      </w:r>
    </w:p>
    <w:p w:rsidR="00984A19" w:rsidRPr="00984A19" w:rsidRDefault="00984A19" w:rsidP="00B5438A">
      <w:pPr>
        <w:pStyle w:val="RecLevel1"/>
        <w:rPr>
          <w:color w:val="000000"/>
          <w:kern w:val="22"/>
        </w:rPr>
      </w:pPr>
      <w:r w:rsidRPr="00984A19">
        <w:rPr>
          <w:color w:val="000000"/>
          <w:kern w:val="22"/>
        </w:rPr>
        <w:t>Concerns expressed about repealing sections 141 and 142 focussed on:</w:t>
      </w:r>
    </w:p>
    <w:p w:rsidR="00984A19" w:rsidRPr="00984A19" w:rsidRDefault="00984A19" w:rsidP="00984A19">
      <w:pPr>
        <w:numPr>
          <w:ilvl w:val="0"/>
          <w:numId w:val="11"/>
        </w:numPr>
        <w:tabs>
          <w:tab w:val="clear" w:pos="964"/>
          <w:tab w:val="num" w:pos="757"/>
        </w:tabs>
        <w:suppressAutoHyphens/>
        <w:autoSpaceDE w:val="0"/>
        <w:autoSpaceDN w:val="0"/>
        <w:adjustRightInd w:val="0"/>
        <w:spacing w:before="240" w:after="120" w:line="280" w:lineRule="atLeast"/>
        <w:ind w:left="757" w:hanging="397"/>
        <w:textAlignment w:val="center"/>
        <w:rPr>
          <w:rFonts w:ascii="Verdana" w:eastAsia="Times New Roman" w:hAnsi="Verdana" w:cs="Arial"/>
          <w:sz w:val="20"/>
          <w:szCs w:val="20"/>
        </w:rPr>
      </w:pPr>
      <w:r w:rsidRPr="00984A19">
        <w:rPr>
          <w:rFonts w:ascii="Verdana" w:eastAsia="Times New Roman" w:hAnsi="Verdana" w:cs="Arial"/>
          <w:sz w:val="20"/>
          <w:szCs w:val="20"/>
        </w:rPr>
        <w:t>whether it would be in the best interest of disabled children and their families</w:t>
      </w:r>
    </w:p>
    <w:p w:rsidR="00984A19" w:rsidRPr="00984A19" w:rsidRDefault="00984A19" w:rsidP="00984A19">
      <w:pPr>
        <w:numPr>
          <w:ilvl w:val="0"/>
          <w:numId w:val="11"/>
        </w:numPr>
        <w:tabs>
          <w:tab w:val="clear" w:pos="964"/>
          <w:tab w:val="num" w:pos="757"/>
        </w:tabs>
        <w:suppressAutoHyphens/>
        <w:autoSpaceDE w:val="0"/>
        <w:autoSpaceDN w:val="0"/>
        <w:adjustRightInd w:val="0"/>
        <w:spacing w:before="240" w:after="120" w:line="280" w:lineRule="atLeast"/>
        <w:ind w:left="757" w:hanging="397"/>
        <w:textAlignment w:val="center"/>
        <w:rPr>
          <w:rFonts w:ascii="Verdana" w:eastAsia="Times New Roman" w:hAnsi="Verdana" w:cs="Arial"/>
          <w:sz w:val="20"/>
          <w:szCs w:val="20"/>
        </w:rPr>
      </w:pPr>
      <w:r w:rsidRPr="00984A19">
        <w:rPr>
          <w:rFonts w:ascii="Verdana" w:eastAsia="Times New Roman" w:hAnsi="Verdana" w:cs="Arial"/>
          <w:sz w:val="20"/>
          <w:szCs w:val="20"/>
        </w:rPr>
        <w:t>whether Child, Youth and Family is sufficiently equipped and resourced to effectively provide care for disabled children</w:t>
      </w:r>
    </w:p>
    <w:p w:rsidR="00984A19" w:rsidRPr="00984A19" w:rsidRDefault="00984A19" w:rsidP="00984A19">
      <w:pPr>
        <w:numPr>
          <w:ilvl w:val="0"/>
          <w:numId w:val="11"/>
        </w:numPr>
        <w:tabs>
          <w:tab w:val="clear" w:pos="964"/>
          <w:tab w:val="num" w:pos="757"/>
        </w:tabs>
        <w:suppressAutoHyphens/>
        <w:autoSpaceDE w:val="0"/>
        <w:autoSpaceDN w:val="0"/>
        <w:adjustRightInd w:val="0"/>
        <w:spacing w:before="240" w:after="120" w:line="280" w:lineRule="atLeast"/>
        <w:ind w:left="757" w:hanging="397"/>
        <w:textAlignment w:val="center"/>
        <w:rPr>
          <w:rFonts w:ascii="Verdana" w:eastAsiaTheme="majorEastAsia" w:hAnsi="Verdana" w:cs="Arial"/>
          <w:b/>
          <w:bCs/>
          <w:i/>
          <w:sz w:val="20"/>
          <w:szCs w:val="20"/>
        </w:rPr>
      </w:pPr>
      <w:proofErr w:type="gramStart"/>
      <w:r w:rsidRPr="00984A19">
        <w:rPr>
          <w:rFonts w:ascii="Verdana" w:eastAsia="Times New Roman" w:hAnsi="Verdana" w:cs="Arial"/>
          <w:sz w:val="20"/>
          <w:szCs w:val="20"/>
        </w:rPr>
        <w:t>the</w:t>
      </w:r>
      <w:proofErr w:type="gramEnd"/>
      <w:r w:rsidRPr="00984A19">
        <w:rPr>
          <w:rFonts w:ascii="Verdana" w:eastAsia="Times New Roman" w:hAnsi="Verdana" w:cs="Arial"/>
          <w:sz w:val="20"/>
          <w:szCs w:val="20"/>
        </w:rPr>
        <w:t xml:space="preserve"> effects on parents of disabled children having to work with Child, Youth, and Family to have their child cared for outside of their home (this was linked with the perceived stigma in having dealings with Child, Youth, and Family).</w:t>
      </w:r>
    </w:p>
    <w:p w:rsidR="00984A19" w:rsidRPr="00984A19" w:rsidRDefault="00984A19" w:rsidP="00984A19">
      <w:pPr>
        <w:ind w:left="1060"/>
        <w:rPr>
          <w:rFonts w:ascii="Verdana" w:eastAsiaTheme="majorEastAsia" w:hAnsi="Verdana" w:cs="Arial"/>
          <w:b/>
          <w:bCs/>
          <w:i/>
          <w:sz w:val="20"/>
          <w:szCs w:val="20"/>
        </w:rPr>
      </w:pPr>
    </w:p>
    <w:p w:rsidR="00984A19" w:rsidRPr="00984A19" w:rsidRDefault="00984A19" w:rsidP="00984A19">
      <w:pPr>
        <w:pBdr>
          <w:top w:val="single" w:sz="4" w:space="1" w:color="auto"/>
          <w:left w:val="single" w:sz="4" w:space="1" w:color="auto"/>
          <w:bottom w:val="single" w:sz="4" w:space="1" w:color="auto"/>
          <w:right w:val="single" w:sz="4" w:space="1" w:color="auto"/>
        </w:pBdr>
        <w:shd w:val="clear" w:color="auto" w:fill="EAF1DD" w:themeFill="accent3" w:themeFillTint="33"/>
        <w:suppressAutoHyphens/>
        <w:autoSpaceDE w:val="0"/>
        <w:autoSpaceDN w:val="0"/>
        <w:adjustRightInd w:val="0"/>
        <w:spacing w:before="240" w:after="120" w:line="280" w:lineRule="atLeast"/>
        <w:textAlignment w:val="center"/>
        <w:outlineLvl w:val="3"/>
        <w:rPr>
          <w:rFonts w:ascii="Verdana" w:eastAsiaTheme="majorEastAsia" w:hAnsi="Verdana" w:cs="Arial"/>
          <w:b/>
          <w:bCs/>
          <w:i/>
          <w:color w:val="FF0000"/>
          <w:sz w:val="20"/>
          <w:szCs w:val="20"/>
          <w:lang w:val="x-none" w:eastAsia="x-none"/>
        </w:rPr>
      </w:pPr>
      <w:r w:rsidRPr="00984A19">
        <w:rPr>
          <w:rFonts w:ascii="Verdana" w:eastAsiaTheme="majorEastAsia" w:hAnsi="Verdana" w:cs="Arial"/>
          <w:b/>
          <w:bCs/>
          <w:i/>
          <w:color w:val="FF0000"/>
          <w:sz w:val="20"/>
          <w:szCs w:val="20"/>
          <w:lang w:eastAsia="x-none"/>
        </w:rPr>
        <w:t xml:space="preserve">Theme three: out-of-home placements for disabled children – services and support </w:t>
      </w:r>
    </w:p>
    <w:p w:rsidR="00984A19" w:rsidRPr="00984A19" w:rsidRDefault="00984A19" w:rsidP="00984A19">
      <w:pPr>
        <w:pBdr>
          <w:top w:val="single" w:sz="4" w:space="1" w:color="auto"/>
          <w:left w:val="single" w:sz="4" w:space="1" w:color="auto"/>
          <w:bottom w:val="single" w:sz="4" w:space="1" w:color="auto"/>
          <w:right w:val="single" w:sz="4" w:space="1" w:color="auto"/>
        </w:pBdr>
        <w:shd w:val="clear" w:color="auto" w:fill="EAF1DD" w:themeFill="accent3" w:themeFillTint="33"/>
        <w:suppressAutoHyphens/>
        <w:autoSpaceDE w:val="0"/>
        <w:autoSpaceDN w:val="0"/>
        <w:adjustRightInd w:val="0"/>
        <w:spacing w:before="240" w:after="120" w:line="280" w:lineRule="atLeast"/>
        <w:textAlignment w:val="center"/>
        <w:outlineLvl w:val="3"/>
        <w:rPr>
          <w:rFonts w:ascii="Verdana" w:eastAsiaTheme="majorEastAsia" w:hAnsi="Verdana" w:cs="Arial"/>
          <w:bCs/>
          <w:i/>
          <w:sz w:val="20"/>
          <w:szCs w:val="20"/>
          <w:lang w:val="x-none" w:eastAsia="x-none"/>
        </w:rPr>
      </w:pPr>
      <w:r w:rsidRPr="00984A19">
        <w:rPr>
          <w:rFonts w:ascii="Verdana" w:eastAsiaTheme="majorEastAsia" w:hAnsi="Verdana" w:cs="Arial"/>
          <w:bCs/>
          <w:i/>
          <w:sz w:val="20"/>
          <w:szCs w:val="20"/>
          <w:lang w:eastAsia="x-none"/>
        </w:rPr>
        <w:t>We want to know:</w:t>
      </w:r>
    </w:p>
    <w:p w:rsidR="00984A19" w:rsidRPr="00984A19" w:rsidRDefault="00984A19" w:rsidP="00984A19">
      <w:pPr>
        <w:pBdr>
          <w:top w:val="single" w:sz="4" w:space="1" w:color="auto"/>
          <w:left w:val="single" w:sz="4" w:space="1" w:color="auto"/>
          <w:bottom w:val="single" w:sz="4" w:space="1" w:color="auto"/>
          <w:right w:val="single" w:sz="4" w:space="1" w:color="auto"/>
        </w:pBdr>
        <w:shd w:val="clear" w:color="auto" w:fill="EAF1DD" w:themeFill="accent3" w:themeFillTint="33"/>
        <w:suppressAutoHyphens/>
        <w:autoSpaceDE w:val="0"/>
        <w:autoSpaceDN w:val="0"/>
        <w:adjustRightInd w:val="0"/>
        <w:spacing w:before="240" w:after="120" w:line="280" w:lineRule="atLeast"/>
        <w:ind w:left="709" w:hanging="709"/>
        <w:textAlignment w:val="center"/>
        <w:outlineLvl w:val="3"/>
        <w:rPr>
          <w:rFonts w:ascii="Verdana" w:eastAsiaTheme="majorEastAsia" w:hAnsi="Verdana" w:cs="Arial"/>
          <w:bCs/>
          <w:i/>
          <w:sz w:val="20"/>
          <w:szCs w:val="20"/>
          <w:lang w:val="x-none" w:eastAsia="x-none"/>
        </w:rPr>
      </w:pPr>
      <w:r w:rsidRPr="00984A19">
        <w:rPr>
          <w:rFonts w:ascii="Verdana" w:eastAsiaTheme="majorEastAsia" w:hAnsi="Verdana" w:cs="Arial"/>
          <w:bCs/>
          <w:i/>
          <w:sz w:val="20"/>
          <w:szCs w:val="20"/>
          <w:lang w:eastAsia="x-none"/>
        </w:rPr>
        <w:t>3.1</w:t>
      </w:r>
      <w:r w:rsidRPr="00984A19">
        <w:rPr>
          <w:rFonts w:ascii="Verdana" w:eastAsiaTheme="majorEastAsia" w:hAnsi="Verdana" w:cs="Arial"/>
          <w:bCs/>
          <w:i/>
          <w:sz w:val="20"/>
          <w:szCs w:val="20"/>
          <w:lang w:eastAsia="x-none"/>
        </w:rPr>
        <w:tab/>
        <w:t>Is there something we could do differently to protect the rights and interests of disabled children while they are in out-of-home placements?</w:t>
      </w:r>
    </w:p>
    <w:p w:rsidR="00984A19" w:rsidRPr="00984A19" w:rsidRDefault="00984A19" w:rsidP="00984A19">
      <w:pPr>
        <w:pBdr>
          <w:top w:val="single" w:sz="4" w:space="1" w:color="auto"/>
          <w:left w:val="single" w:sz="4" w:space="1" w:color="auto"/>
          <w:bottom w:val="single" w:sz="4" w:space="1" w:color="auto"/>
          <w:right w:val="single" w:sz="4" w:space="1" w:color="auto"/>
        </w:pBdr>
        <w:shd w:val="clear" w:color="auto" w:fill="EAF1DD" w:themeFill="accent3" w:themeFillTint="33"/>
        <w:suppressAutoHyphens/>
        <w:autoSpaceDE w:val="0"/>
        <w:autoSpaceDN w:val="0"/>
        <w:adjustRightInd w:val="0"/>
        <w:spacing w:before="240" w:after="120" w:line="280" w:lineRule="atLeast"/>
        <w:ind w:left="709" w:hanging="709"/>
        <w:textAlignment w:val="center"/>
        <w:outlineLvl w:val="3"/>
        <w:rPr>
          <w:rFonts w:ascii="Verdana" w:eastAsiaTheme="majorEastAsia" w:hAnsi="Verdana" w:cs="Arial"/>
          <w:bCs/>
          <w:i/>
          <w:sz w:val="20"/>
          <w:szCs w:val="20"/>
          <w:lang w:val="x-none" w:eastAsia="x-none"/>
        </w:rPr>
      </w:pPr>
      <w:r w:rsidRPr="00984A19">
        <w:rPr>
          <w:rFonts w:ascii="Verdana" w:eastAsiaTheme="majorEastAsia" w:hAnsi="Verdana" w:cs="Arial"/>
          <w:bCs/>
          <w:i/>
          <w:sz w:val="20"/>
          <w:szCs w:val="20"/>
          <w:lang w:eastAsia="x-none"/>
        </w:rPr>
        <w:t>3.2</w:t>
      </w:r>
      <w:r w:rsidRPr="00984A19">
        <w:rPr>
          <w:rFonts w:ascii="Verdana" w:eastAsiaTheme="majorEastAsia" w:hAnsi="Verdana" w:cs="Arial"/>
          <w:bCs/>
          <w:i/>
          <w:sz w:val="20"/>
          <w:szCs w:val="20"/>
          <w:lang w:eastAsia="x-none"/>
        </w:rPr>
        <w:tab/>
        <w:t xml:space="preserve">What do you think makes an out-of-home placement successful for the disabled child and the disabled child’s family and </w:t>
      </w:r>
      <w:proofErr w:type="spellStart"/>
      <w:r w:rsidRPr="00984A19">
        <w:rPr>
          <w:rFonts w:ascii="Verdana" w:eastAsiaTheme="majorEastAsia" w:hAnsi="Verdana" w:cs="Arial"/>
          <w:bCs/>
          <w:i/>
          <w:sz w:val="20"/>
          <w:szCs w:val="20"/>
          <w:lang w:eastAsia="x-none"/>
        </w:rPr>
        <w:t>whanau</w:t>
      </w:r>
      <w:proofErr w:type="spellEnd"/>
      <w:r w:rsidRPr="00984A19">
        <w:rPr>
          <w:rFonts w:ascii="Verdana" w:eastAsiaTheme="majorEastAsia" w:hAnsi="Verdana" w:cs="Arial"/>
          <w:bCs/>
          <w:i/>
          <w:sz w:val="20"/>
          <w:szCs w:val="20"/>
          <w:lang w:eastAsia="x-none"/>
        </w:rPr>
        <w:t>?</w:t>
      </w:r>
    </w:p>
    <w:p w:rsidR="00984A19" w:rsidRPr="00984A19" w:rsidRDefault="00984A19" w:rsidP="00984A19">
      <w:pPr>
        <w:pBdr>
          <w:top w:val="single" w:sz="4" w:space="1" w:color="auto"/>
          <w:left w:val="single" w:sz="4" w:space="1" w:color="auto"/>
          <w:bottom w:val="single" w:sz="4" w:space="1" w:color="auto"/>
          <w:right w:val="single" w:sz="4" w:space="1" w:color="auto"/>
        </w:pBdr>
        <w:shd w:val="clear" w:color="auto" w:fill="EAF1DD" w:themeFill="accent3" w:themeFillTint="33"/>
        <w:suppressAutoHyphens/>
        <w:autoSpaceDE w:val="0"/>
        <w:autoSpaceDN w:val="0"/>
        <w:adjustRightInd w:val="0"/>
        <w:spacing w:before="240" w:after="120" w:line="280" w:lineRule="atLeast"/>
        <w:ind w:left="709" w:hanging="709"/>
        <w:textAlignment w:val="center"/>
        <w:outlineLvl w:val="3"/>
        <w:rPr>
          <w:rFonts w:ascii="Verdana" w:eastAsiaTheme="majorEastAsia" w:hAnsi="Verdana" w:cs="Arial"/>
          <w:bCs/>
          <w:i/>
          <w:sz w:val="20"/>
          <w:szCs w:val="20"/>
          <w:lang w:val="x-none" w:eastAsia="x-none"/>
        </w:rPr>
      </w:pPr>
      <w:r w:rsidRPr="00984A19">
        <w:rPr>
          <w:rFonts w:ascii="Verdana" w:eastAsiaTheme="majorEastAsia" w:hAnsi="Verdana" w:cs="Arial"/>
          <w:bCs/>
          <w:i/>
          <w:sz w:val="20"/>
          <w:szCs w:val="20"/>
          <w:lang w:eastAsia="x-none"/>
        </w:rPr>
        <w:t xml:space="preserve">3.3 </w:t>
      </w:r>
      <w:r w:rsidRPr="00984A19">
        <w:rPr>
          <w:rFonts w:ascii="Verdana" w:eastAsiaTheme="majorEastAsia" w:hAnsi="Verdana" w:cs="Arial"/>
          <w:bCs/>
          <w:i/>
          <w:sz w:val="20"/>
          <w:szCs w:val="20"/>
          <w:lang w:eastAsia="x-none"/>
        </w:rPr>
        <w:tab/>
        <w:t xml:space="preserve">What makes it easier for family and </w:t>
      </w:r>
      <w:proofErr w:type="spellStart"/>
      <w:r w:rsidRPr="00984A19">
        <w:rPr>
          <w:rFonts w:ascii="Verdana" w:eastAsiaTheme="majorEastAsia" w:hAnsi="Verdana" w:cs="Arial"/>
          <w:bCs/>
          <w:i/>
          <w:sz w:val="20"/>
          <w:szCs w:val="20"/>
          <w:lang w:eastAsia="x-none"/>
        </w:rPr>
        <w:t>whanau</w:t>
      </w:r>
      <w:proofErr w:type="spellEnd"/>
      <w:r w:rsidRPr="00984A19">
        <w:rPr>
          <w:rFonts w:ascii="Verdana" w:eastAsiaTheme="majorEastAsia" w:hAnsi="Verdana" w:cs="Arial"/>
          <w:bCs/>
          <w:i/>
          <w:sz w:val="20"/>
          <w:szCs w:val="20"/>
          <w:lang w:eastAsia="x-none"/>
        </w:rPr>
        <w:t xml:space="preserve"> to have regular contact with their disabled child while they are in an out-of-home placement?</w:t>
      </w:r>
    </w:p>
    <w:p w:rsidR="00984A19" w:rsidRPr="00984A19" w:rsidRDefault="00984A19" w:rsidP="00984A19">
      <w:pPr>
        <w:pBdr>
          <w:top w:val="single" w:sz="4" w:space="1" w:color="auto"/>
          <w:left w:val="single" w:sz="4" w:space="1" w:color="auto"/>
          <w:bottom w:val="single" w:sz="4" w:space="1" w:color="auto"/>
          <w:right w:val="single" w:sz="4" w:space="1" w:color="auto"/>
        </w:pBdr>
        <w:shd w:val="clear" w:color="auto" w:fill="EAF1DD" w:themeFill="accent3" w:themeFillTint="33"/>
        <w:suppressAutoHyphens/>
        <w:autoSpaceDE w:val="0"/>
        <w:autoSpaceDN w:val="0"/>
        <w:adjustRightInd w:val="0"/>
        <w:spacing w:before="240" w:after="120" w:line="280" w:lineRule="atLeast"/>
        <w:ind w:left="709" w:hanging="709"/>
        <w:textAlignment w:val="center"/>
        <w:outlineLvl w:val="3"/>
        <w:rPr>
          <w:rFonts w:ascii="Verdana" w:eastAsiaTheme="majorEastAsia" w:hAnsi="Verdana" w:cs="Arial"/>
          <w:bCs/>
          <w:i/>
          <w:lang w:val="x-none" w:eastAsia="x-none"/>
        </w:rPr>
      </w:pPr>
      <w:r w:rsidRPr="00984A19">
        <w:rPr>
          <w:rFonts w:ascii="Verdana" w:eastAsiaTheme="majorEastAsia" w:hAnsi="Verdana" w:cs="Arial"/>
          <w:bCs/>
          <w:i/>
          <w:sz w:val="20"/>
          <w:szCs w:val="20"/>
          <w:lang w:eastAsia="x-none"/>
        </w:rPr>
        <w:t>3.4</w:t>
      </w:r>
      <w:r w:rsidRPr="00984A19">
        <w:rPr>
          <w:rFonts w:ascii="Verdana" w:eastAsiaTheme="majorEastAsia" w:hAnsi="Verdana" w:cs="Arial"/>
          <w:bCs/>
          <w:i/>
          <w:sz w:val="20"/>
          <w:szCs w:val="20"/>
          <w:lang w:eastAsia="x-none"/>
        </w:rPr>
        <w:tab/>
        <w:t xml:space="preserve">About any other suggestions you may have about how we could improve the process and system around out-of-home placements. </w:t>
      </w:r>
    </w:p>
    <w:p w:rsidR="00984A19" w:rsidRPr="00984A19" w:rsidRDefault="00984A19" w:rsidP="00984A19">
      <w:pPr>
        <w:suppressAutoHyphens/>
        <w:autoSpaceDE w:val="0"/>
        <w:autoSpaceDN w:val="0"/>
        <w:adjustRightInd w:val="0"/>
        <w:spacing w:before="360" w:after="120" w:line="280" w:lineRule="atLeast"/>
        <w:textAlignment w:val="center"/>
        <w:outlineLvl w:val="3"/>
        <w:rPr>
          <w:rFonts w:ascii="Verdana" w:eastAsiaTheme="majorEastAsia" w:hAnsi="Verdana" w:cs="Arial"/>
          <w:b/>
          <w:bCs/>
          <w:i/>
          <w:color w:val="0070C0"/>
          <w:lang w:eastAsia="x-none"/>
        </w:rPr>
      </w:pPr>
      <w:r w:rsidRPr="00984A19">
        <w:rPr>
          <w:rFonts w:ascii="Verdana" w:eastAsiaTheme="majorEastAsia" w:hAnsi="Verdana" w:cs="Arial"/>
          <w:b/>
          <w:bCs/>
          <w:i/>
          <w:color w:val="0070C0"/>
          <w:lang w:eastAsia="x-none"/>
        </w:rPr>
        <w:t>3.1 Protecting the rights and interests of disabled children in out-of-home placements</w:t>
      </w:r>
    </w:p>
    <w:p w:rsidR="00984A19" w:rsidRPr="00984A19" w:rsidRDefault="00984A19" w:rsidP="00B5438A">
      <w:pPr>
        <w:pStyle w:val="RecLevel1"/>
        <w:rPr>
          <w:color w:val="000000"/>
          <w:kern w:val="22"/>
        </w:rPr>
      </w:pPr>
      <w:r w:rsidRPr="00984A19">
        <w:rPr>
          <w:color w:val="000000"/>
          <w:kern w:val="22"/>
        </w:rPr>
        <w:t>Twenty-two submitters</w:t>
      </w:r>
      <w:r w:rsidRPr="00984A19">
        <w:rPr>
          <w:color w:val="000000"/>
          <w:kern w:val="22"/>
          <w:sz w:val="18"/>
          <w:szCs w:val="16"/>
          <w:vertAlign w:val="superscript"/>
          <w:lang w:val="en-US" w:eastAsia="x-none"/>
        </w:rPr>
        <w:footnoteReference w:id="11"/>
      </w:r>
      <w:r w:rsidRPr="00984A19">
        <w:rPr>
          <w:color w:val="000000"/>
          <w:kern w:val="22"/>
        </w:rPr>
        <w:t xml:space="preserve"> commented on the need for a human or child rights perspective</w:t>
      </w:r>
      <w:r w:rsidRPr="00984A19">
        <w:rPr>
          <w:color w:val="000000"/>
          <w:kern w:val="22"/>
          <w:sz w:val="18"/>
          <w:szCs w:val="16"/>
          <w:vertAlign w:val="superscript"/>
          <w:lang w:val="en-US" w:eastAsia="x-none"/>
        </w:rPr>
        <w:footnoteReference w:id="12"/>
      </w:r>
      <w:r w:rsidRPr="00984A19">
        <w:rPr>
          <w:color w:val="000000"/>
          <w:kern w:val="22"/>
        </w:rPr>
        <w:t xml:space="preserve">. Many of these submitters were concerned the current process and practices did not give practical effect to the rights of these disabled children. Suggestions included: adequate safeguards that are child centred and grounded in the children’s human rights; and processes that uphold children’s right to life in a family (if not their family of origin, than in a foster family). </w:t>
      </w:r>
    </w:p>
    <w:p w:rsidR="00984A19" w:rsidRPr="00984A19" w:rsidRDefault="00984A19" w:rsidP="00B5438A">
      <w:pPr>
        <w:pStyle w:val="RecLevel1"/>
        <w:rPr>
          <w:color w:val="000000"/>
          <w:kern w:val="22"/>
        </w:rPr>
      </w:pPr>
      <w:r w:rsidRPr="00984A19">
        <w:rPr>
          <w:color w:val="000000"/>
          <w:kern w:val="22"/>
        </w:rPr>
        <w:lastRenderedPageBreak/>
        <w:t>Seventeen submitters</w:t>
      </w:r>
      <w:r w:rsidRPr="00984A19">
        <w:rPr>
          <w:color w:val="000000"/>
          <w:kern w:val="22"/>
          <w:sz w:val="18"/>
          <w:szCs w:val="16"/>
          <w:vertAlign w:val="superscript"/>
          <w:lang w:val="en-US" w:eastAsia="x-none"/>
        </w:rPr>
        <w:footnoteReference w:id="13"/>
      </w:r>
      <w:r w:rsidRPr="00984A19">
        <w:rPr>
          <w:color w:val="000000"/>
          <w:kern w:val="22"/>
        </w:rPr>
        <w:t xml:space="preserve"> included comments regarding the safety of disabled children when they were either being cared for at home, or when they were in an out-of-home place. </w:t>
      </w:r>
    </w:p>
    <w:p w:rsidR="00984A19" w:rsidRPr="00984A19" w:rsidRDefault="00984A19" w:rsidP="00B5438A">
      <w:pPr>
        <w:pStyle w:val="RecLevel1"/>
        <w:rPr>
          <w:color w:val="000000"/>
          <w:kern w:val="22"/>
        </w:rPr>
      </w:pPr>
      <w:r w:rsidRPr="00984A19">
        <w:rPr>
          <w:color w:val="000000"/>
          <w:kern w:val="22"/>
        </w:rPr>
        <w:t xml:space="preserve">Some parents felt they could not ensure the safety of their child in their home because of the child’s behavioural difficulties relating to their disability put them and other family members at risk of harm. An example given was a child who was fascinated by water but did not understand the risks between water and electrical appliances and, so needed constant supervision. </w:t>
      </w:r>
    </w:p>
    <w:p w:rsidR="00984A19" w:rsidRPr="00984A19" w:rsidRDefault="00984A19" w:rsidP="00B5438A">
      <w:pPr>
        <w:pStyle w:val="RecLevel1"/>
        <w:rPr>
          <w:color w:val="000000"/>
          <w:kern w:val="22"/>
        </w:rPr>
      </w:pPr>
      <w:r w:rsidRPr="00984A19">
        <w:rPr>
          <w:color w:val="000000"/>
          <w:kern w:val="22"/>
        </w:rPr>
        <w:t>To ensure the safety and the suitability of the placements, regular monitoring was seen as essential in 26 submissions</w:t>
      </w:r>
      <w:r w:rsidRPr="00984A19">
        <w:rPr>
          <w:color w:val="000000"/>
          <w:kern w:val="22"/>
          <w:sz w:val="18"/>
          <w:szCs w:val="16"/>
          <w:vertAlign w:val="superscript"/>
          <w:lang w:val="en-US" w:eastAsia="x-none"/>
        </w:rPr>
        <w:footnoteReference w:id="14"/>
      </w:r>
      <w:r w:rsidRPr="00984A19">
        <w:rPr>
          <w:color w:val="000000"/>
          <w:kern w:val="22"/>
        </w:rPr>
        <w:t xml:space="preserve">. Independence in the monitoring of placements and a process to follow-up and make improvements was often mentioned. </w:t>
      </w:r>
    </w:p>
    <w:p w:rsidR="00984A19" w:rsidRPr="00984A19" w:rsidRDefault="00984A19" w:rsidP="00984A19">
      <w:pPr>
        <w:spacing w:before="240" w:after="120"/>
        <w:ind w:left="720"/>
        <w:rPr>
          <w:rFonts w:ascii="Verdana" w:eastAsia="Times New Roman" w:hAnsi="Verdana" w:cs="Arial"/>
          <w:color w:val="000000"/>
          <w:kern w:val="22"/>
          <w:sz w:val="20"/>
          <w:szCs w:val="20"/>
          <w:lang w:eastAsia="en-NZ"/>
        </w:rPr>
      </w:pPr>
      <w:r w:rsidRPr="00984A19">
        <w:rPr>
          <w:rFonts w:ascii="Verdana" w:eastAsia="Times New Roman" w:hAnsi="Verdana" w:cs="Arial"/>
          <w:i/>
          <w:color w:val="000000"/>
          <w:kern w:val="22"/>
          <w:sz w:val="20"/>
          <w:szCs w:val="20"/>
          <w:lang w:eastAsia="en-NZ"/>
        </w:rPr>
        <w:t xml:space="preserve">“3-6 monthly review meetings with the staff and other agencies involved to ensure that all needs of the child are being respected and met.” </w:t>
      </w:r>
      <w:r w:rsidRPr="00984A19">
        <w:rPr>
          <w:rFonts w:ascii="Verdana" w:eastAsia="Times New Roman" w:hAnsi="Verdana" w:cs="Arial"/>
          <w:color w:val="000000"/>
          <w:kern w:val="22"/>
          <w:sz w:val="20"/>
          <w:szCs w:val="20"/>
          <w:lang w:eastAsia="en-NZ"/>
        </w:rPr>
        <w:t>(Parent with disabled child)</w:t>
      </w:r>
    </w:p>
    <w:p w:rsidR="00984A19" w:rsidRPr="00984A19" w:rsidRDefault="00984A19" w:rsidP="00B5438A">
      <w:pPr>
        <w:pStyle w:val="RecLevel1"/>
        <w:rPr>
          <w:color w:val="000000"/>
          <w:kern w:val="22"/>
        </w:rPr>
      </w:pPr>
      <w:r w:rsidRPr="00984A19">
        <w:rPr>
          <w:color w:val="000000"/>
          <w:kern w:val="22"/>
        </w:rPr>
        <w:t>One submitter (an advocacy group) states that:</w:t>
      </w:r>
    </w:p>
    <w:p w:rsidR="00984A19" w:rsidRPr="00984A19" w:rsidRDefault="00984A19" w:rsidP="00984A19">
      <w:pPr>
        <w:spacing w:before="240" w:after="120"/>
        <w:ind w:left="720"/>
        <w:rPr>
          <w:rFonts w:ascii="Verdana" w:eastAsia="Times New Roman" w:hAnsi="Verdana" w:cs="Arial"/>
          <w:i/>
          <w:color w:val="000000"/>
          <w:kern w:val="22"/>
          <w:sz w:val="20"/>
          <w:szCs w:val="20"/>
          <w:lang w:eastAsia="en-NZ"/>
        </w:rPr>
      </w:pPr>
      <w:r w:rsidRPr="00984A19">
        <w:rPr>
          <w:rFonts w:ascii="Verdana" w:eastAsia="Times New Roman" w:hAnsi="Verdana" w:cs="Arial"/>
          <w:i/>
          <w:color w:val="000000"/>
          <w:kern w:val="22"/>
          <w:sz w:val="20"/>
          <w:szCs w:val="20"/>
          <w:lang w:eastAsia="en-NZ"/>
        </w:rPr>
        <w:t>“Disabled children in residential care are an especially vulnerable group and at high risk of unhelpful or harmful practices. There should be regular independent oversight of services provided to such children.”</w:t>
      </w:r>
    </w:p>
    <w:p w:rsidR="00984A19" w:rsidRPr="00984A19" w:rsidRDefault="00984A19" w:rsidP="00984A19">
      <w:pPr>
        <w:suppressAutoHyphens/>
        <w:autoSpaceDE w:val="0"/>
        <w:autoSpaceDN w:val="0"/>
        <w:adjustRightInd w:val="0"/>
        <w:spacing w:before="360" w:after="120" w:line="280" w:lineRule="atLeast"/>
        <w:textAlignment w:val="center"/>
        <w:outlineLvl w:val="3"/>
        <w:rPr>
          <w:rFonts w:ascii="Verdana" w:eastAsiaTheme="majorEastAsia" w:hAnsi="Verdana" w:cs="Arial"/>
          <w:b/>
          <w:bCs/>
          <w:i/>
          <w:color w:val="0070C0"/>
          <w:lang w:eastAsia="x-none"/>
        </w:rPr>
      </w:pPr>
      <w:r w:rsidRPr="00984A19">
        <w:rPr>
          <w:rFonts w:ascii="Verdana" w:eastAsiaTheme="majorEastAsia" w:hAnsi="Verdana" w:cs="Arial"/>
          <w:b/>
          <w:bCs/>
          <w:i/>
          <w:color w:val="0070C0"/>
          <w:lang w:eastAsia="x-none"/>
        </w:rPr>
        <w:t xml:space="preserve">3.2 Factors that make a placement successful </w:t>
      </w:r>
    </w:p>
    <w:p w:rsidR="00984A19" w:rsidRPr="00984A19" w:rsidRDefault="00984A19" w:rsidP="00B5438A">
      <w:pPr>
        <w:pStyle w:val="RecLevel1"/>
        <w:rPr>
          <w:color w:val="000000"/>
          <w:kern w:val="22"/>
        </w:rPr>
      </w:pPr>
      <w:r w:rsidRPr="00984A19">
        <w:rPr>
          <w:color w:val="000000"/>
          <w:kern w:val="22"/>
        </w:rPr>
        <w:t>The following were raised in submissions as being factors important to increasing the success of placements:</w:t>
      </w:r>
    </w:p>
    <w:p w:rsidR="00984A19" w:rsidRPr="00984A19" w:rsidRDefault="00984A19" w:rsidP="008C490C">
      <w:pPr>
        <w:keepNext/>
        <w:numPr>
          <w:ilvl w:val="0"/>
          <w:numId w:val="21"/>
        </w:numPr>
        <w:suppressAutoHyphens/>
        <w:autoSpaceDE w:val="0"/>
        <w:autoSpaceDN w:val="0"/>
        <w:adjustRightInd w:val="0"/>
        <w:spacing w:before="240" w:after="120" w:line="280" w:lineRule="atLeast"/>
        <w:textAlignment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safety was a significant factor in how parents evaluated the suitability of out</w:t>
      </w:r>
      <w:r w:rsidRPr="00984A19">
        <w:rPr>
          <w:rFonts w:ascii="Verdana" w:eastAsia="Times New Roman" w:hAnsi="Verdana" w:cs="Arial"/>
          <w:color w:val="000000"/>
          <w:kern w:val="22"/>
          <w:sz w:val="20"/>
          <w:szCs w:val="20"/>
          <w:lang w:eastAsia="en-NZ"/>
        </w:rPr>
        <w:noBreakHyphen/>
        <w:t>of</w:t>
      </w:r>
      <w:r w:rsidRPr="00984A19">
        <w:rPr>
          <w:rFonts w:ascii="Verdana" w:eastAsia="Times New Roman" w:hAnsi="Verdana" w:cs="Arial"/>
          <w:color w:val="000000"/>
          <w:kern w:val="22"/>
          <w:sz w:val="20"/>
          <w:szCs w:val="20"/>
          <w:lang w:eastAsia="en-NZ"/>
        </w:rPr>
        <w:noBreakHyphen/>
        <w:t xml:space="preserve">home placements </w:t>
      </w:r>
    </w:p>
    <w:p w:rsidR="00984A19" w:rsidRPr="00984A19" w:rsidRDefault="00984A19" w:rsidP="008C490C">
      <w:pPr>
        <w:numPr>
          <w:ilvl w:val="0"/>
          <w:numId w:val="20"/>
        </w:numPr>
        <w:suppressAutoHyphens/>
        <w:autoSpaceDE w:val="0"/>
        <w:autoSpaceDN w:val="0"/>
        <w:adjustRightInd w:val="0"/>
        <w:spacing w:before="240" w:after="120" w:line="280" w:lineRule="atLeast"/>
        <w:textAlignment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high quality staff with professional skills and the ‘right attitudes’ (29 submitters)</w:t>
      </w:r>
      <w:r w:rsidRPr="00984A19">
        <w:rPr>
          <w:rFonts w:ascii="Verdana" w:eastAsia="Times New Roman" w:hAnsi="Verdana" w:cs="Arial"/>
          <w:color w:val="000000"/>
          <w:kern w:val="22"/>
          <w:sz w:val="18"/>
          <w:szCs w:val="16"/>
          <w:vertAlign w:val="superscript"/>
          <w:lang w:val="en-US" w:eastAsia="x-none"/>
        </w:rPr>
        <w:footnoteReference w:id="15"/>
      </w:r>
      <w:r w:rsidRPr="00984A19">
        <w:rPr>
          <w:rFonts w:ascii="Verdana" w:eastAsia="Times New Roman" w:hAnsi="Verdana" w:cs="Arial"/>
          <w:color w:val="000000"/>
          <w:kern w:val="22"/>
          <w:sz w:val="20"/>
          <w:szCs w:val="20"/>
          <w:lang w:eastAsia="en-NZ"/>
        </w:rPr>
        <w:t xml:space="preserve"> </w:t>
      </w:r>
    </w:p>
    <w:p w:rsidR="00984A19" w:rsidRPr="00984A19" w:rsidRDefault="00984A19" w:rsidP="008C490C">
      <w:pPr>
        <w:numPr>
          <w:ilvl w:val="1"/>
          <w:numId w:val="20"/>
        </w:numPr>
        <w:suppressAutoHyphens/>
        <w:autoSpaceDE w:val="0"/>
        <w:autoSpaceDN w:val="0"/>
        <w:adjustRightInd w:val="0"/>
        <w:spacing w:before="240" w:after="120" w:line="280" w:lineRule="atLeast"/>
        <w:textAlignment w:val="center"/>
        <w:rPr>
          <w:rFonts w:ascii="Verdana" w:eastAsia="Times New Roman" w:hAnsi="Verdana" w:cs="Arial"/>
          <w:i/>
          <w:color w:val="000000"/>
          <w:kern w:val="22"/>
          <w:sz w:val="20"/>
          <w:szCs w:val="20"/>
          <w:lang w:eastAsia="en-NZ"/>
        </w:rPr>
      </w:pPr>
      <w:r w:rsidRPr="00984A19">
        <w:rPr>
          <w:rFonts w:ascii="Verdana" w:eastAsia="Times New Roman" w:hAnsi="Verdana" w:cs="Arial"/>
          <w:i/>
          <w:color w:val="000000"/>
          <w:kern w:val="22"/>
          <w:sz w:val="20"/>
          <w:szCs w:val="20"/>
          <w:lang w:eastAsia="en-NZ"/>
        </w:rPr>
        <w:t xml:space="preserve">“Staff and carers need to have understanding of the disability and knowledge and skill at managing difficult behaviours.” </w:t>
      </w:r>
      <w:r w:rsidRPr="00984A19">
        <w:rPr>
          <w:rFonts w:ascii="Verdana" w:eastAsia="Times New Roman" w:hAnsi="Verdana" w:cs="Arial"/>
          <w:color w:val="000000"/>
          <w:kern w:val="22"/>
          <w:sz w:val="20"/>
          <w:szCs w:val="20"/>
          <w:lang w:eastAsia="en-NZ"/>
        </w:rPr>
        <w:t>(Parent with disabled child)</w:t>
      </w:r>
    </w:p>
    <w:p w:rsidR="00984A19" w:rsidRPr="00984A19" w:rsidRDefault="00984A19" w:rsidP="008C490C">
      <w:pPr>
        <w:numPr>
          <w:ilvl w:val="0"/>
          <w:numId w:val="20"/>
        </w:numPr>
        <w:suppressAutoHyphens/>
        <w:autoSpaceDE w:val="0"/>
        <w:autoSpaceDN w:val="0"/>
        <w:adjustRightInd w:val="0"/>
        <w:spacing w:before="240" w:after="120" w:line="280" w:lineRule="atLeast"/>
        <w:textAlignment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placements need to be as home-like as possible (10 submitters)</w:t>
      </w:r>
      <w:r w:rsidRPr="00984A19">
        <w:rPr>
          <w:rFonts w:ascii="Verdana" w:eastAsia="Times New Roman" w:hAnsi="Verdana" w:cs="Arial"/>
          <w:color w:val="000000"/>
          <w:kern w:val="22"/>
          <w:sz w:val="18"/>
          <w:szCs w:val="16"/>
          <w:vertAlign w:val="superscript"/>
          <w:lang w:val="en-US" w:eastAsia="x-none"/>
        </w:rPr>
        <w:footnoteReference w:id="16"/>
      </w:r>
      <w:r w:rsidRPr="00984A19">
        <w:rPr>
          <w:rFonts w:ascii="Verdana" w:eastAsia="Times New Roman" w:hAnsi="Verdana" w:cs="Arial"/>
          <w:color w:val="000000"/>
          <w:kern w:val="22"/>
          <w:sz w:val="20"/>
          <w:szCs w:val="20"/>
          <w:lang w:eastAsia="en-NZ"/>
        </w:rPr>
        <w:t>, creating a nurturing, kind or loving environment to ensure the child’s well-being (12 submitters)</w:t>
      </w:r>
      <w:r w:rsidRPr="00984A19">
        <w:rPr>
          <w:rFonts w:ascii="Verdana" w:eastAsia="Times New Roman" w:hAnsi="Verdana" w:cs="Arial"/>
          <w:color w:val="000000"/>
          <w:kern w:val="22"/>
          <w:sz w:val="18"/>
          <w:szCs w:val="16"/>
          <w:vertAlign w:val="superscript"/>
          <w:lang w:val="en-US" w:eastAsia="x-none"/>
        </w:rPr>
        <w:footnoteReference w:id="17"/>
      </w:r>
    </w:p>
    <w:p w:rsidR="00984A19" w:rsidRPr="00984A19" w:rsidRDefault="00984A19" w:rsidP="008C490C">
      <w:pPr>
        <w:numPr>
          <w:ilvl w:val="0"/>
          <w:numId w:val="20"/>
        </w:numPr>
        <w:suppressAutoHyphens/>
        <w:autoSpaceDE w:val="0"/>
        <w:autoSpaceDN w:val="0"/>
        <w:adjustRightInd w:val="0"/>
        <w:spacing w:before="240" w:after="120" w:line="280" w:lineRule="atLeast"/>
        <w:textAlignment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placements should be therapeutic and restorative, rather than permanent, with the intention of return home or to a placement in the community of origin</w:t>
      </w:r>
    </w:p>
    <w:p w:rsidR="00984A19" w:rsidRPr="00984A19" w:rsidRDefault="00984A19" w:rsidP="008C490C">
      <w:pPr>
        <w:numPr>
          <w:ilvl w:val="0"/>
          <w:numId w:val="20"/>
        </w:numPr>
        <w:suppressAutoHyphens/>
        <w:autoSpaceDE w:val="0"/>
        <w:autoSpaceDN w:val="0"/>
        <w:adjustRightInd w:val="0"/>
        <w:spacing w:before="240" w:after="120" w:line="280" w:lineRule="atLeast"/>
        <w:textAlignment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lastRenderedPageBreak/>
        <w:t>good communication between the parents and the provider of an out-of-home placement</w:t>
      </w:r>
    </w:p>
    <w:p w:rsidR="00984A19" w:rsidRPr="00984A19" w:rsidRDefault="00984A19" w:rsidP="008C490C">
      <w:pPr>
        <w:numPr>
          <w:ilvl w:val="0"/>
          <w:numId w:val="20"/>
        </w:numPr>
        <w:suppressAutoHyphens/>
        <w:autoSpaceDE w:val="0"/>
        <w:autoSpaceDN w:val="0"/>
        <w:adjustRightInd w:val="0"/>
        <w:spacing w:before="240" w:after="120" w:line="280" w:lineRule="atLeast"/>
        <w:textAlignment w:val="center"/>
        <w:rPr>
          <w:rFonts w:ascii="Verdana" w:eastAsia="Times New Roman" w:hAnsi="Verdana" w:cs="Arial"/>
          <w:color w:val="000000"/>
          <w:kern w:val="22"/>
          <w:sz w:val="20"/>
          <w:szCs w:val="20"/>
          <w:lang w:eastAsia="en-NZ"/>
        </w:rPr>
      </w:pPr>
      <w:proofErr w:type="gramStart"/>
      <w:r w:rsidRPr="00984A19">
        <w:rPr>
          <w:rFonts w:ascii="Verdana" w:eastAsia="Times New Roman" w:hAnsi="Verdana" w:cs="Arial"/>
          <w:color w:val="000000"/>
          <w:kern w:val="22"/>
          <w:sz w:val="20"/>
          <w:szCs w:val="20"/>
          <w:lang w:eastAsia="en-NZ"/>
        </w:rPr>
        <w:t>placements</w:t>
      </w:r>
      <w:proofErr w:type="gramEnd"/>
      <w:r w:rsidRPr="00984A19">
        <w:rPr>
          <w:rFonts w:ascii="Verdana" w:eastAsia="Times New Roman" w:hAnsi="Verdana" w:cs="Arial"/>
          <w:color w:val="000000"/>
          <w:kern w:val="22"/>
          <w:sz w:val="20"/>
          <w:szCs w:val="20"/>
          <w:lang w:eastAsia="en-NZ"/>
        </w:rPr>
        <w:t xml:space="preserve"> that are close to the family’s home (28 submissions)</w:t>
      </w:r>
      <w:r w:rsidRPr="00984A19">
        <w:rPr>
          <w:rFonts w:ascii="Verdana" w:eastAsia="Times New Roman" w:hAnsi="Verdana" w:cs="Arial"/>
          <w:color w:val="000000"/>
          <w:kern w:val="22"/>
          <w:sz w:val="18"/>
          <w:szCs w:val="16"/>
          <w:vertAlign w:val="superscript"/>
          <w:lang w:val="en-US" w:eastAsia="x-none"/>
        </w:rPr>
        <w:footnoteReference w:id="18"/>
      </w:r>
      <w:r w:rsidRPr="00984A19">
        <w:rPr>
          <w:rFonts w:ascii="Verdana" w:eastAsia="Times New Roman" w:hAnsi="Verdana" w:cs="Arial"/>
          <w:color w:val="000000"/>
          <w:kern w:val="22"/>
          <w:sz w:val="20"/>
          <w:szCs w:val="20"/>
          <w:lang w:eastAsia="en-NZ"/>
        </w:rPr>
        <w:t xml:space="preserve">. Close by placements are valued by parents as it gives them confidence they can check in on their child regularly and ensure they are safe and well. Distant placements were seen as a serious barrier to families having a positive relationship with their child, and greatly reduced any chance of the child returning home. </w:t>
      </w:r>
    </w:p>
    <w:p w:rsidR="00984A19" w:rsidRPr="00984A19" w:rsidRDefault="00984A19" w:rsidP="00984A19">
      <w:pPr>
        <w:spacing w:before="240" w:after="120"/>
        <w:ind w:left="1440"/>
        <w:rPr>
          <w:rFonts w:ascii="Verdana" w:eastAsia="Times New Roman" w:hAnsi="Verdana" w:cs="Arial"/>
          <w:i/>
          <w:color w:val="000000"/>
          <w:kern w:val="22"/>
          <w:sz w:val="20"/>
          <w:szCs w:val="20"/>
          <w:lang w:eastAsia="en-NZ"/>
        </w:rPr>
      </w:pPr>
      <w:r w:rsidRPr="00984A19">
        <w:rPr>
          <w:rFonts w:ascii="Verdana" w:eastAsia="Times New Roman" w:hAnsi="Verdana" w:cs="Arial"/>
          <w:i/>
          <w:color w:val="000000"/>
          <w:kern w:val="22"/>
          <w:sz w:val="20"/>
          <w:szCs w:val="20"/>
          <w:lang w:eastAsia="en-NZ"/>
        </w:rPr>
        <w:t xml:space="preserve">”The out-of-home placement needs to be close to where the family are living and they still remain active participants in facilitating the care provided. The placement needs to enable </w:t>
      </w:r>
      <w:proofErr w:type="spellStart"/>
      <w:r w:rsidRPr="00984A19">
        <w:rPr>
          <w:rFonts w:ascii="Verdana" w:eastAsia="Times New Roman" w:hAnsi="Verdana" w:cs="Arial"/>
          <w:i/>
          <w:color w:val="000000"/>
          <w:kern w:val="22"/>
          <w:sz w:val="20"/>
          <w:szCs w:val="20"/>
          <w:lang w:eastAsia="en-NZ"/>
        </w:rPr>
        <w:t>whanāu</w:t>
      </w:r>
      <w:proofErr w:type="spellEnd"/>
      <w:r w:rsidRPr="00984A19">
        <w:rPr>
          <w:rFonts w:ascii="Verdana" w:eastAsia="Times New Roman" w:hAnsi="Verdana" w:cs="Arial"/>
          <w:i/>
          <w:color w:val="000000"/>
          <w:kern w:val="22"/>
          <w:sz w:val="20"/>
          <w:szCs w:val="20"/>
          <w:lang w:eastAsia="en-NZ"/>
        </w:rPr>
        <w:t xml:space="preserve"> to come and go freely, stay over, meet and socialise.” </w:t>
      </w:r>
      <w:r w:rsidRPr="00984A19">
        <w:rPr>
          <w:rFonts w:ascii="Verdana" w:eastAsia="Times New Roman" w:hAnsi="Verdana" w:cs="Arial"/>
          <w:color w:val="000000"/>
          <w:kern w:val="22"/>
          <w:sz w:val="20"/>
          <w:szCs w:val="20"/>
          <w:lang w:eastAsia="en-NZ"/>
        </w:rPr>
        <w:t>(Anonymous)</w:t>
      </w:r>
    </w:p>
    <w:p w:rsidR="00984A19" w:rsidRPr="00984A19" w:rsidRDefault="00984A19" w:rsidP="008C490C">
      <w:pPr>
        <w:numPr>
          <w:ilvl w:val="0"/>
          <w:numId w:val="22"/>
        </w:numPr>
        <w:suppressAutoHyphens/>
        <w:autoSpaceDE w:val="0"/>
        <w:autoSpaceDN w:val="0"/>
        <w:adjustRightInd w:val="0"/>
        <w:spacing w:before="240" w:after="120" w:line="280" w:lineRule="atLeast"/>
        <w:ind w:left="851"/>
        <w:textAlignment w:val="center"/>
        <w:rPr>
          <w:rFonts w:ascii="Verdana" w:eastAsia="Times New Roman" w:hAnsi="Verdana" w:cs="Arial"/>
          <w:i/>
          <w:color w:val="000000"/>
          <w:kern w:val="22"/>
          <w:sz w:val="20"/>
          <w:szCs w:val="20"/>
          <w:lang w:eastAsia="en-NZ"/>
        </w:rPr>
      </w:pPr>
      <w:r w:rsidRPr="00984A19">
        <w:rPr>
          <w:rFonts w:ascii="Verdana" w:eastAsia="Times New Roman" w:hAnsi="Verdana" w:cs="Arial"/>
          <w:color w:val="000000"/>
          <w:kern w:val="22"/>
          <w:sz w:val="20"/>
          <w:szCs w:val="20"/>
          <w:lang w:eastAsia="en-NZ"/>
        </w:rPr>
        <w:t>development plans must be in place and carried out (18 submitters</w:t>
      </w:r>
      <w:r w:rsidRPr="00984A19">
        <w:rPr>
          <w:rFonts w:ascii="Verdana" w:eastAsia="Times New Roman" w:hAnsi="Verdana" w:cs="Arial"/>
          <w:color w:val="000000"/>
          <w:kern w:val="22"/>
          <w:sz w:val="18"/>
          <w:szCs w:val="16"/>
          <w:vertAlign w:val="superscript"/>
          <w:lang w:val="en-US" w:eastAsia="x-none"/>
        </w:rPr>
        <w:footnoteReference w:id="19"/>
      </w:r>
      <w:r w:rsidRPr="00984A19">
        <w:rPr>
          <w:rFonts w:ascii="Verdana" w:eastAsia="Times New Roman" w:hAnsi="Verdana" w:cs="Arial"/>
          <w:color w:val="000000"/>
          <w:kern w:val="22"/>
          <w:sz w:val="20"/>
          <w:szCs w:val="20"/>
          <w:lang w:eastAsia="en-NZ"/>
        </w:rPr>
        <w:t xml:space="preserve">) </w:t>
      </w:r>
    </w:p>
    <w:p w:rsidR="00984A19" w:rsidRPr="00984A19" w:rsidRDefault="00984A19" w:rsidP="00984A19">
      <w:pPr>
        <w:spacing w:before="240" w:after="120"/>
        <w:ind w:left="1440"/>
        <w:rPr>
          <w:rFonts w:ascii="Verdana" w:eastAsia="Times New Roman" w:hAnsi="Verdana" w:cs="Arial"/>
          <w:color w:val="000000"/>
          <w:kern w:val="22"/>
          <w:sz w:val="20"/>
          <w:szCs w:val="20"/>
          <w:lang w:eastAsia="en-NZ"/>
        </w:rPr>
      </w:pPr>
      <w:r w:rsidRPr="00984A19">
        <w:rPr>
          <w:rFonts w:ascii="Verdana" w:eastAsia="Times New Roman" w:hAnsi="Verdana" w:cs="Arial"/>
          <w:i/>
          <w:color w:val="000000"/>
          <w:kern w:val="22"/>
          <w:sz w:val="20"/>
          <w:szCs w:val="20"/>
          <w:lang w:eastAsia="en-NZ"/>
        </w:rPr>
        <w:t>“In my residential service I have very much appreciated them allowing me to be as independent as I can by providing me with a bus concession card, a gym membership, and also they provided me with swimming concession card. I've really enjoyed having the chance to become an independent knowledgeable young man, and endeavour to achieve in my aspirations. I appreciated the time and availability that the Trust have put into encouraging me to get involved in many of the aspects of my life that I'm involved in, which ensured the availability of funds and transport to get to these activities."</w:t>
      </w:r>
      <w:r w:rsidRPr="00984A19">
        <w:rPr>
          <w:rFonts w:ascii="Verdana" w:eastAsia="Times New Roman" w:hAnsi="Verdana" w:cs="Arial"/>
          <w:color w:val="000000"/>
          <w:kern w:val="22"/>
          <w:sz w:val="20"/>
          <w:szCs w:val="20"/>
          <w:lang w:eastAsia="en-NZ"/>
        </w:rPr>
        <w:t xml:space="preserve"> (Disabled child with experience of a section 141 placement)</w:t>
      </w:r>
    </w:p>
    <w:p w:rsidR="00984A19" w:rsidRPr="00984A19" w:rsidRDefault="00984A19" w:rsidP="008C490C">
      <w:pPr>
        <w:numPr>
          <w:ilvl w:val="0"/>
          <w:numId w:val="20"/>
        </w:numPr>
        <w:suppressAutoHyphens/>
        <w:autoSpaceDE w:val="0"/>
        <w:autoSpaceDN w:val="0"/>
        <w:adjustRightInd w:val="0"/>
        <w:spacing w:before="240" w:after="120" w:line="280" w:lineRule="atLeast"/>
        <w:textAlignment w:val="center"/>
        <w:rPr>
          <w:rFonts w:ascii="Verdana" w:eastAsia="Times New Roman" w:hAnsi="Verdana" w:cs="Arial"/>
          <w:color w:val="000000"/>
          <w:kern w:val="22"/>
          <w:sz w:val="20"/>
          <w:szCs w:val="20"/>
          <w:lang w:eastAsia="en-NZ"/>
        </w:rPr>
      </w:pPr>
      <w:proofErr w:type="gramStart"/>
      <w:r w:rsidRPr="00984A19">
        <w:rPr>
          <w:rFonts w:ascii="Verdana" w:eastAsia="Times New Roman" w:hAnsi="Verdana" w:cs="Arial"/>
          <w:color w:val="000000"/>
          <w:kern w:val="22"/>
          <w:sz w:val="20"/>
          <w:szCs w:val="20"/>
          <w:lang w:eastAsia="en-NZ"/>
        </w:rPr>
        <w:t>placements</w:t>
      </w:r>
      <w:proofErr w:type="gramEnd"/>
      <w:r w:rsidRPr="00984A19">
        <w:rPr>
          <w:rFonts w:ascii="Verdana" w:eastAsia="Times New Roman" w:hAnsi="Verdana" w:cs="Arial"/>
          <w:color w:val="000000"/>
          <w:kern w:val="22"/>
          <w:sz w:val="20"/>
          <w:szCs w:val="20"/>
          <w:lang w:eastAsia="en-NZ"/>
        </w:rPr>
        <w:t xml:space="preserve"> need to be able to provide a complete package of supports for the child (15 submitters</w:t>
      </w:r>
      <w:r w:rsidRPr="00984A19">
        <w:rPr>
          <w:rFonts w:ascii="Verdana" w:eastAsia="Times New Roman" w:hAnsi="Verdana" w:cs="Arial"/>
          <w:color w:val="000000"/>
          <w:kern w:val="22"/>
          <w:sz w:val="18"/>
          <w:szCs w:val="16"/>
          <w:vertAlign w:val="superscript"/>
          <w:lang w:val="en-US" w:eastAsia="x-none"/>
        </w:rPr>
        <w:footnoteReference w:id="20"/>
      </w:r>
      <w:r w:rsidRPr="00984A19">
        <w:rPr>
          <w:rFonts w:ascii="Verdana" w:eastAsia="Times New Roman" w:hAnsi="Verdana" w:cs="Arial"/>
          <w:color w:val="000000"/>
          <w:kern w:val="22"/>
          <w:sz w:val="20"/>
          <w:szCs w:val="20"/>
          <w:lang w:eastAsia="en-NZ"/>
        </w:rPr>
        <w:t xml:space="preserve">). </w:t>
      </w:r>
    </w:p>
    <w:p w:rsidR="00984A19" w:rsidRPr="00984A19" w:rsidRDefault="00984A19" w:rsidP="008C490C">
      <w:pPr>
        <w:numPr>
          <w:ilvl w:val="0"/>
          <w:numId w:val="20"/>
        </w:numPr>
        <w:suppressAutoHyphens/>
        <w:autoSpaceDE w:val="0"/>
        <w:autoSpaceDN w:val="0"/>
        <w:adjustRightInd w:val="0"/>
        <w:spacing w:before="360" w:after="120" w:line="280" w:lineRule="atLeast"/>
        <w:textAlignment w:val="center"/>
        <w:outlineLvl w:val="3"/>
        <w:rPr>
          <w:rFonts w:ascii="Verdana" w:eastAsiaTheme="majorEastAsia" w:hAnsi="Verdana" w:cs="Arial"/>
          <w:bCs/>
          <w:i/>
          <w:lang w:val="x-none" w:eastAsia="x-none"/>
        </w:rPr>
      </w:pPr>
      <w:r w:rsidRPr="00984A19">
        <w:rPr>
          <w:rFonts w:ascii="Verdana" w:eastAsiaTheme="majorEastAsia" w:hAnsi="Verdana" w:cs="Arial"/>
          <w:bCs/>
          <w:lang w:val="x-none" w:eastAsia="x-none"/>
        </w:rPr>
        <w:t>consistent routines</w:t>
      </w:r>
      <w:r w:rsidRPr="00984A19">
        <w:rPr>
          <w:rFonts w:ascii="Verdana" w:eastAsiaTheme="majorEastAsia" w:hAnsi="Verdana" w:cs="Arial"/>
          <w:bCs/>
          <w:lang w:eastAsia="x-none"/>
        </w:rPr>
        <w:t xml:space="preserve"> -</w:t>
      </w:r>
      <w:r w:rsidRPr="00984A19">
        <w:rPr>
          <w:rFonts w:ascii="Verdana" w:eastAsiaTheme="majorEastAsia" w:hAnsi="Verdana" w:cs="Arial"/>
          <w:bCs/>
          <w:i/>
          <w:lang w:val="x-none" w:eastAsia="x-none"/>
        </w:rPr>
        <w:t xml:space="preserve"> stability and routines in a placement to help children feel secure and safe</w:t>
      </w:r>
      <w:r w:rsidRPr="00984A19">
        <w:rPr>
          <w:rFonts w:ascii="Verdana" w:eastAsiaTheme="majorEastAsia" w:hAnsi="Verdana" w:cs="Arial"/>
          <w:bCs/>
          <w:i/>
          <w:lang w:eastAsia="x-none"/>
        </w:rPr>
        <w:t xml:space="preserve"> (10</w:t>
      </w:r>
      <w:r w:rsidRPr="00984A19">
        <w:rPr>
          <w:rFonts w:ascii="Verdana" w:eastAsiaTheme="majorEastAsia" w:hAnsi="Verdana" w:cs="Arial"/>
          <w:bCs/>
          <w:i/>
          <w:lang w:val="x-none" w:eastAsia="x-none"/>
        </w:rPr>
        <w:t xml:space="preserve"> submitters</w:t>
      </w:r>
      <w:r w:rsidRPr="00984A19">
        <w:rPr>
          <w:rFonts w:ascii="Verdana" w:eastAsiaTheme="majorEastAsia" w:hAnsi="Verdana" w:cs="Arial"/>
          <w:bCs/>
          <w:i/>
          <w:lang w:eastAsia="x-none"/>
        </w:rPr>
        <w:t>).</w:t>
      </w:r>
      <w:r w:rsidRPr="00984A19">
        <w:rPr>
          <w:rFonts w:ascii="Verdana" w:eastAsiaTheme="majorEastAsia" w:hAnsi="Verdana" w:cs="Arial"/>
          <w:bCs/>
          <w:i/>
          <w:sz w:val="18"/>
          <w:szCs w:val="16"/>
          <w:vertAlign w:val="superscript"/>
          <w:lang w:val="en-US" w:eastAsia="x-none"/>
        </w:rPr>
        <w:footnoteReference w:id="21"/>
      </w:r>
    </w:p>
    <w:p w:rsidR="00984A19" w:rsidRPr="00984A19" w:rsidRDefault="00984A19" w:rsidP="00984A19">
      <w:pPr>
        <w:spacing w:before="240" w:after="120"/>
        <w:ind w:left="1440"/>
        <w:rPr>
          <w:rFonts w:ascii="Verdana" w:eastAsia="Times New Roman" w:hAnsi="Verdana" w:cs="Arial"/>
          <w:color w:val="000000"/>
          <w:kern w:val="22"/>
          <w:sz w:val="20"/>
          <w:szCs w:val="20"/>
          <w:lang w:eastAsia="en-NZ"/>
        </w:rPr>
      </w:pPr>
      <w:r w:rsidRPr="00984A19">
        <w:rPr>
          <w:rFonts w:ascii="Verdana" w:eastAsia="Times New Roman" w:hAnsi="Verdana" w:cs="Arial"/>
          <w:i/>
          <w:color w:val="000000"/>
          <w:kern w:val="22"/>
          <w:sz w:val="20"/>
          <w:szCs w:val="20"/>
          <w:lang w:eastAsia="en-NZ"/>
        </w:rPr>
        <w:t xml:space="preserve">“For autistic children there is a need for a caring environment which is predictable and stable. Routines are very important and they are often upset by unexpected events.” </w:t>
      </w:r>
      <w:r w:rsidRPr="00984A19">
        <w:rPr>
          <w:rFonts w:ascii="Verdana" w:eastAsia="Times New Roman" w:hAnsi="Verdana" w:cs="Arial"/>
          <w:color w:val="000000"/>
          <w:kern w:val="22"/>
          <w:sz w:val="20"/>
          <w:szCs w:val="20"/>
          <w:lang w:eastAsia="en-NZ"/>
        </w:rPr>
        <w:t>(Individual with experience of caring for disabled children)</w:t>
      </w:r>
    </w:p>
    <w:p w:rsidR="00984A19" w:rsidRPr="00984A19" w:rsidRDefault="00984A19" w:rsidP="00B5438A">
      <w:pPr>
        <w:pStyle w:val="RecLevel1"/>
        <w:rPr>
          <w:i/>
          <w:color w:val="000000"/>
          <w:kern w:val="22"/>
        </w:rPr>
      </w:pPr>
      <w:r w:rsidRPr="00984A19">
        <w:rPr>
          <w:color w:val="000000"/>
          <w:kern w:val="22"/>
        </w:rPr>
        <w:t>Submitters did not advocate for residential facilities as a preferred place for severely disabled children over foster care, but 15 submitters</w:t>
      </w:r>
      <w:r w:rsidRPr="00984A19">
        <w:rPr>
          <w:color w:val="000000"/>
          <w:kern w:val="22"/>
          <w:sz w:val="18"/>
          <w:szCs w:val="16"/>
          <w:vertAlign w:val="superscript"/>
          <w:lang w:val="en-US" w:eastAsia="x-none"/>
        </w:rPr>
        <w:footnoteReference w:id="22"/>
      </w:r>
      <w:r w:rsidRPr="00984A19">
        <w:rPr>
          <w:color w:val="000000"/>
          <w:kern w:val="22"/>
        </w:rPr>
        <w:t xml:space="preserve"> thought there was a role for residential facilities (this is linked with the belief that some children could not be cared for within foster care).</w:t>
      </w:r>
    </w:p>
    <w:p w:rsidR="00984A19" w:rsidRPr="00984A19" w:rsidRDefault="00984A19" w:rsidP="00B5438A">
      <w:pPr>
        <w:pStyle w:val="RecLevel1"/>
        <w:rPr>
          <w:color w:val="000000"/>
          <w:kern w:val="22"/>
        </w:rPr>
      </w:pPr>
      <w:r w:rsidRPr="00984A19">
        <w:rPr>
          <w:color w:val="000000"/>
          <w:kern w:val="22"/>
        </w:rPr>
        <w:t>Other submitters strongly supported children being raised either by their families or in a family environment (9 submitters)</w:t>
      </w:r>
      <w:r w:rsidRPr="00984A19">
        <w:rPr>
          <w:color w:val="000000"/>
          <w:kern w:val="22"/>
          <w:sz w:val="18"/>
          <w:szCs w:val="16"/>
          <w:vertAlign w:val="superscript"/>
          <w:lang w:val="en-US" w:eastAsia="x-none"/>
        </w:rPr>
        <w:footnoteReference w:id="23"/>
      </w:r>
      <w:r w:rsidRPr="00984A19">
        <w:rPr>
          <w:color w:val="000000"/>
          <w:kern w:val="22"/>
        </w:rPr>
        <w:t>.</w:t>
      </w:r>
    </w:p>
    <w:p w:rsidR="00984A19" w:rsidRPr="00984A19" w:rsidRDefault="00984A19" w:rsidP="00984A19">
      <w:pPr>
        <w:spacing w:before="240" w:after="120"/>
        <w:ind w:left="720"/>
        <w:rPr>
          <w:rFonts w:ascii="Verdana" w:eastAsia="Times New Roman" w:hAnsi="Verdana" w:cs="Arial"/>
          <w:i/>
          <w:color w:val="000000"/>
          <w:kern w:val="22"/>
          <w:sz w:val="20"/>
          <w:szCs w:val="20"/>
          <w:lang w:eastAsia="en-NZ"/>
        </w:rPr>
      </w:pPr>
      <w:r w:rsidRPr="00984A19">
        <w:rPr>
          <w:rFonts w:ascii="Verdana" w:eastAsia="Times New Roman" w:hAnsi="Verdana" w:cs="Arial"/>
          <w:i/>
          <w:color w:val="000000"/>
          <w:kern w:val="22"/>
          <w:sz w:val="20"/>
          <w:szCs w:val="20"/>
          <w:lang w:eastAsia="en-NZ"/>
        </w:rPr>
        <w:lastRenderedPageBreak/>
        <w:t xml:space="preserve">“The only option should be biological parents, or other parents willing to take this on. It is not appropriate for vulnerable disabled children to be in residential services. They deserve to have primary carers.” </w:t>
      </w:r>
      <w:r w:rsidRPr="00984A19">
        <w:rPr>
          <w:rFonts w:ascii="Verdana" w:eastAsia="Times New Roman" w:hAnsi="Verdana" w:cs="Arial"/>
          <w:color w:val="000000"/>
          <w:kern w:val="22"/>
          <w:sz w:val="20"/>
          <w:szCs w:val="20"/>
          <w:lang w:eastAsia="en-NZ"/>
        </w:rPr>
        <w:t>(Anonymous)</w:t>
      </w:r>
    </w:p>
    <w:p w:rsidR="00984A19" w:rsidRPr="00984A19" w:rsidRDefault="00984A19" w:rsidP="00B5438A">
      <w:pPr>
        <w:pStyle w:val="RecLevel1"/>
        <w:rPr>
          <w:color w:val="000000"/>
          <w:kern w:val="22"/>
        </w:rPr>
      </w:pPr>
      <w:r w:rsidRPr="00984A19">
        <w:rPr>
          <w:color w:val="000000"/>
          <w:kern w:val="22"/>
        </w:rPr>
        <w:t>Some submitters</w:t>
      </w:r>
      <w:r w:rsidRPr="00984A19">
        <w:rPr>
          <w:color w:val="000000"/>
          <w:kern w:val="22"/>
          <w:sz w:val="18"/>
          <w:szCs w:val="16"/>
          <w:vertAlign w:val="superscript"/>
          <w:lang w:val="en-US" w:eastAsia="x-none"/>
        </w:rPr>
        <w:footnoteReference w:id="24"/>
      </w:r>
      <w:r w:rsidRPr="00984A19">
        <w:rPr>
          <w:color w:val="000000"/>
          <w:kern w:val="22"/>
        </w:rPr>
        <w:t xml:space="preserve"> wanted more choice of out-of-home placements for their children. Eleven submitters</w:t>
      </w:r>
      <w:r w:rsidRPr="00984A19">
        <w:rPr>
          <w:color w:val="000000"/>
          <w:kern w:val="22"/>
          <w:sz w:val="18"/>
          <w:szCs w:val="16"/>
          <w:vertAlign w:val="superscript"/>
          <w:lang w:val="en-US" w:eastAsia="x-none"/>
        </w:rPr>
        <w:footnoteReference w:id="25"/>
      </w:r>
      <w:r w:rsidRPr="00984A19">
        <w:rPr>
          <w:color w:val="000000"/>
          <w:kern w:val="22"/>
        </w:rPr>
        <w:t xml:space="preserve"> commented on the limited choices available for out-of-home placements. They said that often in their region there was only a single provider of placements. Eight submitters</w:t>
      </w:r>
      <w:r w:rsidRPr="00984A19">
        <w:rPr>
          <w:color w:val="000000"/>
          <w:kern w:val="22"/>
          <w:sz w:val="18"/>
          <w:szCs w:val="16"/>
          <w:vertAlign w:val="superscript"/>
          <w:lang w:val="en-US" w:eastAsia="x-none"/>
        </w:rPr>
        <w:footnoteReference w:id="26"/>
      </w:r>
      <w:r w:rsidRPr="00984A19">
        <w:rPr>
          <w:color w:val="000000"/>
          <w:kern w:val="22"/>
        </w:rPr>
        <w:t xml:space="preserve"> expressed concern about the lack of transparency in some of the placement options offered. </w:t>
      </w:r>
    </w:p>
    <w:p w:rsidR="00984A19" w:rsidRPr="00984A19" w:rsidRDefault="00984A19" w:rsidP="00984A19">
      <w:pPr>
        <w:spacing w:before="240" w:after="120"/>
        <w:ind w:left="720"/>
        <w:rPr>
          <w:rFonts w:ascii="Verdana" w:eastAsia="Times New Roman" w:hAnsi="Verdana" w:cs="Arial"/>
          <w:color w:val="000000"/>
          <w:kern w:val="22"/>
          <w:sz w:val="20"/>
          <w:szCs w:val="20"/>
          <w:lang w:eastAsia="en-NZ"/>
        </w:rPr>
      </w:pPr>
      <w:r w:rsidRPr="00984A19">
        <w:rPr>
          <w:rFonts w:ascii="Verdana" w:eastAsia="Times New Roman" w:hAnsi="Verdana" w:cs="Arial"/>
          <w:i/>
          <w:color w:val="000000"/>
          <w:kern w:val="22"/>
          <w:sz w:val="20"/>
          <w:szCs w:val="20"/>
          <w:lang w:eastAsia="en-NZ"/>
        </w:rPr>
        <w:t xml:space="preserve">“Families need more choices for placements. Often there is only one option and so the families are forced to take that one or keep the child at home. There should be options that families can look at and make an informed decision.” </w:t>
      </w:r>
      <w:r w:rsidRPr="00984A19">
        <w:rPr>
          <w:rFonts w:ascii="Verdana" w:eastAsia="Times New Roman" w:hAnsi="Verdana" w:cs="Arial"/>
          <w:color w:val="000000"/>
          <w:kern w:val="22"/>
          <w:sz w:val="20"/>
          <w:szCs w:val="20"/>
          <w:lang w:eastAsia="en-NZ"/>
        </w:rPr>
        <w:t>(Non</w:t>
      </w:r>
      <w:r w:rsidRPr="00984A19">
        <w:rPr>
          <w:rFonts w:ascii="Verdana" w:eastAsia="Times New Roman" w:hAnsi="Verdana" w:cs="Arial"/>
          <w:color w:val="000000"/>
          <w:kern w:val="22"/>
          <w:sz w:val="20"/>
          <w:szCs w:val="20"/>
          <w:lang w:eastAsia="en-NZ"/>
        </w:rPr>
        <w:noBreakHyphen/>
        <w:t>government organisation)</w:t>
      </w:r>
    </w:p>
    <w:p w:rsidR="00984A19" w:rsidRPr="00984A19" w:rsidRDefault="00984A19" w:rsidP="00984A19">
      <w:pPr>
        <w:suppressAutoHyphens/>
        <w:autoSpaceDE w:val="0"/>
        <w:autoSpaceDN w:val="0"/>
        <w:adjustRightInd w:val="0"/>
        <w:spacing w:before="360" w:after="120" w:line="280" w:lineRule="atLeast"/>
        <w:textAlignment w:val="center"/>
        <w:outlineLvl w:val="3"/>
        <w:rPr>
          <w:rFonts w:ascii="Verdana" w:eastAsiaTheme="majorEastAsia" w:hAnsi="Verdana" w:cs="Arial"/>
          <w:b/>
          <w:bCs/>
          <w:i/>
          <w:color w:val="0070C0"/>
          <w:lang w:eastAsia="x-none"/>
        </w:rPr>
      </w:pPr>
      <w:r w:rsidRPr="00984A19">
        <w:rPr>
          <w:rFonts w:ascii="Verdana" w:eastAsiaTheme="majorEastAsia" w:hAnsi="Verdana" w:cs="Arial"/>
          <w:b/>
          <w:bCs/>
          <w:i/>
          <w:color w:val="0070C0"/>
          <w:lang w:eastAsia="x-none"/>
        </w:rPr>
        <w:t xml:space="preserve">3.3 Ensuring children have regular contact with their family and </w:t>
      </w:r>
      <w:proofErr w:type="spellStart"/>
      <w:r w:rsidRPr="00984A19">
        <w:rPr>
          <w:rFonts w:ascii="Verdana" w:eastAsiaTheme="majorEastAsia" w:hAnsi="Verdana" w:cs="Arial"/>
          <w:b/>
          <w:bCs/>
          <w:i/>
          <w:color w:val="0070C0"/>
          <w:lang w:eastAsia="x-none"/>
        </w:rPr>
        <w:t>whānau</w:t>
      </w:r>
      <w:proofErr w:type="spellEnd"/>
      <w:r w:rsidRPr="00984A19">
        <w:rPr>
          <w:rFonts w:ascii="Verdana" w:eastAsiaTheme="majorEastAsia" w:hAnsi="Verdana" w:cs="Arial"/>
          <w:b/>
          <w:bCs/>
          <w:i/>
          <w:color w:val="0070C0"/>
          <w:lang w:eastAsia="x-none"/>
        </w:rPr>
        <w:t xml:space="preserve"> </w:t>
      </w:r>
    </w:p>
    <w:p w:rsidR="00984A19" w:rsidRPr="00984A19" w:rsidRDefault="00984A19" w:rsidP="00B5438A">
      <w:pPr>
        <w:pStyle w:val="RecLevel1"/>
        <w:rPr>
          <w:color w:val="000000"/>
          <w:kern w:val="22"/>
        </w:rPr>
      </w:pPr>
      <w:r w:rsidRPr="00984A19">
        <w:rPr>
          <w:color w:val="000000"/>
          <w:kern w:val="22"/>
        </w:rPr>
        <w:t>Thirty submitters</w:t>
      </w:r>
      <w:r w:rsidRPr="00984A19">
        <w:rPr>
          <w:color w:val="000000"/>
          <w:kern w:val="22"/>
          <w:sz w:val="18"/>
          <w:szCs w:val="16"/>
          <w:vertAlign w:val="superscript"/>
          <w:lang w:val="en-US" w:eastAsia="x-none"/>
        </w:rPr>
        <w:footnoteReference w:id="27"/>
      </w:r>
      <w:r w:rsidRPr="00984A19">
        <w:rPr>
          <w:color w:val="000000"/>
          <w:kern w:val="22"/>
        </w:rPr>
        <w:t xml:space="preserve"> emphasised the importance of regular contact between the family and the child. This was highly valued by parents, and seen as important for maintaining identity for the child when away from their home. Maintaining contact would be supported by: </w:t>
      </w:r>
    </w:p>
    <w:p w:rsidR="00984A19" w:rsidRPr="00984A19" w:rsidRDefault="00984A19" w:rsidP="008C490C">
      <w:pPr>
        <w:numPr>
          <w:ilvl w:val="0"/>
          <w:numId w:val="23"/>
        </w:numPr>
        <w:suppressAutoHyphens/>
        <w:autoSpaceDE w:val="0"/>
        <w:autoSpaceDN w:val="0"/>
        <w:adjustRightInd w:val="0"/>
        <w:spacing w:before="240" w:after="120" w:line="280" w:lineRule="atLeast"/>
        <w:textAlignment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a written contact plan which is monitored to ensure relationships are being maintained (4 submitters</w:t>
      </w:r>
      <w:r w:rsidRPr="00984A19">
        <w:rPr>
          <w:rFonts w:ascii="Verdana" w:eastAsia="Times New Roman" w:hAnsi="Verdana" w:cs="Arial"/>
          <w:color w:val="000000"/>
          <w:kern w:val="22"/>
          <w:sz w:val="18"/>
          <w:szCs w:val="16"/>
          <w:vertAlign w:val="superscript"/>
          <w:lang w:val="en-US" w:eastAsia="x-none"/>
        </w:rPr>
        <w:footnoteReference w:id="28"/>
      </w:r>
      <w:r w:rsidRPr="00984A19">
        <w:rPr>
          <w:rFonts w:ascii="Verdana" w:eastAsia="Times New Roman" w:hAnsi="Verdana" w:cs="Arial"/>
          <w:color w:val="000000"/>
          <w:kern w:val="22"/>
          <w:sz w:val="20"/>
          <w:szCs w:val="20"/>
          <w:lang w:eastAsia="en-NZ"/>
        </w:rPr>
        <w:t>)</w:t>
      </w:r>
    </w:p>
    <w:p w:rsidR="00984A19" w:rsidRPr="00984A19" w:rsidRDefault="00984A19" w:rsidP="008C490C">
      <w:pPr>
        <w:numPr>
          <w:ilvl w:val="0"/>
          <w:numId w:val="23"/>
        </w:numPr>
        <w:suppressAutoHyphens/>
        <w:autoSpaceDE w:val="0"/>
        <w:autoSpaceDN w:val="0"/>
        <w:adjustRightInd w:val="0"/>
        <w:spacing w:before="240" w:after="120" w:line="280" w:lineRule="atLeast"/>
        <w:textAlignment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transport allowances to cover travel and accommodation costs for families/parents where the placement was out of region (19 submitters</w:t>
      </w:r>
      <w:r w:rsidRPr="00984A19">
        <w:rPr>
          <w:rFonts w:ascii="Verdana" w:eastAsia="Times New Roman" w:hAnsi="Verdana" w:cs="Arial"/>
          <w:color w:val="000000"/>
          <w:kern w:val="22"/>
          <w:sz w:val="18"/>
          <w:szCs w:val="16"/>
          <w:vertAlign w:val="superscript"/>
          <w:lang w:val="en-US" w:eastAsia="x-none"/>
        </w:rPr>
        <w:footnoteReference w:id="29"/>
      </w:r>
      <w:r w:rsidRPr="00984A19">
        <w:rPr>
          <w:rFonts w:ascii="Verdana" w:eastAsia="Times New Roman" w:hAnsi="Verdana" w:cs="Arial"/>
          <w:color w:val="000000"/>
          <w:kern w:val="22"/>
          <w:sz w:val="20"/>
          <w:szCs w:val="20"/>
          <w:lang w:eastAsia="en-NZ"/>
        </w:rPr>
        <w:t>)</w:t>
      </w:r>
    </w:p>
    <w:p w:rsidR="00984A19" w:rsidRPr="00984A19" w:rsidRDefault="00984A19" w:rsidP="008C490C">
      <w:pPr>
        <w:numPr>
          <w:ilvl w:val="0"/>
          <w:numId w:val="23"/>
        </w:numPr>
        <w:suppressAutoHyphens/>
        <w:autoSpaceDE w:val="0"/>
        <w:autoSpaceDN w:val="0"/>
        <w:adjustRightInd w:val="0"/>
        <w:spacing w:before="240" w:after="120" w:line="280" w:lineRule="atLeast"/>
        <w:textAlignment w:val="center"/>
        <w:rPr>
          <w:rFonts w:ascii="Verdana" w:eastAsia="Times New Roman" w:hAnsi="Verdana" w:cs="Arial"/>
          <w:color w:val="000000"/>
          <w:kern w:val="22"/>
          <w:sz w:val="20"/>
          <w:szCs w:val="20"/>
          <w:lang w:eastAsia="en-NZ"/>
        </w:rPr>
      </w:pPr>
      <w:r w:rsidRPr="00984A19">
        <w:rPr>
          <w:rFonts w:ascii="Verdana" w:eastAsia="Times New Roman" w:hAnsi="Verdana" w:cs="Arial"/>
          <w:color w:val="000000"/>
          <w:kern w:val="22"/>
          <w:sz w:val="20"/>
          <w:szCs w:val="20"/>
          <w:lang w:eastAsia="en-NZ"/>
        </w:rPr>
        <w:t>family holidays with the disabled child to maintain contact (14 submitters</w:t>
      </w:r>
      <w:r w:rsidRPr="00984A19">
        <w:rPr>
          <w:rFonts w:ascii="Verdana" w:eastAsia="Times New Roman" w:hAnsi="Verdana" w:cs="Arial"/>
          <w:color w:val="000000"/>
          <w:kern w:val="22"/>
          <w:sz w:val="18"/>
          <w:szCs w:val="16"/>
          <w:vertAlign w:val="superscript"/>
          <w:lang w:val="en-US" w:eastAsia="x-none"/>
        </w:rPr>
        <w:footnoteReference w:id="30"/>
      </w:r>
      <w:r w:rsidRPr="00984A19">
        <w:rPr>
          <w:rFonts w:ascii="Verdana" w:eastAsia="Times New Roman" w:hAnsi="Verdana" w:cs="Arial"/>
          <w:color w:val="000000"/>
          <w:kern w:val="22"/>
          <w:sz w:val="20"/>
          <w:szCs w:val="20"/>
          <w:lang w:eastAsia="en-NZ"/>
        </w:rPr>
        <w:t>)</w:t>
      </w:r>
    </w:p>
    <w:p w:rsidR="00984A19" w:rsidRPr="00984A19" w:rsidRDefault="00984A19" w:rsidP="00984A19">
      <w:pPr>
        <w:keepNext/>
        <w:suppressAutoHyphens/>
        <w:autoSpaceDE w:val="0"/>
        <w:autoSpaceDN w:val="0"/>
        <w:adjustRightInd w:val="0"/>
        <w:spacing w:before="360" w:after="120" w:line="280" w:lineRule="atLeast"/>
        <w:textAlignment w:val="center"/>
        <w:outlineLvl w:val="3"/>
        <w:rPr>
          <w:rFonts w:ascii="Verdana" w:eastAsiaTheme="majorEastAsia" w:hAnsi="Verdana" w:cs="Arial"/>
          <w:b/>
          <w:bCs/>
          <w:i/>
          <w:color w:val="0070C0"/>
          <w:lang w:eastAsia="x-none"/>
        </w:rPr>
      </w:pPr>
      <w:r w:rsidRPr="00984A19">
        <w:rPr>
          <w:rFonts w:ascii="Verdana" w:eastAsiaTheme="majorEastAsia" w:hAnsi="Verdana" w:cs="Arial"/>
          <w:b/>
          <w:bCs/>
          <w:i/>
          <w:color w:val="0070C0"/>
          <w:lang w:eastAsia="x-none"/>
        </w:rPr>
        <w:t>3.4 Other suggestions for improving the process and system around out</w:t>
      </w:r>
      <w:r w:rsidRPr="00984A19">
        <w:rPr>
          <w:rFonts w:ascii="Verdana" w:eastAsiaTheme="majorEastAsia" w:hAnsi="Verdana" w:cs="Arial"/>
          <w:b/>
          <w:bCs/>
          <w:i/>
          <w:color w:val="0070C0"/>
          <w:lang w:eastAsia="x-none"/>
        </w:rPr>
        <w:noBreakHyphen/>
        <w:t xml:space="preserve">of-home placements </w:t>
      </w:r>
    </w:p>
    <w:p w:rsidR="00984A19" w:rsidRPr="00984A19" w:rsidRDefault="00984A19" w:rsidP="00B5438A">
      <w:pPr>
        <w:pStyle w:val="RecLevel1"/>
        <w:rPr>
          <w:color w:val="000000"/>
          <w:kern w:val="22"/>
        </w:rPr>
      </w:pPr>
      <w:r w:rsidRPr="00984A19">
        <w:rPr>
          <w:color w:val="000000"/>
          <w:kern w:val="22"/>
        </w:rPr>
        <w:t>In relation to considering out-of-home placements, 20 submitters</w:t>
      </w:r>
      <w:r w:rsidRPr="00984A19">
        <w:rPr>
          <w:color w:val="000000"/>
          <w:kern w:val="22"/>
          <w:sz w:val="18"/>
          <w:szCs w:val="16"/>
          <w:vertAlign w:val="superscript"/>
          <w:lang w:val="en-US" w:eastAsia="x-none"/>
        </w:rPr>
        <w:footnoteReference w:id="31"/>
      </w:r>
      <w:r w:rsidRPr="00984A19">
        <w:rPr>
          <w:color w:val="000000"/>
          <w:kern w:val="22"/>
        </w:rPr>
        <w:t xml:space="preserve"> observed parents felt negatively judged in making this decision. It was consistently repeated in submissions that the decision to place their child in care was not made lightly, and was a difficult point for families to reach.</w:t>
      </w:r>
    </w:p>
    <w:p w:rsidR="00984A19" w:rsidRPr="00984A19" w:rsidRDefault="00984A19" w:rsidP="00984A19">
      <w:pPr>
        <w:spacing w:before="240" w:after="120"/>
        <w:ind w:left="493"/>
        <w:rPr>
          <w:rFonts w:ascii="Verdana" w:eastAsia="Times New Roman" w:hAnsi="Verdana" w:cs="Arial"/>
          <w:color w:val="000000"/>
          <w:kern w:val="22"/>
          <w:sz w:val="20"/>
          <w:szCs w:val="20"/>
          <w:lang w:eastAsia="en-NZ"/>
        </w:rPr>
      </w:pPr>
    </w:p>
    <w:p w:rsidR="00984A19" w:rsidRPr="00984A19" w:rsidRDefault="00984A19" w:rsidP="00984A19">
      <w:pPr>
        <w:keepNext/>
        <w:pBdr>
          <w:top w:val="single" w:sz="4" w:space="1" w:color="auto"/>
          <w:left w:val="single" w:sz="4" w:space="1" w:color="auto"/>
          <w:bottom w:val="single" w:sz="4" w:space="1" w:color="auto"/>
          <w:right w:val="single" w:sz="4" w:space="1" w:color="auto"/>
        </w:pBdr>
        <w:shd w:val="clear" w:color="auto" w:fill="EAF1DD" w:themeFill="accent3" w:themeFillTint="33"/>
        <w:suppressAutoHyphens/>
        <w:autoSpaceDE w:val="0"/>
        <w:autoSpaceDN w:val="0"/>
        <w:adjustRightInd w:val="0"/>
        <w:spacing w:before="240" w:after="120" w:line="280" w:lineRule="atLeast"/>
        <w:textAlignment w:val="center"/>
        <w:outlineLvl w:val="3"/>
        <w:rPr>
          <w:rFonts w:ascii="Verdana" w:eastAsiaTheme="majorEastAsia" w:hAnsi="Verdana" w:cs="Arial"/>
          <w:b/>
          <w:bCs/>
          <w:i/>
          <w:color w:val="FF0000"/>
          <w:sz w:val="20"/>
          <w:szCs w:val="20"/>
          <w:lang w:val="x-none" w:eastAsia="x-none"/>
        </w:rPr>
      </w:pPr>
      <w:r w:rsidRPr="00984A19">
        <w:rPr>
          <w:rFonts w:ascii="Verdana" w:eastAsiaTheme="majorEastAsia" w:hAnsi="Verdana" w:cs="Arial"/>
          <w:b/>
          <w:bCs/>
          <w:i/>
          <w:color w:val="FF0000"/>
          <w:sz w:val="20"/>
          <w:szCs w:val="20"/>
          <w:lang w:eastAsia="x-none"/>
        </w:rPr>
        <w:lastRenderedPageBreak/>
        <w:t xml:space="preserve">Theme four: transitions from out-of-home placements </w:t>
      </w:r>
    </w:p>
    <w:p w:rsidR="00984A19" w:rsidRPr="00984A19" w:rsidRDefault="00984A19" w:rsidP="00984A19">
      <w:pPr>
        <w:keepNext/>
        <w:pBdr>
          <w:top w:val="single" w:sz="4" w:space="1" w:color="auto"/>
          <w:left w:val="single" w:sz="4" w:space="1" w:color="auto"/>
          <w:bottom w:val="single" w:sz="4" w:space="1" w:color="auto"/>
          <w:right w:val="single" w:sz="4" w:space="1" w:color="auto"/>
        </w:pBdr>
        <w:shd w:val="clear" w:color="auto" w:fill="EAF1DD" w:themeFill="accent3" w:themeFillTint="33"/>
        <w:suppressAutoHyphens/>
        <w:autoSpaceDE w:val="0"/>
        <w:autoSpaceDN w:val="0"/>
        <w:adjustRightInd w:val="0"/>
        <w:spacing w:before="240" w:after="120" w:line="280" w:lineRule="atLeast"/>
        <w:textAlignment w:val="center"/>
        <w:outlineLvl w:val="3"/>
        <w:rPr>
          <w:rFonts w:ascii="Verdana" w:eastAsiaTheme="majorEastAsia" w:hAnsi="Verdana" w:cs="Arial"/>
          <w:bCs/>
          <w:i/>
          <w:sz w:val="20"/>
          <w:szCs w:val="20"/>
          <w:lang w:val="x-none" w:eastAsia="x-none"/>
        </w:rPr>
      </w:pPr>
      <w:r w:rsidRPr="00984A19">
        <w:rPr>
          <w:rFonts w:ascii="Verdana" w:eastAsiaTheme="majorEastAsia" w:hAnsi="Verdana" w:cs="Arial"/>
          <w:bCs/>
          <w:i/>
          <w:sz w:val="20"/>
          <w:szCs w:val="20"/>
          <w:lang w:eastAsia="x-none"/>
        </w:rPr>
        <w:t>QUESTIONS: we want to know:</w:t>
      </w:r>
    </w:p>
    <w:p w:rsidR="00984A19" w:rsidRPr="00984A19" w:rsidRDefault="00984A19" w:rsidP="00984A19">
      <w:pPr>
        <w:keepNext/>
        <w:pBdr>
          <w:top w:val="single" w:sz="4" w:space="1" w:color="auto"/>
          <w:left w:val="single" w:sz="4" w:space="1" w:color="auto"/>
          <w:bottom w:val="single" w:sz="4" w:space="1" w:color="auto"/>
          <w:right w:val="single" w:sz="4" w:space="1" w:color="auto"/>
        </w:pBdr>
        <w:shd w:val="clear" w:color="auto" w:fill="EAF1DD" w:themeFill="accent3" w:themeFillTint="33"/>
        <w:suppressAutoHyphens/>
        <w:autoSpaceDE w:val="0"/>
        <w:autoSpaceDN w:val="0"/>
        <w:adjustRightInd w:val="0"/>
        <w:spacing w:before="240" w:after="120" w:line="280" w:lineRule="atLeast"/>
        <w:ind w:left="709" w:hanging="709"/>
        <w:textAlignment w:val="center"/>
        <w:outlineLvl w:val="3"/>
        <w:rPr>
          <w:rFonts w:ascii="Verdana" w:eastAsiaTheme="majorEastAsia" w:hAnsi="Verdana" w:cs="Arial"/>
          <w:bCs/>
          <w:i/>
          <w:sz w:val="20"/>
          <w:szCs w:val="20"/>
          <w:lang w:val="x-none" w:eastAsia="x-none"/>
        </w:rPr>
      </w:pPr>
      <w:r w:rsidRPr="00984A19">
        <w:rPr>
          <w:rFonts w:ascii="Verdana" w:eastAsiaTheme="majorEastAsia" w:hAnsi="Verdana" w:cs="Arial"/>
          <w:bCs/>
          <w:i/>
          <w:sz w:val="20"/>
          <w:szCs w:val="20"/>
          <w:lang w:eastAsia="x-none"/>
        </w:rPr>
        <w:t>4.1</w:t>
      </w:r>
      <w:r w:rsidRPr="00984A19">
        <w:rPr>
          <w:rFonts w:ascii="Verdana" w:eastAsiaTheme="majorEastAsia" w:hAnsi="Verdana" w:cs="Arial"/>
          <w:bCs/>
          <w:i/>
          <w:sz w:val="20"/>
          <w:szCs w:val="20"/>
          <w:lang w:eastAsia="x-none"/>
        </w:rPr>
        <w:tab/>
      </w:r>
      <w:proofErr w:type="gramStart"/>
      <w:r w:rsidRPr="00984A19">
        <w:rPr>
          <w:rFonts w:ascii="Verdana" w:eastAsiaTheme="majorEastAsia" w:hAnsi="Verdana" w:cs="Arial"/>
          <w:bCs/>
          <w:i/>
          <w:sz w:val="20"/>
          <w:szCs w:val="20"/>
          <w:lang w:eastAsia="x-none"/>
        </w:rPr>
        <w:t>what</w:t>
      </w:r>
      <w:proofErr w:type="gramEnd"/>
      <w:r w:rsidRPr="00984A19">
        <w:rPr>
          <w:rFonts w:ascii="Verdana" w:eastAsiaTheme="majorEastAsia" w:hAnsi="Verdana" w:cs="Arial"/>
          <w:bCs/>
          <w:i/>
          <w:sz w:val="20"/>
          <w:szCs w:val="20"/>
          <w:lang w:eastAsia="x-none"/>
        </w:rPr>
        <w:t xml:space="preserve"> could be done to protect the interests of disabled young people during transition?</w:t>
      </w:r>
    </w:p>
    <w:p w:rsidR="00984A19" w:rsidRPr="00984A19" w:rsidRDefault="00984A19" w:rsidP="00984A19">
      <w:pPr>
        <w:keepNext/>
        <w:pBdr>
          <w:top w:val="single" w:sz="4" w:space="1" w:color="auto"/>
          <w:left w:val="single" w:sz="4" w:space="1" w:color="auto"/>
          <w:bottom w:val="single" w:sz="4" w:space="1" w:color="auto"/>
          <w:right w:val="single" w:sz="4" w:space="1" w:color="auto"/>
        </w:pBdr>
        <w:shd w:val="clear" w:color="auto" w:fill="EAF1DD" w:themeFill="accent3" w:themeFillTint="33"/>
        <w:suppressAutoHyphens/>
        <w:autoSpaceDE w:val="0"/>
        <w:autoSpaceDN w:val="0"/>
        <w:adjustRightInd w:val="0"/>
        <w:spacing w:before="240" w:after="120" w:line="280" w:lineRule="atLeast"/>
        <w:ind w:left="709" w:hanging="709"/>
        <w:textAlignment w:val="center"/>
        <w:outlineLvl w:val="3"/>
        <w:rPr>
          <w:rFonts w:ascii="Verdana" w:eastAsiaTheme="majorEastAsia" w:hAnsi="Verdana" w:cs="Arial"/>
          <w:bCs/>
          <w:i/>
          <w:sz w:val="20"/>
          <w:szCs w:val="20"/>
          <w:lang w:val="x-none" w:eastAsia="x-none"/>
        </w:rPr>
      </w:pPr>
      <w:r w:rsidRPr="00984A19">
        <w:rPr>
          <w:rFonts w:ascii="Verdana" w:eastAsiaTheme="majorEastAsia" w:hAnsi="Verdana" w:cs="Arial"/>
          <w:bCs/>
          <w:i/>
          <w:sz w:val="20"/>
          <w:szCs w:val="20"/>
          <w:lang w:eastAsia="x-none"/>
        </w:rPr>
        <w:t>4.2</w:t>
      </w:r>
      <w:r w:rsidRPr="00984A19">
        <w:rPr>
          <w:rFonts w:ascii="Verdana" w:eastAsiaTheme="majorEastAsia" w:hAnsi="Verdana" w:cs="Arial"/>
          <w:bCs/>
          <w:i/>
          <w:sz w:val="20"/>
          <w:szCs w:val="20"/>
          <w:lang w:eastAsia="x-none"/>
        </w:rPr>
        <w:tab/>
      </w:r>
      <w:proofErr w:type="gramStart"/>
      <w:r w:rsidRPr="00984A19">
        <w:rPr>
          <w:rFonts w:ascii="Verdana" w:eastAsiaTheme="majorEastAsia" w:hAnsi="Verdana" w:cs="Arial"/>
          <w:bCs/>
          <w:i/>
          <w:sz w:val="20"/>
          <w:szCs w:val="20"/>
          <w:lang w:eastAsia="x-none"/>
        </w:rPr>
        <w:t>what</w:t>
      </w:r>
      <w:proofErr w:type="gramEnd"/>
      <w:r w:rsidRPr="00984A19">
        <w:rPr>
          <w:rFonts w:ascii="Verdana" w:eastAsiaTheme="majorEastAsia" w:hAnsi="Verdana" w:cs="Arial"/>
          <w:bCs/>
          <w:i/>
          <w:sz w:val="20"/>
          <w:szCs w:val="20"/>
          <w:lang w:eastAsia="x-none"/>
        </w:rPr>
        <w:t xml:space="preserve"> do you think could be done to improve how the transitions from out-of-home placements are managed?</w:t>
      </w:r>
    </w:p>
    <w:p w:rsidR="00984A19" w:rsidRPr="00984A19" w:rsidRDefault="00984A19" w:rsidP="00984A19">
      <w:pPr>
        <w:keepNext/>
        <w:suppressAutoHyphens/>
        <w:autoSpaceDE w:val="0"/>
        <w:autoSpaceDN w:val="0"/>
        <w:adjustRightInd w:val="0"/>
        <w:spacing w:before="240" w:after="120" w:line="280" w:lineRule="atLeast"/>
        <w:textAlignment w:val="center"/>
        <w:outlineLvl w:val="3"/>
        <w:rPr>
          <w:rFonts w:ascii="Verdana" w:eastAsiaTheme="majorEastAsia" w:hAnsi="Verdana" w:cs="Arial"/>
          <w:b/>
          <w:bCs/>
          <w:i/>
          <w:color w:val="0070C0"/>
          <w:lang w:eastAsia="x-none"/>
        </w:rPr>
      </w:pPr>
      <w:r w:rsidRPr="00984A19">
        <w:rPr>
          <w:rFonts w:ascii="Verdana" w:eastAsiaTheme="majorEastAsia" w:hAnsi="Verdana" w:cs="Arial"/>
          <w:b/>
          <w:bCs/>
          <w:i/>
          <w:color w:val="0070C0"/>
          <w:lang w:eastAsia="x-none"/>
        </w:rPr>
        <w:t xml:space="preserve">Improving transitions from out-of-home placements </w:t>
      </w:r>
    </w:p>
    <w:p w:rsidR="00984A19" w:rsidRPr="00984A19" w:rsidRDefault="00984A19" w:rsidP="00B5438A">
      <w:pPr>
        <w:pStyle w:val="RecLevel1"/>
        <w:rPr>
          <w:color w:val="000000"/>
          <w:kern w:val="22"/>
        </w:rPr>
      </w:pPr>
      <w:r w:rsidRPr="00984A19">
        <w:rPr>
          <w:color w:val="000000"/>
          <w:kern w:val="22"/>
        </w:rPr>
        <w:t>Thirteen submitters</w:t>
      </w:r>
      <w:r w:rsidRPr="00984A19">
        <w:rPr>
          <w:color w:val="000000"/>
          <w:kern w:val="22"/>
          <w:sz w:val="18"/>
          <w:szCs w:val="16"/>
          <w:vertAlign w:val="superscript"/>
          <w:lang w:val="en-US" w:eastAsia="x-none"/>
        </w:rPr>
        <w:footnoteReference w:id="32"/>
      </w:r>
      <w:r w:rsidRPr="00984A19">
        <w:rPr>
          <w:color w:val="000000"/>
          <w:kern w:val="22"/>
        </w:rPr>
        <w:t xml:space="preserve"> recommended increasing the age of providing care under the Act, and making it consistent with other legislation that affects these disabled young people. </w:t>
      </w:r>
    </w:p>
    <w:p w:rsidR="00984A19" w:rsidRPr="00984A19" w:rsidRDefault="00984A19" w:rsidP="00B5438A">
      <w:pPr>
        <w:pStyle w:val="RecLevel1"/>
        <w:rPr>
          <w:color w:val="000000"/>
          <w:kern w:val="22"/>
        </w:rPr>
      </w:pPr>
      <w:r w:rsidRPr="00984A19">
        <w:rPr>
          <w:color w:val="000000"/>
          <w:kern w:val="22"/>
        </w:rPr>
        <w:t>Twelve submitters</w:t>
      </w:r>
      <w:r w:rsidRPr="00984A19">
        <w:rPr>
          <w:color w:val="000000"/>
          <w:kern w:val="22"/>
          <w:sz w:val="18"/>
          <w:szCs w:val="16"/>
          <w:vertAlign w:val="superscript"/>
          <w:lang w:val="en-US" w:eastAsia="x-none"/>
        </w:rPr>
        <w:footnoteReference w:id="33"/>
      </w:r>
      <w:r w:rsidRPr="00984A19">
        <w:rPr>
          <w:color w:val="000000"/>
          <w:kern w:val="22"/>
        </w:rPr>
        <w:t xml:space="preserve"> noted the importance of early planning to ensure good outcomes for young people transitioning into adult services. Many of these submitters did not believe this was currently happening to an adequate standard. </w:t>
      </w:r>
    </w:p>
    <w:p w:rsidR="00984A19" w:rsidRPr="00984A19" w:rsidRDefault="00984A19" w:rsidP="00984A19">
      <w:pPr>
        <w:keepNext/>
        <w:spacing w:before="240" w:after="120"/>
        <w:ind w:left="493"/>
        <w:rPr>
          <w:rFonts w:ascii="Verdana" w:eastAsia="Times New Roman" w:hAnsi="Verdana" w:cs="Arial"/>
          <w:color w:val="000000"/>
          <w:kern w:val="22"/>
          <w:sz w:val="20"/>
          <w:szCs w:val="20"/>
          <w:lang w:eastAsia="en-NZ"/>
        </w:rPr>
      </w:pPr>
    </w:p>
    <w:p w:rsidR="00984A19" w:rsidRPr="00984A19" w:rsidRDefault="00984A19" w:rsidP="00984A19">
      <w:pPr>
        <w:keepNext/>
        <w:spacing w:before="240" w:after="120" w:line="259" w:lineRule="auto"/>
        <w:jc w:val="both"/>
        <w:outlineLvl w:val="2"/>
        <w:rPr>
          <w:rFonts w:ascii="Verdana" w:eastAsiaTheme="majorEastAsia" w:hAnsi="Verdana" w:cs="Arial"/>
          <w:b/>
          <w:iCs/>
          <w:color w:val="FF0000"/>
          <w:sz w:val="24"/>
          <w:szCs w:val="26"/>
          <w:lang w:eastAsia="en-NZ"/>
        </w:rPr>
      </w:pPr>
      <w:r w:rsidRPr="00984A19">
        <w:rPr>
          <w:rFonts w:ascii="Verdana" w:eastAsiaTheme="majorEastAsia" w:hAnsi="Verdana" w:cs="Arial"/>
          <w:b/>
          <w:iCs/>
          <w:color w:val="FF0000"/>
          <w:sz w:val="24"/>
          <w:szCs w:val="26"/>
          <w:lang w:eastAsia="en-NZ"/>
        </w:rPr>
        <w:t>Other issues raised in submissions</w:t>
      </w:r>
    </w:p>
    <w:p w:rsidR="00984A19" w:rsidRPr="00984A19" w:rsidRDefault="00984A19" w:rsidP="00B5438A">
      <w:pPr>
        <w:pStyle w:val="RecLevel1"/>
        <w:rPr>
          <w:color w:val="000000"/>
          <w:kern w:val="22"/>
        </w:rPr>
      </w:pPr>
      <w:r w:rsidRPr="00984A19">
        <w:rPr>
          <w:color w:val="000000"/>
          <w:kern w:val="22"/>
        </w:rPr>
        <w:t>Ten submitters</w:t>
      </w:r>
      <w:r w:rsidRPr="00984A19">
        <w:rPr>
          <w:color w:val="000000"/>
          <w:kern w:val="22"/>
          <w:sz w:val="18"/>
          <w:szCs w:val="16"/>
          <w:vertAlign w:val="superscript"/>
        </w:rPr>
        <w:footnoteReference w:id="34"/>
      </w:r>
      <w:r w:rsidRPr="00984A19">
        <w:rPr>
          <w:color w:val="000000"/>
          <w:kern w:val="22"/>
          <w:sz w:val="18"/>
          <w:szCs w:val="16"/>
          <w:vertAlign w:val="superscript"/>
          <w:lang w:val="en-US" w:eastAsia="x-none"/>
        </w:rPr>
        <w:t xml:space="preserve"> </w:t>
      </w:r>
      <w:r w:rsidRPr="00984A19">
        <w:rPr>
          <w:color w:val="000000"/>
          <w:kern w:val="22"/>
        </w:rPr>
        <w:t xml:space="preserve">spoke about the relationships between government agencies and how this could be fraught. This was commonly the relationship the Ministry of Health had with </w:t>
      </w:r>
      <w:proofErr w:type="gramStart"/>
      <w:r w:rsidRPr="00984A19">
        <w:rPr>
          <w:color w:val="000000"/>
          <w:kern w:val="22"/>
        </w:rPr>
        <w:t>either Child</w:t>
      </w:r>
      <w:proofErr w:type="gramEnd"/>
      <w:r w:rsidRPr="00984A19">
        <w:rPr>
          <w:color w:val="000000"/>
          <w:kern w:val="22"/>
        </w:rPr>
        <w:t xml:space="preserve">, Youth and Family or the Ministry of Education. The common complaint related to stand-offs over funding but also involved disputes over eligibility. </w:t>
      </w:r>
    </w:p>
    <w:p w:rsidR="00984A19" w:rsidRPr="00984A19" w:rsidRDefault="00984A19" w:rsidP="00984A19">
      <w:pPr>
        <w:spacing w:before="240" w:after="120"/>
        <w:ind w:left="720"/>
        <w:rPr>
          <w:rFonts w:ascii="Verdana" w:eastAsia="Times New Roman" w:hAnsi="Verdana" w:cs="Arial"/>
          <w:sz w:val="20"/>
          <w:szCs w:val="20"/>
          <w:lang w:eastAsia="en-NZ"/>
        </w:rPr>
      </w:pPr>
      <w:r w:rsidRPr="00984A19">
        <w:rPr>
          <w:rFonts w:ascii="Verdana" w:eastAsia="Times New Roman" w:hAnsi="Verdana" w:cs="Arial"/>
          <w:i/>
          <w:color w:val="000000"/>
          <w:kern w:val="22"/>
          <w:sz w:val="20"/>
          <w:szCs w:val="20"/>
          <w:lang w:eastAsia="en-NZ"/>
        </w:rPr>
        <w:t xml:space="preserve">“It can be difficult to distinguish between care and protection, and disability issues, or both may be present … It remains a source of enormous frustration to clinicians and families when there are both care and protection and disability issues and agencies cannot reach agreement over who will fund the placement. I have seen these disagreements compromise outcomes for children and embarrass both agencies.” </w:t>
      </w:r>
      <w:r w:rsidRPr="00984A19">
        <w:rPr>
          <w:rFonts w:ascii="Verdana" w:eastAsia="Times New Roman" w:hAnsi="Verdana" w:cs="Arial"/>
          <w:color w:val="000000"/>
          <w:kern w:val="22"/>
          <w:sz w:val="20"/>
          <w:szCs w:val="20"/>
          <w:lang w:eastAsia="en-NZ"/>
        </w:rPr>
        <w:t>(Advocacy group)</w:t>
      </w:r>
      <w:r w:rsidRPr="00984A19">
        <w:rPr>
          <w:rFonts w:ascii="Verdana" w:eastAsia="Times New Roman" w:hAnsi="Verdana" w:cs="Arial"/>
          <w:i/>
          <w:color w:val="000000"/>
          <w:kern w:val="22"/>
          <w:sz w:val="20"/>
          <w:szCs w:val="20"/>
          <w:lang w:eastAsia="en-NZ"/>
        </w:rPr>
        <w:t xml:space="preserve"> </w:t>
      </w:r>
    </w:p>
    <w:p w:rsidR="00984A19" w:rsidRPr="00984A19" w:rsidRDefault="00984A19" w:rsidP="00B5438A">
      <w:pPr>
        <w:pStyle w:val="RecLevel1"/>
        <w:rPr>
          <w:color w:val="000000"/>
          <w:kern w:val="22"/>
        </w:rPr>
      </w:pPr>
      <w:r w:rsidRPr="00984A19">
        <w:rPr>
          <w:color w:val="000000"/>
          <w:kern w:val="22"/>
        </w:rPr>
        <w:t xml:space="preserve">A number of submitters mentioned problems families experience getting schools to accept their disabled child, and provide the additional support that is needed to ensure they are safe at school, and able to engage in the classroom. </w:t>
      </w:r>
    </w:p>
    <w:p w:rsidR="00984A19" w:rsidRPr="00984A19" w:rsidRDefault="00984A19" w:rsidP="00B5438A">
      <w:pPr>
        <w:pStyle w:val="RecLevel1"/>
        <w:rPr>
          <w:color w:val="000000"/>
          <w:kern w:val="22"/>
        </w:rPr>
      </w:pPr>
      <w:r w:rsidRPr="00984A19">
        <w:rPr>
          <w:color w:val="000000"/>
          <w:kern w:val="22"/>
        </w:rPr>
        <w:t>Another submitter (a health professional) talked about how stand downs and exclusion from school may be factors precipitating a request for out-of-home placement.</w:t>
      </w:r>
    </w:p>
    <w:p w:rsidR="00984A19" w:rsidRPr="00984A19" w:rsidRDefault="00984A19" w:rsidP="00B5438A">
      <w:pPr>
        <w:pStyle w:val="RecLevel1"/>
        <w:rPr>
          <w:color w:val="000000"/>
          <w:kern w:val="22"/>
        </w:rPr>
      </w:pPr>
      <w:r w:rsidRPr="00984A19">
        <w:rPr>
          <w:color w:val="000000"/>
          <w:kern w:val="22"/>
        </w:rPr>
        <w:t>Eleven submitters</w:t>
      </w:r>
      <w:r w:rsidRPr="00984A19">
        <w:rPr>
          <w:color w:val="000000"/>
          <w:kern w:val="22"/>
          <w:sz w:val="18"/>
          <w:szCs w:val="16"/>
          <w:vertAlign w:val="superscript"/>
          <w:lang w:val="en-US" w:eastAsia="x-none"/>
        </w:rPr>
        <w:footnoteReference w:id="35"/>
      </w:r>
      <w:r w:rsidRPr="00984A19">
        <w:rPr>
          <w:color w:val="000000"/>
          <w:kern w:val="22"/>
        </w:rPr>
        <w:t xml:space="preserve"> referred to the importance of providing supports in schools for disabled children to be able to attend mainstream schools in their community and continue to live with their families. One submitter (a parent) said more teacher aide funding to provide appropriate support during school was needed so that children could continue to be cared for at home. </w:t>
      </w:r>
    </w:p>
    <w:p w:rsidR="00984A19" w:rsidRPr="00984A19" w:rsidRDefault="00984A19" w:rsidP="00B5438A">
      <w:pPr>
        <w:pStyle w:val="RecLevel1"/>
        <w:rPr>
          <w:color w:val="000000"/>
          <w:kern w:val="22"/>
        </w:rPr>
      </w:pPr>
      <w:r w:rsidRPr="00984A19">
        <w:rPr>
          <w:color w:val="000000"/>
          <w:kern w:val="22"/>
        </w:rPr>
        <w:t>Other submitters supported the provision of separate specialised schools for some children.</w:t>
      </w:r>
    </w:p>
    <w:p w:rsidR="00984A19" w:rsidRPr="00984A19" w:rsidRDefault="00984A19" w:rsidP="00B5438A">
      <w:pPr>
        <w:pStyle w:val="RecLevel1"/>
        <w:rPr>
          <w:color w:val="000000"/>
          <w:kern w:val="22"/>
        </w:rPr>
      </w:pPr>
      <w:r w:rsidRPr="00984A19">
        <w:rPr>
          <w:color w:val="000000"/>
          <w:kern w:val="22"/>
        </w:rPr>
        <w:lastRenderedPageBreak/>
        <w:t>Ten submitters</w:t>
      </w:r>
      <w:r w:rsidRPr="00984A19">
        <w:rPr>
          <w:color w:val="000000"/>
          <w:kern w:val="22"/>
          <w:sz w:val="18"/>
          <w:szCs w:val="16"/>
          <w:vertAlign w:val="superscript"/>
          <w:lang w:val="en-US" w:eastAsia="x-none"/>
        </w:rPr>
        <w:footnoteReference w:id="36"/>
      </w:r>
      <w:r w:rsidRPr="00984A19">
        <w:rPr>
          <w:color w:val="000000"/>
          <w:kern w:val="22"/>
        </w:rPr>
        <w:t xml:space="preserve"> referred to the need for after school care and holiday programmes that are equipped to cater for their child’s needs. As one submitter (a parent) put it:</w:t>
      </w:r>
    </w:p>
    <w:p w:rsidR="00984A19" w:rsidRPr="00984A19" w:rsidRDefault="00984A19" w:rsidP="00984A19">
      <w:pPr>
        <w:spacing w:before="240" w:after="120"/>
        <w:ind w:left="720"/>
        <w:rPr>
          <w:rFonts w:ascii="Verdana" w:eastAsia="Times New Roman" w:hAnsi="Verdana" w:cs="Arial"/>
          <w:i/>
          <w:color w:val="000000"/>
          <w:kern w:val="22"/>
          <w:sz w:val="20"/>
          <w:szCs w:val="20"/>
          <w:lang w:eastAsia="en-NZ"/>
        </w:rPr>
      </w:pPr>
      <w:r w:rsidRPr="00984A19">
        <w:rPr>
          <w:rFonts w:ascii="Verdana" w:eastAsia="Times New Roman" w:hAnsi="Verdana" w:cs="Arial"/>
          <w:i/>
          <w:color w:val="000000"/>
          <w:kern w:val="22"/>
          <w:sz w:val="20"/>
          <w:szCs w:val="20"/>
          <w:lang w:eastAsia="en-NZ"/>
        </w:rPr>
        <w:t>“Parents are desperate for a modest level of after school care so they can stay in the workforce. Just try and get it for a disabled child and the door is slammed in your face! No parent should be disadvantaged like that for keeping their child at home.”</w:t>
      </w:r>
    </w:p>
    <w:p w:rsidR="00984A19" w:rsidRPr="00984A19" w:rsidRDefault="00984A19" w:rsidP="00984A19">
      <w:pPr>
        <w:rPr>
          <w:rFonts w:ascii="Verdana" w:eastAsiaTheme="majorEastAsia" w:hAnsi="Verdana" w:cs="Arial"/>
          <w:b/>
          <w:bCs/>
          <w:iCs/>
          <w:sz w:val="28"/>
          <w:szCs w:val="28"/>
          <w:lang w:eastAsia="en-NZ"/>
        </w:rPr>
      </w:pPr>
    </w:p>
    <w:p w:rsidR="00984A19" w:rsidRPr="00984A19" w:rsidRDefault="00984A19" w:rsidP="00984A19">
      <w:pPr>
        <w:rPr>
          <w:rFonts w:ascii="Verdana" w:eastAsiaTheme="majorEastAsia" w:hAnsi="Verdana" w:cs="Arial"/>
          <w:b/>
          <w:bCs/>
          <w:iCs/>
          <w:sz w:val="28"/>
          <w:szCs w:val="28"/>
          <w:lang w:eastAsia="en-NZ"/>
        </w:rPr>
      </w:pPr>
      <w:r w:rsidRPr="00984A19">
        <w:rPr>
          <w:rFonts w:ascii="Verdana" w:eastAsia="Times New Roman" w:hAnsi="Verdana" w:cs="Arial"/>
          <w:sz w:val="20"/>
          <w:szCs w:val="20"/>
          <w:lang w:eastAsia="en-NZ"/>
        </w:rPr>
        <w:br w:type="page"/>
      </w:r>
    </w:p>
    <w:p w:rsidR="00984A19" w:rsidRPr="00984A19" w:rsidRDefault="00984A19" w:rsidP="00984A19">
      <w:pPr>
        <w:keepNext/>
        <w:spacing w:before="240" w:after="240" w:line="259" w:lineRule="auto"/>
        <w:jc w:val="both"/>
        <w:outlineLvl w:val="1"/>
        <w:rPr>
          <w:rFonts w:ascii="Verdana" w:eastAsiaTheme="majorEastAsia" w:hAnsi="Verdana" w:cs="Arial"/>
          <w:b/>
          <w:bCs/>
          <w:iCs/>
          <w:sz w:val="28"/>
          <w:szCs w:val="28"/>
          <w:lang w:eastAsia="en-NZ"/>
        </w:rPr>
      </w:pPr>
      <w:r w:rsidRPr="00984A19">
        <w:rPr>
          <w:rFonts w:ascii="Verdana" w:eastAsiaTheme="majorEastAsia" w:hAnsi="Verdana" w:cs="Arial"/>
          <w:b/>
          <w:bCs/>
          <w:iCs/>
          <w:sz w:val="28"/>
          <w:szCs w:val="28"/>
          <w:lang w:eastAsia="en-NZ"/>
        </w:rPr>
        <w:lastRenderedPageBreak/>
        <w:t xml:space="preserve">Summary of key findings </w:t>
      </w:r>
    </w:p>
    <w:p w:rsidR="00984A19" w:rsidRPr="00984A19" w:rsidRDefault="00984A19" w:rsidP="00B5438A">
      <w:pPr>
        <w:pStyle w:val="RecLevel1"/>
        <w:rPr>
          <w:color w:val="000000"/>
          <w:kern w:val="22"/>
        </w:rPr>
      </w:pPr>
      <w:r w:rsidRPr="00984A19">
        <w:rPr>
          <w:color w:val="000000"/>
          <w:kern w:val="22"/>
        </w:rPr>
        <w:t>The family situation and the support and services families received while caring for their disabled child at home were the most significant issues for the majority of submitters, based on the information provided in their submissions.</w:t>
      </w:r>
    </w:p>
    <w:p w:rsidR="00984A19" w:rsidRPr="00984A19" w:rsidRDefault="00984A19" w:rsidP="00B5438A">
      <w:pPr>
        <w:pStyle w:val="RecLevel1"/>
        <w:rPr>
          <w:color w:val="000000"/>
          <w:kern w:val="22"/>
        </w:rPr>
      </w:pPr>
      <w:r w:rsidRPr="00984A19">
        <w:rPr>
          <w:color w:val="000000"/>
          <w:kern w:val="22"/>
        </w:rPr>
        <w:t>A summary of key findings from the consultation is set out below:</w:t>
      </w:r>
    </w:p>
    <w:tbl>
      <w:tblPr>
        <w:tblStyle w:val="TableGrid20"/>
        <w:tblW w:w="848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639"/>
      </w:tblGrid>
      <w:tr w:rsidR="00984A19" w:rsidRPr="00984A19" w:rsidTr="00C5564C">
        <w:trPr>
          <w:cantSplit/>
          <w:tblHeader/>
        </w:trPr>
        <w:tc>
          <w:tcPr>
            <w:tcW w:w="1843" w:type="dxa"/>
            <w:shd w:val="clear" w:color="auto" w:fill="C6D9F1" w:themeFill="text2" w:themeFillTint="33"/>
            <w:vAlign w:val="center"/>
          </w:tcPr>
          <w:p w:rsidR="00984A19" w:rsidRPr="00984A19" w:rsidRDefault="00984A19" w:rsidP="00984A19">
            <w:pPr>
              <w:suppressAutoHyphens/>
              <w:autoSpaceDE w:val="0"/>
              <w:autoSpaceDN w:val="0"/>
              <w:adjustRightInd w:val="0"/>
              <w:spacing w:before="120" w:after="120" w:line="280" w:lineRule="atLeast"/>
              <w:jc w:val="center"/>
              <w:textAlignment w:val="center"/>
              <w:rPr>
                <w:rFonts w:ascii="Verdana" w:eastAsia="Times New Roman" w:hAnsi="Verdana" w:cs="Arial"/>
                <w:b/>
                <w:sz w:val="18"/>
                <w:szCs w:val="18"/>
                <w:lang w:eastAsia="en-NZ"/>
              </w:rPr>
            </w:pPr>
            <w:r w:rsidRPr="00984A19">
              <w:rPr>
                <w:rFonts w:ascii="Verdana" w:eastAsia="Times New Roman" w:hAnsi="Verdana" w:cs="Arial"/>
                <w:b/>
                <w:color w:val="000000"/>
                <w:kern w:val="22"/>
                <w:sz w:val="18"/>
                <w:szCs w:val="18"/>
                <w:lang w:eastAsia="en-NZ"/>
              </w:rPr>
              <w:t>Themes</w:t>
            </w:r>
          </w:p>
        </w:tc>
        <w:tc>
          <w:tcPr>
            <w:tcW w:w="6639" w:type="dxa"/>
            <w:shd w:val="clear" w:color="auto" w:fill="C6D9F1" w:themeFill="text2" w:themeFillTint="33"/>
            <w:vAlign w:val="center"/>
          </w:tcPr>
          <w:p w:rsidR="00984A19" w:rsidRPr="00984A19" w:rsidRDefault="00984A19" w:rsidP="00984A19">
            <w:pPr>
              <w:suppressAutoHyphens/>
              <w:autoSpaceDE w:val="0"/>
              <w:autoSpaceDN w:val="0"/>
              <w:adjustRightInd w:val="0"/>
              <w:spacing w:before="120" w:after="120" w:line="280" w:lineRule="atLeast"/>
              <w:jc w:val="center"/>
              <w:textAlignment w:val="center"/>
              <w:rPr>
                <w:rFonts w:ascii="Verdana" w:eastAsia="Times New Roman" w:hAnsi="Verdana" w:cs="Arial"/>
                <w:b/>
                <w:sz w:val="18"/>
                <w:szCs w:val="18"/>
                <w:lang w:eastAsia="en-NZ"/>
              </w:rPr>
            </w:pPr>
            <w:r w:rsidRPr="00984A19">
              <w:rPr>
                <w:rFonts w:ascii="Verdana" w:eastAsia="Times New Roman" w:hAnsi="Verdana" w:cs="Arial"/>
                <w:b/>
                <w:color w:val="000000"/>
                <w:kern w:val="22"/>
                <w:sz w:val="18"/>
                <w:szCs w:val="18"/>
                <w:lang w:eastAsia="en-NZ"/>
              </w:rPr>
              <w:t>Summary of key findings</w:t>
            </w:r>
          </w:p>
        </w:tc>
      </w:tr>
      <w:tr w:rsidR="00984A19" w:rsidRPr="00984A19" w:rsidTr="00C5564C">
        <w:trPr>
          <w:cantSplit/>
        </w:trPr>
        <w:tc>
          <w:tcPr>
            <w:tcW w:w="1843" w:type="dxa"/>
          </w:tcPr>
          <w:p w:rsidR="00984A19" w:rsidRPr="00984A19" w:rsidRDefault="00984A19" w:rsidP="008C490C">
            <w:pPr>
              <w:numPr>
                <w:ilvl w:val="0"/>
                <w:numId w:val="19"/>
              </w:numPr>
              <w:suppressAutoHyphens/>
              <w:autoSpaceDE w:val="0"/>
              <w:autoSpaceDN w:val="0"/>
              <w:adjustRightInd w:val="0"/>
              <w:spacing w:before="120" w:after="120" w:line="280" w:lineRule="atLeast"/>
              <w:textAlignment w:val="center"/>
              <w:rPr>
                <w:rFonts w:ascii="Verdana" w:eastAsia="Times New Roman" w:hAnsi="Verdana" w:cs="Arial"/>
                <w:color w:val="000000"/>
                <w:kern w:val="22"/>
                <w:sz w:val="18"/>
                <w:szCs w:val="18"/>
                <w:lang w:eastAsia="en-NZ"/>
              </w:rPr>
            </w:pPr>
            <w:r w:rsidRPr="00984A19">
              <w:rPr>
                <w:rFonts w:ascii="Verdana" w:eastAsia="Times New Roman" w:hAnsi="Verdana" w:cs="Arial"/>
                <w:color w:val="000000"/>
                <w:kern w:val="22"/>
                <w:sz w:val="18"/>
                <w:szCs w:val="18"/>
                <w:lang w:eastAsia="en-NZ"/>
              </w:rPr>
              <w:t xml:space="preserve">Support to families with severely disabled children </w:t>
            </w:r>
          </w:p>
        </w:tc>
        <w:tc>
          <w:tcPr>
            <w:tcW w:w="6639" w:type="dxa"/>
          </w:tcPr>
          <w:p w:rsidR="00984A19" w:rsidRPr="00984A19" w:rsidRDefault="00984A19" w:rsidP="00984A19">
            <w:pPr>
              <w:spacing w:before="120" w:after="120"/>
              <w:rPr>
                <w:rFonts w:ascii="Verdana" w:eastAsia="Times New Roman" w:hAnsi="Verdana" w:cs="Arial"/>
                <w:color w:val="000000"/>
                <w:kern w:val="22"/>
                <w:sz w:val="18"/>
                <w:szCs w:val="18"/>
                <w:lang w:eastAsia="en-NZ"/>
              </w:rPr>
            </w:pPr>
            <w:r w:rsidRPr="00984A19">
              <w:rPr>
                <w:rFonts w:ascii="Verdana" w:eastAsia="Times New Roman" w:hAnsi="Verdana" w:cs="Arial"/>
                <w:color w:val="000000"/>
                <w:kern w:val="22"/>
                <w:sz w:val="18"/>
                <w:szCs w:val="18"/>
                <w:lang w:eastAsia="en-NZ"/>
              </w:rPr>
              <w:t>Parents can experience difficulties accessing information on what services and support are available to them.</w:t>
            </w:r>
          </w:p>
          <w:p w:rsidR="00984A19" w:rsidRPr="00984A19" w:rsidRDefault="00984A19" w:rsidP="00984A19">
            <w:pPr>
              <w:spacing w:before="120" w:after="120"/>
              <w:rPr>
                <w:rFonts w:ascii="Verdana" w:eastAsia="Times New Roman" w:hAnsi="Verdana" w:cs="Arial"/>
                <w:color w:val="000000"/>
                <w:kern w:val="22"/>
                <w:sz w:val="18"/>
                <w:szCs w:val="18"/>
                <w:lang w:eastAsia="en-NZ"/>
              </w:rPr>
            </w:pPr>
            <w:r w:rsidRPr="00984A19">
              <w:rPr>
                <w:rFonts w:ascii="Verdana" w:eastAsia="Times New Roman" w:hAnsi="Verdana" w:cs="Arial"/>
                <w:color w:val="000000"/>
                <w:kern w:val="22"/>
                <w:sz w:val="18"/>
                <w:szCs w:val="18"/>
                <w:lang w:eastAsia="en-NZ"/>
              </w:rPr>
              <w:t>A significant group of submitters referred to the importance of the family’s relationship with professionals, and how this was crucial for achieving positive outcomes. Some felt the process for accessing services was adversarial for parents.</w:t>
            </w:r>
          </w:p>
          <w:p w:rsidR="00984A19" w:rsidRPr="00984A19" w:rsidRDefault="00984A19" w:rsidP="00984A19">
            <w:pPr>
              <w:spacing w:before="120" w:after="120"/>
              <w:rPr>
                <w:rFonts w:ascii="Verdana" w:eastAsia="Times New Roman" w:hAnsi="Verdana" w:cs="Arial"/>
                <w:color w:val="000000"/>
                <w:kern w:val="22"/>
                <w:sz w:val="18"/>
                <w:szCs w:val="18"/>
                <w:lang w:eastAsia="en-NZ"/>
              </w:rPr>
            </w:pPr>
            <w:r w:rsidRPr="00984A19">
              <w:rPr>
                <w:rFonts w:ascii="Verdana" w:eastAsia="Times New Roman" w:hAnsi="Verdana" w:cs="Arial"/>
                <w:color w:val="000000"/>
                <w:kern w:val="22"/>
                <w:sz w:val="18"/>
                <w:szCs w:val="18"/>
                <w:lang w:eastAsia="en-NZ"/>
              </w:rPr>
              <w:t>A significant number of submissions included comments about the perceived inability of local services to meet the needs of high end (i.e. severely) disabled children. This was particularly so outside the main centres.</w:t>
            </w:r>
          </w:p>
          <w:p w:rsidR="00984A19" w:rsidRPr="00984A19" w:rsidRDefault="00984A19" w:rsidP="00984A19">
            <w:pPr>
              <w:spacing w:before="120" w:after="120"/>
              <w:rPr>
                <w:rFonts w:ascii="Verdana" w:eastAsia="Times New Roman" w:hAnsi="Verdana" w:cs="Arial"/>
                <w:color w:val="000000"/>
                <w:kern w:val="22"/>
                <w:sz w:val="18"/>
                <w:szCs w:val="18"/>
                <w:lang w:eastAsia="en-NZ"/>
              </w:rPr>
            </w:pPr>
            <w:r w:rsidRPr="00984A19">
              <w:rPr>
                <w:rFonts w:ascii="Verdana" w:eastAsia="Times New Roman" w:hAnsi="Verdana" w:cs="Arial"/>
                <w:color w:val="000000"/>
                <w:kern w:val="22"/>
                <w:sz w:val="18"/>
                <w:szCs w:val="18"/>
                <w:lang w:eastAsia="en-NZ"/>
              </w:rPr>
              <w:t>Respite care, behavioural support and early intervention support and services were the most commonly mentioned service types that were needed by families to enable them to continue to care for their child at home, but not always available.</w:t>
            </w:r>
          </w:p>
          <w:p w:rsidR="00984A19" w:rsidRPr="00984A19" w:rsidRDefault="00984A19" w:rsidP="00984A19">
            <w:pPr>
              <w:spacing w:before="120" w:after="120"/>
              <w:rPr>
                <w:rFonts w:ascii="Verdana" w:eastAsia="Times New Roman" w:hAnsi="Verdana" w:cs="Arial"/>
                <w:color w:val="000000"/>
                <w:kern w:val="22"/>
                <w:sz w:val="18"/>
                <w:szCs w:val="18"/>
                <w:lang w:eastAsia="en-NZ"/>
              </w:rPr>
            </w:pPr>
            <w:r w:rsidRPr="00984A19">
              <w:rPr>
                <w:rFonts w:ascii="Verdana" w:eastAsia="Times New Roman" w:hAnsi="Verdana" w:cs="Arial"/>
                <w:color w:val="000000"/>
                <w:kern w:val="22"/>
                <w:sz w:val="18"/>
                <w:szCs w:val="18"/>
                <w:lang w:eastAsia="en-NZ"/>
              </w:rPr>
              <w:t xml:space="preserve">Appointing a navigator or case worker to help families to access services; better service co-ordination; and more flexibility were mentioned as factors that would make it easier for families to care for a severely disabled child at home. </w:t>
            </w:r>
          </w:p>
          <w:p w:rsidR="00984A19" w:rsidRPr="00984A19" w:rsidRDefault="00984A19" w:rsidP="00984A19">
            <w:pPr>
              <w:spacing w:before="120" w:after="120"/>
              <w:rPr>
                <w:rFonts w:ascii="Verdana" w:eastAsia="Times New Roman" w:hAnsi="Verdana" w:cs="Arial"/>
                <w:color w:val="000000"/>
                <w:kern w:val="22"/>
                <w:sz w:val="18"/>
                <w:szCs w:val="18"/>
                <w:lang w:eastAsia="en-NZ"/>
              </w:rPr>
            </w:pPr>
            <w:r w:rsidRPr="00984A19">
              <w:rPr>
                <w:rFonts w:ascii="Verdana" w:eastAsia="Times New Roman" w:hAnsi="Verdana" w:cs="Arial"/>
                <w:color w:val="000000"/>
                <w:kern w:val="22"/>
                <w:sz w:val="18"/>
                <w:szCs w:val="18"/>
                <w:lang w:eastAsia="en-NZ"/>
              </w:rPr>
              <w:t xml:space="preserve">More financial support for families who have a disabled child was suggested as a way to help these families meet the extra costs of caring for their child, such as meeting the costs of repairs of property damage. </w:t>
            </w:r>
          </w:p>
          <w:p w:rsidR="00984A19" w:rsidRPr="00984A19" w:rsidRDefault="00984A19" w:rsidP="00984A19">
            <w:pPr>
              <w:spacing w:before="120" w:after="120"/>
              <w:rPr>
                <w:rFonts w:ascii="Verdana" w:eastAsia="Times New Roman" w:hAnsi="Verdana" w:cs="Arial"/>
                <w:color w:val="000000"/>
                <w:kern w:val="22"/>
                <w:sz w:val="18"/>
                <w:szCs w:val="18"/>
                <w:lang w:eastAsia="en-NZ"/>
              </w:rPr>
            </w:pPr>
            <w:r w:rsidRPr="00984A19">
              <w:rPr>
                <w:rFonts w:ascii="Verdana" w:eastAsia="Times New Roman" w:hAnsi="Verdana" w:cs="Arial"/>
                <w:color w:val="000000"/>
                <w:kern w:val="22"/>
                <w:sz w:val="18"/>
                <w:szCs w:val="18"/>
                <w:lang w:eastAsia="en-NZ"/>
              </w:rPr>
              <w:t>Wider concerns were expressed about the adequacy of funding for disability services in New Zealand, and the level of pay for skilled carers of high needs children.</w:t>
            </w:r>
          </w:p>
        </w:tc>
      </w:tr>
      <w:tr w:rsidR="00984A19" w:rsidRPr="00984A19" w:rsidTr="00C5564C">
        <w:tc>
          <w:tcPr>
            <w:tcW w:w="1843" w:type="dxa"/>
          </w:tcPr>
          <w:p w:rsidR="00984A19" w:rsidRPr="00984A19" w:rsidRDefault="00984A19" w:rsidP="008C490C">
            <w:pPr>
              <w:numPr>
                <w:ilvl w:val="0"/>
                <w:numId w:val="19"/>
              </w:numPr>
              <w:suppressAutoHyphens/>
              <w:autoSpaceDE w:val="0"/>
              <w:autoSpaceDN w:val="0"/>
              <w:adjustRightInd w:val="0"/>
              <w:spacing w:before="120" w:after="120" w:line="280" w:lineRule="atLeast"/>
              <w:textAlignment w:val="center"/>
              <w:rPr>
                <w:rFonts w:ascii="Verdana" w:eastAsia="Times New Roman" w:hAnsi="Verdana" w:cs="Arial"/>
                <w:color w:val="000000"/>
                <w:kern w:val="22"/>
                <w:sz w:val="18"/>
                <w:szCs w:val="18"/>
                <w:lang w:eastAsia="en-NZ"/>
              </w:rPr>
            </w:pPr>
            <w:r w:rsidRPr="00984A19">
              <w:rPr>
                <w:rFonts w:ascii="Verdana" w:eastAsia="Times New Roman" w:hAnsi="Verdana" w:cs="Arial"/>
                <w:color w:val="000000"/>
                <w:kern w:val="22"/>
                <w:sz w:val="18"/>
                <w:szCs w:val="18"/>
                <w:lang w:eastAsia="en-NZ"/>
              </w:rPr>
              <w:t>Out-of-home placements for disabled children – the legislative framework</w:t>
            </w:r>
          </w:p>
        </w:tc>
        <w:tc>
          <w:tcPr>
            <w:tcW w:w="6639" w:type="dxa"/>
          </w:tcPr>
          <w:p w:rsidR="00984A19" w:rsidRPr="00984A19" w:rsidRDefault="00984A19" w:rsidP="00984A19">
            <w:pPr>
              <w:spacing w:before="120" w:after="120"/>
              <w:rPr>
                <w:rFonts w:ascii="Verdana" w:eastAsia="Times New Roman" w:hAnsi="Verdana" w:cs="Arial"/>
                <w:color w:val="000000"/>
                <w:kern w:val="22"/>
                <w:sz w:val="18"/>
                <w:szCs w:val="18"/>
                <w:lang w:eastAsia="en-NZ"/>
              </w:rPr>
            </w:pPr>
            <w:r w:rsidRPr="00984A19">
              <w:rPr>
                <w:rFonts w:ascii="Verdana" w:eastAsia="Times New Roman" w:hAnsi="Verdana" w:cs="Arial"/>
                <w:color w:val="000000"/>
                <w:kern w:val="22"/>
                <w:sz w:val="18"/>
                <w:szCs w:val="18"/>
                <w:lang w:eastAsia="en-NZ"/>
              </w:rPr>
              <w:t>Submitters’ concerns with the current process included delays, a lack of transparency, and confrontational relationships between parents and decision-makers.</w:t>
            </w:r>
          </w:p>
          <w:p w:rsidR="00984A19" w:rsidRPr="00984A19" w:rsidRDefault="00984A19" w:rsidP="00984A19">
            <w:pPr>
              <w:spacing w:before="120" w:after="120"/>
              <w:rPr>
                <w:rFonts w:ascii="Verdana" w:eastAsia="Times New Roman" w:hAnsi="Verdana" w:cs="Arial"/>
                <w:color w:val="000000"/>
                <w:kern w:val="22"/>
                <w:sz w:val="18"/>
                <w:szCs w:val="18"/>
                <w:lang w:eastAsia="en-NZ"/>
              </w:rPr>
            </w:pPr>
            <w:r w:rsidRPr="00984A19">
              <w:rPr>
                <w:rFonts w:ascii="Verdana" w:eastAsia="Times New Roman" w:hAnsi="Verdana" w:cs="Arial"/>
                <w:color w:val="000000"/>
                <w:kern w:val="22"/>
                <w:sz w:val="18"/>
                <w:szCs w:val="18"/>
                <w:lang w:eastAsia="en-NZ"/>
              </w:rPr>
              <w:t>Many submitters commented on the importance of understanding the child’s view in the out-of-home placement process.</w:t>
            </w:r>
          </w:p>
          <w:p w:rsidR="00984A19" w:rsidRPr="00984A19" w:rsidRDefault="00984A19" w:rsidP="00984A19">
            <w:pPr>
              <w:spacing w:before="120" w:after="120"/>
              <w:rPr>
                <w:rFonts w:ascii="Verdana" w:eastAsia="Times New Roman" w:hAnsi="Verdana" w:cs="Arial"/>
                <w:color w:val="000000"/>
                <w:kern w:val="22"/>
                <w:sz w:val="18"/>
                <w:szCs w:val="18"/>
                <w:lang w:eastAsia="en-NZ"/>
              </w:rPr>
            </w:pPr>
            <w:r w:rsidRPr="00984A19">
              <w:rPr>
                <w:rFonts w:ascii="Verdana" w:eastAsia="Times New Roman" w:hAnsi="Verdana" w:cs="Arial"/>
                <w:color w:val="000000"/>
                <w:kern w:val="22"/>
                <w:sz w:val="18"/>
                <w:szCs w:val="18"/>
                <w:lang w:eastAsia="en-NZ"/>
              </w:rPr>
              <w:t>There was overwhelming support from submitters for an independent advocate for the child when entering an out</w:t>
            </w:r>
            <w:r w:rsidRPr="00984A19">
              <w:rPr>
                <w:rFonts w:ascii="Verdana" w:eastAsia="Times New Roman" w:hAnsi="Verdana" w:cs="Arial"/>
                <w:color w:val="000000"/>
                <w:kern w:val="22"/>
                <w:sz w:val="18"/>
                <w:szCs w:val="18"/>
                <w:lang w:eastAsia="en-NZ"/>
              </w:rPr>
              <w:noBreakHyphen/>
              <w:t>of</w:t>
            </w:r>
            <w:r w:rsidRPr="00984A19">
              <w:rPr>
                <w:rFonts w:ascii="Verdana" w:eastAsia="Times New Roman" w:hAnsi="Verdana" w:cs="Arial"/>
                <w:color w:val="000000"/>
                <w:kern w:val="22"/>
                <w:sz w:val="18"/>
                <w:szCs w:val="18"/>
                <w:lang w:eastAsia="en-NZ"/>
              </w:rPr>
              <w:noBreakHyphen/>
              <w:t>home placement, with just under half of this group of submitters thinking this role should be performed by legal counsel.</w:t>
            </w:r>
          </w:p>
          <w:p w:rsidR="00984A19" w:rsidRPr="00984A19" w:rsidRDefault="00984A19" w:rsidP="00984A19">
            <w:pPr>
              <w:spacing w:before="120" w:after="120"/>
              <w:rPr>
                <w:rFonts w:ascii="Verdana" w:eastAsia="Times New Roman" w:hAnsi="Verdana" w:cs="Arial"/>
                <w:color w:val="000000"/>
                <w:kern w:val="22"/>
                <w:sz w:val="18"/>
                <w:szCs w:val="18"/>
                <w:lang w:eastAsia="en-NZ"/>
              </w:rPr>
            </w:pPr>
            <w:r w:rsidRPr="00984A19">
              <w:rPr>
                <w:rFonts w:ascii="Verdana" w:eastAsia="Times New Roman" w:hAnsi="Verdana" w:cs="Arial"/>
                <w:color w:val="000000"/>
                <w:kern w:val="22"/>
                <w:sz w:val="18"/>
                <w:szCs w:val="18"/>
                <w:lang w:eastAsia="en-NZ"/>
              </w:rPr>
              <w:t>The majority of submitters did not directly comment on the legislation. Nine submitters recommended repealing sections 141 and 142 of the Children, Young Persons, and Their Families Act 1989, two opposed repeal, and two suggested amendments.</w:t>
            </w:r>
          </w:p>
        </w:tc>
      </w:tr>
      <w:tr w:rsidR="00984A19" w:rsidRPr="00984A19" w:rsidTr="00C5564C">
        <w:trPr>
          <w:trHeight w:val="3897"/>
        </w:trPr>
        <w:tc>
          <w:tcPr>
            <w:tcW w:w="1843" w:type="dxa"/>
          </w:tcPr>
          <w:p w:rsidR="00984A19" w:rsidRPr="00984A19" w:rsidRDefault="00984A19" w:rsidP="008C490C">
            <w:pPr>
              <w:numPr>
                <w:ilvl w:val="0"/>
                <w:numId w:val="19"/>
              </w:numPr>
              <w:suppressAutoHyphens/>
              <w:autoSpaceDE w:val="0"/>
              <w:autoSpaceDN w:val="0"/>
              <w:adjustRightInd w:val="0"/>
              <w:spacing w:before="120" w:after="120" w:line="280" w:lineRule="atLeast"/>
              <w:textAlignment w:val="center"/>
              <w:rPr>
                <w:rFonts w:ascii="Verdana" w:eastAsia="Times New Roman" w:hAnsi="Verdana" w:cs="Arial"/>
                <w:color w:val="000000"/>
                <w:kern w:val="22"/>
                <w:sz w:val="18"/>
                <w:szCs w:val="18"/>
                <w:lang w:eastAsia="en-NZ"/>
              </w:rPr>
            </w:pPr>
            <w:r w:rsidRPr="00984A19">
              <w:rPr>
                <w:rFonts w:ascii="Verdana" w:eastAsia="Times New Roman" w:hAnsi="Verdana" w:cs="Arial"/>
                <w:color w:val="000000"/>
                <w:kern w:val="22"/>
                <w:sz w:val="18"/>
                <w:szCs w:val="18"/>
                <w:lang w:eastAsia="en-NZ"/>
              </w:rPr>
              <w:lastRenderedPageBreak/>
              <w:t>Out-of-home placements for disabled children – services and support</w:t>
            </w:r>
          </w:p>
        </w:tc>
        <w:tc>
          <w:tcPr>
            <w:tcW w:w="6639" w:type="dxa"/>
          </w:tcPr>
          <w:p w:rsidR="00984A19" w:rsidRPr="00984A19" w:rsidRDefault="00984A19" w:rsidP="00984A19">
            <w:pPr>
              <w:spacing w:before="120" w:after="120"/>
              <w:rPr>
                <w:rFonts w:ascii="Verdana" w:eastAsia="Times New Roman" w:hAnsi="Verdana" w:cs="Arial"/>
                <w:color w:val="000000"/>
                <w:kern w:val="22"/>
                <w:sz w:val="18"/>
                <w:szCs w:val="18"/>
                <w:lang w:eastAsia="en-NZ"/>
              </w:rPr>
            </w:pPr>
            <w:r w:rsidRPr="00984A19">
              <w:rPr>
                <w:rFonts w:ascii="Verdana" w:eastAsia="Times New Roman" w:hAnsi="Verdana" w:cs="Arial"/>
                <w:color w:val="000000"/>
                <w:kern w:val="22"/>
                <w:sz w:val="18"/>
                <w:szCs w:val="18"/>
                <w:lang w:eastAsia="en-NZ"/>
              </w:rPr>
              <w:t>Significant groups of submitters commented on the importance of children’s rights in accessing out-of-home placements, the importance of ensuring the child’s safety, and the regular monitoring of placements, and children’s rights to a family life.</w:t>
            </w:r>
          </w:p>
          <w:p w:rsidR="00984A19" w:rsidRPr="00984A19" w:rsidRDefault="00984A19" w:rsidP="00984A19">
            <w:pPr>
              <w:spacing w:before="120" w:after="120"/>
              <w:rPr>
                <w:rFonts w:ascii="Verdana" w:eastAsia="Times New Roman" w:hAnsi="Verdana" w:cs="Arial"/>
                <w:color w:val="000000"/>
                <w:kern w:val="22"/>
                <w:sz w:val="18"/>
                <w:szCs w:val="18"/>
                <w:lang w:eastAsia="en-NZ"/>
              </w:rPr>
            </w:pPr>
            <w:r w:rsidRPr="00984A19">
              <w:rPr>
                <w:rFonts w:ascii="Verdana" w:eastAsia="Times New Roman" w:hAnsi="Verdana" w:cs="Arial"/>
                <w:color w:val="000000"/>
                <w:kern w:val="22"/>
                <w:sz w:val="18"/>
                <w:szCs w:val="18"/>
                <w:lang w:eastAsia="en-NZ"/>
              </w:rPr>
              <w:t xml:space="preserve">A close location, choice of options regular contact with their family, having well trained </w:t>
            </w:r>
            <w:proofErr w:type="gramStart"/>
            <w:r w:rsidRPr="00984A19">
              <w:rPr>
                <w:rFonts w:ascii="Verdana" w:eastAsia="Times New Roman" w:hAnsi="Verdana" w:cs="Arial"/>
                <w:color w:val="000000"/>
                <w:kern w:val="22"/>
                <w:sz w:val="18"/>
                <w:szCs w:val="18"/>
                <w:lang w:eastAsia="en-NZ"/>
              </w:rPr>
              <w:t>staff,</w:t>
            </w:r>
            <w:proofErr w:type="gramEnd"/>
            <w:r w:rsidRPr="00984A19">
              <w:rPr>
                <w:rFonts w:ascii="Verdana" w:eastAsia="Times New Roman" w:hAnsi="Verdana" w:cs="Arial"/>
                <w:color w:val="000000"/>
                <w:kern w:val="22"/>
                <w:sz w:val="18"/>
                <w:szCs w:val="18"/>
                <w:lang w:eastAsia="en-NZ"/>
              </w:rPr>
              <w:t xml:space="preserve"> and regular monitoring were the four most commonly mentioned aspects of good placements. Stability and routines in placements was also mentioned to help children feel secure and safe. </w:t>
            </w:r>
          </w:p>
          <w:p w:rsidR="00984A19" w:rsidRPr="00984A19" w:rsidRDefault="00984A19" w:rsidP="00984A19">
            <w:pPr>
              <w:spacing w:before="120" w:after="120"/>
              <w:rPr>
                <w:rFonts w:ascii="Verdana" w:eastAsia="Times New Roman" w:hAnsi="Verdana" w:cs="Arial"/>
                <w:color w:val="000000"/>
                <w:kern w:val="22"/>
                <w:sz w:val="18"/>
                <w:szCs w:val="18"/>
                <w:lang w:eastAsia="en-NZ"/>
              </w:rPr>
            </w:pPr>
            <w:r w:rsidRPr="00984A19">
              <w:rPr>
                <w:rFonts w:ascii="Verdana" w:eastAsia="Times New Roman" w:hAnsi="Verdana" w:cs="Arial"/>
                <w:color w:val="000000"/>
                <w:kern w:val="22"/>
                <w:sz w:val="18"/>
                <w:szCs w:val="18"/>
                <w:lang w:eastAsia="en-NZ"/>
              </w:rPr>
              <w:t>A number of submitters thought that residential facilities have a place, but others considered that children should always be raised in a family environment. One submitter stated that placements should be therapeutic and restorative, rather than permanent.</w:t>
            </w:r>
          </w:p>
          <w:p w:rsidR="00984A19" w:rsidRPr="00984A19" w:rsidRDefault="00984A19" w:rsidP="00984A19">
            <w:pPr>
              <w:spacing w:before="120" w:after="120"/>
              <w:rPr>
                <w:rFonts w:ascii="Verdana" w:eastAsia="Times New Roman" w:hAnsi="Verdana" w:cs="Arial"/>
                <w:color w:val="000000"/>
                <w:kern w:val="22"/>
                <w:sz w:val="18"/>
                <w:szCs w:val="18"/>
                <w:lang w:eastAsia="en-NZ"/>
              </w:rPr>
            </w:pPr>
            <w:r w:rsidRPr="00984A19">
              <w:rPr>
                <w:rFonts w:ascii="Verdana" w:eastAsia="Times New Roman" w:hAnsi="Verdana" w:cs="Arial"/>
                <w:color w:val="000000"/>
                <w:kern w:val="22"/>
                <w:sz w:val="18"/>
                <w:szCs w:val="18"/>
                <w:lang w:eastAsia="en-NZ"/>
              </w:rPr>
              <w:t>Many submitters emphasised the importance of regular contact between children and families. To facilitate this, a number recommended transport allowances for families, and some suggested that written plans for maintaining relationships should be in place.</w:t>
            </w:r>
          </w:p>
        </w:tc>
      </w:tr>
      <w:tr w:rsidR="00984A19" w:rsidRPr="00984A19" w:rsidTr="00C5564C">
        <w:tc>
          <w:tcPr>
            <w:tcW w:w="1843" w:type="dxa"/>
          </w:tcPr>
          <w:p w:rsidR="00984A19" w:rsidRPr="00984A19" w:rsidRDefault="00984A19" w:rsidP="008C490C">
            <w:pPr>
              <w:numPr>
                <w:ilvl w:val="0"/>
                <w:numId w:val="19"/>
              </w:numPr>
              <w:suppressAutoHyphens/>
              <w:autoSpaceDE w:val="0"/>
              <w:autoSpaceDN w:val="0"/>
              <w:adjustRightInd w:val="0"/>
              <w:spacing w:before="120" w:after="120" w:line="280" w:lineRule="atLeast"/>
              <w:textAlignment w:val="center"/>
              <w:rPr>
                <w:rFonts w:ascii="Verdana" w:eastAsia="Times New Roman" w:hAnsi="Verdana" w:cs="Arial"/>
                <w:color w:val="000000"/>
                <w:kern w:val="22"/>
                <w:sz w:val="18"/>
                <w:szCs w:val="18"/>
                <w:lang w:eastAsia="en-NZ"/>
              </w:rPr>
            </w:pPr>
            <w:r w:rsidRPr="00984A19">
              <w:rPr>
                <w:rFonts w:ascii="Verdana" w:eastAsia="Times New Roman" w:hAnsi="Verdana" w:cs="Arial"/>
                <w:color w:val="000000"/>
                <w:kern w:val="22"/>
                <w:sz w:val="18"/>
                <w:szCs w:val="18"/>
                <w:lang w:eastAsia="en-NZ"/>
              </w:rPr>
              <w:t>Transitions from out-of-home placements</w:t>
            </w:r>
          </w:p>
        </w:tc>
        <w:tc>
          <w:tcPr>
            <w:tcW w:w="6639" w:type="dxa"/>
          </w:tcPr>
          <w:p w:rsidR="00984A19" w:rsidRPr="00984A19" w:rsidRDefault="00984A19" w:rsidP="00984A19">
            <w:pPr>
              <w:spacing w:before="120" w:after="120"/>
              <w:rPr>
                <w:rFonts w:ascii="Verdana" w:eastAsia="Times New Roman" w:hAnsi="Verdana" w:cs="Arial"/>
                <w:color w:val="000000"/>
                <w:kern w:val="22"/>
                <w:sz w:val="18"/>
                <w:szCs w:val="18"/>
                <w:lang w:eastAsia="en-NZ"/>
              </w:rPr>
            </w:pPr>
            <w:r w:rsidRPr="00984A19">
              <w:rPr>
                <w:rFonts w:ascii="Verdana" w:eastAsia="Times New Roman" w:hAnsi="Verdana" w:cs="Arial"/>
                <w:color w:val="000000"/>
                <w:kern w:val="22"/>
                <w:sz w:val="18"/>
                <w:szCs w:val="18"/>
                <w:lang w:eastAsia="en-NZ"/>
              </w:rPr>
              <w:t xml:space="preserve">A significant group of submitters thought the age that care agreements ended should be increased from 17 to align with when education services end for severely disabled children (21 years) to protect the interests of young people transitioning from out-of-home placements. </w:t>
            </w:r>
          </w:p>
          <w:p w:rsidR="00984A19" w:rsidRPr="00984A19" w:rsidRDefault="00984A19" w:rsidP="00984A19">
            <w:pPr>
              <w:spacing w:before="120" w:after="120"/>
              <w:rPr>
                <w:rFonts w:ascii="Verdana" w:eastAsia="Times New Roman" w:hAnsi="Verdana" w:cs="Arial"/>
                <w:color w:val="000000"/>
                <w:kern w:val="22"/>
                <w:sz w:val="18"/>
                <w:szCs w:val="18"/>
                <w:lang w:eastAsia="en-NZ"/>
              </w:rPr>
            </w:pPr>
            <w:r w:rsidRPr="00984A19">
              <w:rPr>
                <w:rFonts w:ascii="Verdana" w:eastAsia="Times New Roman" w:hAnsi="Verdana" w:cs="Arial"/>
                <w:color w:val="000000"/>
                <w:kern w:val="22"/>
                <w:sz w:val="18"/>
                <w:szCs w:val="18"/>
                <w:lang w:eastAsia="en-NZ"/>
              </w:rPr>
              <w:t xml:space="preserve">Early planning for transitioning was also mentioned as a way to improve the process. </w:t>
            </w:r>
          </w:p>
        </w:tc>
      </w:tr>
      <w:tr w:rsidR="00984A19" w:rsidRPr="00984A19" w:rsidTr="00C5564C">
        <w:tc>
          <w:tcPr>
            <w:tcW w:w="1843" w:type="dxa"/>
          </w:tcPr>
          <w:p w:rsidR="00984A19" w:rsidRPr="00984A19" w:rsidRDefault="00984A19" w:rsidP="00984A19">
            <w:pPr>
              <w:spacing w:before="120" w:after="120"/>
              <w:rPr>
                <w:rFonts w:ascii="Verdana" w:eastAsia="Times New Roman" w:hAnsi="Verdana" w:cs="Arial"/>
                <w:color w:val="000000"/>
                <w:kern w:val="22"/>
                <w:sz w:val="18"/>
                <w:szCs w:val="18"/>
                <w:lang w:eastAsia="en-NZ"/>
              </w:rPr>
            </w:pPr>
            <w:r w:rsidRPr="00984A19">
              <w:rPr>
                <w:rFonts w:ascii="Verdana" w:eastAsia="Times New Roman" w:hAnsi="Verdana" w:cs="Arial"/>
                <w:color w:val="000000"/>
                <w:kern w:val="22"/>
                <w:sz w:val="18"/>
                <w:szCs w:val="18"/>
                <w:lang w:eastAsia="en-NZ"/>
              </w:rPr>
              <w:t>Other issues raised in submissions</w:t>
            </w:r>
          </w:p>
        </w:tc>
        <w:tc>
          <w:tcPr>
            <w:tcW w:w="6639" w:type="dxa"/>
          </w:tcPr>
          <w:p w:rsidR="00984A19" w:rsidRPr="00984A19" w:rsidRDefault="00984A19" w:rsidP="00984A19">
            <w:pPr>
              <w:spacing w:before="120" w:after="120"/>
              <w:rPr>
                <w:rFonts w:ascii="Verdana" w:eastAsia="Times New Roman" w:hAnsi="Verdana" w:cs="Arial"/>
                <w:color w:val="000000"/>
                <w:kern w:val="22"/>
                <w:sz w:val="18"/>
                <w:szCs w:val="18"/>
                <w:lang w:eastAsia="en-NZ"/>
              </w:rPr>
            </w:pPr>
            <w:r w:rsidRPr="00984A19">
              <w:rPr>
                <w:rFonts w:ascii="Verdana" w:eastAsia="Times New Roman" w:hAnsi="Verdana" w:cs="Arial"/>
                <w:color w:val="000000"/>
                <w:kern w:val="22"/>
                <w:sz w:val="18"/>
                <w:szCs w:val="18"/>
                <w:lang w:eastAsia="en-NZ"/>
              </w:rPr>
              <w:t xml:space="preserve">Some submitters talked about the fraught relationships between government agencies, and the negative impact this had on outcomes for children and families. </w:t>
            </w:r>
          </w:p>
          <w:p w:rsidR="00984A19" w:rsidRPr="00984A19" w:rsidRDefault="00984A19" w:rsidP="00984A19">
            <w:pPr>
              <w:spacing w:before="120" w:after="120"/>
              <w:rPr>
                <w:rFonts w:ascii="Verdana" w:eastAsia="Times New Roman" w:hAnsi="Verdana" w:cs="Arial"/>
                <w:color w:val="000000"/>
                <w:kern w:val="22"/>
                <w:sz w:val="18"/>
                <w:szCs w:val="18"/>
                <w:lang w:eastAsia="en-NZ"/>
              </w:rPr>
            </w:pPr>
            <w:proofErr w:type="gramStart"/>
            <w:r w:rsidRPr="00984A19">
              <w:rPr>
                <w:rFonts w:ascii="Verdana" w:eastAsia="Times New Roman" w:hAnsi="Verdana" w:cs="Arial"/>
                <w:color w:val="000000"/>
                <w:kern w:val="22"/>
                <w:sz w:val="18"/>
                <w:szCs w:val="18"/>
                <w:lang w:eastAsia="en-NZ"/>
              </w:rPr>
              <w:t>Problems with access to learning in schools near a child's home was</w:t>
            </w:r>
            <w:proofErr w:type="gramEnd"/>
            <w:r w:rsidRPr="00984A19">
              <w:rPr>
                <w:rFonts w:ascii="Verdana" w:eastAsia="Times New Roman" w:hAnsi="Verdana" w:cs="Arial"/>
                <w:color w:val="000000"/>
                <w:kern w:val="22"/>
                <w:sz w:val="18"/>
                <w:szCs w:val="18"/>
                <w:lang w:eastAsia="en-NZ"/>
              </w:rPr>
              <w:t xml:space="preserve"> cited as a significant driver in parents seeking out-of-home placements for a child. </w:t>
            </w:r>
          </w:p>
          <w:p w:rsidR="00984A19" w:rsidRPr="00984A19" w:rsidRDefault="00984A19" w:rsidP="00984A19">
            <w:pPr>
              <w:spacing w:before="120" w:after="120"/>
              <w:rPr>
                <w:rFonts w:ascii="Verdana" w:eastAsia="Times New Roman" w:hAnsi="Verdana" w:cs="Arial"/>
                <w:color w:val="000000"/>
                <w:kern w:val="22"/>
                <w:sz w:val="18"/>
                <w:szCs w:val="18"/>
                <w:lang w:eastAsia="en-NZ"/>
              </w:rPr>
            </w:pPr>
            <w:r w:rsidRPr="00984A19">
              <w:rPr>
                <w:rFonts w:ascii="Verdana" w:eastAsia="Times New Roman" w:hAnsi="Verdana" w:cs="Arial"/>
                <w:color w:val="000000"/>
                <w:kern w:val="22"/>
                <w:sz w:val="18"/>
                <w:szCs w:val="18"/>
                <w:lang w:eastAsia="en-NZ"/>
              </w:rPr>
              <w:t xml:space="preserve">Access to suitable school holiday programmes and after school care for disabled children is needed </w:t>
            </w:r>
            <w:proofErr w:type="spellStart"/>
            <w:r w:rsidRPr="00984A19">
              <w:rPr>
                <w:rFonts w:ascii="Verdana" w:eastAsia="Times New Roman" w:hAnsi="Verdana" w:cs="Arial"/>
                <w:color w:val="000000"/>
                <w:kern w:val="22"/>
                <w:sz w:val="18"/>
                <w:szCs w:val="18"/>
                <w:lang w:eastAsia="en-NZ"/>
              </w:rPr>
              <w:t>t</w:t>
            </w:r>
            <w:proofErr w:type="spellEnd"/>
            <w:r w:rsidRPr="00984A19">
              <w:rPr>
                <w:rFonts w:ascii="Verdana" w:eastAsia="Times New Roman" w:hAnsi="Verdana" w:cs="Arial"/>
                <w:color w:val="000000"/>
                <w:kern w:val="22"/>
                <w:sz w:val="18"/>
                <w:szCs w:val="18"/>
                <w:lang w:eastAsia="en-NZ"/>
              </w:rPr>
              <w:t xml:space="preserve"> support parent's employment and meeting </w:t>
            </w:r>
            <w:proofErr w:type="gramStart"/>
            <w:r w:rsidRPr="00984A19">
              <w:rPr>
                <w:rFonts w:ascii="Verdana" w:eastAsia="Times New Roman" w:hAnsi="Verdana" w:cs="Arial"/>
                <w:color w:val="000000"/>
                <w:kern w:val="22"/>
                <w:sz w:val="18"/>
                <w:szCs w:val="18"/>
                <w:lang w:eastAsia="en-NZ"/>
              </w:rPr>
              <w:t>siblings</w:t>
            </w:r>
            <w:proofErr w:type="gramEnd"/>
            <w:r w:rsidRPr="00984A19">
              <w:rPr>
                <w:rFonts w:ascii="Verdana" w:eastAsia="Times New Roman" w:hAnsi="Verdana" w:cs="Arial"/>
                <w:color w:val="000000"/>
                <w:kern w:val="22"/>
                <w:sz w:val="18"/>
                <w:szCs w:val="18"/>
                <w:lang w:eastAsia="en-NZ"/>
              </w:rPr>
              <w:t xml:space="preserve"> needs. </w:t>
            </w:r>
          </w:p>
        </w:tc>
      </w:tr>
    </w:tbl>
    <w:p w:rsidR="00984A19" w:rsidRPr="00984A19" w:rsidRDefault="00984A19" w:rsidP="00984A19">
      <w:pPr>
        <w:keepNext/>
        <w:spacing w:before="240" w:after="240" w:line="259" w:lineRule="auto"/>
        <w:jc w:val="both"/>
        <w:outlineLvl w:val="1"/>
        <w:rPr>
          <w:rFonts w:ascii="Verdana" w:eastAsiaTheme="majorEastAsia" w:hAnsi="Verdana" w:cs="Arial"/>
          <w:b/>
          <w:bCs/>
          <w:iCs/>
          <w:sz w:val="28"/>
          <w:szCs w:val="28"/>
          <w:lang w:eastAsia="en-NZ"/>
        </w:rPr>
      </w:pPr>
    </w:p>
    <w:p w:rsidR="00984A19" w:rsidRPr="00984A19" w:rsidRDefault="00984A19" w:rsidP="00984A19">
      <w:pPr>
        <w:keepNext/>
        <w:spacing w:before="240" w:after="240" w:line="259" w:lineRule="auto"/>
        <w:jc w:val="both"/>
        <w:outlineLvl w:val="1"/>
        <w:rPr>
          <w:rFonts w:ascii="Verdana" w:eastAsiaTheme="majorEastAsia" w:hAnsi="Verdana" w:cs="Arial"/>
          <w:b/>
          <w:bCs/>
          <w:iCs/>
          <w:sz w:val="28"/>
          <w:szCs w:val="28"/>
          <w:lang w:eastAsia="en-NZ"/>
        </w:rPr>
      </w:pPr>
      <w:r w:rsidRPr="00984A19">
        <w:rPr>
          <w:rFonts w:ascii="Verdana" w:eastAsiaTheme="majorEastAsia" w:hAnsi="Verdana" w:cs="Arial"/>
          <w:b/>
          <w:bCs/>
          <w:iCs/>
          <w:sz w:val="28"/>
          <w:szCs w:val="28"/>
          <w:lang w:eastAsia="en-NZ"/>
        </w:rPr>
        <w:t>Next steps</w:t>
      </w:r>
    </w:p>
    <w:p w:rsidR="00984A19" w:rsidRPr="00984A19" w:rsidRDefault="00984A19" w:rsidP="00B5438A">
      <w:pPr>
        <w:pStyle w:val="RecLevel1"/>
        <w:rPr>
          <w:color w:val="000000"/>
          <w:kern w:val="22"/>
        </w:rPr>
      </w:pPr>
      <w:r w:rsidRPr="00984A19">
        <w:rPr>
          <w:color w:val="000000"/>
          <w:kern w:val="22"/>
        </w:rPr>
        <w:t xml:space="preserve">The consultation findings, together with research that is currently being carried out by the Donald Beasley Institute on disabled children’s experience in out-of-home placements, will form the basis of advice to government on options for changes to policies, practices and legalisation that will address submitters’ key concerns and lead to better outcome for disabled children and their families. </w:t>
      </w:r>
    </w:p>
    <w:p w:rsidR="00984A19" w:rsidRPr="00984A19" w:rsidRDefault="00984A19" w:rsidP="00B5438A">
      <w:pPr>
        <w:pStyle w:val="RecLevel1"/>
        <w:rPr>
          <w:color w:val="000000"/>
          <w:kern w:val="22"/>
        </w:rPr>
      </w:pPr>
      <w:r w:rsidRPr="00984A19">
        <w:rPr>
          <w:color w:val="000000"/>
          <w:kern w:val="22"/>
        </w:rPr>
        <w:t>Information on any changes agreed by Government will be posted on the Disabled Children Project webpage.</w:t>
      </w:r>
    </w:p>
    <w:p w:rsidR="00984A19" w:rsidRPr="00984A19" w:rsidRDefault="00984A19" w:rsidP="00B5438A">
      <w:pPr>
        <w:pStyle w:val="RecLevel1"/>
        <w:rPr>
          <w:color w:val="000000"/>
          <w:kern w:val="22"/>
        </w:rPr>
      </w:pPr>
      <w:r w:rsidRPr="00984A19">
        <w:rPr>
          <w:color w:val="000000"/>
          <w:kern w:val="22"/>
        </w:rPr>
        <w:t xml:space="preserve">Information gained through the consultation process about improvements that could be made in areas not covered by the review will be passed on to the appropriate ministries to respond to. </w:t>
      </w:r>
    </w:p>
    <w:p w:rsidR="00984A19" w:rsidRPr="00984A19" w:rsidRDefault="00984A19" w:rsidP="00984A19">
      <w:pPr>
        <w:spacing w:before="240" w:after="120"/>
        <w:ind w:left="493" w:hanging="493"/>
        <w:rPr>
          <w:rFonts w:ascii="Verdana" w:eastAsia="Times New Roman" w:hAnsi="Verdana" w:cs="Arial"/>
          <w:color w:val="000000"/>
          <w:kern w:val="22"/>
          <w:sz w:val="20"/>
          <w:szCs w:val="20"/>
          <w:lang w:eastAsia="en-NZ"/>
        </w:rPr>
        <w:sectPr w:rsidR="00984A19" w:rsidRPr="00984A19" w:rsidSect="006A72A2">
          <w:headerReference w:type="even" r:id="rId18"/>
          <w:headerReference w:type="default" r:id="rId19"/>
          <w:footerReference w:type="default" r:id="rId20"/>
          <w:headerReference w:type="first" r:id="rId21"/>
          <w:footerReference w:type="first" r:id="rId22"/>
          <w:pgSz w:w="11906" w:h="16838" w:code="9"/>
          <w:pgMar w:top="1134" w:right="1286" w:bottom="284" w:left="1440" w:header="709" w:footer="454" w:gutter="0"/>
          <w:pgNumType w:start="1"/>
          <w:cols w:space="708"/>
          <w:titlePg/>
          <w:docGrid w:linePitch="360"/>
        </w:sectPr>
      </w:pPr>
    </w:p>
    <w:p w:rsidR="00ED4AA3" w:rsidRDefault="00984A19" w:rsidP="00984A19">
      <w:pPr>
        <w:spacing w:before="240" w:after="120"/>
        <w:ind w:left="493" w:hanging="493"/>
        <w:rPr>
          <w:rFonts w:ascii="Verdana" w:eastAsia="Times New Roman" w:hAnsi="Verdana" w:cs="Arial"/>
          <w:color w:val="000000"/>
          <w:kern w:val="22"/>
          <w:sz w:val="20"/>
          <w:szCs w:val="20"/>
          <w:lang w:eastAsia="en-NZ"/>
        </w:rPr>
      </w:pPr>
      <w:r w:rsidRPr="00984A19">
        <w:rPr>
          <w:rFonts w:ascii="Verdana" w:eastAsia="Times New Roman" w:hAnsi="Verdana" w:cs="Arial"/>
          <w:noProof/>
          <w:color w:val="000000"/>
          <w:kern w:val="22"/>
          <w:sz w:val="20"/>
          <w:szCs w:val="20"/>
          <w:lang w:eastAsia="en-NZ"/>
        </w:rPr>
        <w:lastRenderedPageBreak/>
        <w:drawing>
          <wp:inline distT="0" distB="0" distL="0" distR="0" wp14:anchorId="2B1F5636" wp14:editId="6C3B0EC9">
            <wp:extent cx="5829300" cy="76812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9300" cy="7681288"/>
                    </a:xfrm>
                    <a:prstGeom prst="rect">
                      <a:avLst/>
                    </a:prstGeom>
                    <a:noFill/>
                    <a:ln>
                      <a:noFill/>
                    </a:ln>
                  </pic:spPr>
                </pic:pic>
              </a:graphicData>
            </a:graphic>
          </wp:inline>
        </w:drawing>
      </w:r>
    </w:p>
    <w:p w:rsidR="00ED4AA3" w:rsidRDefault="00ED4AA3">
      <w:pPr>
        <w:rPr>
          <w:rFonts w:ascii="Verdana" w:eastAsia="Times New Roman" w:hAnsi="Verdana" w:cs="Arial"/>
          <w:color w:val="000000"/>
          <w:kern w:val="22"/>
          <w:sz w:val="20"/>
          <w:szCs w:val="20"/>
          <w:lang w:eastAsia="en-NZ"/>
        </w:rPr>
      </w:pPr>
      <w:r>
        <w:rPr>
          <w:rFonts w:ascii="Verdana" w:eastAsia="Times New Roman" w:hAnsi="Verdana" w:cs="Arial"/>
          <w:color w:val="000000"/>
          <w:kern w:val="22"/>
          <w:sz w:val="20"/>
          <w:szCs w:val="20"/>
          <w:lang w:eastAsia="en-NZ"/>
        </w:rPr>
        <w:br w:type="page"/>
      </w:r>
    </w:p>
    <w:p w:rsidR="00984A19" w:rsidRPr="00984A19" w:rsidRDefault="00984A19" w:rsidP="00984A19">
      <w:pPr>
        <w:spacing w:before="240" w:after="120"/>
        <w:ind w:left="493" w:hanging="493"/>
        <w:rPr>
          <w:rFonts w:ascii="Verdana" w:eastAsia="Times New Roman" w:hAnsi="Verdana" w:cs="Arial"/>
          <w:color w:val="000000"/>
          <w:kern w:val="22"/>
          <w:sz w:val="20"/>
          <w:szCs w:val="20"/>
          <w:lang w:eastAsia="en-NZ"/>
        </w:rPr>
      </w:pPr>
    </w:p>
    <w:p w:rsidR="00ED4AA3" w:rsidRPr="00C11207" w:rsidRDefault="00B06636" w:rsidP="00C11207">
      <w:pPr>
        <w:pStyle w:val="Heading3"/>
      </w:pPr>
      <w:r>
        <w:t xml:space="preserve">APPENDIX B: Donald Beasley Institute Research </w:t>
      </w:r>
      <w:r w:rsidR="002A2CB8">
        <w:t>Report</w:t>
      </w:r>
      <w:bookmarkStart w:id="1" w:name="_GoBack"/>
      <w:bookmarkEnd w:id="1"/>
    </w:p>
    <w:sectPr w:rsidR="00ED4AA3" w:rsidRPr="00C11207" w:rsidSect="00961D3F">
      <w:headerReference w:type="even" r:id="rId24"/>
      <w:headerReference w:type="default" r:id="rId25"/>
      <w:footerReference w:type="default" r:id="rId26"/>
      <w:headerReference w:type="first" r:id="rId27"/>
      <w:footerReference w:type="first" r:id="rId28"/>
      <w:pgSz w:w="11906" w:h="16838" w:code="9"/>
      <w:pgMar w:top="1134" w:right="1286" w:bottom="284" w:left="144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B12" w:rsidRDefault="00E36B12">
      <w:r>
        <w:separator/>
      </w:r>
    </w:p>
    <w:p w:rsidR="00E36B12" w:rsidRDefault="00E36B12"/>
  </w:endnote>
  <w:endnote w:type="continuationSeparator" w:id="0">
    <w:p w:rsidR="00E36B12" w:rsidRDefault="00E36B12">
      <w:r>
        <w:continuationSeparator/>
      </w:r>
    </w:p>
    <w:p w:rsidR="00E36B12" w:rsidRDefault="00E36B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TT)">
    <w:panose1 w:val="00000000000000000000"/>
    <w:charset w:val="00"/>
    <w:family w:val="auto"/>
    <w:notTrueType/>
    <w:pitch w:val="default"/>
    <w:sig w:usb0="00000003" w:usb1="00000000" w:usb2="00000000" w:usb3="00000000" w:csb0="00000001" w:csb1="00000000"/>
  </w:font>
  <w:font w:name="Arial (TT) Regular">
    <w:panose1 w:val="00000000000000000000"/>
    <w:charset w:val="00"/>
    <w:family w:val="auto"/>
    <w:notTrueType/>
    <w:pitch w:val="default"/>
    <w:sig w:usb0="00000003" w:usb1="00000000" w:usb2="00000000" w:usb3="00000000" w:csb0="00000001" w:csb1="00000000"/>
  </w:font>
  <w:font w:name="Arial Mäori">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CB4" w:rsidRDefault="00766CB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CB4" w:rsidRPr="00D77A96" w:rsidRDefault="00766CB4" w:rsidP="0054400F">
    <w:pPr>
      <w:pStyle w:val="TemplateFooter"/>
    </w:pPr>
    <w:r>
      <w:tab/>
    </w:r>
    <w:bookmarkStart w:id="0" w:name="bkmReportTitleFooter"/>
    <w:r>
      <w:t>Disabled children: voluntary out-of-home placement review - consultation findings</w:t>
    </w:r>
    <w:bookmarkEnd w:id="0"/>
    <w:r>
      <w:tab/>
    </w:r>
    <w:r>
      <w:fldChar w:fldCharType="begin"/>
    </w:r>
    <w:r>
      <w:instrText xml:space="preserve"> PAGE </w:instrText>
    </w:r>
    <w:r>
      <w:fldChar w:fldCharType="separate"/>
    </w:r>
    <w:r w:rsidR="007F5BEA">
      <w:rPr>
        <w:noProof/>
      </w:rPr>
      <w:t>17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CB4" w:rsidRPr="0086659A" w:rsidRDefault="00766CB4" w:rsidP="00C5564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CB4" w:rsidRDefault="00766CB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CB4" w:rsidRPr="0054400F" w:rsidRDefault="00766CB4" w:rsidP="006A72A2">
    <w:pPr>
      <w:pStyle w:val="TemplateFooter"/>
      <w:tabs>
        <w:tab w:val="clear" w:pos="8640"/>
        <w:tab w:val="right" w:pos="11520"/>
      </w:tabs>
      <w:ind w:left="-180" w:right="44"/>
      <w:jc w:val="center"/>
    </w:pPr>
  </w:p>
  <w:p w:rsidR="00766CB4" w:rsidRDefault="00766CB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B12" w:rsidRDefault="00E36B12">
      <w:r>
        <w:separator/>
      </w:r>
    </w:p>
    <w:p w:rsidR="00E36B12" w:rsidRDefault="00E36B12"/>
  </w:footnote>
  <w:footnote w:type="continuationSeparator" w:id="0">
    <w:p w:rsidR="00E36B12" w:rsidRDefault="00E36B12">
      <w:r>
        <w:continuationSeparator/>
      </w:r>
    </w:p>
    <w:p w:rsidR="00E36B12" w:rsidRDefault="00E36B12"/>
  </w:footnote>
  <w:footnote w:id="1">
    <w:p w:rsidR="00766CB4" w:rsidRDefault="00766CB4" w:rsidP="00984A19">
      <w:pPr>
        <w:pStyle w:val="FootnoteText"/>
        <w:tabs>
          <w:tab w:val="clear" w:pos="227"/>
        </w:tabs>
        <w:spacing w:after="60"/>
      </w:pPr>
      <w:r>
        <w:rPr>
          <w:rStyle w:val="FootnoteReference"/>
        </w:rPr>
        <w:footnoteRef/>
      </w:r>
      <w:r>
        <w:t xml:space="preserve">  </w:t>
      </w:r>
      <w:r w:rsidRPr="00553A6C">
        <w:t xml:space="preserve">The national DPOs </w:t>
      </w:r>
      <w:r>
        <w:t xml:space="preserve">in New Zealand are the </w:t>
      </w:r>
      <w:r w:rsidRPr="00553A6C">
        <w:t xml:space="preserve">Disabled Persons Assembly New Zealand; People First New Zealand; Deaf </w:t>
      </w:r>
      <w:proofErr w:type="spellStart"/>
      <w:r w:rsidRPr="00553A6C">
        <w:t>Aotearoa</w:t>
      </w:r>
      <w:proofErr w:type="spellEnd"/>
      <w:r w:rsidRPr="00553A6C">
        <w:t xml:space="preserve">; Blind Citizens New Zealand; Balance NZ; </w:t>
      </w:r>
      <w:proofErr w:type="spellStart"/>
      <w:r w:rsidRPr="00553A6C">
        <w:t>Deafblind</w:t>
      </w:r>
      <w:proofErr w:type="spellEnd"/>
      <w:r w:rsidRPr="00553A6C">
        <w:t xml:space="preserve"> New Zealand; and </w:t>
      </w:r>
      <w:proofErr w:type="spellStart"/>
      <w:r>
        <w:t>Ngāti</w:t>
      </w:r>
      <w:proofErr w:type="spellEnd"/>
      <w:r>
        <w:t xml:space="preserve"> </w:t>
      </w:r>
      <w:proofErr w:type="spellStart"/>
      <w:r>
        <w:t>Kāpo</w:t>
      </w:r>
      <w:proofErr w:type="spellEnd"/>
      <w:r w:rsidRPr="00553A6C">
        <w:t xml:space="preserve"> </w:t>
      </w:r>
      <w:r>
        <w:t>O</w:t>
      </w:r>
      <w:r w:rsidRPr="00553A6C">
        <w:t xml:space="preserve"> </w:t>
      </w:r>
      <w:proofErr w:type="spellStart"/>
      <w:r w:rsidRPr="00553A6C">
        <w:t>Aotearoa</w:t>
      </w:r>
      <w:proofErr w:type="spellEnd"/>
      <w:r w:rsidRPr="00553A6C">
        <w:t xml:space="preserve"> </w:t>
      </w:r>
      <w:proofErr w:type="spellStart"/>
      <w:r>
        <w:t>Inc</w:t>
      </w:r>
      <w:proofErr w:type="spellEnd"/>
      <w:r w:rsidRPr="00553A6C">
        <w:t xml:space="preserve"> (</w:t>
      </w:r>
      <w:proofErr w:type="spellStart"/>
      <w:r w:rsidRPr="00553A6C">
        <w:t>Ngāti</w:t>
      </w:r>
      <w:proofErr w:type="spellEnd"/>
      <w:r w:rsidRPr="00553A6C">
        <w:t xml:space="preserve"> </w:t>
      </w:r>
      <w:proofErr w:type="spellStart"/>
      <w:r w:rsidRPr="00553A6C">
        <w:t>Kāp</w:t>
      </w:r>
      <w:r>
        <w:t>o</w:t>
      </w:r>
      <w:proofErr w:type="spellEnd"/>
      <w:r w:rsidRPr="00553A6C">
        <w:t>)</w:t>
      </w:r>
    </w:p>
  </w:footnote>
  <w:footnote w:id="2">
    <w:p w:rsidR="00766CB4" w:rsidRDefault="00766CB4" w:rsidP="00984A19">
      <w:pPr>
        <w:pStyle w:val="FootnoteText"/>
        <w:spacing w:after="60"/>
      </w:pPr>
      <w:r>
        <w:rPr>
          <w:rStyle w:val="FootnoteReference"/>
        </w:rPr>
        <w:footnoteRef/>
      </w:r>
      <w:r>
        <w:t xml:space="preserve">  The Project Working Group includes representations from two DPOs (</w:t>
      </w:r>
      <w:proofErr w:type="spellStart"/>
      <w:r w:rsidRPr="00553A6C">
        <w:t>Ngāti</w:t>
      </w:r>
      <w:proofErr w:type="spellEnd"/>
      <w:r w:rsidRPr="00553A6C">
        <w:t xml:space="preserve"> </w:t>
      </w:r>
      <w:proofErr w:type="spellStart"/>
      <w:r w:rsidRPr="00553A6C">
        <w:t>Kāp</w:t>
      </w:r>
      <w:r>
        <w:t>o</w:t>
      </w:r>
      <w:proofErr w:type="spellEnd"/>
      <w:r>
        <w:t xml:space="preserve"> and the Disabled Persons Assembly New Zealand); Parent to Parent; IDEA Services and CCS Disability Action. </w:t>
      </w:r>
    </w:p>
  </w:footnote>
  <w:footnote w:id="3">
    <w:p w:rsidR="00766CB4" w:rsidRDefault="00766CB4" w:rsidP="00984A19">
      <w:pPr>
        <w:pStyle w:val="FootnoteText"/>
      </w:pPr>
      <w:r w:rsidRPr="008C6F32">
        <w:rPr>
          <w:rStyle w:val="FootnoteReference"/>
        </w:rPr>
        <w:footnoteRef/>
      </w:r>
      <w:r w:rsidRPr="008C6F32">
        <w:t xml:space="preserve"> </w:t>
      </w:r>
      <w:r>
        <w:t xml:space="preserve"> </w:t>
      </w:r>
      <w:proofErr w:type="gramStart"/>
      <w:r w:rsidRPr="008C6F32">
        <w:t>Three parents, seven NGOs, three individuals, six health professionals, two anonymous submitters, five mixed groups.</w:t>
      </w:r>
      <w:proofErr w:type="gramEnd"/>
    </w:p>
  </w:footnote>
  <w:footnote w:id="4">
    <w:p w:rsidR="00766CB4" w:rsidRDefault="00766CB4" w:rsidP="00984A19">
      <w:pPr>
        <w:pStyle w:val="FootnoteText"/>
      </w:pPr>
      <w:r>
        <w:rPr>
          <w:rStyle w:val="FootnoteReference"/>
        </w:rPr>
        <w:footnoteRef/>
      </w:r>
      <w:r>
        <w:t xml:space="preserve">  Three parents, one NGO, one individual, two health professionals, one advocacy group, and one anonymous submitter, and one mixed group.</w:t>
      </w:r>
    </w:p>
  </w:footnote>
  <w:footnote w:id="5">
    <w:p w:rsidR="00766CB4" w:rsidRDefault="00766CB4" w:rsidP="00984A19">
      <w:pPr>
        <w:pStyle w:val="FootnoteText"/>
      </w:pPr>
      <w:r>
        <w:rPr>
          <w:rStyle w:val="FootnoteReference"/>
        </w:rPr>
        <w:footnoteRef/>
      </w:r>
      <w:r>
        <w:t xml:space="preserve">  One parent, the young person with experience of </w:t>
      </w:r>
      <w:proofErr w:type="gramStart"/>
      <w:r>
        <w:t>a</w:t>
      </w:r>
      <w:proofErr w:type="gramEnd"/>
      <w:r>
        <w:t xml:space="preserve"> s 141 placement, three NGOs, three health professionals, and two anonymous submitters.</w:t>
      </w:r>
    </w:p>
  </w:footnote>
  <w:footnote w:id="6">
    <w:p w:rsidR="00766CB4" w:rsidRDefault="00766CB4" w:rsidP="00984A19">
      <w:pPr>
        <w:pStyle w:val="FootnoteText"/>
      </w:pPr>
      <w:r>
        <w:rPr>
          <w:rStyle w:val="FootnoteReference"/>
        </w:rPr>
        <w:footnoteRef/>
      </w:r>
      <w:r>
        <w:t xml:space="preserve">  </w:t>
      </w:r>
      <w:proofErr w:type="gramStart"/>
      <w:r>
        <w:t>Eight parents, two NGOs, three individuals, two health professionals, and three mixed groups.</w:t>
      </w:r>
      <w:proofErr w:type="gramEnd"/>
    </w:p>
  </w:footnote>
  <w:footnote w:id="7">
    <w:p w:rsidR="00766CB4" w:rsidRDefault="00766CB4" w:rsidP="00984A19">
      <w:pPr>
        <w:pStyle w:val="FootnoteText"/>
      </w:pPr>
      <w:r>
        <w:rPr>
          <w:rStyle w:val="FootnoteReference"/>
        </w:rPr>
        <w:footnoteRef/>
      </w:r>
      <w:r>
        <w:t xml:space="preserve">  Ten parents, nine NGOs, three individuals, ten health professionals, one advocacy group, two anonymous submitters, and three mixed groups.</w:t>
      </w:r>
    </w:p>
  </w:footnote>
  <w:footnote w:id="8">
    <w:p w:rsidR="00766CB4" w:rsidRDefault="00766CB4" w:rsidP="00984A19">
      <w:pPr>
        <w:pStyle w:val="FootnoteText"/>
      </w:pPr>
      <w:r>
        <w:rPr>
          <w:rStyle w:val="FootnoteReference"/>
        </w:rPr>
        <w:footnoteRef/>
      </w:r>
      <w:r>
        <w:t xml:space="preserve">  </w:t>
      </w:r>
      <w:proofErr w:type="gramStart"/>
      <w:r>
        <w:t>Four parents, five NGOs, ten health professionals, and two mixed groups.</w:t>
      </w:r>
      <w:proofErr w:type="gramEnd"/>
    </w:p>
  </w:footnote>
  <w:footnote w:id="9">
    <w:p w:rsidR="00766CB4" w:rsidRDefault="00766CB4" w:rsidP="00984A19">
      <w:pPr>
        <w:pStyle w:val="FootnoteText"/>
      </w:pPr>
      <w:r>
        <w:rPr>
          <w:rStyle w:val="FootnoteReference"/>
        </w:rPr>
        <w:footnoteRef/>
      </w:r>
      <w:r>
        <w:t xml:space="preserve">  Three parents, eight NGOs, one individual, seven health professionals, one advocacy group, and three mixed groups.</w:t>
      </w:r>
    </w:p>
  </w:footnote>
  <w:footnote w:id="10">
    <w:p w:rsidR="00766CB4" w:rsidRDefault="00766CB4" w:rsidP="00984A19">
      <w:pPr>
        <w:pStyle w:val="FootnoteText"/>
      </w:pPr>
      <w:r>
        <w:rPr>
          <w:rStyle w:val="FootnoteReference"/>
        </w:rPr>
        <w:footnoteRef/>
      </w:r>
      <w:r>
        <w:t xml:space="preserve"> </w:t>
      </w:r>
      <w:proofErr w:type="gramStart"/>
      <w:r>
        <w:t>Four NGOs, three health professionals, one advocacy group, and one anonymous submission.</w:t>
      </w:r>
      <w:proofErr w:type="gramEnd"/>
    </w:p>
  </w:footnote>
  <w:footnote w:id="11">
    <w:p w:rsidR="00766CB4" w:rsidRDefault="00766CB4" w:rsidP="00984A19">
      <w:pPr>
        <w:pStyle w:val="FootnoteText"/>
        <w:spacing w:after="60"/>
      </w:pPr>
      <w:r>
        <w:rPr>
          <w:rStyle w:val="FootnoteReference"/>
        </w:rPr>
        <w:footnoteRef/>
      </w:r>
      <w:r>
        <w:t xml:space="preserve"> </w:t>
      </w:r>
      <w:proofErr w:type="gramStart"/>
      <w:r w:rsidRPr="00E05752">
        <w:t>Five parents, seven NGOs, three individuals four health professionals, two advocacy groups, one mixed group.</w:t>
      </w:r>
      <w:proofErr w:type="gramEnd"/>
    </w:p>
  </w:footnote>
  <w:footnote w:id="12">
    <w:p w:rsidR="00766CB4" w:rsidRDefault="00766CB4" w:rsidP="00984A19">
      <w:pPr>
        <w:pStyle w:val="FootnoteText"/>
        <w:spacing w:after="60"/>
      </w:pPr>
      <w:r>
        <w:rPr>
          <w:rStyle w:val="FootnoteReference"/>
        </w:rPr>
        <w:footnoteRef/>
      </w:r>
      <w:r>
        <w:t xml:space="preserve"> The relevant instruments are the</w:t>
      </w:r>
      <w:r w:rsidRPr="00D32B5A">
        <w:t xml:space="preserve"> United Nations Convention on the Rights of Persons with Disabilities </w:t>
      </w:r>
      <w:r>
        <w:t>(</w:t>
      </w:r>
      <w:r w:rsidRPr="00BD6FD6">
        <w:rPr>
          <w:lang w:eastAsia="x-none"/>
        </w:rPr>
        <w:t>UNCRPD) and the United Nations Convention on the Rights of Children (UNCROC)</w:t>
      </w:r>
      <w:r>
        <w:rPr>
          <w:lang w:eastAsia="x-none"/>
        </w:rPr>
        <w:t>. These instruments include the right of disabled children being able to live with their family or in a family like environment (UNCROC Article 9), and the</w:t>
      </w:r>
      <w:r>
        <w:t xml:space="preserve"> right of disabled children to have their views taken into account in decisions affecting them (UNCRPD, Article 7 and UNCROC Article 12).</w:t>
      </w:r>
    </w:p>
  </w:footnote>
  <w:footnote w:id="13">
    <w:p w:rsidR="00766CB4" w:rsidRDefault="00766CB4" w:rsidP="00984A19">
      <w:pPr>
        <w:pStyle w:val="FootnoteText"/>
        <w:tabs>
          <w:tab w:val="clear" w:pos="227"/>
          <w:tab w:val="left" w:pos="284"/>
        </w:tabs>
        <w:spacing w:after="60"/>
      </w:pPr>
      <w:r>
        <w:rPr>
          <w:rStyle w:val="FootnoteReference"/>
        </w:rPr>
        <w:footnoteRef/>
      </w:r>
      <w:r>
        <w:t xml:space="preserve">  </w:t>
      </w:r>
      <w:proofErr w:type="gramStart"/>
      <w:r>
        <w:t xml:space="preserve">Nine parents, </w:t>
      </w:r>
      <w:r>
        <w:rPr>
          <w:lang w:eastAsia="x-none"/>
        </w:rPr>
        <w:t>three</w:t>
      </w:r>
      <w:r>
        <w:t xml:space="preserve"> NGOs, two individuals, one health professional, one anonymous submission, one mixed group.</w:t>
      </w:r>
      <w:proofErr w:type="gramEnd"/>
    </w:p>
  </w:footnote>
  <w:footnote w:id="14">
    <w:p w:rsidR="00766CB4" w:rsidRDefault="00766CB4" w:rsidP="00984A19">
      <w:pPr>
        <w:pStyle w:val="FootnoteText"/>
        <w:tabs>
          <w:tab w:val="clear" w:pos="227"/>
          <w:tab w:val="left" w:pos="284"/>
        </w:tabs>
        <w:spacing w:after="60"/>
      </w:pPr>
      <w:r>
        <w:rPr>
          <w:rStyle w:val="FootnoteReference"/>
        </w:rPr>
        <w:footnoteRef/>
      </w:r>
      <w:r>
        <w:t xml:space="preserve">  Five parents, </w:t>
      </w:r>
      <w:r>
        <w:rPr>
          <w:lang w:eastAsia="x-none"/>
        </w:rPr>
        <w:t>six</w:t>
      </w:r>
      <w:r>
        <w:t xml:space="preserve"> NGOs, two individuals, ten health professionals, one advocacy group, two anonymous submissions.</w:t>
      </w:r>
    </w:p>
  </w:footnote>
  <w:footnote w:id="15">
    <w:p w:rsidR="00766CB4" w:rsidRDefault="00766CB4" w:rsidP="00984A19">
      <w:pPr>
        <w:pStyle w:val="FootnoteText"/>
        <w:tabs>
          <w:tab w:val="clear" w:pos="227"/>
          <w:tab w:val="left" w:pos="284"/>
        </w:tabs>
        <w:spacing w:after="60"/>
      </w:pPr>
      <w:r>
        <w:rPr>
          <w:rStyle w:val="FootnoteReference"/>
        </w:rPr>
        <w:footnoteRef/>
      </w:r>
      <w:r>
        <w:t xml:space="preserve">  </w:t>
      </w:r>
      <w:proofErr w:type="gramStart"/>
      <w:r>
        <w:t xml:space="preserve">Seven parents, seven NGOs, two individuals, nine health professionals, two advocacy groups, two anonymous </w:t>
      </w:r>
      <w:r>
        <w:rPr>
          <w:lang w:eastAsia="x-none"/>
        </w:rPr>
        <w:t>submissions</w:t>
      </w:r>
      <w:r>
        <w:t>.</w:t>
      </w:r>
      <w:proofErr w:type="gramEnd"/>
    </w:p>
  </w:footnote>
  <w:footnote w:id="16">
    <w:p w:rsidR="00766CB4" w:rsidRDefault="00766CB4" w:rsidP="00984A19">
      <w:pPr>
        <w:pStyle w:val="FootnoteText"/>
      </w:pPr>
      <w:r>
        <w:rPr>
          <w:rStyle w:val="FootnoteReference"/>
        </w:rPr>
        <w:footnoteRef/>
      </w:r>
      <w:r>
        <w:t xml:space="preserve"> </w:t>
      </w:r>
      <w:proofErr w:type="gramStart"/>
      <w:r>
        <w:t>Two parents, three NGOs, one individual, two health professionals, and two anonymous submissions.</w:t>
      </w:r>
      <w:proofErr w:type="gramEnd"/>
    </w:p>
  </w:footnote>
  <w:footnote w:id="17">
    <w:p w:rsidR="00766CB4" w:rsidRDefault="00766CB4" w:rsidP="00984A19">
      <w:pPr>
        <w:pStyle w:val="FootnoteText"/>
        <w:spacing w:after="60"/>
      </w:pPr>
      <w:r>
        <w:rPr>
          <w:rStyle w:val="FootnoteReference"/>
        </w:rPr>
        <w:footnoteRef/>
      </w:r>
      <w:r>
        <w:t xml:space="preserve"> Four parents, the person with experience of a section 141 placement, two NGOs, one individual, one health professional, one advocacy group, one anonymous submission, one mixed group.</w:t>
      </w:r>
    </w:p>
  </w:footnote>
  <w:footnote w:id="18">
    <w:p w:rsidR="00766CB4" w:rsidRDefault="00766CB4" w:rsidP="00984A19">
      <w:pPr>
        <w:pStyle w:val="FootnoteText"/>
        <w:spacing w:after="60"/>
      </w:pPr>
      <w:r>
        <w:rPr>
          <w:rStyle w:val="FootnoteReference"/>
        </w:rPr>
        <w:footnoteRef/>
      </w:r>
      <w:r>
        <w:t xml:space="preserve"> </w:t>
      </w:r>
      <w:proofErr w:type="gramStart"/>
      <w:r>
        <w:t>Ten parents, seven NGOs, two individuals, seven health professionals, two mixed groups.</w:t>
      </w:r>
      <w:proofErr w:type="gramEnd"/>
    </w:p>
  </w:footnote>
  <w:footnote w:id="19">
    <w:p w:rsidR="00766CB4" w:rsidRDefault="00766CB4" w:rsidP="00984A19">
      <w:pPr>
        <w:pStyle w:val="FootnoteText"/>
        <w:spacing w:after="60"/>
      </w:pPr>
      <w:r>
        <w:rPr>
          <w:rStyle w:val="FootnoteReference"/>
        </w:rPr>
        <w:footnoteRef/>
      </w:r>
      <w:r>
        <w:t xml:space="preserve"> </w:t>
      </w:r>
      <w:proofErr w:type="gramStart"/>
      <w:r>
        <w:t>Two parents, five NGOs, one individual, seven health professionals, two anonymous submissions, one mixed group.</w:t>
      </w:r>
      <w:proofErr w:type="gramEnd"/>
    </w:p>
  </w:footnote>
  <w:footnote w:id="20">
    <w:p w:rsidR="00766CB4" w:rsidRDefault="00766CB4" w:rsidP="00984A19">
      <w:pPr>
        <w:pStyle w:val="FootnoteText"/>
        <w:spacing w:after="60"/>
      </w:pPr>
      <w:r>
        <w:rPr>
          <w:rStyle w:val="FootnoteReference"/>
        </w:rPr>
        <w:footnoteRef/>
      </w:r>
      <w:r>
        <w:t xml:space="preserve"> Four parents, five NGOs, three health professionals, one advocacy group, two mixed groups.</w:t>
      </w:r>
    </w:p>
  </w:footnote>
  <w:footnote w:id="21">
    <w:p w:rsidR="00766CB4" w:rsidRDefault="00766CB4" w:rsidP="00984A19">
      <w:pPr>
        <w:pStyle w:val="FootnoteText"/>
        <w:spacing w:after="60"/>
      </w:pPr>
      <w:r>
        <w:rPr>
          <w:rStyle w:val="FootnoteReference"/>
        </w:rPr>
        <w:footnoteRef/>
      </w:r>
      <w:r>
        <w:t xml:space="preserve"> </w:t>
      </w:r>
      <w:proofErr w:type="gramStart"/>
      <w:r>
        <w:t>Two parents, two NGOs, one individual, two health professionals, one advocacy group, one anonymous submission, one mixed group.</w:t>
      </w:r>
      <w:proofErr w:type="gramEnd"/>
    </w:p>
  </w:footnote>
  <w:footnote w:id="22">
    <w:p w:rsidR="00766CB4" w:rsidRDefault="00766CB4" w:rsidP="00984A19">
      <w:pPr>
        <w:pStyle w:val="FootnoteText"/>
        <w:spacing w:after="60"/>
      </w:pPr>
      <w:r>
        <w:rPr>
          <w:rStyle w:val="FootnoteReference"/>
        </w:rPr>
        <w:footnoteRef/>
      </w:r>
      <w:r>
        <w:t xml:space="preserve"> </w:t>
      </w:r>
      <w:proofErr w:type="gramStart"/>
      <w:r>
        <w:t>Six parents, three NGOs, six health professionals.</w:t>
      </w:r>
      <w:proofErr w:type="gramEnd"/>
    </w:p>
  </w:footnote>
  <w:footnote w:id="23">
    <w:p w:rsidR="00766CB4" w:rsidRDefault="00766CB4" w:rsidP="00984A19">
      <w:pPr>
        <w:pStyle w:val="FootnoteText"/>
      </w:pPr>
      <w:r w:rsidRPr="00581E83">
        <w:rPr>
          <w:rStyle w:val="FootnoteReference"/>
        </w:rPr>
        <w:footnoteRef/>
      </w:r>
      <w:r w:rsidRPr="00581E83">
        <w:t xml:space="preserve"> </w:t>
      </w:r>
      <w:proofErr w:type="gramStart"/>
      <w:r w:rsidRPr="00581E83">
        <w:t>Three parents</w:t>
      </w:r>
      <w:r>
        <w:t>, one NGO, two individuals, two health professionals, and one anonymous submission.</w:t>
      </w:r>
      <w:proofErr w:type="gramEnd"/>
    </w:p>
  </w:footnote>
  <w:footnote w:id="24">
    <w:p w:rsidR="00766CB4" w:rsidRDefault="00766CB4" w:rsidP="00984A19">
      <w:pPr>
        <w:pStyle w:val="FootnoteText"/>
        <w:spacing w:after="60"/>
      </w:pPr>
      <w:r>
        <w:rPr>
          <w:rStyle w:val="FootnoteReference"/>
        </w:rPr>
        <w:footnoteRef/>
      </w:r>
      <w:r>
        <w:t xml:space="preserve"> </w:t>
      </w:r>
      <w:proofErr w:type="gramStart"/>
      <w:r>
        <w:t>Five parents, two NGOs, three health professionals, one mixed group.</w:t>
      </w:r>
      <w:proofErr w:type="gramEnd"/>
    </w:p>
  </w:footnote>
  <w:footnote w:id="25">
    <w:p w:rsidR="00766CB4" w:rsidRDefault="00766CB4" w:rsidP="00984A19">
      <w:pPr>
        <w:pStyle w:val="FootnoteText"/>
        <w:spacing w:after="60"/>
      </w:pPr>
      <w:r>
        <w:rPr>
          <w:rStyle w:val="FootnoteReference"/>
        </w:rPr>
        <w:footnoteRef/>
      </w:r>
      <w:r>
        <w:t xml:space="preserve"> </w:t>
      </w:r>
      <w:proofErr w:type="gramStart"/>
      <w:r>
        <w:t>Five parents, two NGOs, three health professionals, one mixed group.</w:t>
      </w:r>
      <w:proofErr w:type="gramEnd"/>
    </w:p>
  </w:footnote>
  <w:footnote w:id="26">
    <w:p w:rsidR="00766CB4" w:rsidRDefault="00766CB4" w:rsidP="00984A19">
      <w:pPr>
        <w:pStyle w:val="FootnoteText"/>
        <w:spacing w:after="60"/>
      </w:pPr>
      <w:r>
        <w:rPr>
          <w:rStyle w:val="FootnoteReference"/>
        </w:rPr>
        <w:footnoteRef/>
      </w:r>
      <w:r>
        <w:t xml:space="preserve"> </w:t>
      </w:r>
      <w:proofErr w:type="gramStart"/>
      <w:r>
        <w:t>Three parents, two NGOs, two health professionals, one mixed group.</w:t>
      </w:r>
      <w:proofErr w:type="gramEnd"/>
    </w:p>
  </w:footnote>
  <w:footnote w:id="27">
    <w:p w:rsidR="00766CB4" w:rsidRDefault="00766CB4" w:rsidP="00984A19">
      <w:pPr>
        <w:pStyle w:val="FootnoteText"/>
        <w:spacing w:after="60"/>
      </w:pPr>
      <w:r>
        <w:rPr>
          <w:rStyle w:val="FootnoteReference"/>
        </w:rPr>
        <w:footnoteRef/>
      </w:r>
      <w:r>
        <w:t xml:space="preserve"> </w:t>
      </w:r>
      <w:proofErr w:type="gramStart"/>
      <w:r>
        <w:t>Fourteen parents, five NGOs, four health professionals, one advocacy group, four anonymous submissions, two mixed groups.</w:t>
      </w:r>
      <w:proofErr w:type="gramEnd"/>
    </w:p>
  </w:footnote>
  <w:footnote w:id="28">
    <w:p w:rsidR="00766CB4" w:rsidRDefault="00766CB4" w:rsidP="00984A19">
      <w:pPr>
        <w:pStyle w:val="FootnoteText"/>
        <w:spacing w:after="60"/>
      </w:pPr>
      <w:r>
        <w:rPr>
          <w:rStyle w:val="FootnoteReference"/>
        </w:rPr>
        <w:footnoteRef/>
      </w:r>
      <w:r>
        <w:t xml:space="preserve"> </w:t>
      </w:r>
      <w:proofErr w:type="gramStart"/>
      <w:r>
        <w:t>One parent, one NGO, three health professionals.</w:t>
      </w:r>
      <w:proofErr w:type="gramEnd"/>
    </w:p>
  </w:footnote>
  <w:footnote w:id="29">
    <w:p w:rsidR="00766CB4" w:rsidRDefault="00766CB4" w:rsidP="00984A19">
      <w:pPr>
        <w:pStyle w:val="FootnoteText"/>
        <w:spacing w:after="60"/>
      </w:pPr>
      <w:r>
        <w:rPr>
          <w:rStyle w:val="FootnoteReference"/>
        </w:rPr>
        <w:footnoteRef/>
      </w:r>
      <w:r>
        <w:t xml:space="preserve"> </w:t>
      </w:r>
      <w:proofErr w:type="gramStart"/>
      <w:r>
        <w:t>Six parents, four NGOs, one individual, six health professionals, two mixed groups.</w:t>
      </w:r>
      <w:proofErr w:type="gramEnd"/>
    </w:p>
  </w:footnote>
  <w:footnote w:id="30">
    <w:p w:rsidR="00766CB4" w:rsidRDefault="00766CB4" w:rsidP="00984A19">
      <w:pPr>
        <w:pStyle w:val="FootnoteText"/>
        <w:spacing w:after="60"/>
      </w:pPr>
      <w:r>
        <w:rPr>
          <w:rStyle w:val="FootnoteReference"/>
        </w:rPr>
        <w:footnoteRef/>
      </w:r>
      <w:r>
        <w:t xml:space="preserve"> </w:t>
      </w:r>
      <w:proofErr w:type="gramStart"/>
      <w:r>
        <w:t>Seven parents, three NGOs, one individual, two health professionals, one advocacy group.</w:t>
      </w:r>
      <w:proofErr w:type="gramEnd"/>
    </w:p>
  </w:footnote>
  <w:footnote w:id="31">
    <w:p w:rsidR="00766CB4" w:rsidRDefault="00766CB4" w:rsidP="00984A19">
      <w:pPr>
        <w:pStyle w:val="FootnoteText"/>
        <w:spacing w:after="60"/>
      </w:pPr>
      <w:r>
        <w:rPr>
          <w:rStyle w:val="FootnoteReference"/>
        </w:rPr>
        <w:footnoteRef/>
      </w:r>
      <w:r>
        <w:t xml:space="preserve"> </w:t>
      </w:r>
      <w:proofErr w:type="gramStart"/>
      <w:r>
        <w:t>Six parents, two NGOs, five health professionals, two advocacy groups, one anonymous submission, four mixed groups.</w:t>
      </w:r>
      <w:proofErr w:type="gramEnd"/>
    </w:p>
  </w:footnote>
  <w:footnote w:id="32">
    <w:p w:rsidR="00766CB4" w:rsidRDefault="00766CB4" w:rsidP="00984A19">
      <w:pPr>
        <w:pStyle w:val="FootnoteText"/>
        <w:spacing w:after="60"/>
      </w:pPr>
      <w:r>
        <w:rPr>
          <w:rStyle w:val="FootnoteReference"/>
        </w:rPr>
        <w:footnoteRef/>
      </w:r>
      <w:r>
        <w:t xml:space="preserve"> </w:t>
      </w:r>
      <w:proofErr w:type="gramStart"/>
      <w:r>
        <w:t>Two parents, four NGOs, one individual, five health professionals, one anonymous submission.</w:t>
      </w:r>
      <w:proofErr w:type="gramEnd"/>
    </w:p>
  </w:footnote>
  <w:footnote w:id="33">
    <w:p w:rsidR="00766CB4" w:rsidRDefault="00766CB4" w:rsidP="00984A19">
      <w:pPr>
        <w:pStyle w:val="FootnoteText"/>
        <w:spacing w:after="60"/>
      </w:pPr>
      <w:r>
        <w:rPr>
          <w:rStyle w:val="FootnoteReference"/>
        </w:rPr>
        <w:footnoteRef/>
      </w:r>
      <w:r>
        <w:t xml:space="preserve"> </w:t>
      </w:r>
      <w:proofErr w:type="gramStart"/>
      <w:r>
        <w:t>One parent, four NGOs, one individual, four health professionals, one anonymous submission, one mixed group.</w:t>
      </w:r>
      <w:proofErr w:type="gramEnd"/>
    </w:p>
  </w:footnote>
  <w:footnote w:id="34">
    <w:p w:rsidR="00766CB4" w:rsidRDefault="00766CB4" w:rsidP="00984A19">
      <w:pPr>
        <w:pStyle w:val="FootnoteText"/>
        <w:spacing w:after="60"/>
      </w:pPr>
      <w:r>
        <w:rPr>
          <w:rStyle w:val="FootnoteReference"/>
        </w:rPr>
        <w:footnoteRef/>
      </w:r>
      <w:r>
        <w:t xml:space="preserve"> </w:t>
      </w:r>
      <w:proofErr w:type="gramStart"/>
      <w:r>
        <w:t>One parent, two individuals, two health professionals, one advocacy group, two anonymous submissions, two mixed groups.</w:t>
      </w:r>
      <w:proofErr w:type="gramEnd"/>
    </w:p>
  </w:footnote>
  <w:footnote w:id="35">
    <w:p w:rsidR="00766CB4" w:rsidRPr="00BE4C98" w:rsidRDefault="00766CB4" w:rsidP="00984A19">
      <w:pPr>
        <w:pStyle w:val="FootnoteText"/>
      </w:pPr>
      <w:r w:rsidRPr="00BE4C98">
        <w:rPr>
          <w:rStyle w:val="FootnoteReference"/>
        </w:rPr>
        <w:footnoteRef/>
      </w:r>
      <w:r w:rsidRPr="00BE4C98">
        <w:t xml:space="preserve"> </w:t>
      </w:r>
      <w:proofErr w:type="gramStart"/>
      <w:r w:rsidRPr="00BE4C98">
        <w:t>Three parents, two NGOs, three health professionals, one advocacy group, and two mixed groups.</w:t>
      </w:r>
      <w:proofErr w:type="gramEnd"/>
    </w:p>
  </w:footnote>
  <w:footnote w:id="36">
    <w:p w:rsidR="00766CB4" w:rsidRDefault="00766CB4" w:rsidP="00984A19">
      <w:pPr>
        <w:pStyle w:val="FootnoteText"/>
      </w:pPr>
      <w:r w:rsidRPr="00BE4C98">
        <w:rPr>
          <w:rStyle w:val="FootnoteReference"/>
        </w:rPr>
        <w:footnoteRef/>
      </w:r>
      <w:r>
        <w:t xml:space="preserve"> </w:t>
      </w:r>
      <w:proofErr w:type="gramStart"/>
      <w:r>
        <w:t>One parent, the person with experience of a section 141 placement, three NGOs, two health professionals, and three mixed groups.</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CB4" w:rsidRDefault="00766C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CB4" w:rsidRDefault="00766C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CB4" w:rsidRDefault="00766CB4">
    <w:pPr>
      <w:pStyle w:val="Header"/>
      <w:jc w:val="right"/>
    </w:pPr>
  </w:p>
  <w:sdt>
    <w:sdtPr>
      <w:id w:val="-1551527185"/>
      <w:docPartObj>
        <w:docPartGallery w:val="Page Numbers (Top of Page)"/>
        <w:docPartUnique/>
      </w:docPartObj>
    </w:sdtPr>
    <w:sdtEndPr>
      <w:rPr>
        <w:noProof/>
      </w:rPr>
    </w:sdtEndPr>
    <w:sdtContent>
      <w:p w:rsidR="00766CB4" w:rsidRDefault="00766CB4">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766CB4" w:rsidRDefault="00766CB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CB4" w:rsidRDefault="00766CB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CB4" w:rsidRDefault="00766CB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CB4" w:rsidRDefault="00766CB4">
    <w:pPr>
      <w:pStyle w:val="Header"/>
    </w:pPr>
  </w:p>
  <w:p w:rsidR="00766CB4" w:rsidRDefault="00766CB4">
    <w:pPr>
      <w:pStyle w:val="Header"/>
    </w:pPr>
  </w:p>
  <w:p w:rsidR="00766CB4" w:rsidRDefault="00766CB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CB4" w:rsidRDefault="00766CB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CB4" w:rsidRDefault="00766CB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CB4" w:rsidRDefault="00766C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4A72E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C263DA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558C9AA"/>
    <w:lvl w:ilvl="0">
      <w:start w:val="1"/>
      <w:numFmt w:val="decimal"/>
      <w:pStyle w:val="ListNumber3"/>
      <w:lvlText w:val="%1."/>
      <w:lvlJc w:val="left"/>
      <w:pPr>
        <w:tabs>
          <w:tab w:val="num" w:pos="926"/>
        </w:tabs>
        <w:ind w:left="926" w:hanging="360"/>
      </w:pPr>
    </w:lvl>
  </w:abstractNum>
  <w:abstractNum w:abstractNumId="3">
    <w:nsid w:val="FFFFFF80"/>
    <w:multiLevelType w:val="singleLevel"/>
    <w:tmpl w:val="8974C9DA"/>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C8A4BAEC"/>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2"/>
    <w:multiLevelType w:val="singleLevel"/>
    <w:tmpl w:val="D8A8324E"/>
    <w:lvl w:ilvl="0">
      <w:start w:val="1"/>
      <w:numFmt w:val="bullet"/>
      <w:pStyle w:val="ListBullet3"/>
      <w:lvlText w:val=""/>
      <w:lvlJc w:val="left"/>
      <w:pPr>
        <w:tabs>
          <w:tab w:val="num" w:pos="926"/>
        </w:tabs>
        <w:ind w:left="926" w:hanging="360"/>
      </w:pPr>
      <w:rPr>
        <w:rFonts w:ascii="Symbol" w:hAnsi="Symbol" w:hint="default"/>
      </w:rPr>
    </w:lvl>
  </w:abstractNum>
  <w:abstractNum w:abstractNumId="6">
    <w:nsid w:val="FFFFFF89"/>
    <w:multiLevelType w:val="singleLevel"/>
    <w:tmpl w:val="3086E34A"/>
    <w:lvl w:ilvl="0">
      <w:start w:val="1"/>
      <w:numFmt w:val="bullet"/>
      <w:pStyle w:val="ListBullet"/>
      <w:lvlText w:val=""/>
      <w:lvlJc w:val="left"/>
      <w:pPr>
        <w:tabs>
          <w:tab w:val="num" w:pos="1060"/>
        </w:tabs>
        <w:ind w:left="1060" w:hanging="567"/>
      </w:pPr>
      <w:rPr>
        <w:rFonts w:ascii="Symbol" w:hAnsi="Symbol" w:hint="default"/>
      </w:rPr>
    </w:lvl>
  </w:abstractNum>
  <w:abstractNum w:abstractNumId="7">
    <w:nsid w:val="0BA97CA9"/>
    <w:multiLevelType w:val="multilevel"/>
    <w:tmpl w:val="4C2828B2"/>
    <w:lvl w:ilvl="0">
      <w:start w:val="1"/>
      <w:numFmt w:val="bullet"/>
      <w:lvlText w:val=""/>
      <w:lvlJc w:val="left"/>
      <w:pPr>
        <w:tabs>
          <w:tab w:val="num" w:pos="986"/>
        </w:tabs>
        <w:ind w:left="986" w:hanging="493"/>
      </w:pPr>
      <w:rPr>
        <w:rFonts w:ascii="Symbol" w:hAnsi="Symbol" w:hint="default"/>
        <w:i w:val="0"/>
      </w:rPr>
    </w:lvl>
    <w:lvl w:ilvl="1">
      <w:start w:val="1"/>
      <w:numFmt w:val="decimal"/>
      <w:lvlText w:val="%1.%2"/>
      <w:lvlJc w:val="left"/>
      <w:pPr>
        <w:tabs>
          <w:tab w:val="num" w:pos="986"/>
        </w:tabs>
        <w:ind w:left="1480" w:hanging="494"/>
      </w:pPr>
      <w:rPr>
        <w:rFonts w:hint="default"/>
      </w:rPr>
    </w:lvl>
    <w:lvl w:ilvl="2">
      <w:start w:val="1"/>
      <w:numFmt w:val="decimal"/>
      <w:lvlText w:val="%1.%2.%3"/>
      <w:lvlJc w:val="left"/>
      <w:pPr>
        <w:tabs>
          <w:tab w:val="num" w:pos="2047"/>
        </w:tabs>
        <w:ind w:left="2047" w:hanging="567"/>
      </w:pPr>
      <w:rPr>
        <w:rFonts w:hint="default"/>
      </w:rPr>
    </w:lvl>
    <w:lvl w:ilvl="3">
      <w:start w:val="1"/>
      <w:numFmt w:val="decimal"/>
      <w:lvlText w:val="%1.%2.%3.%4."/>
      <w:lvlJc w:val="left"/>
      <w:pPr>
        <w:tabs>
          <w:tab w:val="num" w:pos="2626"/>
        </w:tabs>
        <w:ind w:left="2194" w:hanging="648"/>
      </w:pPr>
      <w:rPr>
        <w:rFonts w:hint="default"/>
      </w:rPr>
    </w:lvl>
    <w:lvl w:ilvl="4">
      <w:start w:val="1"/>
      <w:numFmt w:val="decimal"/>
      <w:lvlText w:val="%1.%2.%3.%4.%5."/>
      <w:lvlJc w:val="left"/>
      <w:pPr>
        <w:tabs>
          <w:tab w:val="num" w:pos="2986"/>
        </w:tabs>
        <w:ind w:left="2698" w:hanging="792"/>
      </w:pPr>
      <w:rPr>
        <w:rFonts w:hint="default"/>
      </w:rPr>
    </w:lvl>
    <w:lvl w:ilvl="5">
      <w:start w:val="1"/>
      <w:numFmt w:val="decimal"/>
      <w:lvlText w:val="%1.%2.%3.%4.%5.%6."/>
      <w:lvlJc w:val="left"/>
      <w:pPr>
        <w:tabs>
          <w:tab w:val="num" w:pos="3706"/>
        </w:tabs>
        <w:ind w:left="3202" w:hanging="936"/>
      </w:pPr>
      <w:rPr>
        <w:rFonts w:hint="default"/>
      </w:rPr>
    </w:lvl>
    <w:lvl w:ilvl="6">
      <w:start w:val="1"/>
      <w:numFmt w:val="decimal"/>
      <w:lvlText w:val="%1.%2.%3.%4.%5.%6.%7."/>
      <w:lvlJc w:val="left"/>
      <w:pPr>
        <w:tabs>
          <w:tab w:val="num" w:pos="4066"/>
        </w:tabs>
        <w:ind w:left="3706" w:hanging="1080"/>
      </w:pPr>
      <w:rPr>
        <w:rFonts w:hint="default"/>
      </w:rPr>
    </w:lvl>
    <w:lvl w:ilvl="7">
      <w:start w:val="1"/>
      <w:numFmt w:val="decimal"/>
      <w:lvlText w:val="%1.%2.%3.%4.%5.%6.%7.%8."/>
      <w:lvlJc w:val="left"/>
      <w:pPr>
        <w:tabs>
          <w:tab w:val="num" w:pos="4786"/>
        </w:tabs>
        <w:ind w:left="4210" w:hanging="1224"/>
      </w:pPr>
      <w:rPr>
        <w:rFonts w:hint="default"/>
      </w:rPr>
    </w:lvl>
    <w:lvl w:ilvl="8">
      <w:start w:val="1"/>
      <w:numFmt w:val="decimal"/>
      <w:lvlText w:val="%1.%2.%3.%4.%5.%6.%7.%8.%9."/>
      <w:lvlJc w:val="left"/>
      <w:pPr>
        <w:tabs>
          <w:tab w:val="num" w:pos="5146"/>
        </w:tabs>
        <w:ind w:left="4786" w:hanging="1440"/>
      </w:pPr>
      <w:rPr>
        <w:rFonts w:hint="default"/>
      </w:rPr>
    </w:lvl>
  </w:abstractNum>
  <w:abstractNum w:abstractNumId="8">
    <w:nsid w:val="118D00F0"/>
    <w:multiLevelType w:val="hybridMultilevel"/>
    <w:tmpl w:val="D2C2E0F4"/>
    <w:lvl w:ilvl="0" w:tplc="2EF86A56">
      <w:start w:val="1"/>
      <w:numFmt w:val="bullet"/>
      <w:pStyle w:val="Bullet2"/>
      <w:lvlText w:val=""/>
      <w:lvlJc w:val="left"/>
      <w:pPr>
        <w:tabs>
          <w:tab w:val="num" w:pos="1418"/>
        </w:tabs>
        <w:ind w:left="1418"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F412F06"/>
    <w:multiLevelType w:val="hybridMultilevel"/>
    <w:tmpl w:val="C3AAD918"/>
    <w:lvl w:ilvl="0" w:tplc="14090001">
      <w:start w:val="1"/>
      <w:numFmt w:val="bullet"/>
      <w:lvlText w:val=""/>
      <w:lvlJc w:val="left"/>
      <w:pPr>
        <w:ind w:left="853" w:hanging="360"/>
      </w:pPr>
      <w:rPr>
        <w:rFonts w:ascii="Symbol" w:hAnsi="Symbol" w:hint="default"/>
      </w:rPr>
    </w:lvl>
    <w:lvl w:ilvl="1" w:tplc="14090003">
      <w:start w:val="1"/>
      <w:numFmt w:val="bullet"/>
      <w:lvlText w:val="o"/>
      <w:lvlJc w:val="left"/>
      <w:pPr>
        <w:ind w:left="1573" w:hanging="360"/>
      </w:pPr>
      <w:rPr>
        <w:rFonts w:ascii="Courier New" w:hAnsi="Courier New" w:cs="Courier New" w:hint="default"/>
      </w:rPr>
    </w:lvl>
    <w:lvl w:ilvl="2" w:tplc="14090005" w:tentative="1">
      <w:start w:val="1"/>
      <w:numFmt w:val="bullet"/>
      <w:lvlText w:val=""/>
      <w:lvlJc w:val="left"/>
      <w:pPr>
        <w:ind w:left="2293" w:hanging="360"/>
      </w:pPr>
      <w:rPr>
        <w:rFonts w:ascii="Wingdings" w:hAnsi="Wingdings" w:hint="default"/>
      </w:rPr>
    </w:lvl>
    <w:lvl w:ilvl="3" w:tplc="14090001" w:tentative="1">
      <w:start w:val="1"/>
      <w:numFmt w:val="bullet"/>
      <w:lvlText w:val=""/>
      <w:lvlJc w:val="left"/>
      <w:pPr>
        <w:ind w:left="3013" w:hanging="360"/>
      </w:pPr>
      <w:rPr>
        <w:rFonts w:ascii="Symbol" w:hAnsi="Symbol" w:hint="default"/>
      </w:rPr>
    </w:lvl>
    <w:lvl w:ilvl="4" w:tplc="14090003" w:tentative="1">
      <w:start w:val="1"/>
      <w:numFmt w:val="bullet"/>
      <w:lvlText w:val="o"/>
      <w:lvlJc w:val="left"/>
      <w:pPr>
        <w:ind w:left="3733" w:hanging="360"/>
      </w:pPr>
      <w:rPr>
        <w:rFonts w:ascii="Courier New" w:hAnsi="Courier New" w:cs="Courier New" w:hint="default"/>
      </w:rPr>
    </w:lvl>
    <w:lvl w:ilvl="5" w:tplc="14090005" w:tentative="1">
      <w:start w:val="1"/>
      <w:numFmt w:val="bullet"/>
      <w:lvlText w:val=""/>
      <w:lvlJc w:val="left"/>
      <w:pPr>
        <w:ind w:left="4453" w:hanging="360"/>
      </w:pPr>
      <w:rPr>
        <w:rFonts w:ascii="Wingdings" w:hAnsi="Wingdings" w:hint="default"/>
      </w:rPr>
    </w:lvl>
    <w:lvl w:ilvl="6" w:tplc="14090001" w:tentative="1">
      <w:start w:val="1"/>
      <w:numFmt w:val="bullet"/>
      <w:lvlText w:val=""/>
      <w:lvlJc w:val="left"/>
      <w:pPr>
        <w:ind w:left="5173" w:hanging="360"/>
      </w:pPr>
      <w:rPr>
        <w:rFonts w:ascii="Symbol" w:hAnsi="Symbol" w:hint="default"/>
      </w:rPr>
    </w:lvl>
    <w:lvl w:ilvl="7" w:tplc="14090003" w:tentative="1">
      <w:start w:val="1"/>
      <w:numFmt w:val="bullet"/>
      <w:lvlText w:val="o"/>
      <w:lvlJc w:val="left"/>
      <w:pPr>
        <w:ind w:left="5893" w:hanging="360"/>
      </w:pPr>
      <w:rPr>
        <w:rFonts w:ascii="Courier New" w:hAnsi="Courier New" w:cs="Courier New" w:hint="default"/>
      </w:rPr>
    </w:lvl>
    <w:lvl w:ilvl="8" w:tplc="14090005" w:tentative="1">
      <w:start w:val="1"/>
      <w:numFmt w:val="bullet"/>
      <w:lvlText w:val=""/>
      <w:lvlJc w:val="left"/>
      <w:pPr>
        <w:ind w:left="6613" w:hanging="360"/>
      </w:pPr>
      <w:rPr>
        <w:rFonts w:ascii="Wingdings" w:hAnsi="Wingdings" w:hint="default"/>
      </w:rPr>
    </w:lvl>
  </w:abstractNum>
  <w:abstractNum w:abstractNumId="10">
    <w:nsid w:val="23483373"/>
    <w:multiLevelType w:val="hybridMultilevel"/>
    <w:tmpl w:val="1BE478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DD166C4"/>
    <w:multiLevelType w:val="hybridMultilevel"/>
    <w:tmpl w:val="D10895A8"/>
    <w:lvl w:ilvl="0" w:tplc="F8D238EE">
      <w:start w:val="1"/>
      <w:numFmt w:val="decimal"/>
      <w:pStyle w:val="ReportBody"/>
      <w:lvlText w:val="%1"/>
      <w:lvlJc w:val="left"/>
      <w:pPr>
        <w:ind w:left="360" w:hanging="360"/>
      </w:pPr>
      <w:rPr>
        <w:rFonts w:hint="default"/>
      </w:rPr>
    </w:lvl>
    <w:lvl w:ilvl="1" w:tplc="14090019">
      <w:start w:val="1"/>
      <w:numFmt w:val="lowerLetter"/>
      <w:pStyle w:val="ReportBody2"/>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nsid w:val="30B67163"/>
    <w:multiLevelType w:val="hybridMultilevel"/>
    <w:tmpl w:val="631A58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2EE167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nsid w:val="41AF1524"/>
    <w:multiLevelType w:val="hybridMultilevel"/>
    <w:tmpl w:val="86EEE088"/>
    <w:lvl w:ilvl="0" w:tplc="14090001">
      <w:start w:val="1"/>
      <w:numFmt w:val="bullet"/>
      <w:lvlText w:val=""/>
      <w:lvlJc w:val="left"/>
      <w:pPr>
        <w:ind w:left="789" w:hanging="360"/>
      </w:pPr>
      <w:rPr>
        <w:rFonts w:ascii="Symbol" w:hAnsi="Symbol" w:hint="default"/>
      </w:rPr>
    </w:lvl>
    <w:lvl w:ilvl="1" w:tplc="14090003" w:tentative="1">
      <w:start w:val="1"/>
      <w:numFmt w:val="bullet"/>
      <w:lvlText w:val="o"/>
      <w:lvlJc w:val="left"/>
      <w:pPr>
        <w:ind w:left="1509" w:hanging="360"/>
      </w:pPr>
      <w:rPr>
        <w:rFonts w:ascii="Courier New" w:hAnsi="Courier New" w:cs="Courier New" w:hint="default"/>
      </w:rPr>
    </w:lvl>
    <w:lvl w:ilvl="2" w:tplc="14090005" w:tentative="1">
      <w:start w:val="1"/>
      <w:numFmt w:val="bullet"/>
      <w:lvlText w:val=""/>
      <w:lvlJc w:val="left"/>
      <w:pPr>
        <w:ind w:left="2229" w:hanging="360"/>
      </w:pPr>
      <w:rPr>
        <w:rFonts w:ascii="Wingdings" w:hAnsi="Wingdings" w:hint="default"/>
      </w:rPr>
    </w:lvl>
    <w:lvl w:ilvl="3" w:tplc="14090001" w:tentative="1">
      <w:start w:val="1"/>
      <w:numFmt w:val="bullet"/>
      <w:lvlText w:val=""/>
      <w:lvlJc w:val="left"/>
      <w:pPr>
        <w:ind w:left="2949" w:hanging="360"/>
      </w:pPr>
      <w:rPr>
        <w:rFonts w:ascii="Symbol" w:hAnsi="Symbol" w:hint="default"/>
      </w:rPr>
    </w:lvl>
    <w:lvl w:ilvl="4" w:tplc="14090003" w:tentative="1">
      <w:start w:val="1"/>
      <w:numFmt w:val="bullet"/>
      <w:lvlText w:val="o"/>
      <w:lvlJc w:val="left"/>
      <w:pPr>
        <w:ind w:left="3669" w:hanging="360"/>
      </w:pPr>
      <w:rPr>
        <w:rFonts w:ascii="Courier New" w:hAnsi="Courier New" w:cs="Courier New" w:hint="default"/>
      </w:rPr>
    </w:lvl>
    <w:lvl w:ilvl="5" w:tplc="14090005" w:tentative="1">
      <w:start w:val="1"/>
      <w:numFmt w:val="bullet"/>
      <w:lvlText w:val=""/>
      <w:lvlJc w:val="left"/>
      <w:pPr>
        <w:ind w:left="4389" w:hanging="360"/>
      </w:pPr>
      <w:rPr>
        <w:rFonts w:ascii="Wingdings" w:hAnsi="Wingdings" w:hint="default"/>
      </w:rPr>
    </w:lvl>
    <w:lvl w:ilvl="6" w:tplc="14090001" w:tentative="1">
      <w:start w:val="1"/>
      <w:numFmt w:val="bullet"/>
      <w:lvlText w:val=""/>
      <w:lvlJc w:val="left"/>
      <w:pPr>
        <w:ind w:left="5109" w:hanging="360"/>
      </w:pPr>
      <w:rPr>
        <w:rFonts w:ascii="Symbol" w:hAnsi="Symbol" w:hint="default"/>
      </w:rPr>
    </w:lvl>
    <w:lvl w:ilvl="7" w:tplc="14090003" w:tentative="1">
      <w:start w:val="1"/>
      <w:numFmt w:val="bullet"/>
      <w:lvlText w:val="o"/>
      <w:lvlJc w:val="left"/>
      <w:pPr>
        <w:ind w:left="5829" w:hanging="360"/>
      </w:pPr>
      <w:rPr>
        <w:rFonts w:ascii="Courier New" w:hAnsi="Courier New" w:cs="Courier New" w:hint="default"/>
      </w:rPr>
    </w:lvl>
    <w:lvl w:ilvl="8" w:tplc="14090005" w:tentative="1">
      <w:start w:val="1"/>
      <w:numFmt w:val="bullet"/>
      <w:lvlText w:val=""/>
      <w:lvlJc w:val="left"/>
      <w:pPr>
        <w:ind w:left="6549" w:hanging="360"/>
      </w:pPr>
      <w:rPr>
        <w:rFonts w:ascii="Wingdings" w:hAnsi="Wingdings" w:hint="default"/>
      </w:rPr>
    </w:lvl>
  </w:abstractNum>
  <w:abstractNum w:abstractNumId="15">
    <w:nsid w:val="478A3769"/>
    <w:multiLevelType w:val="hybridMultilevel"/>
    <w:tmpl w:val="F17249F4"/>
    <w:lvl w:ilvl="0" w:tplc="1409000F">
      <w:start w:val="1"/>
      <w:numFmt w:val="decimal"/>
      <w:lvlText w:val="%1."/>
      <w:lvlJc w:val="left"/>
      <w:pPr>
        <w:tabs>
          <w:tab w:val="num" w:pos="964"/>
        </w:tabs>
        <w:ind w:left="964" w:hanging="567"/>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946480C"/>
    <w:multiLevelType w:val="multilevel"/>
    <w:tmpl w:val="4934C930"/>
    <w:lvl w:ilvl="0">
      <w:start w:val="1"/>
      <w:numFmt w:val="decimal"/>
      <w:pStyle w:val="RecLevel1"/>
      <w:lvlText w:val="%1"/>
      <w:lvlJc w:val="left"/>
      <w:pPr>
        <w:ind w:left="360" w:hanging="360"/>
      </w:pPr>
      <w:rPr>
        <w:rFonts w:hint="default"/>
        <w:b w:val="0"/>
      </w:rPr>
    </w:lvl>
    <w:lvl w:ilvl="1">
      <w:start w:val="1"/>
      <w:numFmt w:val="decimal"/>
      <w:pStyle w:val="RecLevel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5ADA139A"/>
    <w:multiLevelType w:val="hybridMultilevel"/>
    <w:tmpl w:val="28A6F140"/>
    <w:lvl w:ilvl="0" w:tplc="B2E4600E">
      <w:start w:val="1"/>
      <w:numFmt w:val="bullet"/>
      <w:pStyle w:val="Bullet1"/>
      <w:lvlText w:val=""/>
      <w:lvlJc w:val="left"/>
      <w:pPr>
        <w:tabs>
          <w:tab w:val="num" w:pos="964"/>
        </w:tabs>
        <w:ind w:left="964"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B214A6F"/>
    <w:multiLevelType w:val="multilevel"/>
    <w:tmpl w:val="CBC28802"/>
    <w:lvl w:ilvl="0">
      <w:start w:val="1"/>
      <w:numFmt w:val="decimal"/>
      <w:lvlText w:val="%1"/>
      <w:lvlJc w:val="left"/>
      <w:pPr>
        <w:tabs>
          <w:tab w:val="num" w:pos="493"/>
        </w:tabs>
        <w:ind w:left="493" w:hanging="493"/>
      </w:pPr>
      <w:rPr>
        <w:rFonts w:hint="default"/>
        <w:i w:val="0"/>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9">
    <w:nsid w:val="65147F1E"/>
    <w:multiLevelType w:val="hybridMultilevel"/>
    <w:tmpl w:val="C9042D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68AA12F3"/>
    <w:multiLevelType w:val="hybridMultilevel"/>
    <w:tmpl w:val="6A4073E0"/>
    <w:lvl w:ilvl="0" w:tplc="14090001">
      <w:start w:val="1"/>
      <w:numFmt w:val="bullet"/>
      <w:lvlText w:val=""/>
      <w:lvlJc w:val="left"/>
      <w:pPr>
        <w:ind w:left="853" w:hanging="360"/>
      </w:pPr>
      <w:rPr>
        <w:rFonts w:ascii="Symbol" w:hAnsi="Symbol" w:hint="default"/>
      </w:rPr>
    </w:lvl>
    <w:lvl w:ilvl="1" w:tplc="14090003" w:tentative="1">
      <w:start w:val="1"/>
      <w:numFmt w:val="bullet"/>
      <w:lvlText w:val="o"/>
      <w:lvlJc w:val="left"/>
      <w:pPr>
        <w:ind w:left="1573" w:hanging="360"/>
      </w:pPr>
      <w:rPr>
        <w:rFonts w:ascii="Courier New" w:hAnsi="Courier New" w:cs="Courier New" w:hint="default"/>
      </w:rPr>
    </w:lvl>
    <w:lvl w:ilvl="2" w:tplc="14090005" w:tentative="1">
      <w:start w:val="1"/>
      <w:numFmt w:val="bullet"/>
      <w:lvlText w:val=""/>
      <w:lvlJc w:val="left"/>
      <w:pPr>
        <w:ind w:left="2293" w:hanging="360"/>
      </w:pPr>
      <w:rPr>
        <w:rFonts w:ascii="Wingdings" w:hAnsi="Wingdings" w:hint="default"/>
      </w:rPr>
    </w:lvl>
    <w:lvl w:ilvl="3" w:tplc="14090001" w:tentative="1">
      <w:start w:val="1"/>
      <w:numFmt w:val="bullet"/>
      <w:lvlText w:val=""/>
      <w:lvlJc w:val="left"/>
      <w:pPr>
        <w:ind w:left="3013" w:hanging="360"/>
      </w:pPr>
      <w:rPr>
        <w:rFonts w:ascii="Symbol" w:hAnsi="Symbol" w:hint="default"/>
      </w:rPr>
    </w:lvl>
    <w:lvl w:ilvl="4" w:tplc="14090003" w:tentative="1">
      <w:start w:val="1"/>
      <w:numFmt w:val="bullet"/>
      <w:lvlText w:val="o"/>
      <w:lvlJc w:val="left"/>
      <w:pPr>
        <w:ind w:left="3733" w:hanging="360"/>
      </w:pPr>
      <w:rPr>
        <w:rFonts w:ascii="Courier New" w:hAnsi="Courier New" w:cs="Courier New" w:hint="default"/>
      </w:rPr>
    </w:lvl>
    <w:lvl w:ilvl="5" w:tplc="14090005" w:tentative="1">
      <w:start w:val="1"/>
      <w:numFmt w:val="bullet"/>
      <w:lvlText w:val=""/>
      <w:lvlJc w:val="left"/>
      <w:pPr>
        <w:ind w:left="4453" w:hanging="360"/>
      </w:pPr>
      <w:rPr>
        <w:rFonts w:ascii="Wingdings" w:hAnsi="Wingdings" w:hint="default"/>
      </w:rPr>
    </w:lvl>
    <w:lvl w:ilvl="6" w:tplc="14090001" w:tentative="1">
      <w:start w:val="1"/>
      <w:numFmt w:val="bullet"/>
      <w:lvlText w:val=""/>
      <w:lvlJc w:val="left"/>
      <w:pPr>
        <w:ind w:left="5173" w:hanging="360"/>
      </w:pPr>
      <w:rPr>
        <w:rFonts w:ascii="Symbol" w:hAnsi="Symbol" w:hint="default"/>
      </w:rPr>
    </w:lvl>
    <w:lvl w:ilvl="7" w:tplc="14090003" w:tentative="1">
      <w:start w:val="1"/>
      <w:numFmt w:val="bullet"/>
      <w:lvlText w:val="o"/>
      <w:lvlJc w:val="left"/>
      <w:pPr>
        <w:ind w:left="5893" w:hanging="360"/>
      </w:pPr>
      <w:rPr>
        <w:rFonts w:ascii="Courier New" w:hAnsi="Courier New" w:cs="Courier New" w:hint="default"/>
      </w:rPr>
    </w:lvl>
    <w:lvl w:ilvl="8" w:tplc="14090005" w:tentative="1">
      <w:start w:val="1"/>
      <w:numFmt w:val="bullet"/>
      <w:lvlText w:val=""/>
      <w:lvlJc w:val="left"/>
      <w:pPr>
        <w:ind w:left="6613" w:hanging="360"/>
      </w:pPr>
      <w:rPr>
        <w:rFonts w:ascii="Wingdings" w:hAnsi="Wingdings" w:hint="default"/>
      </w:rPr>
    </w:lvl>
  </w:abstractNum>
  <w:abstractNum w:abstractNumId="21">
    <w:nsid w:val="6AE8203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B962759"/>
    <w:multiLevelType w:val="hybridMultilevel"/>
    <w:tmpl w:val="513A786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nsid w:val="6E44044E"/>
    <w:multiLevelType w:val="hybridMultilevel"/>
    <w:tmpl w:val="924ACB52"/>
    <w:lvl w:ilvl="0" w:tplc="14090001">
      <w:start w:val="1"/>
      <w:numFmt w:val="bullet"/>
      <w:lvlText w:val=""/>
      <w:lvlJc w:val="left"/>
      <w:pPr>
        <w:ind w:left="853" w:hanging="360"/>
      </w:pPr>
      <w:rPr>
        <w:rFonts w:ascii="Symbol" w:hAnsi="Symbol" w:hint="default"/>
      </w:rPr>
    </w:lvl>
    <w:lvl w:ilvl="1" w:tplc="14090003" w:tentative="1">
      <w:start w:val="1"/>
      <w:numFmt w:val="bullet"/>
      <w:lvlText w:val="o"/>
      <w:lvlJc w:val="left"/>
      <w:pPr>
        <w:ind w:left="1573" w:hanging="360"/>
      </w:pPr>
      <w:rPr>
        <w:rFonts w:ascii="Courier New" w:hAnsi="Courier New" w:cs="Courier New" w:hint="default"/>
      </w:rPr>
    </w:lvl>
    <w:lvl w:ilvl="2" w:tplc="14090005" w:tentative="1">
      <w:start w:val="1"/>
      <w:numFmt w:val="bullet"/>
      <w:lvlText w:val=""/>
      <w:lvlJc w:val="left"/>
      <w:pPr>
        <w:ind w:left="2293" w:hanging="360"/>
      </w:pPr>
      <w:rPr>
        <w:rFonts w:ascii="Wingdings" w:hAnsi="Wingdings" w:hint="default"/>
      </w:rPr>
    </w:lvl>
    <w:lvl w:ilvl="3" w:tplc="14090001" w:tentative="1">
      <w:start w:val="1"/>
      <w:numFmt w:val="bullet"/>
      <w:lvlText w:val=""/>
      <w:lvlJc w:val="left"/>
      <w:pPr>
        <w:ind w:left="3013" w:hanging="360"/>
      </w:pPr>
      <w:rPr>
        <w:rFonts w:ascii="Symbol" w:hAnsi="Symbol" w:hint="default"/>
      </w:rPr>
    </w:lvl>
    <w:lvl w:ilvl="4" w:tplc="14090003" w:tentative="1">
      <w:start w:val="1"/>
      <w:numFmt w:val="bullet"/>
      <w:lvlText w:val="o"/>
      <w:lvlJc w:val="left"/>
      <w:pPr>
        <w:ind w:left="3733" w:hanging="360"/>
      </w:pPr>
      <w:rPr>
        <w:rFonts w:ascii="Courier New" w:hAnsi="Courier New" w:cs="Courier New" w:hint="default"/>
      </w:rPr>
    </w:lvl>
    <w:lvl w:ilvl="5" w:tplc="14090005" w:tentative="1">
      <w:start w:val="1"/>
      <w:numFmt w:val="bullet"/>
      <w:lvlText w:val=""/>
      <w:lvlJc w:val="left"/>
      <w:pPr>
        <w:ind w:left="4453" w:hanging="360"/>
      </w:pPr>
      <w:rPr>
        <w:rFonts w:ascii="Wingdings" w:hAnsi="Wingdings" w:hint="default"/>
      </w:rPr>
    </w:lvl>
    <w:lvl w:ilvl="6" w:tplc="14090001" w:tentative="1">
      <w:start w:val="1"/>
      <w:numFmt w:val="bullet"/>
      <w:lvlText w:val=""/>
      <w:lvlJc w:val="left"/>
      <w:pPr>
        <w:ind w:left="5173" w:hanging="360"/>
      </w:pPr>
      <w:rPr>
        <w:rFonts w:ascii="Symbol" w:hAnsi="Symbol" w:hint="default"/>
      </w:rPr>
    </w:lvl>
    <w:lvl w:ilvl="7" w:tplc="14090003" w:tentative="1">
      <w:start w:val="1"/>
      <w:numFmt w:val="bullet"/>
      <w:lvlText w:val="o"/>
      <w:lvlJc w:val="left"/>
      <w:pPr>
        <w:ind w:left="5893" w:hanging="360"/>
      </w:pPr>
      <w:rPr>
        <w:rFonts w:ascii="Courier New" w:hAnsi="Courier New" w:cs="Courier New" w:hint="default"/>
      </w:rPr>
    </w:lvl>
    <w:lvl w:ilvl="8" w:tplc="14090005" w:tentative="1">
      <w:start w:val="1"/>
      <w:numFmt w:val="bullet"/>
      <w:lvlText w:val=""/>
      <w:lvlJc w:val="left"/>
      <w:pPr>
        <w:ind w:left="6613" w:hanging="360"/>
      </w:pPr>
      <w:rPr>
        <w:rFonts w:ascii="Wingdings" w:hAnsi="Wingdings" w:hint="default"/>
      </w:rPr>
    </w:lvl>
  </w:abstractNum>
  <w:abstractNum w:abstractNumId="24">
    <w:nsid w:val="72CD7561"/>
    <w:multiLevelType w:val="hybridMultilevel"/>
    <w:tmpl w:val="9FDE98D8"/>
    <w:lvl w:ilvl="0" w:tplc="14090001">
      <w:start w:val="1"/>
      <w:numFmt w:val="bullet"/>
      <w:lvlText w:val=""/>
      <w:lvlJc w:val="left"/>
      <w:pPr>
        <w:ind w:left="853" w:hanging="360"/>
      </w:pPr>
      <w:rPr>
        <w:rFonts w:ascii="Symbol" w:hAnsi="Symbol" w:hint="default"/>
      </w:rPr>
    </w:lvl>
    <w:lvl w:ilvl="1" w:tplc="14090003" w:tentative="1">
      <w:start w:val="1"/>
      <w:numFmt w:val="bullet"/>
      <w:lvlText w:val="o"/>
      <w:lvlJc w:val="left"/>
      <w:pPr>
        <w:ind w:left="1573" w:hanging="360"/>
      </w:pPr>
      <w:rPr>
        <w:rFonts w:ascii="Courier New" w:hAnsi="Courier New" w:cs="Courier New" w:hint="default"/>
      </w:rPr>
    </w:lvl>
    <w:lvl w:ilvl="2" w:tplc="14090005" w:tentative="1">
      <w:start w:val="1"/>
      <w:numFmt w:val="bullet"/>
      <w:lvlText w:val=""/>
      <w:lvlJc w:val="left"/>
      <w:pPr>
        <w:ind w:left="2293" w:hanging="360"/>
      </w:pPr>
      <w:rPr>
        <w:rFonts w:ascii="Wingdings" w:hAnsi="Wingdings" w:hint="default"/>
      </w:rPr>
    </w:lvl>
    <w:lvl w:ilvl="3" w:tplc="14090001" w:tentative="1">
      <w:start w:val="1"/>
      <w:numFmt w:val="bullet"/>
      <w:lvlText w:val=""/>
      <w:lvlJc w:val="left"/>
      <w:pPr>
        <w:ind w:left="3013" w:hanging="360"/>
      </w:pPr>
      <w:rPr>
        <w:rFonts w:ascii="Symbol" w:hAnsi="Symbol" w:hint="default"/>
      </w:rPr>
    </w:lvl>
    <w:lvl w:ilvl="4" w:tplc="14090003" w:tentative="1">
      <w:start w:val="1"/>
      <w:numFmt w:val="bullet"/>
      <w:lvlText w:val="o"/>
      <w:lvlJc w:val="left"/>
      <w:pPr>
        <w:ind w:left="3733" w:hanging="360"/>
      </w:pPr>
      <w:rPr>
        <w:rFonts w:ascii="Courier New" w:hAnsi="Courier New" w:cs="Courier New" w:hint="default"/>
      </w:rPr>
    </w:lvl>
    <w:lvl w:ilvl="5" w:tplc="14090005" w:tentative="1">
      <w:start w:val="1"/>
      <w:numFmt w:val="bullet"/>
      <w:lvlText w:val=""/>
      <w:lvlJc w:val="left"/>
      <w:pPr>
        <w:ind w:left="4453" w:hanging="360"/>
      </w:pPr>
      <w:rPr>
        <w:rFonts w:ascii="Wingdings" w:hAnsi="Wingdings" w:hint="default"/>
      </w:rPr>
    </w:lvl>
    <w:lvl w:ilvl="6" w:tplc="14090001" w:tentative="1">
      <w:start w:val="1"/>
      <w:numFmt w:val="bullet"/>
      <w:lvlText w:val=""/>
      <w:lvlJc w:val="left"/>
      <w:pPr>
        <w:ind w:left="5173" w:hanging="360"/>
      </w:pPr>
      <w:rPr>
        <w:rFonts w:ascii="Symbol" w:hAnsi="Symbol" w:hint="default"/>
      </w:rPr>
    </w:lvl>
    <w:lvl w:ilvl="7" w:tplc="14090003" w:tentative="1">
      <w:start w:val="1"/>
      <w:numFmt w:val="bullet"/>
      <w:lvlText w:val="o"/>
      <w:lvlJc w:val="left"/>
      <w:pPr>
        <w:ind w:left="5893" w:hanging="360"/>
      </w:pPr>
      <w:rPr>
        <w:rFonts w:ascii="Courier New" w:hAnsi="Courier New" w:cs="Courier New" w:hint="default"/>
      </w:rPr>
    </w:lvl>
    <w:lvl w:ilvl="8" w:tplc="14090005" w:tentative="1">
      <w:start w:val="1"/>
      <w:numFmt w:val="bullet"/>
      <w:lvlText w:val=""/>
      <w:lvlJc w:val="left"/>
      <w:pPr>
        <w:ind w:left="6613" w:hanging="360"/>
      </w:pPr>
      <w:rPr>
        <w:rFonts w:ascii="Wingdings" w:hAnsi="Wingdings" w:hint="default"/>
      </w:rPr>
    </w:lvl>
  </w:abstractNum>
  <w:abstractNum w:abstractNumId="25">
    <w:nsid w:val="7B506F8F"/>
    <w:multiLevelType w:val="hybridMultilevel"/>
    <w:tmpl w:val="476C516C"/>
    <w:lvl w:ilvl="0" w:tplc="14090001">
      <w:start w:val="1"/>
      <w:numFmt w:val="bullet"/>
      <w:lvlText w:val=""/>
      <w:lvlJc w:val="left"/>
      <w:pPr>
        <w:ind w:left="853" w:hanging="360"/>
      </w:pPr>
      <w:rPr>
        <w:rFonts w:ascii="Symbol" w:hAnsi="Symbol" w:hint="default"/>
      </w:rPr>
    </w:lvl>
    <w:lvl w:ilvl="1" w:tplc="14090003" w:tentative="1">
      <w:start w:val="1"/>
      <w:numFmt w:val="bullet"/>
      <w:lvlText w:val="o"/>
      <w:lvlJc w:val="left"/>
      <w:pPr>
        <w:ind w:left="1573" w:hanging="360"/>
      </w:pPr>
      <w:rPr>
        <w:rFonts w:ascii="Courier New" w:hAnsi="Courier New" w:cs="Courier New" w:hint="default"/>
      </w:rPr>
    </w:lvl>
    <w:lvl w:ilvl="2" w:tplc="14090005" w:tentative="1">
      <w:start w:val="1"/>
      <w:numFmt w:val="bullet"/>
      <w:lvlText w:val=""/>
      <w:lvlJc w:val="left"/>
      <w:pPr>
        <w:ind w:left="2293" w:hanging="360"/>
      </w:pPr>
      <w:rPr>
        <w:rFonts w:ascii="Wingdings" w:hAnsi="Wingdings" w:hint="default"/>
      </w:rPr>
    </w:lvl>
    <w:lvl w:ilvl="3" w:tplc="14090001" w:tentative="1">
      <w:start w:val="1"/>
      <w:numFmt w:val="bullet"/>
      <w:lvlText w:val=""/>
      <w:lvlJc w:val="left"/>
      <w:pPr>
        <w:ind w:left="3013" w:hanging="360"/>
      </w:pPr>
      <w:rPr>
        <w:rFonts w:ascii="Symbol" w:hAnsi="Symbol" w:hint="default"/>
      </w:rPr>
    </w:lvl>
    <w:lvl w:ilvl="4" w:tplc="14090003" w:tentative="1">
      <w:start w:val="1"/>
      <w:numFmt w:val="bullet"/>
      <w:lvlText w:val="o"/>
      <w:lvlJc w:val="left"/>
      <w:pPr>
        <w:ind w:left="3733" w:hanging="360"/>
      </w:pPr>
      <w:rPr>
        <w:rFonts w:ascii="Courier New" w:hAnsi="Courier New" w:cs="Courier New" w:hint="default"/>
      </w:rPr>
    </w:lvl>
    <w:lvl w:ilvl="5" w:tplc="14090005" w:tentative="1">
      <w:start w:val="1"/>
      <w:numFmt w:val="bullet"/>
      <w:lvlText w:val=""/>
      <w:lvlJc w:val="left"/>
      <w:pPr>
        <w:ind w:left="4453" w:hanging="360"/>
      </w:pPr>
      <w:rPr>
        <w:rFonts w:ascii="Wingdings" w:hAnsi="Wingdings" w:hint="default"/>
      </w:rPr>
    </w:lvl>
    <w:lvl w:ilvl="6" w:tplc="14090001" w:tentative="1">
      <w:start w:val="1"/>
      <w:numFmt w:val="bullet"/>
      <w:lvlText w:val=""/>
      <w:lvlJc w:val="left"/>
      <w:pPr>
        <w:ind w:left="5173" w:hanging="360"/>
      </w:pPr>
      <w:rPr>
        <w:rFonts w:ascii="Symbol" w:hAnsi="Symbol" w:hint="default"/>
      </w:rPr>
    </w:lvl>
    <w:lvl w:ilvl="7" w:tplc="14090003" w:tentative="1">
      <w:start w:val="1"/>
      <w:numFmt w:val="bullet"/>
      <w:lvlText w:val="o"/>
      <w:lvlJc w:val="left"/>
      <w:pPr>
        <w:ind w:left="5893" w:hanging="360"/>
      </w:pPr>
      <w:rPr>
        <w:rFonts w:ascii="Courier New" w:hAnsi="Courier New" w:cs="Courier New" w:hint="default"/>
      </w:rPr>
    </w:lvl>
    <w:lvl w:ilvl="8" w:tplc="14090005" w:tentative="1">
      <w:start w:val="1"/>
      <w:numFmt w:val="bullet"/>
      <w:lvlText w:val=""/>
      <w:lvlJc w:val="left"/>
      <w:pPr>
        <w:ind w:left="6613" w:hanging="360"/>
      </w:pPr>
      <w:rPr>
        <w:rFonts w:ascii="Wingdings" w:hAnsi="Wingdings" w:hint="default"/>
      </w:rPr>
    </w:lvl>
  </w:abstractNum>
  <w:abstractNum w:abstractNumId="26">
    <w:nsid w:val="7CD0793D"/>
    <w:multiLevelType w:val="hybridMultilevel"/>
    <w:tmpl w:val="473E832A"/>
    <w:lvl w:ilvl="0" w:tplc="14090011">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nsid w:val="7F7F7FB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3"/>
  </w:num>
  <w:num w:numId="2">
    <w:abstractNumId w:val="21"/>
  </w:num>
  <w:num w:numId="3">
    <w:abstractNumId w:val="2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7"/>
  </w:num>
  <w:num w:numId="12">
    <w:abstractNumId w:val="8"/>
  </w:num>
  <w:num w:numId="13">
    <w:abstractNumId w:val="26"/>
  </w:num>
  <w:num w:numId="14">
    <w:abstractNumId w:val="15"/>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3"/>
  </w:num>
  <w:num w:numId="18">
    <w:abstractNumId w:val="25"/>
  </w:num>
  <w:num w:numId="19">
    <w:abstractNumId w:val="22"/>
  </w:num>
  <w:num w:numId="20">
    <w:abstractNumId w:val="9"/>
  </w:num>
  <w:num w:numId="21">
    <w:abstractNumId w:val="24"/>
  </w:num>
  <w:num w:numId="22">
    <w:abstractNumId w:val="19"/>
  </w:num>
  <w:num w:numId="23">
    <w:abstractNumId w:val="7"/>
  </w:num>
  <w:num w:numId="24">
    <w:abstractNumId w:val="14"/>
  </w:num>
  <w:num w:numId="25">
    <w:abstractNumId w:val="10"/>
  </w:num>
  <w:num w:numId="26">
    <w:abstractNumId w:val="16"/>
  </w:num>
  <w:num w:numId="27">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2"/>
  </w:num>
  <w:num w:numId="30">
    <w:abstractNumId w:val="16"/>
  </w:num>
  <w:num w:numId="31">
    <w:abstractNumId w:val="16"/>
  </w:num>
  <w:num w:numId="32">
    <w:abstractNumId w:val="16"/>
  </w:num>
  <w:num w:numId="33">
    <w:abstractNumId w:val="16"/>
  </w:num>
  <w:num w:numId="34">
    <w:abstractNumId w:val="16"/>
  </w:num>
  <w:num w:numId="35">
    <w:abstractNumId w:val="11"/>
  </w:num>
  <w:num w:numId="36">
    <w:abstractNumId w:val="11"/>
  </w:num>
  <w:num w:numId="37">
    <w:abstractNumId w:val="16"/>
  </w:num>
  <w:num w:numId="38">
    <w:abstractNumId w:val="16"/>
  </w:num>
  <w:num w:numId="39">
    <w:abstractNumId w:val="16"/>
  </w:num>
  <w:num w:numId="40">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389"/>
    <w:rsid w:val="000000A4"/>
    <w:rsid w:val="0000187B"/>
    <w:rsid w:val="0000231C"/>
    <w:rsid w:val="0000293C"/>
    <w:rsid w:val="000033CE"/>
    <w:rsid w:val="000033EE"/>
    <w:rsid w:val="0000480E"/>
    <w:rsid w:val="00005052"/>
    <w:rsid w:val="0000628B"/>
    <w:rsid w:val="00006E3A"/>
    <w:rsid w:val="0000781C"/>
    <w:rsid w:val="0000797A"/>
    <w:rsid w:val="0001142F"/>
    <w:rsid w:val="00013DCB"/>
    <w:rsid w:val="00014CB6"/>
    <w:rsid w:val="0001541D"/>
    <w:rsid w:val="00016D5C"/>
    <w:rsid w:val="00020C78"/>
    <w:rsid w:val="00020C7C"/>
    <w:rsid w:val="00022ABD"/>
    <w:rsid w:val="00022D2F"/>
    <w:rsid w:val="00023791"/>
    <w:rsid w:val="0002418F"/>
    <w:rsid w:val="000261E9"/>
    <w:rsid w:val="000269A0"/>
    <w:rsid w:val="00027BEB"/>
    <w:rsid w:val="00030A20"/>
    <w:rsid w:val="00031A1A"/>
    <w:rsid w:val="00031C2B"/>
    <w:rsid w:val="00034268"/>
    <w:rsid w:val="0003456E"/>
    <w:rsid w:val="00034CC5"/>
    <w:rsid w:val="000350D7"/>
    <w:rsid w:val="00036D1E"/>
    <w:rsid w:val="00037433"/>
    <w:rsid w:val="00040DA1"/>
    <w:rsid w:val="000411A0"/>
    <w:rsid w:val="00041313"/>
    <w:rsid w:val="00041A1C"/>
    <w:rsid w:val="00044DD3"/>
    <w:rsid w:val="000455F5"/>
    <w:rsid w:val="00045691"/>
    <w:rsid w:val="0004651C"/>
    <w:rsid w:val="00046780"/>
    <w:rsid w:val="00046882"/>
    <w:rsid w:val="0005144E"/>
    <w:rsid w:val="000521BD"/>
    <w:rsid w:val="00053967"/>
    <w:rsid w:val="0005493B"/>
    <w:rsid w:val="00055259"/>
    <w:rsid w:val="0005672D"/>
    <w:rsid w:val="00057B9C"/>
    <w:rsid w:val="00057C06"/>
    <w:rsid w:val="00061A25"/>
    <w:rsid w:val="00061C86"/>
    <w:rsid w:val="0006243B"/>
    <w:rsid w:val="0006277D"/>
    <w:rsid w:val="000637AB"/>
    <w:rsid w:val="00064559"/>
    <w:rsid w:val="00067D43"/>
    <w:rsid w:val="00067DB1"/>
    <w:rsid w:val="00067E41"/>
    <w:rsid w:val="0007085E"/>
    <w:rsid w:val="000717B2"/>
    <w:rsid w:val="00073816"/>
    <w:rsid w:val="00074630"/>
    <w:rsid w:val="000748BF"/>
    <w:rsid w:val="00076F81"/>
    <w:rsid w:val="000817BB"/>
    <w:rsid w:val="00082225"/>
    <w:rsid w:val="000822E0"/>
    <w:rsid w:val="000835B1"/>
    <w:rsid w:val="00085AE1"/>
    <w:rsid w:val="00086261"/>
    <w:rsid w:val="000863B8"/>
    <w:rsid w:val="000865A1"/>
    <w:rsid w:val="00086C39"/>
    <w:rsid w:val="00086DF0"/>
    <w:rsid w:val="00090FD3"/>
    <w:rsid w:val="00091635"/>
    <w:rsid w:val="00092062"/>
    <w:rsid w:val="00092299"/>
    <w:rsid w:val="000924ED"/>
    <w:rsid w:val="0009264A"/>
    <w:rsid w:val="00092F60"/>
    <w:rsid w:val="00094A60"/>
    <w:rsid w:val="000956DE"/>
    <w:rsid w:val="000959D4"/>
    <w:rsid w:val="00095D60"/>
    <w:rsid w:val="00095F47"/>
    <w:rsid w:val="00097832"/>
    <w:rsid w:val="00097A80"/>
    <w:rsid w:val="00097CCA"/>
    <w:rsid w:val="000A0146"/>
    <w:rsid w:val="000A1AE8"/>
    <w:rsid w:val="000A1D32"/>
    <w:rsid w:val="000A206B"/>
    <w:rsid w:val="000A2B8B"/>
    <w:rsid w:val="000A2EFB"/>
    <w:rsid w:val="000A335B"/>
    <w:rsid w:val="000A36CE"/>
    <w:rsid w:val="000A3852"/>
    <w:rsid w:val="000A3C4F"/>
    <w:rsid w:val="000A3F34"/>
    <w:rsid w:val="000A4894"/>
    <w:rsid w:val="000A6413"/>
    <w:rsid w:val="000A6913"/>
    <w:rsid w:val="000A691F"/>
    <w:rsid w:val="000A6975"/>
    <w:rsid w:val="000A6EE1"/>
    <w:rsid w:val="000B1798"/>
    <w:rsid w:val="000B3E11"/>
    <w:rsid w:val="000B4B70"/>
    <w:rsid w:val="000B5474"/>
    <w:rsid w:val="000B5C83"/>
    <w:rsid w:val="000B63DE"/>
    <w:rsid w:val="000B64DF"/>
    <w:rsid w:val="000B6F59"/>
    <w:rsid w:val="000B7850"/>
    <w:rsid w:val="000C0C13"/>
    <w:rsid w:val="000C20B6"/>
    <w:rsid w:val="000C3B5F"/>
    <w:rsid w:val="000C504E"/>
    <w:rsid w:val="000C5DFA"/>
    <w:rsid w:val="000C621D"/>
    <w:rsid w:val="000C66D5"/>
    <w:rsid w:val="000C6817"/>
    <w:rsid w:val="000C7A1B"/>
    <w:rsid w:val="000C7C02"/>
    <w:rsid w:val="000D0B97"/>
    <w:rsid w:val="000D2CEC"/>
    <w:rsid w:val="000D48D6"/>
    <w:rsid w:val="000D4A14"/>
    <w:rsid w:val="000D4D4F"/>
    <w:rsid w:val="000D5B56"/>
    <w:rsid w:val="000D6692"/>
    <w:rsid w:val="000D7BE8"/>
    <w:rsid w:val="000D7F17"/>
    <w:rsid w:val="000D7F79"/>
    <w:rsid w:val="000E1106"/>
    <w:rsid w:val="000E1873"/>
    <w:rsid w:val="000E3167"/>
    <w:rsid w:val="000E3399"/>
    <w:rsid w:val="000E45B3"/>
    <w:rsid w:val="000E45DB"/>
    <w:rsid w:val="000E4B3E"/>
    <w:rsid w:val="000E4CEE"/>
    <w:rsid w:val="000E6C92"/>
    <w:rsid w:val="000E7BA7"/>
    <w:rsid w:val="000F0605"/>
    <w:rsid w:val="000F1DF9"/>
    <w:rsid w:val="000F238F"/>
    <w:rsid w:val="000F3DFD"/>
    <w:rsid w:val="000F4DFF"/>
    <w:rsid w:val="000F51DD"/>
    <w:rsid w:val="000F708C"/>
    <w:rsid w:val="000F7498"/>
    <w:rsid w:val="000F7FAC"/>
    <w:rsid w:val="00100CC2"/>
    <w:rsid w:val="001010D4"/>
    <w:rsid w:val="001011FF"/>
    <w:rsid w:val="00102E3E"/>
    <w:rsid w:val="00103C2C"/>
    <w:rsid w:val="00104D0D"/>
    <w:rsid w:val="00104E03"/>
    <w:rsid w:val="00107CAB"/>
    <w:rsid w:val="00110B81"/>
    <w:rsid w:val="00111F99"/>
    <w:rsid w:val="00112661"/>
    <w:rsid w:val="00112AED"/>
    <w:rsid w:val="001140C2"/>
    <w:rsid w:val="001144FD"/>
    <w:rsid w:val="00114667"/>
    <w:rsid w:val="0011497F"/>
    <w:rsid w:val="00114BF2"/>
    <w:rsid w:val="00115346"/>
    <w:rsid w:val="0012418A"/>
    <w:rsid w:val="00126067"/>
    <w:rsid w:val="001260D2"/>
    <w:rsid w:val="001262AF"/>
    <w:rsid w:val="0012779B"/>
    <w:rsid w:val="001308A8"/>
    <w:rsid w:val="001336D8"/>
    <w:rsid w:val="00133AC6"/>
    <w:rsid w:val="00136DFB"/>
    <w:rsid w:val="00137BD0"/>
    <w:rsid w:val="00137C12"/>
    <w:rsid w:val="00140DA5"/>
    <w:rsid w:val="00142A82"/>
    <w:rsid w:val="00143436"/>
    <w:rsid w:val="00144DEA"/>
    <w:rsid w:val="00145486"/>
    <w:rsid w:val="00145F1B"/>
    <w:rsid w:val="0014668E"/>
    <w:rsid w:val="00146964"/>
    <w:rsid w:val="0014718A"/>
    <w:rsid w:val="001477FE"/>
    <w:rsid w:val="00150D78"/>
    <w:rsid w:val="001518EA"/>
    <w:rsid w:val="001540B3"/>
    <w:rsid w:val="001554E0"/>
    <w:rsid w:val="00160E59"/>
    <w:rsid w:val="00161613"/>
    <w:rsid w:val="0016556E"/>
    <w:rsid w:val="00165DB8"/>
    <w:rsid w:val="001661BD"/>
    <w:rsid w:val="00166391"/>
    <w:rsid w:val="00166859"/>
    <w:rsid w:val="00166D0F"/>
    <w:rsid w:val="00167E6A"/>
    <w:rsid w:val="00170311"/>
    <w:rsid w:val="00171356"/>
    <w:rsid w:val="00174DEF"/>
    <w:rsid w:val="001761A6"/>
    <w:rsid w:val="0017645B"/>
    <w:rsid w:val="00176996"/>
    <w:rsid w:val="00176E12"/>
    <w:rsid w:val="0017775A"/>
    <w:rsid w:val="001811C4"/>
    <w:rsid w:val="00181EC5"/>
    <w:rsid w:val="00182B72"/>
    <w:rsid w:val="00183596"/>
    <w:rsid w:val="00183983"/>
    <w:rsid w:val="00183EAC"/>
    <w:rsid w:val="00184CC9"/>
    <w:rsid w:val="00185E6A"/>
    <w:rsid w:val="00185F15"/>
    <w:rsid w:val="00186178"/>
    <w:rsid w:val="0018659F"/>
    <w:rsid w:val="0019093D"/>
    <w:rsid w:val="00191F02"/>
    <w:rsid w:val="00192918"/>
    <w:rsid w:val="00192919"/>
    <w:rsid w:val="001929A1"/>
    <w:rsid w:val="00192BE5"/>
    <w:rsid w:val="00193036"/>
    <w:rsid w:val="001930D8"/>
    <w:rsid w:val="0019341C"/>
    <w:rsid w:val="00193ACE"/>
    <w:rsid w:val="001955E1"/>
    <w:rsid w:val="00196C05"/>
    <w:rsid w:val="001A0F3E"/>
    <w:rsid w:val="001A4AF4"/>
    <w:rsid w:val="001A4BCE"/>
    <w:rsid w:val="001A5792"/>
    <w:rsid w:val="001A60B9"/>
    <w:rsid w:val="001A7223"/>
    <w:rsid w:val="001B0E32"/>
    <w:rsid w:val="001B32B5"/>
    <w:rsid w:val="001B4547"/>
    <w:rsid w:val="001B508B"/>
    <w:rsid w:val="001B6CE4"/>
    <w:rsid w:val="001B6DE3"/>
    <w:rsid w:val="001B7B6A"/>
    <w:rsid w:val="001C0CF3"/>
    <w:rsid w:val="001C10FC"/>
    <w:rsid w:val="001C1B0D"/>
    <w:rsid w:val="001C2047"/>
    <w:rsid w:val="001C3A88"/>
    <w:rsid w:val="001C5545"/>
    <w:rsid w:val="001C674B"/>
    <w:rsid w:val="001C6B3F"/>
    <w:rsid w:val="001C6B5A"/>
    <w:rsid w:val="001C7244"/>
    <w:rsid w:val="001C7B0E"/>
    <w:rsid w:val="001D0504"/>
    <w:rsid w:val="001D17E3"/>
    <w:rsid w:val="001D2628"/>
    <w:rsid w:val="001D2680"/>
    <w:rsid w:val="001D36F0"/>
    <w:rsid w:val="001D4814"/>
    <w:rsid w:val="001D6986"/>
    <w:rsid w:val="001D70F0"/>
    <w:rsid w:val="001D71E8"/>
    <w:rsid w:val="001E0858"/>
    <w:rsid w:val="001E0EFD"/>
    <w:rsid w:val="001E1404"/>
    <w:rsid w:val="001E1566"/>
    <w:rsid w:val="001E1F44"/>
    <w:rsid w:val="001E20D7"/>
    <w:rsid w:val="001E400C"/>
    <w:rsid w:val="001E41F5"/>
    <w:rsid w:val="001E482E"/>
    <w:rsid w:val="001E5066"/>
    <w:rsid w:val="001E59B0"/>
    <w:rsid w:val="001E70FB"/>
    <w:rsid w:val="001F0CBC"/>
    <w:rsid w:val="001F0D04"/>
    <w:rsid w:val="001F1576"/>
    <w:rsid w:val="001F188B"/>
    <w:rsid w:val="001F2576"/>
    <w:rsid w:val="001F30A1"/>
    <w:rsid w:val="001F35A3"/>
    <w:rsid w:val="001F4742"/>
    <w:rsid w:val="001F5840"/>
    <w:rsid w:val="001F5A10"/>
    <w:rsid w:val="00200D64"/>
    <w:rsid w:val="0020185C"/>
    <w:rsid w:val="00201C49"/>
    <w:rsid w:val="00202778"/>
    <w:rsid w:val="00203113"/>
    <w:rsid w:val="0020441E"/>
    <w:rsid w:val="00205260"/>
    <w:rsid w:val="002058A9"/>
    <w:rsid w:val="0020593A"/>
    <w:rsid w:val="0020650C"/>
    <w:rsid w:val="00206D8C"/>
    <w:rsid w:val="0021242F"/>
    <w:rsid w:val="00212A28"/>
    <w:rsid w:val="00212C44"/>
    <w:rsid w:val="002133E6"/>
    <w:rsid w:val="002134DF"/>
    <w:rsid w:val="00213F96"/>
    <w:rsid w:val="00214428"/>
    <w:rsid w:val="002154B0"/>
    <w:rsid w:val="00215DB9"/>
    <w:rsid w:val="002179FF"/>
    <w:rsid w:val="0022168A"/>
    <w:rsid w:val="002222DE"/>
    <w:rsid w:val="00222791"/>
    <w:rsid w:val="00223E8F"/>
    <w:rsid w:val="002251DA"/>
    <w:rsid w:val="00225CEE"/>
    <w:rsid w:val="00225F8B"/>
    <w:rsid w:val="00230A61"/>
    <w:rsid w:val="00230E84"/>
    <w:rsid w:val="00231188"/>
    <w:rsid w:val="0023155B"/>
    <w:rsid w:val="0023166C"/>
    <w:rsid w:val="00231C50"/>
    <w:rsid w:val="0023297D"/>
    <w:rsid w:val="0023411B"/>
    <w:rsid w:val="00234454"/>
    <w:rsid w:val="00235609"/>
    <w:rsid w:val="00235E35"/>
    <w:rsid w:val="002363FF"/>
    <w:rsid w:val="002374DE"/>
    <w:rsid w:val="00240A40"/>
    <w:rsid w:val="00240A90"/>
    <w:rsid w:val="002413C4"/>
    <w:rsid w:val="002414ED"/>
    <w:rsid w:val="00244E3D"/>
    <w:rsid w:val="00245A76"/>
    <w:rsid w:val="002474B7"/>
    <w:rsid w:val="00247510"/>
    <w:rsid w:val="00247970"/>
    <w:rsid w:val="00247F75"/>
    <w:rsid w:val="002506CC"/>
    <w:rsid w:val="00252C62"/>
    <w:rsid w:val="002538F0"/>
    <w:rsid w:val="00253B3D"/>
    <w:rsid w:val="00255C3A"/>
    <w:rsid w:val="00257ADD"/>
    <w:rsid w:val="00257C30"/>
    <w:rsid w:val="002613FE"/>
    <w:rsid w:val="0026176D"/>
    <w:rsid w:val="00262882"/>
    <w:rsid w:val="00263285"/>
    <w:rsid w:val="00264647"/>
    <w:rsid w:val="002654E7"/>
    <w:rsid w:val="00265542"/>
    <w:rsid w:val="00266C6C"/>
    <w:rsid w:val="00266F34"/>
    <w:rsid w:val="00270CB4"/>
    <w:rsid w:val="00271654"/>
    <w:rsid w:val="00271A23"/>
    <w:rsid w:val="00271B81"/>
    <w:rsid w:val="0027255D"/>
    <w:rsid w:val="00273E44"/>
    <w:rsid w:val="00276144"/>
    <w:rsid w:val="002768D0"/>
    <w:rsid w:val="00277746"/>
    <w:rsid w:val="00277B16"/>
    <w:rsid w:val="00280126"/>
    <w:rsid w:val="002811FD"/>
    <w:rsid w:val="002826D1"/>
    <w:rsid w:val="002839E1"/>
    <w:rsid w:val="00285959"/>
    <w:rsid w:val="002866C0"/>
    <w:rsid w:val="002934FF"/>
    <w:rsid w:val="0029517C"/>
    <w:rsid w:val="00295B76"/>
    <w:rsid w:val="002A01E4"/>
    <w:rsid w:val="002A081F"/>
    <w:rsid w:val="002A09CD"/>
    <w:rsid w:val="002A0EDB"/>
    <w:rsid w:val="002A1083"/>
    <w:rsid w:val="002A1973"/>
    <w:rsid w:val="002A198E"/>
    <w:rsid w:val="002A2161"/>
    <w:rsid w:val="002A25DA"/>
    <w:rsid w:val="002A2CB8"/>
    <w:rsid w:val="002A4003"/>
    <w:rsid w:val="002A5558"/>
    <w:rsid w:val="002A6471"/>
    <w:rsid w:val="002B04BE"/>
    <w:rsid w:val="002B1E3F"/>
    <w:rsid w:val="002B2098"/>
    <w:rsid w:val="002B2E3D"/>
    <w:rsid w:val="002B2E7D"/>
    <w:rsid w:val="002B56C8"/>
    <w:rsid w:val="002B5EAF"/>
    <w:rsid w:val="002B7541"/>
    <w:rsid w:val="002C1B39"/>
    <w:rsid w:val="002C2443"/>
    <w:rsid w:val="002C2918"/>
    <w:rsid w:val="002C31EA"/>
    <w:rsid w:val="002C3C2C"/>
    <w:rsid w:val="002C4527"/>
    <w:rsid w:val="002C5BCC"/>
    <w:rsid w:val="002C5D4B"/>
    <w:rsid w:val="002C5D61"/>
    <w:rsid w:val="002C6502"/>
    <w:rsid w:val="002C7AE7"/>
    <w:rsid w:val="002C7D3F"/>
    <w:rsid w:val="002D0A84"/>
    <w:rsid w:val="002D1F3C"/>
    <w:rsid w:val="002D3803"/>
    <w:rsid w:val="002D393E"/>
    <w:rsid w:val="002D39D9"/>
    <w:rsid w:val="002D3B51"/>
    <w:rsid w:val="002D3C6B"/>
    <w:rsid w:val="002D4990"/>
    <w:rsid w:val="002D4ADC"/>
    <w:rsid w:val="002D5C77"/>
    <w:rsid w:val="002D6C4D"/>
    <w:rsid w:val="002E0124"/>
    <w:rsid w:val="002E0B4D"/>
    <w:rsid w:val="002E1242"/>
    <w:rsid w:val="002E2101"/>
    <w:rsid w:val="002E30B7"/>
    <w:rsid w:val="002E3A8D"/>
    <w:rsid w:val="002E4691"/>
    <w:rsid w:val="002E5A32"/>
    <w:rsid w:val="002E6327"/>
    <w:rsid w:val="002E6984"/>
    <w:rsid w:val="002F0171"/>
    <w:rsid w:val="002F1BED"/>
    <w:rsid w:val="002F30F1"/>
    <w:rsid w:val="002F4DE5"/>
    <w:rsid w:val="002F57CF"/>
    <w:rsid w:val="002F7894"/>
    <w:rsid w:val="002F7CF8"/>
    <w:rsid w:val="002F7CFD"/>
    <w:rsid w:val="00300253"/>
    <w:rsid w:val="0030098A"/>
    <w:rsid w:val="0030213F"/>
    <w:rsid w:val="0030389D"/>
    <w:rsid w:val="003040E0"/>
    <w:rsid w:val="003044DB"/>
    <w:rsid w:val="00304986"/>
    <w:rsid w:val="003051FF"/>
    <w:rsid w:val="00305A31"/>
    <w:rsid w:val="0030713A"/>
    <w:rsid w:val="003073E7"/>
    <w:rsid w:val="0031065A"/>
    <w:rsid w:val="00311062"/>
    <w:rsid w:val="00311C3A"/>
    <w:rsid w:val="00311F93"/>
    <w:rsid w:val="003134EA"/>
    <w:rsid w:val="00313DD9"/>
    <w:rsid w:val="00314019"/>
    <w:rsid w:val="003152D9"/>
    <w:rsid w:val="00315466"/>
    <w:rsid w:val="00316B28"/>
    <w:rsid w:val="003210BF"/>
    <w:rsid w:val="00321653"/>
    <w:rsid w:val="00322059"/>
    <w:rsid w:val="00322C52"/>
    <w:rsid w:val="00322D43"/>
    <w:rsid w:val="003235A4"/>
    <w:rsid w:val="003240E2"/>
    <w:rsid w:val="00327A15"/>
    <w:rsid w:val="003300D3"/>
    <w:rsid w:val="003318D3"/>
    <w:rsid w:val="00333986"/>
    <w:rsid w:val="00334321"/>
    <w:rsid w:val="00335269"/>
    <w:rsid w:val="003364A7"/>
    <w:rsid w:val="003404E7"/>
    <w:rsid w:val="003415AF"/>
    <w:rsid w:val="00341600"/>
    <w:rsid w:val="003434F0"/>
    <w:rsid w:val="0034446A"/>
    <w:rsid w:val="00344BB9"/>
    <w:rsid w:val="00345E99"/>
    <w:rsid w:val="00345EEB"/>
    <w:rsid w:val="0034680F"/>
    <w:rsid w:val="0034709F"/>
    <w:rsid w:val="00350DF9"/>
    <w:rsid w:val="00350E3A"/>
    <w:rsid w:val="003516B1"/>
    <w:rsid w:val="00352260"/>
    <w:rsid w:val="003537EA"/>
    <w:rsid w:val="00353E16"/>
    <w:rsid w:val="00354674"/>
    <w:rsid w:val="00354DEB"/>
    <w:rsid w:val="0035517F"/>
    <w:rsid w:val="0035620F"/>
    <w:rsid w:val="00356CB4"/>
    <w:rsid w:val="00361A89"/>
    <w:rsid w:val="00362A86"/>
    <w:rsid w:val="00362EB5"/>
    <w:rsid w:val="00364388"/>
    <w:rsid w:val="00367199"/>
    <w:rsid w:val="003700E9"/>
    <w:rsid w:val="003702B8"/>
    <w:rsid w:val="0037187B"/>
    <w:rsid w:val="00372E6B"/>
    <w:rsid w:val="003736E0"/>
    <w:rsid w:val="00375D02"/>
    <w:rsid w:val="003767A9"/>
    <w:rsid w:val="00376A17"/>
    <w:rsid w:val="003779AC"/>
    <w:rsid w:val="0038020E"/>
    <w:rsid w:val="00380BEA"/>
    <w:rsid w:val="00382073"/>
    <w:rsid w:val="00382132"/>
    <w:rsid w:val="00382439"/>
    <w:rsid w:val="00382443"/>
    <w:rsid w:val="00382802"/>
    <w:rsid w:val="00382D0B"/>
    <w:rsid w:val="00383B97"/>
    <w:rsid w:val="00384655"/>
    <w:rsid w:val="003852BD"/>
    <w:rsid w:val="0038591D"/>
    <w:rsid w:val="00386EB4"/>
    <w:rsid w:val="003910B4"/>
    <w:rsid w:val="00392CF2"/>
    <w:rsid w:val="0039559C"/>
    <w:rsid w:val="00396792"/>
    <w:rsid w:val="00396CFE"/>
    <w:rsid w:val="0039765B"/>
    <w:rsid w:val="003977C9"/>
    <w:rsid w:val="003A0E34"/>
    <w:rsid w:val="003A1F3E"/>
    <w:rsid w:val="003A205A"/>
    <w:rsid w:val="003A5CDF"/>
    <w:rsid w:val="003A6840"/>
    <w:rsid w:val="003A785B"/>
    <w:rsid w:val="003B0978"/>
    <w:rsid w:val="003B2C85"/>
    <w:rsid w:val="003B2E77"/>
    <w:rsid w:val="003B4BE8"/>
    <w:rsid w:val="003B621A"/>
    <w:rsid w:val="003B679F"/>
    <w:rsid w:val="003B78C6"/>
    <w:rsid w:val="003C001E"/>
    <w:rsid w:val="003C2C7F"/>
    <w:rsid w:val="003C2C8D"/>
    <w:rsid w:val="003C3275"/>
    <w:rsid w:val="003C3352"/>
    <w:rsid w:val="003C61FB"/>
    <w:rsid w:val="003C74C4"/>
    <w:rsid w:val="003D0037"/>
    <w:rsid w:val="003D073F"/>
    <w:rsid w:val="003D0F41"/>
    <w:rsid w:val="003D14C5"/>
    <w:rsid w:val="003D1AA7"/>
    <w:rsid w:val="003D2BF4"/>
    <w:rsid w:val="003D3B60"/>
    <w:rsid w:val="003D4415"/>
    <w:rsid w:val="003D6D60"/>
    <w:rsid w:val="003D6E7C"/>
    <w:rsid w:val="003D74F7"/>
    <w:rsid w:val="003E03D1"/>
    <w:rsid w:val="003E1762"/>
    <w:rsid w:val="003E221F"/>
    <w:rsid w:val="003E271D"/>
    <w:rsid w:val="003E2C2A"/>
    <w:rsid w:val="003E32B6"/>
    <w:rsid w:val="003E335E"/>
    <w:rsid w:val="003E494F"/>
    <w:rsid w:val="003E4BA9"/>
    <w:rsid w:val="003E5A7D"/>
    <w:rsid w:val="003E7443"/>
    <w:rsid w:val="003F07DD"/>
    <w:rsid w:val="003F1D82"/>
    <w:rsid w:val="003F1ED2"/>
    <w:rsid w:val="003F202D"/>
    <w:rsid w:val="003F2304"/>
    <w:rsid w:val="003F545E"/>
    <w:rsid w:val="003F5AD8"/>
    <w:rsid w:val="00401CCE"/>
    <w:rsid w:val="00403B0F"/>
    <w:rsid w:val="00403D67"/>
    <w:rsid w:val="00404219"/>
    <w:rsid w:val="004044B0"/>
    <w:rsid w:val="00404F36"/>
    <w:rsid w:val="0040517A"/>
    <w:rsid w:val="00405278"/>
    <w:rsid w:val="00405F61"/>
    <w:rsid w:val="0040717E"/>
    <w:rsid w:val="004079E8"/>
    <w:rsid w:val="00407D50"/>
    <w:rsid w:val="00407F5E"/>
    <w:rsid w:val="0041417F"/>
    <w:rsid w:val="004143FA"/>
    <w:rsid w:val="0041441E"/>
    <w:rsid w:val="00414A2D"/>
    <w:rsid w:val="004151E9"/>
    <w:rsid w:val="0041570E"/>
    <w:rsid w:val="00415B66"/>
    <w:rsid w:val="004164D5"/>
    <w:rsid w:val="004177D3"/>
    <w:rsid w:val="0041791F"/>
    <w:rsid w:val="00417934"/>
    <w:rsid w:val="00417A45"/>
    <w:rsid w:val="0042067E"/>
    <w:rsid w:val="00420E3D"/>
    <w:rsid w:val="004216C7"/>
    <w:rsid w:val="00422FB7"/>
    <w:rsid w:val="00423D07"/>
    <w:rsid w:val="00424FD4"/>
    <w:rsid w:val="00425E2E"/>
    <w:rsid w:val="0042675A"/>
    <w:rsid w:val="00427082"/>
    <w:rsid w:val="004270F8"/>
    <w:rsid w:val="00427B51"/>
    <w:rsid w:val="00430277"/>
    <w:rsid w:val="00430ABE"/>
    <w:rsid w:val="00431CFD"/>
    <w:rsid w:val="00432120"/>
    <w:rsid w:val="00432195"/>
    <w:rsid w:val="004326D9"/>
    <w:rsid w:val="00432B48"/>
    <w:rsid w:val="004330F6"/>
    <w:rsid w:val="0043378C"/>
    <w:rsid w:val="0043573D"/>
    <w:rsid w:val="00436C55"/>
    <w:rsid w:val="00440C26"/>
    <w:rsid w:val="004415D4"/>
    <w:rsid w:val="00442564"/>
    <w:rsid w:val="004425C2"/>
    <w:rsid w:val="0044281B"/>
    <w:rsid w:val="00443C80"/>
    <w:rsid w:val="00444D05"/>
    <w:rsid w:val="00446D6F"/>
    <w:rsid w:val="0044736D"/>
    <w:rsid w:val="004473D8"/>
    <w:rsid w:val="0044786F"/>
    <w:rsid w:val="00447AE6"/>
    <w:rsid w:val="00450BBF"/>
    <w:rsid w:val="00450BFF"/>
    <w:rsid w:val="00450E2B"/>
    <w:rsid w:val="00451106"/>
    <w:rsid w:val="00451F4C"/>
    <w:rsid w:val="004521E1"/>
    <w:rsid w:val="00453910"/>
    <w:rsid w:val="00453A5E"/>
    <w:rsid w:val="00453E89"/>
    <w:rsid w:val="00453F8A"/>
    <w:rsid w:val="004549D2"/>
    <w:rsid w:val="00455646"/>
    <w:rsid w:val="004561BD"/>
    <w:rsid w:val="00456DE5"/>
    <w:rsid w:val="0046147B"/>
    <w:rsid w:val="00461926"/>
    <w:rsid w:val="0046391D"/>
    <w:rsid w:val="00463DA3"/>
    <w:rsid w:val="004649FD"/>
    <w:rsid w:val="00464F79"/>
    <w:rsid w:val="00465510"/>
    <w:rsid w:val="00465AAD"/>
    <w:rsid w:val="00470D98"/>
    <w:rsid w:val="004711E6"/>
    <w:rsid w:val="00471DE9"/>
    <w:rsid w:val="00473962"/>
    <w:rsid w:val="00475E45"/>
    <w:rsid w:val="00477CDB"/>
    <w:rsid w:val="0048022A"/>
    <w:rsid w:val="00480875"/>
    <w:rsid w:val="004814AC"/>
    <w:rsid w:val="0048299C"/>
    <w:rsid w:val="00482CBA"/>
    <w:rsid w:val="0048413F"/>
    <w:rsid w:val="0048455E"/>
    <w:rsid w:val="00484E8B"/>
    <w:rsid w:val="004852D0"/>
    <w:rsid w:val="004859FE"/>
    <w:rsid w:val="00485EBB"/>
    <w:rsid w:val="00486E3A"/>
    <w:rsid w:val="004903AF"/>
    <w:rsid w:val="00491D9B"/>
    <w:rsid w:val="00492115"/>
    <w:rsid w:val="00492202"/>
    <w:rsid w:val="004922D5"/>
    <w:rsid w:val="0049309B"/>
    <w:rsid w:val="00493364"/>
    <w:rsid w:val="00494A9D"/>
    <w:rsid w:val="004962E7"/>
    <w:rsid w:val="00496A2C"/>
    <w:rsid w:val="004A07B5"/>
    <w:rsid w:val="004A0964"/>
    <w:rsid w:val="004A1651"/>
    <w:rsid w:val="004A2538"/>
    <w:rsid w:val="004A2E6E"/>
    <w:rsid w:val="004A3177"/>
    <w:rsid w:val="004A32B3"/>
    <w:rsid w:val="004A37E4"/>
    <w:rsid w:val="004A3F2F"/>
    <w:rsid w:val="004A6255"/>
    <w:rsid w:val="004A6E4D"/>
    <w:rsid w:val="004B08A1"/>
    <w:rsid w:val="004B0A31"/>
    <w:rsid w:val="004B11E7"/>
    <w:rsid w:val="004B478E"/>
    <w:rsid w:val="004B4BEF"/>
    <w:rsid w:val="004B5996"/>
    <w:rsid w:val="004B67FE"/>
    <w:rsid w:val="004B7180"/>
    <w:rsid w:val="004C0797"/>
    <w:rsid w:val="004C2521"/>
    <w:rsid w:val="004C2642"/>
    <w:rsid w:val="004C2F6A"/>
    <w:rsid w:val="004C39F3"/>
    <w:rsid w:val="004C43F7"/>
    <w:rsid w:val="004C5D3C"/>
    <w:rsid w:val="004C5D40"/>
    <w:rsid w:val="004C6D42"/>
    <w:rsid w:val="004D031C"/>
    <w:rsid w:val="004D148F"/>
    <w:rsid w:val="004D3A3B"/>
    <w:rsid w:val="004D3B48"/>
    <w:rsid w:val="004D3E9F"/>
    <w:rsid w:val="004D421C"/>
    <w:rsid w:val="004D6020"/>
    <w:rsid w:val="004D6C88"/>
    <w:rsid w:val="004D793B"/>
    <w:rsid w:val="004E2CD6"/>
    <w:rsid w:val="004E3AB5"/>
    <w:rsid w:val="004E47F6"/>
    <w:rsid w:val="004E6E96"/>
    <w:rsid w:val="004F0A5D"/>
    <w:rsid w:val="004F1E96"/>
    <w:rsid w:val="004F27A8"/>
    <w:rsid w:val="004F38BA"/>
    <w:rsid w:val="004F405B"/>
    <w:rsid w:val="004F4339"/>
    <w:rsid w:val="004F46D3"/>
    <w:rsid w:val="004F4F43"/>
    <w:rsid w:val="004F6225"/>
    <w:rsid w:val="004F6AE1"/>
    <w:rsid w:val="004F6FDF"/>
    <w:rsid w:val="004F7EC1"/>
    <w:rsid w:val="005003C6"/>
    <w:rsid w:val="005017F1"/>
    <w:rsid w:val="00501B37"/>
    <w:rsid w:val="00501BA1"/>
    <w:rsid w:val="005033DD"/>
    <w:rsid w:val="005034EA"/>
    <w:rsid w:val="005047ED"/>
    <w:rsid w:val="005051FA"/>
    <w:rsid w:val="005057D1"/>
    <w:rsid w:val="00505AB5"/>
    <w:rsid w:val="00505CDB"/>
    <w:rsid w:val="00507232"/>
    <w:rsid w:val="005077D3"/>
    <w:rsid w:val="005107EF"/>
    <w:rsid w:val="0051084C"/>
    <w:rsid w:val="00510D20"/>
    <w:rsid w:val="005114BD"/>
    <w:rsid w:val="00511777"/>
    <w:rsid w:val="005122E9"/>
    <w:rsid w:val="00513C51"/>
    <w:rsid w:val="00513E03"/>
    <w:rsid w:val="00513F21"/>
    <w:rsid w:val="00514252"/>
    <w:rsid w:val="00514946"/>
    <w:rsid w:val="00514B64"/>
    <w:rsid w:val="00515601"/>
    <w:rsid w:val="00515EE9"/>
    <w:rsid w:val="0051617B"/>
    <w:rsid w:val="00516569"/>
    <w:rsid w:val="005165C1"/>
    <w:rsid w:val="005167AA"/>
    <w:rsid w:val="005170E4"/>
    <w:rsid w:val="00517967"/>
    <w:rsid w:val="00522493"/>
    <w:rsid w:val="00524972"/>
    <w:rsid w:val="00525A6D"/>
    <w:rsid w:val="00525C5E"/>
    <w:rsid w:val="00526158"/>
    <w:rsid w:val="00526A67"/>
    <w:rsid w:val="00527883"/>
    <w:rsid w:val="00527F78"/>
    <w:rsid w:val="00530075"/>
    <w:rsid w:val="00530A81"/>
    <w:rsid w:val="00530D4C"/>
    <w:rsid w:val="005313B1"/>
    <w:rsid w:val="00531A62"/>
    <w:rsid w:val="005341CF"/>
    <w:rsid w:val="0053468F"/>
    <w:rsid w:val="00534AD5"/>
    <w:rsid w:val="00535796"/>
    <w:rsid w:val="005358DB"/>
    <w:rsid w:val="00537476"/>
    <w:rsid w:val="00540B30"/>
    <w:rsid w:val="0054155A"/>
    <w:rsid w:val="005424C1"/>
    <w:rsid w:val="00542500"/>
    <w:rsid w:val="00542A5F"/>
    <w:rsid w:val="005436E3"/>
    <w:rsid w:val="00543DE4"/>
    <w:rsid w:val="0054400F"/>
    <w:rsid w:val="005441A9"/>
    <w:rsid w:val="005463F5"/>
    <w:rsid w:val="00546C49"/>
    <w:rsid w:val="005472B1"/>
    <w:rsid w:val="005501F5"/>
    <w:rsid w:val="005517B8"/>
    <w:rsid w:val="005517F0"/>
    <w:rsid w:val="00552734"/>
    <w:rsid w:val="00552D1F"/>
    <w:rsid w:val="00553668"/>
    <w:rsid w:val="0055375C"/>
    <w:rsid w:val="0055494A"/>
    <w:rsid w:val="00555589"/>
    <w:rsid w:val="00555643"/>
    <w:rsid w:val="00555DD8"/>
    <w:rsid w:val="0055739D"/>
    <w:rsid w:val="005575FF"/>
    <w:rsid w:val="00557D02"/>
    <w:rsid w:val="00557D97"/>
    <w:rsid w:val="0056076D"/>
    <w:rsid w:val="005609E3"/>
    <w:rsid w:val="00562F78"/>
    <w:rsid w:val="005634B8"/>
    <w:rsid w:val="0056411C"/>
    <w:rsid w:val="00564223"/>
    <w:rsid w:val="00566274"/>
    <w:rsid w:val="00566B2A"/>
    <w:rsid w:val="0056715E"/>
    <w:rsid w:val="00570709"/>
    <w:rsid w:val="005714F7"/>
    <w:rsid w:val="0057214B"/>
    <w:rsid w:val="00572BA6"/>
    <w:rsid w:val="005758D9"/>
    <w:rsid w:val="00577737"/>
    <w:rsid w:val="00581530"/>
    <w:rsid w:val="00581B19"/>
    <w:rsid w:val="00581CDA"/>
    <w:rsid w:val="005820C4"/>
    <w:rsid w:val="00582275"/>
    <w:rsid w:val="005828C2"/>
    <w:rsid w:val="00583467"/>
    <w:rsid w:val="00584047"/>
    <w:rsid w:val="00584C23"/>
    <w:rsid w:val="00586215"/>
    <w:rsid w:val="005873B0"/>
    <w:rsid w:val="005873BE"/>
    <w:rsid w:val="00587447"/>
    <w:rsid w:val="005905E7"/>
    <w:rsid w:val="00590720"/>
    <w:rsid w:val="005932EC"/>
    <w:rsid w:val="005939AE"/>
    <w:rsid w:val="00593A3E"/>
    <w:rsid w:val="00594AAE"/>
    <w:rsid w:val="00594F0B"/>
    <w:rsid w:val="00595382"/>
    <w:rsid w:val="0059574D"/>
    <w:rsid w:val="005967A5"/>
    <w:rsid w:val="0059689A"/>
    <w:rsid w:val="00596E9D"/>
    <w:rsid w:val="005977AC"/>
    <w:rsid w:val="005A0024"/>
    <w:rsid w:val="005A07C7"/>
    <w:rsid w:val="005A095D"/>
    <w:rsid w:val="005A15EA"/>
    <w:rsid w:val="005A3009"/>
    <w:rsid w:val="005A465C"/>
    <w:rsid w:val="005A4CF9"/>
    <w:rsid w:val="005A4EF6"/>
    <w:rsid w:val="005A63AF"/>
    <w:rsid w:val="005A75B6"/>
    <w:rsid w:val="005B1B40"/>
    <w:rsid w:val="005B1BE0"/>
    <w:rsid w:val="005B31F0"/>
    <w:rsid w:val="005B3288"/>
    <w:rsid w:val="005B3E31"/>
    <w:rsid w:val="005B4665"/>
    <w:rsid w:val="005B4B6B"/>
    <w:rsid w:val="005B4C5E"/>
    <w:rsid w:val="005B55FA"/>
    <w:rsid w:val="005B5B40"/>
    <w:rsid w:val="005B70F0"/>
    <w:rsid w:val="005B7177"/>
    <w:rsid w:val="005B7AEA"/>
    <w:rsid w:val="005C00F3"/>
    <w:rsid w:val="005C012F"/>
    <w:rsid w:val="005C13C3"/>
    <w:rsid w:val="005C1702"/>
    <w:rsid w:val="005C2652"/>
    <w:rsid w:val="005C30BA"/>
    <w:rsid w:val="005C520A"/>
    <w:rsid w:val="005C595A"/>
    <w:rsid w:val="005C5E13"/>
    <w:rsid w:val="005C6D52"/>
    <w:rsid w:val="005C6F8E"/>
    <w:rsid w:val="005C7CEF"/>
    <w:rsid w:val="005D12E3"/>
    <w:rsid w:val="005D1E03"/>
    <w:rsid w:val="005D2281"/>
    <w:rsid w:val="005D2868"/>
    <w:rsid w:val="005D2878"/>
    <w:rsid w:val="005D3D7F"/>
    <w:rsid w:val="005D403A"/>
    <w:rsid w:val="005D4446"/>
    <w:rsid w:val="005D4BE6"/>
    <w:rsid w:val="005D5605"/>
    <w:rsid w:val="005D6170"/>
    <w:rsid w:val="005D67BD"/>
    <w:rsid w:val="005D6803"/>
    <w:rsid w:val="005D6A40"/>
    <w:rsid w:val="005D6B96"/>
    <w:rsid w:val="005D6E5C"/>
    <w:rsid w:val="005D6F0B"/>
    <w:rsid w:val="005D7141"/>
    <w:rsid w:val="005E13DC"/>
    <w:rsid w:val="005E183D"/>
    <w:rsid w:val="005E255D"/>
    <w:rsid w:val="005E2BDB"/>
    <w:rsid w:val="005E2C43"/>
    <w:rsid w:val="005E49D0"/>
    <w:rsid w:val="005E58CD"/>
    <w:rsid w:val="005E708B"/>
    <w:rsid w:val="005E77F7"/>
    <w:rsid w:val="005F0143"/>
    <w:rsid w:val="005F27A3"/>
    <w:rsid w:val="005F3229"/>
    <w:rsid w:val="005F3C1F"/>
    <w:rsid w:val="005F489D"/>
    <w:rsid w:val="005F57A8"/>
    <w:rsid w:val="005F58C7"/>
    <w:rsid w:val="005F640E"/>
    <w:rsid w:val="005F7306"/>
    <w:rsid w:val="005F7E1F"/>
    <w:rsid w:val="0060135A"/>
    <w:rsid w:val="006019F2"/>
    <w:rsid w:val="0060242C"/>
    <w:rsid w:val="00603C6B"/>
    <w:rsid w:val="006040E8"/>
    <w:rsid w:val="006045B3"/>
    <w:rsid w:val="00605D40"/>
    <w:rsid w:val="006060C4"/>
    <w:rsid w:val="00607D06"/>
    <w:rsid w:val="00607E68"/>
    <w:rsid w:val="0061147A"/>
    <w:rsid w:val="00611739"/>
    <w:rsid w:val="00611D33"/>
    <w:rsid w:val="006125E6"/>
    <w:rsid w:val="00613B0A"/>
    <w:rsid w:val="006143FC"/>
    <w:rsid w:val="0061479D"/>
    <w:rsid w:val="00615F71"/>
    <w:rsid w:val="00617934"/>
    <w:rsid w:val="00620196"/>
    <w:rsid w:val="006202CA"/>
    <w:rsid w:val="00620D9B"/>
    <w:rsid w:val="0062172E"/>
    <w:rsid w:val="00622331"/>
    <w:rsid w:val="006227B2"/>
    <w:rsid w:val="0062325D"/>
    <w:rsid w:val="00623DFA"/>
    <w:rsid w:val="00623F87"/>
    <w:rsid w:val="00624635"/>
    <w:rsid w:val="00627873"/>
    <w:rsid w:val="00627F09"/>
    <w:rsid w:val="00630257"/>
    <w:rsid w:val="00630D50"/>
    <w:rsid w:val="00630F53"/>
    <w:rsid w:val="0063223E"/>
    <w:rsid w:val="00632D36"/>
    <w:rsid w:val="00632D76"/>
    <w:rsid w:val="00632FD2"/>
    <w:rsid w:val="0063339C"/>
    <w:rsid w:val="00633C36"/>
    <w:rsid w:val="00634276"/>
    <w:rsid w:val="00634756"/>
    <w:rsid w:val="00634FDC"/>
    <w:rsid w:val="00636B74"/>
    <w:rsid w:val="00636D96"/>
    <w:rsid w:val="00637798"/>
    <w:rsid w:val="0064094D"/>
    <w:rsid w:val="00640AA4"/>
    <w:rsid w:val="00641C07"/>
    <w:rsid w:val="006436D2"/>
    <w:rsid w:val="00643D16"/>
    <w:rsid w:val="00643DDC"/>
    <w:rsid w:val="00644F33"/>
    <w:rsid w:val="006469E7"/>
    <w:rsid w:val="006474ED"/>
    <w:rsid w:val="00647704"/>
    <w:rsid w:val="00650F7D"/>
    <w:rsid w:val="006521D2"/>
    <w:rsid w:val="0065324F"/>
    <w:rsid w:val="00655178"/>
    <w:rsid w:val="006567FD"/>
    <w:rsid w:val="00657368"/>
    <w:rsid w:val="0065745E"/>
    <w:rsid w:val="0066398F"/>
    <w:rsid w:val="00666A93"/>
    <w:rsid w:val="00667373"/>
    <w:rsid w:val="006701A7"/>
    <w:rsid w:val="0067034B"/>
    <w:rsid w:val="006709B9"/>
    <w:rsid w:val="00670DF5"/>
    <w:rsid w:val="00673B8D"/>
    <w:rsid w:val="006747C2"/>
    <w:rsid w:val="006763F9"/>
    <w:rsid w:val="0067656B"/>
    <w:rsid w:val="0067686F"/>
    <w:rsid w:val="00676B9D"/>
    <w:rsid w:val="00676D72"/>
    <w:rsid w:val="006803D4"/>
    <w:rsid w:val="006809B4"/>
    <w:rsid w:val="006810F5"/>
    <w:rsid w:val="00683510"/>
    <w:rsid w:val="00683886"/>
    <w:rsid w:val="00684566"/>
    <w:rsid w:val="00684742"/>
    <w:rsid w:val="00686D5A"/>
    <w:rsid w:val="00687A5A"/>
    <w:rsid w:val="00690CA1"/>
    <w:rsid w:val="00691627"/>
    <w:rsid w:val="00692D2D"/>
    <w:rsid w:val="0069617B"/>
    <w:rsid w:val="0069654E"/>
    <w:rsid w:val="00696E4B"/>
    <w:rsid w:val="00696F6D"/>
    <w:rsid w:val="00697E9A"/>
    <w:rsid w:val="006A0EEB"/>
    <w:rsid w:val="006A0F0D"/>
    <w:rsid w:val="006A1378"/>
    <w:rsid w:val="006A17C4"/>
    <w:rsid w:val="006A20FF"/>
    <w:rsid w:val="006A267C"/>
    <w:rsid w:val="006A2DEE"/>
    <w:rsid w:val="006A357B"/>
    <w:rsid w:val="006A40D2"/>
    <w:rsid w:val="006A4696"/>
    <w:rsid w:val="006A48C5"/>
    <w:rsid w:val="006A4AE7"/>
    <w:rsid w:val="006A4DE4"/>
    <w:rsid w:val="006A4F11"/>
    <w:rsid w:val="006A553C"/>
    <w:rsid w:val="006A5CF4"/>
    <w:rsid w:val="006A5F7A"/>
    <w:rsid w:val="006A72A2"/>
    <w:rsid w:val="006A75C4"/>
    <w:rsid w:val="006B0C01"/>
    <w:rsid w:val="006B0D9A"/>
    <w:rsid w:val="006B0E68"/>
    <w:rsid w:val="006B17B6"/>
    <w:rsid w:val="006B1DE5"/>
    <w:rsid w:val="006B2E6F"/>
    <w:rsid w:val="006B3DEB"/>
    <w:rsid w:val="006B5CE2"/>
    <w:rsid w:val="006B638F"/>
    <w:rsid w:val="006B6F46"/>
    <w:rsid w:val="006B74FE"/>
    <w:rsid w:val="006C1A52"/>
    <w:rsid w:val="006C2401"/>
    <w:rsid w:val="006C2829"/>
    <w:rsid w:val="006C32B1"/>
    <w:rsid w:val="006C3A06"/>
    <w:rsid w:val="006C4664"/>
    <w:rsid w:val="006C5BB2"/>
    <w:rsid w:val="006C63FF"/>
    <w:rsid w:val="006C65C0"/>
    <w:rsid w:val="006C73B6"/>
    <w:rsid w:val="006C79A3"/>
    <w:rsid w:val="006C7BEB"/>
    <w:rsid w:val="006D04C4"/>
    <w:rsid w:val="006D135B"/>
    <w:rsid w:val="006D1C44"/>
    <w:rsid w:val="006D31C4"/>
    <w:rsid w:val="006D35FB"/>
    <w:rsid w:val="006D485E"/>
    <w:rsid w:val="006D58A6"/>
    <w:rsid w:val="006D660A"/>
    <w:rsid w:val="006D6EF9"/>
    <w:rsid w:val="006D7FA0"/>
    <w:rsid w:val="006E3A0B"/>
    <w:rsid w:val="006E5065"/>
    <w:rsid w:val="006E5C5F"/>
    <w:rsid w:val="006E6FA7"/>
    <w:rsid w:val="006E7B4C"/>
    <w:rsid w:val="006F0134"/>
    <w:rsid w:val="006F128B"/>
    <w:rsid w:val="006F5ADA"/>
    <w:rsid w:val="006F6CDC"/>
    <w:rsid w:val="00700154"/>
    <w:rsid w:val="0070206F"/>
    <w:rsid w:val="00704700"/>
    <w:rsid w:val="00704B36"/>
    <w:rsid w:val="00704F10"/>
    <w:rsid w:val="00705333"/>
    <w:rsid w:val="007065B1"/>
    <w:rsid w:val="00710095"/>
    <w:rsid w:val="00710ED1"/>
    <w:rsid w:val="007112DF"/>
    <w:rsid w:val="007117DF"/>
    <w:rsid w:val="0071205E"/>
    <w:rsid w:val="0071376C"/>
    <w:rsid w:val="0071453A"/>
    <w:rsid w:val="00714557"/>
    <w:rsid w:val="00714C31"/>
    <w:rsid w:val="00716147"/>
    <w:rsid w:val="007165A4"/>
    <w:rsid w:val="00716CD1"/>
    <w:rsid w:val="00716E1F"/>
    <w:rsid w:val="007176D9"/>
    <w:rsid w:val="00721161"/>
    <w:rsid w:val="00722CC4"/>
    <w:rsid w:val="00724071"/>
    <w:rsid w:val="0072443C"/>
    <w:rsid w:val="00724A82"/>
    <w:rsid w:val="00731D97"/>
    <w:rsid w:val="007324B9"/>
    <w:rsid w:val="007324E1"/>
    <w:rsid w:val="00732B99"/>
    <w:rsid w:val="00734332"/>
    <w:rsid w:val="00734D4F"/>
    <w:rsid w:val="007351B3"/>
    <w:rsid w:val="0073530F"/>
    <w:rsid w:val="007355B4"/>
    <w:rsid w:val="00735965"/>
    <w:rsid w:val="00735D2A"/>
    <w:rsid w:val="00736C6C"/>
    <w:rsid w:val="00736FC3"/>
    <w:rsid w:val="0073784D"/>
    <w:rsid w:val="00740FE7"/>
    <w:rsid w:val="0074122B"/>
    <w:rsid w:val="00742C6D"/>
    <w:rsid w:val="00743004"/>
    <w:rsid w:val="00743B2E"/>
    <w:rsid w:val="0074456E"/>
    <w:rsid w:val="00744DBB"/>
    <w:rsid w:val="0074520A"/>
    <w:rsid w:val="00745508"/>
    <w:rsid w:val="00745A95"/>
    <w:rsid w:val="00745E3F"/>
    <w:rsid w:val="00746485"/>
    <w:rsid w:val="007464CD"/>
    <w:rsid w:val="00746F9B"/>
    <w:rsid w:val="00750C51"/>
    <w:rsid w:val="00750CDA"/>
    <w:rsid w:val="007515D0"/>
    <w:rsid w:val="00751C38"/>
    <w:rsid w:val="00751DBD"/>
    <w:rsid w:val="00752918"/>
    <w:rsid w:val="00752E6A"/>
    <w:rsid w:val="00753827"/>
    <w:rsid w:val="00754101"/>
    <w:rsid w:val="00754B7D"/>
    <w:rsid w:val="007564DF"/>
    <w:rsid w:val="0076043D"/>
    <w:rsid w:val="0076053C"/>
    <w:rsid w:val="00760C0B"/>
    <w:rsid w:val="00761963"/>
    <w:rsid w:val="0076285D"/>
    <w:rsid w:val="00763699"/>
    <w:rsid w:val="00764877"/>
    <w:rsid w:val="00766CB4"/>
    <w:rsid w:val="00767AE4"/>
    <w:rsid w:val="007705B0"/>
    <w:rsid w:val="007706D2"/>
    <w:rsid w:val="00770949"/>
    <w:rsid w:val="0077174E"/>
    <w:rsid w:val="00772F9A"/>
    <w:rsid w:val="00773481"/>
    <w:rsid w:val="00773590"/>
    <w:rsid w:val="007747DD"/>
    <w:rsid w:val="00777658"/>
    <w:rsid w:val="007776D4"/>
    <w:rsid w:val="00777EB2"/>
    <w:rsid w:val="0078055E"/>
    <w:rsid w:val="007809A4"/>
    <w:rsid w:val="00780BBF"/>
    <w:rsid w:val="00780FFF"/>
    <w:rsid w:val="00781C31"/>
    <w:rsid w:val="00782F31"/>
    <w:rsid w:val="00783194"/>
    <w:rsid w:val="007833FC"/>
    <w:rsid w:val="0078357B"/>
    <w:rsid w:val="00783EFA"/>
    <w:rsid w:val="007846FD"/>
    <w:rsid w:val="00784BFF"/>
    <w:rsid w:val="00784E6A"/>
    <w:rsid w:val="00786000"/>
    <w:rsid w:val="00786CB0"/>
    <w:rsid w:val="007900FB"/>
    <w:rsid w:val="00790180"/>
    <w:rsid w:val="00790B1A"/>
    <w:rsid w:val="00790EC1"/>
    <w:rsid w:val="00791DB6"/>
    <w:rsid w:val="0079253B"/>
    <w:rsid w:val="00793C18"/>
    <w:rsid w:val="00794603"/>
    <w:rsid w:val="00794F2E"/>
    <w:rsid w:val="0079570E"/>
    <w:rsid w:val="00796167"/>
    <w:rsid w:val="00796C60"/>
    <w:rsid w:val="00796D8F"/>
    <w:rsid w:val="0079791D"/>
    <w:rsid w:val="007A0B5A"/>
    <w:rsid w:val="007A2402"/>
    <w:rsid w:val="007A26F8"/>
    <w:rsid w:val="007A3BEB"/>
    <w:rsid w:val="007A3CD4"/>
    <w:rsid w:val="007A43E3"/>
    <w:rsid w:val="007A4506"/>
    <w:rsid w:val="007A5C65"/>
    <w:rsid w:val="007A63D5"/>
    <w:rsid w:val="007A65C1"/>
    <w:rsid w:val="007A7590"/>
    <w:rsid w:val="007A7E05"/>
    <w:rsid w:val="007B026A"/>
    <w:rsid w:val="007B080B"/>
    <w:rsid w:val="007B16F9"/>
    <w:rsid w:val="007B184F"/>
    <w:rsid w:val="007B1BDF"/>
    <w:rsid w:val="007B1F99"/>
    <w:rsid w:val="007B21E7"/>
    <w:rsid w:val="007B24E2"/>
    <w:rsid w:val="007B27B2"/>
    <w:rsid w:val="007B3EB1"/>
    <w:rsid w:val="007B4074"/>
    <w:rsid w:val="007B4418"/>
    <w:rsid w:val="007B6814"/>
    <w:rsid w:val="007C0E1C"/>
    <w:rsid w:val="007C327B"/>
    <w:rsid w:val="007C4B17"/>
    <w:rsid w:val="007C4EC9"/>
    <w:rsid w:val="007C5EF0"/>
    <w:rsid w:val="007C6A3D"/>
    <w:rsid w:val="007C7B6C"/>
    <w:rsid w:val="007D10DF"/>
    <w:rsid w:val="007D3382"/>
    <w:rsid w:val="007D49B1"/>
    <w:rsid w:val="007D4A90"/>
    <w:rsid w:val="007D4FFC"/>
    <w:rsid w:val="007D7A40"/>
    <w:rsid w:val="007D7A4F"/>
    <w:rsid w:val="007E0AB2"/>
    <w:rsid w:val="007E19F5"/>
    <w:rsid w:val="007E20AC"/>
    <w:rsid w:val="007E211E"/>
    <w:rsid w:val="007E2226"/>
    <w:rsid w:val="007E3908"/>
    <w:rsid w:val="007E3C93"/>
    <w:rsid w:val="007E633C"/>
    <w:rsid w:val="007E68DF"/>
    <w:rsid w:val="007E75D7"/>
    <w:rsid w:val="007E75E3"/>
    <w:rsid w:val="007E7F8D"/>
    <w:rsid w:val="007F05D5"/>
    <w:rsid w:val="007F2012"/>
    <w:rsid w:val="007F3570"/>
    <w:rsid w:val="007F37E1"/>
    <w:rsid w:val="007F3C23"/>
    <w:rsid w:val="007F3F3E"/>
    <w:rsid w:val="007F4AD3"/>
    <w:rsid w:val="007F4DA4"/>
    <w:rsid w:val="007F5376"/>
    <w:rsid w:val="007F5BEA"/>
    <w:rsid w:val="00801D88"/>
    <w:rsid w:val="00801FBA"/>
    <w:rsid w:val="00801FFF"/>
    <w:rsid w:val="00802DD7"/>
    <w:rsid w:val="00803A75"/>
    <w:rsid w:val="008041D4"/>
    <w:rsid w:val="00805DA7"/>
    <w:rsid w:val="00805EAB"/>
    <w:rsid w:val="00806783"/>
    <w:rsid w:val="00806820"/>
    <w:rsid w:val="00806A81"/>
    <w:rsid w:val="00806EF0"/>
    <w:rsid w:val="00810371"/>
    <w:rsid w:val="00810B07"/>
    <w:rsid w:val="0081183B"/>
    <w:rsid w:val="00813523"/>
    <w:rsid w:val="00813950"/>
    <w:rsid w:val="00813977"/>
    <w:rsid w:val="00813C73"/>
    <w:rsid w:val="008148D2"/>
    <w:rsid w:val="00816527"/>
    <w:rsid w:val="008169F9"/>
    <w:rsid w:val="008172C3"/>
    <w:rsid w:val="00820E65"/>
    <w:rsid w:val="00821B6D"/>
    <w:rsid w:val="00821D17"/>
    <w:rsid w:val="008237E4"/>
    <w:rsid w:val="00823972"/>
    <w:rsid w:val="00824693"/>
    <w:rsid w:val="00825F7A"/>
    <w:rsid w:val="0082646B"/>
    <w:rsid w:val="00826927"/>
    <w:rsid w:val="00827656"/>
    <w:rsid w:val="0082781E"/>
    <w:rsid w:val="00830C4A"/>
    <w:rsid w:val="008316E9"/>
    <w:rsid w:val="00831BA5"/>
    <w:rsid w:val="00831E42"/>
    <w:rsid w:val="00831FD9"/>
    <w:rsid w:val="00832AB6"/>
    <w:rsid w:val="00833FF4"/>
    <w:rsid w:val="0083467A"/>
    <w:rsid w:val="00834A91"/>
    <w:rsid w:val="00834E08"/>
    <w:rsid w:val="008357FA"/>
    <w:rsid w:val="00836D2B"/>
    <w:rsid w:val="00840028"/>
    <w:rsid w:val="00840993"/>
    <w:rsid w:val="00841058"/>
    <w:rsid w:val="008413DE"/>
    <w:rsid w:val="0084226B"/>
    <w:rsid w:val="00843014"/>
    <w:rsid w:val="00843859"/>
    <w:rsid w:val="00843B6B"/>
    <w:rsid w:val="008452F2"/>
    <w:rsid w:val="008453BE"/>
    <w:rsid w:val="00845D69"/>
    <w:rsid w:val="00845DFF"/>
    <w:rsid w:val="00845E47"/>
    <w:rsid w:val="00846092"/>
    <w:rsid w:val="00846227"/>
    <w:rsid w:val="0084715B"/>
    <w:rsid w:val="00847530"/>
    <w:rsid w:val="00847880"/>
    <w:rsid w:val="00850851"/>
    <w:rsid w:val="00850980"/>
    <w:rsid w:val="008516AF"/>
    <w:rsid w:val="008517A3"/>
    <w:rsid w:val="008517C5"/>
    <w:rsid w:val="00852093"/>
    <w:rsid w:val="008524B9"/>
    <w:rsid w:val="00852A39"/>
    <w:rsid w:val="00852E2C"/>
    <w:rsid w:val="0085382F"/>
    <w:rsid w:val="008543BC"/>
    <w:rsid w:val="0085498B"/>
    <w:rsid w:val="00855455"/>
    <w:rsid w:val="008603AF"/>
    <w:rsid w:val="0086109D"/>
    <w:rsid w:val="00861698"/>
    <w:rsid w:val="008622DE"/>
    <w:rsid w:val="0086274D"/>
    <w:rsid w:val="00862F6D"/>
    <w:rsid w:val="008639BE"/>
    <w:rsid w:val="00864165"/>
    <w:rsid w:val="008646FF"/>
    <w:rsid w:val="00865D89"/>
    <w:rsid w:val="00865FE9"/>
    <w:rsid w:val="0086670C"/>
    <w:rsid w:val="00867847"/>
    <w:rsid w:val="00867F0B"/>
    <w:rsid w:val="008704D5"/>
    <w:rsid w:val="008708C5"/>
    <w:rsid w:val="00870E31"/>
    <w:rsid w:val="008715AD"/>
    <w:rsid w:val="00873689"/>
    <w:rsid w:val="00873FAD"/>
    <w:rsid w:val="00874B11"/>
    <w:rsid w:val="00874C31"/>
    <w:rsid w:val="00874E9B"/>
    <w:rsid w:val="00875A03"/>
    <w:rsid w:val="00875A98"/>
    <w:rsid w:val="008767E3"/>
    <w:rsid w:val="00876E54"/>
    <w:rsid w:val="00877232"/>
    <w:rsid w:val="00880728"/>
    <w:rsid w:val="0088114D"/>
    <w:rsid w:val="0088181B"/>
    <w:rsid w:val="00881BFB"/>
    <w:rsid w:val="0088247E"/>
    <w:rsid w:val="00882F88"/>
    <w:rsid w:val="00885EA8"/>
    <w:rsid w:val="00886318"/>
    <w:rsid w:val="0089051B"/>
    <w:rsid w:val="008916CD"/>
    <w:rsid w:val="00891CC4"/>
    <w:rsid w:val="00892182"/>
    <w:rsid w:val="008947AE"/>
    <w:rsid w:val="00895001"/>
    <w:rsid w:val="00895836"/>
    <w:rsid w:val="008967CF"/>
    <w:rsid w:val="00897BD1"/>
    <w:rsid w:val="008A070B"/>
    <w:rsid w:val="008A083F"/>
    <w:rsid w:val="008A1384"/>
    <w:rsid w:val="008A1EA2"/>
    <w:rsid w:val="008A33D8"/>
    <w:rsid w:val="008A45A1"/>
    <w:rsid w:val="008A4844"/>
    <w:rsid w:val="008A48C5"/>
    <w:rsid w:val="008A49BD"/>
    <w:rsid w:val="008A4AC3"/>
    <w:rsid w:val="008A595E"/>
    <w:rsid w:val="008A6237"/>
    <w:rsid w:val="008A73AC"/>
    <w:rsid w:val="008A7CD9"/>
    <w:rsid w:val="008B1431"/>
    <w:rsid w:val="008B1644"/>
    <w:rsid w:val="008B1A48"/>
    <w:rsid w:val="008B2700"/>
    <w:rsid w:val="008B2830"/>
    <w:rsid w:val="008B3FED"/>
    <w:rsid w:val="008B4B9F"/>
    <w:rsid w:val="008B4F22"/>
    <w:rsid w:val="008B56AB"/>
    <w:rsid w:val="008B6DFD"/>
    <w:rsid w:val="008B722A"/>
    <w:rsid w:val="008B7B63"/>
    <w:rsid w:val="008C011A"/>
    <w:rsid w:val="008C0207"/>
    <w:rsid w:val="008C1716"/>
    <w:rsid w:val="008C1908"/>
    <w:rsid w:val="008C1E80"/>
    <w:rsid w:val="008C39A0"/>
    <w:rsid w:val="008C3B45"/>
    <w:rsid w:val="008C3F59"/>
    <w:rsid w:val="008C490C"/>
    <w:rsid w:val="008C53F4"/>
    <w:rsid w:val="008C57F8"/>
    <w:rsid w:val="008C614E"/>
    <w:rsid w:val="008C66DB"/>
    <w:rsid w:val="008C6AEF"/>
    <w:rsid w:val="008C6CF7"/>
    <w:rsid w:val="008C6E38"/>
    <w:rsid w:val="008C73DC"/>
    <w:rsid w:val="008C74C1"/>
    <w:rsid w:val="008C7A96"/>
    <w:rsid w:val="008D0554"/>
    <w:rsid w:val="008D0BD4"/>
    <w:rsid w:val="008D113A"/>
    <w:rsid w:val="008D1417"/>
    <w:rsid w:val="008D1B30"/>
    <w:rsid w:val="008D4139"/>
    <w:rsid w:val="008D4A16"/>
    <w:rsid w:val="008D7550"/>
    <w:rsid w:val="008E1400"/>
    <w:rsid w:val="008E1BD8"/>
    <w:rsid w:val="008E1EAD"/>
    <w:rsid w:val="008E2F6F"/>
    <w:rsid w:val="008E44D0"/>
    <w:rsid w:val="008E46BF"/>
    <w:rsid w:val="008E561A"/>
    <w:rsid w:val="008E57DF"/>
    <w:rsid w:val="008E5860"/>
    <w:rsid w:val="008F164E"/>
    <w:rsid w:val="008F2445"/>
    <w:rsid w:val="008F2E49"/>
    <w:rsid w:val="008F3C16"/>
    <w:rsid w:val="008F40C9"/>
    <w:rsid w:val="008F6A6E"/>
    <w:rsid w:val="008F7377"/>
    <w:rsid w:val="008F7B9D"/>
    <w:rsid w:val="00902766"/>
    <w:rsid w:val="0090295C"/>
    <w:rsid w:val="00902F79"/>
    <w:rsid w:val="0090378C"/>
    <w:rsid w:val="009041BF"/>
    <w:rsid w:val="00904B38"/>
    <w:rsid w:val="00907A0D"/>
    <w:rsid w:val="00911279"/>
    <w:rsid w:val="009113A1"/>
    <w:rsid w:val="00912ABE"/>
    <w:rsid w:val="00914D56"/>
    <w:rsid w:val="00915BC4"/>
    <w:rsid w:val="00915BD1"/>
    <w:rsid w:val="00915CB2"/>
    <w:rsid w:val="0091603C"/>
    <w:rsid w:val="0091674C"/>
    <w:rsid w:val="00916777"/>
    <w:rsid w:val="00917704"/>
    <w:rsid w:val="009177D7"/>
    <w:rsid w:val="00921969"/>
    <w:rsid w:val="00923308"/>
    <w:rsid w:val="00923D5A"/>
    <w:rsid w:val="00924747"/>
    <w:rsid w:val="0092475E"/>
    <w:rsid w:val="0092518E"/>
    <w:rsid w:val="00925660"/>
    <w:rsid w:val="00925B26"/>
    <w:rsid w:val="009302FC"/>
    <w:rsid w:val="009303F3"/>
    <w:rsid w:val="00930F72"/>
    <w:rsid w:val="00932042"/>
    <w:rsid w:val="0093248B"/>
    <w:rsid w:val="00933A37"/>
    <w:rsid w:val="00934C80"/>
    <w:rsid w:val="00934F7D"/>
    <w:rsid w:val="00935344"/>
    <w:rsid w:val="009359FE"/>
    <w:rsid w:val="00936DFB"/>
    <w:rsid w:val="009401CB"/>
    <w:rsid w:val="00941D97"/>
    <w:rsid w:val="009441D6"/>
    <w:rsid w:val="00946376"/>
    <w:rsid w:val="009467F8"/>
    <w:rsid w:val="00947222"/>
    <w:rsid w:val="00950224"/>
    <w:rsid w:val="009509D0"/>
    <w:rsid w:val="00950A77"/>
    <w:rsid w:val="0095222C"/>
    <w:rsid w:val="00955604"/>
    <w:rsid w:val="00955686"/>
    <w:rsid w:val="009616B2"/>
    <w:rsid w:val="00961853"/>
    <w:rsid w:val="00961D3F"/>
    <w:rsid w:val="00961E13"/>
    <w:rsid w:val="00962117"/>
    <w:rsid w:val="009627CF"/>
    <w:rsid w:val="00962EEB"/>
    <w:rsid w:val="00963FC5"/>
    <w:rsid w:val="00965C01"/>
    <w:rsid w:val="009670FB"/>
    <w:rsid w:val="009672B1"/>
    <w:rsid w:val="00967C74"/>
    <w:rsid w:val="00971182"/>
    <w:rsid w:val="0097192D"/>
    <w:rsid w:val="00972E84"/>
    <w:rsid w:val="009736AD"/>
    <w:rsid w:val="009736B4"/>
    <w:rsid w:val="0097396E"/>
    <w:rsid w:val="00974547"/>
    <w:rsid w:val="00975185"/>
    <w:rsid w:val="009752D3"/>
    <w:rsid w:val="009754EA"/>
    <w:rsid w:val="009762C8"/>
    <w:rsid w:val="00976688"/>
    <w:rsid w:val="00980B38"/>
    <w:rsid w:val="0098203A"/>
    <w:rsid w:val="009826B7"/>
    <w:rsid w:val="00984A19"/>
    <w:rsid w:val="00984EB0"/>
    <w:rsid w:val="00987508"/>
    <w:rsid w:val="009906F0"/>
    <w:rsid w:val="009917C6"/>
    <w:rsid w:val="00992B97"/>
    <w:rsid w:val="009930DA"/>
    <w:rsid w:val="009931FB"/>
    <w:rsid w:val="00994775"/>
    <w:rsid w:val="00994CAA"/>
    <w:rsid w:val="00994EA4"/>
    <w:rsid w:val="00996147"/>
    <w:rsid w:val="009972E8"/>
    <w:rsid w:val="00997939"/>
    <w:rsid w:val="009A0A1D"/>
    <w:rsid w:val="009A18B0"/>
    <w:rsid w:val="009A24D7"/>
    <w:rsid w:val="009A2C5C"/>
    <w:rsid w:val="009A2C75"/>
    <w:rsid w:val="009A2EAC"/>
    <w:rsid w:val="009A3945"/>
    <w:rsid w:val="009A47DC"/>
    <w:rsid w:val="009A4E69"/>
    <w:rsid w:val="009A511A"/>
    <w:rsid w:val="009A6042"/>
    <w:rsid w:val="009A6535"/>
    <w:rsid w:val="009A773A"/>
    <w:rsid w:val="009A7B93"/>
    <w:rsid w:val="009A7CB5"/>
    <w:rsid w:val="009A7D0A"/>
    <w:rsid w:val="009B1046"/>
    <w:rsid w:val="009B10A8"/>
    <w:rsid w:val="009B1DA6"/>
    <w:rsid w:val="009B3215"/>
    <w:rsid w:val="009B3672"/>
    <w:rsid w:val="009B3B62"/>
    <w:rsid w:val="009B438D"/>
    <w:rsid w:val="009B48E0"/>
    <w:rsid w:val="009B55D3"/>
    <w:rsid w:val="009B5735"/>
    <w:rsid w:val="009B6C99"/>
    <w:rsid w:val="009C06A5"/>
    <w:rsid w:val="009C0A9B"/>
    <w:rsid w:val="009C0CC9"/>
    <w:rsid w:val="009C0ECE"/>
    <w:rsid w:val="009C1241"/>
    <w:rsid w:val="009C245D"/>
    <w:rsid w:val="009C2531"/>
    <w:rsid w:val="009C28EB"/>
    <w:rsid w:val="009C2BB5"/>
    <w:rsid w:val="009C3F55"/>
    <w:rsid w:val="009C46F8"/>
    <w:rsid w:val="009C4957"/>
    <w:rsid w:val="009C4F54"/>
    <w:rsid w:val="009C502A"/>
    <w:rsid w:val="009C645B"/>
    <w:rsid w:val="009C70EE"/>
    <w:rsid w:val="009D096A"/>
    <w:rsid w:val="009D0CB2"/>
    <w:rsid w:val="009D10EC"/>
    <w:rsid w:val="009D2799"/>
    <w:rsid w:val="009D2AA8"/>
    <w:rsid w:val="009D5BA7"/>
    <w:rsid w:val="009D5DD4"/>
    <w:rsid w:val="009D6670"/>
    <w:rsid w:val="009D6BEA"/>
    <w:rsid w:val="009D7006"/>
    <w:rsid w:val="009D7C39"/>
    <w:rsid w:val="009E06D4"/>
    <w:rsid w:val="009E0900"/>
    <w:rsid w:val="009E0CA3"/>
    <w:rsid w:val="009E316D"/>
    <w:rsid w:val="009E3818"/>
    <w:rsid w:val="009E5DAD"/>
    <w:rsid w:val="009E7A66"/>
    <w:rsid w:val="009F0309"/>
    <w:rsid w:val="009F2534"/>
    <w:rsid w:val="009F3D17"/>
    <w:rsid w:val="009F40FA"/>
    <w:rsid w:val="009F509E"/>
    <w:rsid w:val="009F5470"/>
    <w:rsid w:val="009F681D"/>
    <w:rsid w:val="009F6A5A"/>
    <w:rsid w:val="009F6BE0"/>
    <w:rsid w:val="009F742A"/>
    <w:rsid w:val="00A00177"/>
    <w:rsid w:val="00A005B9"/>
    <w:rsid w:val="00A015D6"/>
    <w:rsid w:val="00A016F4"/>
    <w:rsid w:val="00A01AFA"/>
    <w:rsid w:val="00A02328"/>
    <w:rsid w:val="00A02383"/>
    <w:rsid w:val="00A023AD"/>
    <w:rsid w:val="00A0267F"/>
    <w:rsid w:val="00A02FCD"/>
    <w:rsid w:val="00A038DE"/>
    <w:rsid w:val="00A04156"/>
    <w:rsid w:val="00A0663F"/>
    <w:rsid w:val="00A067FF"/>
    <w:rsid w:val="00A068CA"/>
    <w:rsid w:val="00A0724A"/>
    <w:rsid w:val="00A07EF9"/>
    <w:rsid w:val="00A10C6A"/>
    <w:rsid w:val="00A11B87"/>
    <w:rsid w:val="00A11D7E"/>
    <w:rsid w:val="00A129AF"/>
    <w:rsid w:val="00A1336C"/>
    <w:rsid w:val="00A14D3C"/>
    <w:rsid w:val="00A156CF"/>
    <w:rsid w:val="00A15EB3"/>
    <w:rsid w:val="00A1658F"/>
    <w:rsid w:val="00A1676C"/>
    <w:rsid w:val="00A17BB6"/>
    <w:rsid w:val="00A17FF8"/>
    <w:rsid w:val="00A203C7"/>
    <w:rsid w:val="00A20CA1"/>
    <w:rsid w:val="00A20CF1"/>
    <w:rsid w:val="00A22173"/>
    <w:rsid w:val="00A2306B"/>
    <w:rsid w:val="00A2358B"/>
    <w:rsid w:val="00A23761"/>
    <w:rsid w:val="00A24376"/>
    <w:rsid w:val="00A252D9"/>
    <w:rsid w:val="00A25D06"/>
    <w:rsid w:val="00A277CE"/>
    <w:rsid w:val="00A314CA"/>
    <w:rsid w:val="00A31C9F"/>
    <w:rsid w:val="00A31EF7"/>
    <w:rsid w:val="00A32FD6"/>
    <w:rsid w:val="00A33604"/>
    <w:rsid w:val="00A33A97"/>
    <w:rsid w:val="00A33EBD"/>
    <w:rsid w:val="00A34F2C"/>
    <w:rsid w:val="00A3695C"/>
    <w:rsid w:val="00A369CE"/>
    <w:rsid w:val="00A369E3"/>
    <w:rsid w:val="00A4099C"/>
    <w:rsid w:val="00A40CFD"/>
    <w:rsid w:val="00A41432"/>
    <w:rsid w:val="00A42292"/>
    <w:rsid w:val="00A422D6"/>
    <w:rsid w:val="00A42B2C"/>
    <w:rsid w:val="00A42EB8"/>
    <w:rsid w:val="00A4330A"/>
    <w:rsid w:val="00A4385C"/>
    <w:rsid w:val="00A43926"/>
    <w:rsid w:val="00A445FA"/>
    <w:rsid w:val="00A44E3E"/>
    <w:rsid w:val="00A4514D"/>
    <w:rsid w:val="00A45631"/>
    <w:rsid w:val="00A463F4"/>
    <w:rsid w:val="00A46438"/>
    <w:rsid w:val="00A46BD8"/>
    <w:rsid w:val="00A505CE"/>
    <w:rsid w:val="00A521EE"/>
    <w:rsid w:val="00A52247"/>
    <w:rsid w:val="00A5270E"/>
    <w:rsid w:val="00A52A5B"/>
    <w:rsid w:val="00A53919"/>
    <w:rsid w:val="00A5459F"/>
    <w:rsid w:val="00A56D76"/>
    <w:rsid w:val="00A60102"/>
    <w:rsid w:val="00A6061E"/>
    <w:rsid w:val="00A60FF8"/>
    <w:rsid w:val="00A6178E"/>
    <w:rsid w:val="00A61EF7"/>
    <w:rsid w:val="00A62170"/>
    <w:rsid w:val="00A62795"/>
    <w:rsid w:val="00A627E4"/>
    <w:rsid w:val="00A64F96"/>
    <w:rsid w:val="00A6639C"/>
    <w:rsid w:val="00A66764"/>
    <w:rsid w:val="00A67A75"/>
    <w:rsid w:val="00A701BC"/>
    <w:rsid w:val="00A70B03"/>
    <w:rsid w:val="00A70D27"/>
    <w:rsid w:val="00A72705"/>
    <w:rsid w:val="00A72D91"/>
    <w:rsid w:val="00A73EA4"/>
    <w:rsid w:val="00A76E9A"/>
    <w:rsid w:val="00A7784F"/>
    <w:rsid w:val="00A8011A"/>
    <w:rsid w:val="00A809E6"/>
    <w:rsid w:val="00A81B46"/>
    <w:rsid w:val="00A81D73"/>
    <w:rsid w:val="00A821F6"/>
    <w:rsid w:val="00A8360C"/>
    <w:rsid w:val="00A84009"/>
    <w:rsid w:val="00A84B62"/>
    <w:rsid w:val="00A86DCE"/>
    <w:rsid w:val="00A87374"/>
    <w:rsid w:val="00A9076D"/>
    <w:rsid w:val="00A91665"/>
    <w:rsid w:val="00A927AB"/>
    <w:rsid w:val="00A92811"/>
    <w:rsid w:val="00A92A55"/>
    <w:rsid w:val="00A93AD1"/>
    <w:rsid w:val="00A93E95"/>
    <w:rsid w:val="00A94724"/>
    <w:rsid w:val="00A95AAD"/>
    <w:rsid w:val="00A96195"/>
    <w:rsid w:val="00A96AF8"/>
    <w:rsid w:val="00A96B7C"/>
    <w:rsid w:val="00A975AD"/>
    <w:rsid w:val="00AA0502"/>
    <w:rsid w:val="00AA06F7"/>
    <w:rsid w:val="00AA12A2"/>
    <w:rsid w:val="00AA1700"/>
    <w:rsid w:val="00AA192A"/>
    <w:rsid w:val="00AA2016"/>
    <w:rsid w:val="00AA2378"/>
    <w:rsid w:val="00AA3383"/>
    <w:rsid w:val="00AA61B4"/>
    <w:rsid w:val="00AA658C"/>
    <w:rsid w:val="00AB138F"/>
    <w:rsid w:val="00AB5E79"/>
    <w:rsid w:val="00AB5EE2"/>
    <w:rsid w:val="00AC02BC"/>
    <w:rsid w:val="00AC0785"/>
    <w:rsid w:val="00AC07DD"/>
    <w:rsid w:val="00AC0D22"/>
    <w:rsid w:val="00AC1028"/>
    <w:rsid w:val="00AC19CE"/>
    <w:rsid w:val="00AC20A2"/>
    <w:rsid w:val="00AC354A"/>
    <w:rsid w:val="00AC503A"/>
    <w:rsid w:val="00AC5772"/>
    <w:rsid w:val="00AD0D0B"/>
    <w:rsid w:val="00AD1389"/>
    <w:rsid w:val="00AD158E"/>
    <w:rsid w:val="00AD1D4F"/>
    <w:rsid w:val="00AD4F5C"/>
    <w:rsid w:val="00AD533E"/>
    <w:rsid w:val="00AD550F"/>
    <w:rsid w:val="00AD69F1"/>
    <w:rsid w:val="00AD6A3F"/>
    <w:rsid w:val="00AE1D95"/>
    <w:rsid w:val="00AE1F9A"/>
    <w:rsid w:val="00AE32E7"/>
    <w:rsid w:val="00AE40D8"/>
    <w:rsid w:val="00AE50FE"/>
    <w:rsid w:val="00AE5DC9"/>
    <w:rsid w:val="00AE60E4"/>
    <w:rsid w:val="00AE6E2F"/>
    <w:rsid w:val="00AE7732"/>
    <w:rsid w:val="00AE796B"/>
    <w:rsid w:val="00AF0349"/>
    <w:rsid w:val="00AF047D"/>
    <w:rsid w:val="00AF1544"/>
    <w:rsid w:val="00AF2BC8"/>
    <w:rsid w:val="00AF3B35"/>
    <w:rsid w:val="00AF69A2"/>
    <w:rsid w:val="00AF7656"/>
    <w:rsid w:val="00AF7CF8"/>
    <w:rsid w:val="00B00123"/>
    <w:rsid w:val="00B005F5"/>
    <w:rsid w:val="00B01755"/>
    <w:rsid w:val="00B01A55"/>
    <w:rsid w:val="00B01CBA"/>
    <w:rsid w:val="00B02575"/>
    <w:rsid w:val="00B026E4"/>
    <w:rsid w:val="00B030D5"/>
    <w:rsid w:val="00B031F6"/>
    <w:rsid w:val="00B03B21"/>
    <w:rsid w:val="00B03C8C"/>
    <w:rsid w:val="00B0446F"/>
    <w:rsid w:val="00B048B8"/>
    <w:rsid w:val="00B049E6"/>
    <w:rsid w:val="00B04C25"/>
    <w:rsid w:val="00B04F25"/>
    <w:rsid w:val="00B06636"/>
    <w:rsid w:val="00B06914"/>
    <w:rsid w:val="00B06EC2"/>
    <w:rsid w:val="00B07403"/>
    <w:rsid w:val="00B07B3D"/>
    <w:rsid w:val="00B101A3"/>
    <w:rsid w:val="00B104C2"/>
    <w:rsid w:val="00B10710"/>
    <w:rsid w:val="00B10D56"/>
    <w:rsid w:val="00B10FD0"/>
    <w:rsid w:val="00B14AB7"/>
    <w:rsid w:val="00B15DB0"/>
    <w:rsid w:val="00B16546"/>
    <w:rsid w:val="00B17EF2"/>
    <w:rsid w:val="00B20934"/>
    <w:rsid w:val="00B209D6"/>
    <w:rsid w:val="00B20BE7"/>
    <w:rsid w:val="00B211A9"/>
    <w:rsid w:val="00B25046"/>
    <w:rsid w:val="00B25A98"/>
    <w:rsid w:val="00B26959"/>
    <w:rsid w:val="00B271AF"/>
    <w:rsid w:val="00B27323"/>
    <w:rsid w:val="00B2749C"/>
    <w:rsid w:val="00B30138"/>
    <w:rsid w:val="00B304A0"/>
    <w:rsid w:val="00B30A14"/>
    <w:rsid w:val="00B31302"/>
    <w:rsid w:val="00B31CD0"/>
    <w:rsid w:val="00B3334C"/>
    <w:rsid w:val="00B33B4E"/>
    <w:rsid w:val="00B33B73"/>
    <w:rsid w:val="00B34A89"/>
    <w:rsid w:val="00B34D4E"/>
    <w:rsid w:val="00B34DD1"/>
    <w:rsid w:val="00B35169"/>
    <w:rsid w:val="00B364B0"/>
    <w:rsid w:val="00B42B55"/>
    <w:rsid w:val="00B42F06"/>
    <w:rsid w:val="00B43186"/>
    <w:rsid w:val="00B434C7"/>
    <w:rsid w:val="00B44535"/>
    <w:rsid w:val="00B44719"/>
    <w:rsid w:val="00B449D9"/>
    <w:rsid w:val="00B45026"/>
    <w:rsid w:val="00B45E36"/>
    <w:rsid w:val="00B46889"/>
    <w:rsid w:val="00B476DB"/>
    <w:rsid w:val="00B52883"/>
    <w:rsid w:val="00B530FA"/>
    <w:rsid w:val="00B536F8"/>
    <w:rsid w:val="00B53B30"/>
    <w:rsid w:val="00B54075"/>
    <w:rsid w:val="00B5438A"/>
    <w:rsid w:val="00B546E0"/>
    <w:rsid w:val="00B54CE6"/>
    <w:rsid w:val="00B54FF7"/>
    <w:rsid w:val="00B55497"/>
    <w:rsid w:val="00B55E64"/>
    <w:rsid w:val="00B55E86"/>
    <w:rsid w:val="00B57988"/>
    <w:rsid w:val="00B57B1D"/>
    <w:rsid w:val="00B57C9D"/>
    <w:rsid w:val="00B60100"/>
    <w:rsid w:val="00B602B4"/>
    <w:rsid w:val="00B61A5F"/>
    <w:rsid w:val="00B620CC"/>
    <w:rsid w:val="00B62185"/>
    <w:rsid w:val="00B622B8"/>
    <w:rsid w:val="00B6258D"/>
    <w:rsid w:val="00B6356F"/>
    <w:rsid w:val="00B63CE9"/>
    <w:rsid w:val="00B63D1B"/>
    <w:rsid w:val="00B656DF"/>
    <w:rsid w:val="00B656F7"/>
    <w:rsid w:val="00B67897"/>
    <w:rsid w:val="00B67AE1"/>
    <w:rsid w:val="00B67EB3"/>
    <w:rsid w:val="00B703FD"/>
    <w:rsid w:val="00B70987"/>
    <w:rsid w:val="00B7193B"/>
    <w:rsid w:val="00B71AF6"/>
    <w:rsid w:val="00B72E13"/>
    <w:rsid w:val="00B73C50"/>
    <w:rsid w:val="00B74BCC"/>
    <w:rsid w:val="00B75857"/>
    <w:rsid w:val="00B75CD4"/>
    <w:rsid w:val="00B7614A"/>
    <w:rsid w:val="00B7683F"/>
    <w:rsid w:val="00B76BA1"/>
    <w:rsid w:val="00B76D39"/>
    <w:rsid w:val="00B775A5"/>
    <w:rsid w:val="00B80E16"/>
    <w:rsid w:val="00B836E7"/>
    <w:rsid w:val="00B837A6"/>
    <w:rsid w:val="00B85575"/>
    <w:rsid w:val="00B85AF1"/>
    <w:rsid w:val="00B86E04"/>
    <w:rsid w:val="00B8770D"/>
    <w:rsid w:val="00B908C1"/>
    <w:rsid w:val="00B90EB2"/>
    <w:rsid w:val="00B9251A"/>
    <w:rsid w:val="00B926D3"/>
    <w:rsid w:val="00B9334E"/>
    <w:rsid w:val="00B9373E"/>
    <w:rsid w:val="00B93CEB"/>
    <w:rsid w:val="00B93EC1"/>
    <w:rsid w:val="00B93F50"/>
    <w:rsid w:val="00B9413B"/>
    <w:rsid w:val="00B944D9"/>
    <w:rsid w:val="00B9658D"/>
    <w:rsid w:val="00B97A44"/>
    <w:rsid w:val="00BA0304"/>
    <w:rsid w:val="00BA1083"/>
    <w:rsid w:val="00BA12AB"/>
    <w:rsid w:val="00BA132E"/>
    <w:rsid w:val="00BA1566"/>
    <w:rsid w:val="00BA28F1"/>
    <w:rsid w:val="00BA397B"/>
    <w:rsid w:val="00BA53F2"/>
    <w:rsid w:val="00BA62EE"/>
    <w:rsid w:val="00BA6DEC"/>
    <w:rsid w:val="00BB124C"/>
    <w:rsid w:val="00BB3075"/>
    <w:rsid w:val="00BB4019"/>
    <w:rsid w:val="00BB41D0"/>
    <w:rsid w:val="00BB440A"/>
    <w:rsid w:val="00BB4C82"/>
    <w:rsid w:val="00BB6D38"/>
    <w:rsid w:val="00BC2200"/>
    <w:rsid w:val="00BC3BCD"/>
    <w:rsid w:val="00BC528B"/>
    <w:rsid w:val="00BC52DA"/>
    <w:rsid w:val="00BC5FBD"/>
    <w:rsid w:val="00BC62AA"/>
    <w:rsid w:val="00BC7A47"/>
    <w:rsid w:val="00BC7D49"/>
    <w:rsid w:val="00BD129B"/>
    <w:rsid w:val="00BD1538"/>
    <w:rsid w:val="00BD1BCF"/>
    <w:rsid w:val="00BD1F61"/>
    <w:rsid w:val="00BD2EC8"/>
    <w:rsid w:val="00BD3E10"/>
    <w:rsid w:val="00BD68D5"/>
    <w:rsid w:val="00BD6AD4"/>
    <w:rsid w:val="00BD7D01"/>
    <w:rsid w:val="00BD7E7C"/>
    <w:rsid w:val="00BE03B9"/>
    <w:rsid w:val="00BE0484"/>
    <w:rsid w:val="00BE0958"/>
    <w:rsid w:val="00BE0C60"/>
    <w:rsid w:val="00BE0DA2"/>
    <w:rsid w:val="00BE158F"/>
    <w:rsid w:val="00BE174F"/>
    <w:rsid w:val="00BE17B0"/>
    <w:rsid w:val="00BE2902"/>
    <w:rsid w:val="00BE471C"/>
    <w:rsid w:val="00BE47C8"/>
    <w:rsid w:val="00BE53CA"/>
    <w:rsid w:val="00BE62ED"/>
    <w:rsid w:val="00BE63A9"/>
    <w:rsid w:val="00BE68F5"/>
    <w:rsid w:val="00BE7472"/>
    <w:rsid w:val="00BF08A6"/>
    <w:rsid w:val="00BF316E"/>
    <w:rsid w:val="00BF336B"/>
    <w:rsid w:val="00BF3644"/>
    <w:rsid w:val="00BF3A4B"/>
    <w:rsid w:val="00BF3B2C"/>
    <w:rsid w:val="00BF4CA5"/>
    <w:rsid w:val="00BF6144"/>
    <w:rsid w:val="00BF67F4"/>
    <w:rsid w:val="00BF701A"/>
    <w:rsid w:val="00BF7240"/>
    <w:rsid w:val="00BF73FC"/>
    <w:rsid w:val="00BF77E8"/>
    <w:rsid w:val="00BF7F6B"/>
    <w:rsid w:val="00C013C5"/>
    <w:rsid w:val="00C01474"/>
    <w:rsid w:val="00C025E8"/>
    <w:rsid w:val="00C03064"/>
    <w:rsid w:val="00C0385C"/>
    <w:rsid w:val="00C04080"/>
    <w:rsid w:val="00C041C2"/>
    <w:rsid w:val="00C0558B"/>
    <w:rsid w:val="00C07BA4"/>
    <w:rsid w:val="00C10E19"/>
    <w:rsid w:val="00C11207"/>
    <w:rsid w:val="00C12A0E"/>
    <w:rsid w:val="00C132D3"/>
    <w:rsid w:val="00C15FDA"/>
    <w:rsid w:val="00C163CB"/>
    <w:rsid w:val="00C17D5C"/>
    <w:rsid w:val="00C20951"/>
    <w:rsid w:val="00C20F54"/>
    <w:rsid w:val="00C21884"/>
    <w:rsid w:val="00C22155"/>
    <w:rsid w:val="00C223CD"/>
    <w:rsid w:val="00C23DD1"/>
    <w:rsid w:val="00C23E9C"/>
    <w:rsid w:val="00C24023"/>
    <w:rsid w:val="00C24A33"/>
    <w:rsid w:val="00C25A86"/>
    <w:rsid w:val="00C26B82"/>
    <w:rsid w:val="00C27FB1"/>
    <w:rsid w:val="00C30521"/>
    <w:rsid w:val="00C31924"/>
    <w:rsid w:val="00C31D76"/>
    <w:rsid w:val="00C322C7"/>
    <w:rsid w:val="00C32492"/>
    <w:rsid w:val="00C330E7"/>
    <w:rsid w:val="00C34694"/>
    <w:rsid w:val="00C34CCA"/>
    <w:rsid w:val="00C35EAC"/>
    <w:rsid w:val="00C36935"/>
    <w:rsid w:val="00C37935"/>
    <w:rsid w:val="00C412FE"/>
    <w:rsid w:val="00C42A66"/>
    <w:rsid w:val="00C42DA5"/>
    <w:rsid w:val="00C441F2"/>
    <w:rsid w:val="00C44288"/>
    <w:rsid w:val="00C44D8D"/>
    <w:rsid w:val="00C473F8"/>
    <w:rsid w:val="00C50885"/>
    <w:rsid w:val="00C52581"/>
    <w:rsid w:val="00C52DE6"/>
    <w:rsid w:val="00C539AD"/>
    <w:rsid w:val="00C539D8"/>
    <w:rsid w:val="00C5564C"/>
    <w:rsid w:val="00C55E50"/>
    <w:rsid w:val="00C56323"/>
    <w:rsid w:val="00C5652F"/>
    <w:rsid w:val="00C57737"/>
    <w:rsid w:val="00C57927"/>
    <w:rsid w:val="00C61429"/>
    <w:rsid w:val="00C61DF3"/>
    <w:rsid w:val="00C62BA3"/>
    <w:rsid w:val="00C631CF"/>
    <w:rsid w:val="00C63237"/>
    <w:rsid w:val="00C632F1"/>
    <w:rsid w:val="00C6367A"/>
    <w:rsid w:val="00C63C9B"/>
    <w:rsid w:val="00C6492C"/>
    <w:rsid w:val="00C64E8C"/>
    <w:rsid w:val="00C65147"/>
    <w:rsid w:val="00C654F1"/>
    <w:rsid w:val="00C66367"/>
    <w:rsid w:val="00C67462"/>
    <w:rsid w:val="00C7089A"/>
    <w:rsid w:val="00C7161F"/>
    <w:rsid w:val="00C74DCF"/>
    <w:rsid w:val="00C756F5"/>
    <w:rsid w:val="00C75B89"/>
    <w:rsid w:val="00C763E4"/>
    <w:rsid w:val="00C765A3"/>
    <w:rsid w:val="00C804F7"/>
    <w:rsid w:val="00C81553"/>
    <w:rsid w:val="00C81582"/>
    <w:rsid w:val="00C82797"/>
    <w:rsid w:val="00C82E97"/>
    <w:rsid w:val="00C82EC3"/>
    <w:rsid w:val="00C844AE"/>
    <w:rsid w:val="00C8485E"/>
    <w:rsid w:val="00C84A99"/>
    <w:rsid w:val="00C84D21"/>
    <w:rsid w:val="00C855C9"/>
    <w:rsid w:val="00C856D5"/>
    <w:rsid w:val="00C86311"/>
    <w:rsid w:val="00C8650B"/>
    <w:rsid w:val="00C86912"/>
    <w:rsid w:val="00C8713B"/>
    <w:rsid w:val="00C90548"/>
    <w:rsid w:val="00C90A51"/>
    <w:rsid w:val="00C924D6"/>
    <w:rsid w:val="00C9262D"/>
    <w:rsid w:val="00C944C1"/>
    <w:rsid w:val="00C944F5"/>
    <w:rsid w:val="00C95188"/>
    <w:rsid w:val="00C97218"/>
    <w:rsid w:val="00C97317"/>
    <w:rsid w:val="00C977EA"/>
    <w:rsid w:val="00CA010E"/>
    <w:rsid w:val="00CA1482"/>
    <w:rsid w:val="00CA22D3"/>
    <w:rsid w:val="00CA2C76"/>
    <w:rsid w:val="00CA2EAD"/>
    <w:rsid w:val="00CA2F7D"/>
    <w:rsid w:val="00CA3B42"/>
    <w:rsid w:val="00CA3D38"/>
    <w:rsid w:val="00CA3F4B"/>
    <w:rsid w:val="00CA432D"/>
    <w:rsid w:val="00CA75DA"/>
    <w:rsid w:val="00CB0829"/>
    <w:rsid w:val="00CB1B85"/>
    <w:rsid w:val="00CB1BD7"/>
    <w:rsid w:val="00CB25EE"/>
    <w:rsid w:val="00CB4787"/>
    <w:rsid w:val="00CB5201"/>
    <w:rsid w:val="00CB5D19"/>
    <w:rsid w:val="00CB64C9"/>
    <w:rsid w:val="00CB7613"/>
    <w:rsid w:val="00CC085E"/>
    <w:rsid w:val="00CC1CDD"/>
    <w:rsid w:val="00CC235C"/>
    <w:rsid w:val="00CC2BE9"/>
    <w:rsid w:val="00CC3FAD"/>
    <w:rsid w:val="00CC49A6"/>
    <w:rsid w:val="00CC736F"/>
    <w:rsid w:val="00CC7E9A"/>
    <w:rsid w:val="00CD1E9E"/>
    <w:rsid w:val="00CD298F"/>
    <w:rsid w:val="00CD3318"/>
    <w:rsid w:val="00CD3EFE"/>
    <w:rsid w:val="00CD4762"/>
    <w:rsid w:val="00CD48C9"/>
    <w:rsid w:val="00CD6079"/>
    <w:rsid w:val="00CD60F1"/>
    <w:rsid w:val="00CD6328"/>
    <w:rsid w:val="00CD64B0"/>
    <w:rsid w:val="00CD66B2"/>
    <w:rsid w:val="00CD6CD1"/>
    <w:rsid w:val="00CD7729"/>
    <w:rsid w:val="00CD7B96"/>
    <w:rsid w:val="00CD7C3D"/>
    <w:rsid w:val="00CE0763"/>
    <w:rsid w:val="00CE12A0"/>
    <w:rsid w:val="00CE2121"/>
    <w:rsid w:val="00CE325D"/>
    <w:rsid w:val="00CE34BE"/>
    <w:rsid w:val="00CE3548"/>
    <w:rsid w:val="00CE4F92"/>
    <w:rsid w:val="00CE5314"/>
    <w:rsid w:val="00CF0B40"/>
    <w:rsid w:val="00CF1F01"/>
    <w:rsid w:val="00CF1F23"/>
    <w:rsid w:val="00CF292B"/>
    <w:rsid w:val="00CF2C6C"/>
    <w:rsid w:val="00CF3FFA"/>
    <w:rsid w:val="00CF4012"/>
    <w:rsid w:val="00CF45C3"/>
    <w:rsid w:val="00CF7675"/>
    <w:rsid w:val="00D014C5"/>
    <w:rsid w:val="00D01843"/>
    <w:rsid w:val="00D02ACC"/>
    <w:rsid w:val="00D07B9F"/>
    <w:rsid w:val="00D1070B"/>
    <w:rsid w:val="00D10C66"/>
    <w:rsid w:val="00D112B1"/>
    <w:rsid w:val="00D117B7"/>
    <w:rsid w:val="00D11EAE"/>
    <w:rsid w:val="00D120C1"/>
    <w:rsid w:val="00D13678"/>
    <w:rsid w:val="00D13C57"/>
    <w:rsid w:val="00D13D14"/>
    <w:rsid w:val="00D144F1"/>
    <w:rsid w:val="00D14B22"/>
    <w:rsid w:val="00D14C19"/>
    <w:rsid w:val="00D157BD"/>
    <w:rsid w:val="00D15DFC"/>
    <w:rsid w:val="00D2066E"/>
    <w:rsid w:val="00D21CDF"/>
    <w:rsid w:val="00D22468"/>
    <w:rsid w:val="00D238AF"/>
    <w:rsid w:val="00D24500"/>
    <w:rsid w:val="00D25ECD"/>
    <w:rsid w:val="00D265BE"/>
    <w:rsid w:val="00D26EEA"/>
    <w:rsid w:val="00D279B5"/>
    <w:rsid w:val="00D27D22"/>
    <w:rsid w:val="00D27FD6"/>
    <w:rsid w:val="00D31A75"/>
    <w:rsid w:val="00D3462E"/>
    <w:rsid w:val="00D34C5F"/>
    <w:rsid w:val="00D352F7"/>
    <w:rsid w:val="00D3627E"/>
    <w:rsid w:val="00D3643E"/>
    <w:rsid w:val="00D4154F"/>
    <w:rsid w:val="00D41AEA"/>
    <w:rsid w:val="00D42175"/>
    <w:rsid w:val="00D430F6"/>
    <w:rsid w:val="00D441A9"/>
    <w:rsid w:val="00D4437E"/>
    <w:rsid w:val="00D44848"/>
    <w:rsid w:val="00D44B2D"/>
    <w:rsid w:val="00D46E34"/>
    <w:rsid w:val="00D47A76"/>
    <w:rsid w:val="00D47AA4"/>
    <w:rsid w:val="00D50E2A"/>
    <w:rsid w:val="00D510F0"/>
    <w:rsid w:val="00D516B2"/>
    <w:rsid w:val="00D51F49"/>
    <w:rsid w:val="00D523ED"/>
    <w:rsid w:val="00D52928"/>
    <w:rsid w:val="00D54178"/>
    <w:rsid w:val="00D5489F"/>
    <w:rsid w:val="00D6089B"/>
    <w:rsid w:val="00D615CC"/>
    <w:rsid w:val="00D61C9D"/>
    <w:rsid w:val="00D62C85"/>
    <w:rsid w:val="00D6435A"/>
    <w:rsid w:val="00D643A5"/>
    <w:rsid w:val="00D65A4A"/>
    <w:rsid w:val="00D6746A"/>
    <w:rsid w:val="00D67644"/>
    <w:rsid w:val="00D677B9"/>
    <w:rsid w:val="00D67890"/>
    <w:rsid w:val="00D701EE"/>
    <w:rsid w:val="00D705EC"/>
    <w:rsid w:val="00D716AA"/>
    <w:rsid w:val="00D7353C"/>
    <w:rsid w:val="00D738D0"/>
    <w:rsid w:val="00D741CD"/>
    <w:rsid w:val="00D745F4"/>
    <w:rsid w:val="00D74CA7"/>
    <w:rsid w:val="00D74F02"/>
    <w:rsid w:val="00D75468"/>
    <w:rsid w:val="00D7637B"/>
    <w:rsid w:val="00D763F4"/>
    <w:rsid w:val="00D770E5"/>
    <w:rsid w:val="00D77A96"/>
    <w:rsid w:val="00D80BF6"/>
    <w:rsid w:val="00D80ECB"/>
    <w:rsid w:val="00D829AD"/>
    <w:rsid w:val="00D83071"/>
    <w:rsid w:val="00D83B07"/>
    <w:rsid w:val="00D845EE"/>
    <w:rsid w:val="00D857AE"/>
    <w:rsid w:val="00D85AC2"/>
    <w:rsid w:val="00D86126"/>
    <w:rsid w:val="00D863A5"/>
    <w:rsid w:val="00D86939"/>
    <w:rsid w:val="00D904E3"/>
    <w:rsid w:val="00D913FF"/>
    <w:rsid w:val="00D9158F"/>
    <w:rsid w:val="00D917B1"/>
    <w:rsid w:val="00D91E02"/>
    <w:rsid w:val="00D957FB"/>
    <w:rsid w:val="00D969F8"/>
    <w:rsid w:val="00D972B1"/>
    <w:rsid w:val="00D97CEC"/>
    <w:rsid w:val="00DA102B"/>
    <w:rsid w:val="00DA24AD"/>
    <w:rsid w:val="00DA3B6A"/>
    <w:rsid w:val="00DA3DA0"/>
    <w:rsid w:val="00DA3E91"/>
    <w:rsid w:val="00DA5459"/>
    <w:rsid w:val="00DA5618"/>
    <w:rsid w:val="00DA586D"/>
    <w:rsid w:val="00DA5AEA"/>
    <w:rsid w:val="00DA5EC7"/>
    <w:rsid w:val="00DA5EFB"/>
    <w:rsid w:val="00DA6A9C"/>
    <w:rsid w:val="00DA7681"/>
    <w:rsid w:val="00DB0527"/>
    <w:rsid w:val="00DB0C71"/>
    <w:rsid w:val="00DB1805"/>
    <w:rsid w:val="00DB4AA4"/>
    <w:rsid w:val="00DB54A1"/>
    <w:rsid w:val="00DB58C9"/>
    <w:rsid w:val="00DB5A37"/>
    <w:rsid w:val="00DB5C1C"/>
    <w:rsid w:val="00DB6635"/>
    <w:rsid w:val="00DB66B4"/>
    <w:rsid w:val="00DB66D5"/>
    <w:rsid w:val="00DC110A"/>
    <w:rsid w:val="00DC15E8"/>
    <w:rsid w:val="00DC1662"/>
    <w:rsid w:val="00DC2405"/>
    <w:rsid w:val="00DC28B8"/>
    <w:rsid w:val="00DC32DA"/>
    <w:rsid w:val="00DC40FC"/>
    <w:rsid w:val="00DC4141"/>
    <w:rsid w:val="00DC534C"/>
    <w:rsid w:val="00DC5A1D"/>
    <w:rsid w:val="00DC5EF2"/>
    <w:rsid w:val="00DC6978"/>
    <w:rsid w:val="00DC6FA8"/>
    <w:rsid w:val="00DC7AF1"/>
    <w:rsid w:val="00DD1229"/>
    <w:rsid w:val="00DD18AC"/>
    <w:rsid w:val="00DD2518"/>
    <w:rsid w:val="00DD2CDF"/>
    <w:rsid w:val="00DD534A"/>
    <w:rsid w:val="00DD60F5"/>
    <w:rsid w:val="00DD6188"/>
    <w:rsid w:val="00DD6F06"/>
    <w:rsid w:val="00DD6FF5"/>
    <w:rsid w:val="00DE0CDF"/>
    <w:rsid w:val="00DE0E76"/>
    <w:rsid w:val="00DE1256"/>
    <w:rsid w:val="00DE219F"/>
    <w:rsid w:val="00DE247C"/>
    <w:rsid w:val="00DE3E79"/>
    <w:rsid w:val="00DE42B9"/>
    <w:rsid w:val="00DE612B"/>
    <w:rsid w:val="00DE7C23"/>
    <w:rsid w:val="00DE7E6F"/>
    <w:rsid w:val="00DF074A"/>
    <w:rsid w:val="00DF1DA5"/>
    <w:rsid w:val="00DF2A4B"/>
    <w:rsid w:val="00DF2EA5"/>
    <w:rsid w:val="00DF48AE"/>
    <w:rsid w:val="00DF50F5"/>
    <w:rsid w:val="00DF577A"/>
    <w:rsid w:val="00DF5ED6"/>
    <w:rsid w:val="00DF75A8"/>
    <w:rsid w:val="00DF75CC"/>
    <w:rsid w:val="00DF768A"/>
    <w:rsid w:val="00DF7E14"/>
    <w:rsid w:val="00E0074C"/>
    <w:rsid w:val="00E00E71"/>
    <w:rsid w:val="00E0147B"/>
    <w:rsid w:val="00E0191C"/>
    <w:rsid w:val="00E026D2"/>
    <w:rsid w:val="00E032F6"/>
    <w:rsid w:val="00E06857"/>
    <w:rsid w:val="00E06B13"/>
    <w:rsid w:val="00E06B5C"/>
    <w:rsid w:val="00E07A61"/>
    <w:rsid w:val="00E10DF4"/>
    <w:rsid w:val="00E125A4"/>
    <w:rsid w:val="00E125BC"/>
    <w:rsid w:val="00E132F6"/>
    <w:rsid w:val="00E15C78"/>
    <w:rsid w:val="00E20BF1"/>
    <w:rsid w:val="00E21817"/>
    <w:rsid w:val="00E2226F"/>
    <w:rsid w:val="00E230DC"/>
    <w:rsid w:val="00E23469"/>
    <w:rsid w:val="00E23779"/>
    <w:rsid w:val="00E25075"/>
    <w:rsid w:val="00E2582E"/>
    <w:rsid w:val="00E26D06"/>
    <w:rsid w:val="00E27684"/>
    <w:rsid w:val="00E27A55"/>
    <w:rsid w:val="00E3049D"/>
    <w:rsid w:val="00E31EE8"/>
    <w:rsid w:val="00E3254D"/>
    <w:rsid w:val="00E330AC"/>
    <w:rsid w:val="00E3383C"/>
    <w:rsid w:val="00E33AA2"/>
    <w:rsid w:val="00E3449B"/>
    <w:rsid w:val="00E34746"/>
    <w:rsid w:val="00E34F34"/>
    <w:rsid w:val="00E34F63"/>
    <w:rsid w:val="00E352D9"/>
    <w:rsid w:val="00E3564D"/>
    <w:rsid w:val="00E358DE"/>
    <w:rsid w:val="00E35F80"/>
    <w:rsid w:val="00E360C6"/>
    <w:rsid w:val="00E36B12"/>
    <w:rsid w:val="00E37320"/>
    <w:rsid w:val="00E37E38"/>
    <w:rsid w:val="00E43E70"/>
    <w:rsid w:val="00E44230"/>
    <w:rsid w:val="00E44FEA"/>
    <w:rsid w:val="00E4590F"/>
    <w:rsid w:val="00E46088"/>
    <w:rsid w:val="00E46900"/>
    <w:rsid w:val="00E47AFB"/>
    <w:rsid w:val="00E50F64"/>
    <w:rsid w:val="00E513F7"/>
    <w:rsid w:val="00E51662"/>
    <w:rsid w:val="00E53190"/>
    <w:rsid w:val="00E53CD4"/>
    <w:rsid w:val="00E54278"/>
    <w:rsid w:val="00E542A9"/>
    <w:rsid w:val="00E54574"/>
    <w:rsid w:val="00E54FDF"/>
    <w:rsid w:val="00E55033"/>
    <w:rsid w:val="00E564DD"/>
    <w:rsid w:val="00E57141"/>
    <w:rsid w:val="00E571A5"/>
    <w:rsid w:val="00E57477"/>
    <w:rsid w:val="00E576B0"/>
    <w:rsid w:val="00E6004E"/>
    <w:rsid w:val="00E602B4"/>
    <w:rsid w:val="00E606B1"/>
    <w:rsid w:val="00E61540"/>
    <w:rsid w:val="00E6259C"/>
    <w:rsid w:val="00E625A8"/>
    <w:rsid w:val="00E64611"/>
    <w:rsid w:val="00E646AE"/>
    <w:rsid w:val="00E64B80"/>
    <w:rsid w:val="00E65E11"/>
    <w:rsid w:val="00E66824"/>
    <w:rsid w:val="00E7094C"/>
    <w:rsid w:val="00E71671"/>
    <w:rsid w:val="00E72857"/>
    <w:rsid w:val="00E729A2"/>
    <w:rsid w:val="00E72F55"/>
    <w:rsid w:val="00E744E2"/>
    <w:rsid w:val="00E7666D"/>
    <w:rsid w:val="00E76B2E"/>
    <w:rsid w:val="00E807BB"/>
    <w:rsid w:val="00E8109D"/>
    <w:rsid w:val="00E82356"/>
    <w:rsid w:val="00E83BD9"/>
    <w:rsid w:val="00E83E60"/>
    <w:rsid w:val="00E85BC7"/>
    <w:rsid w:val="00E85E9A"/>
    <w:rsid w:val="00E86166"/>
    <w:rsid w:val="00E87307"/>
    <w:rsid w:val="00E87ADA"/>
    <w:rsid w:val="00E9060F"/>
    <w:rsid w:val="00E90A93"/>
    <w:rsid w:val="00E90BFC"/>
    <w:rsid w:val="00E910C9"/>
    <w:rsid w:val="00E9136C"/>
    <w:rsid w:val="00E91AF2"/>
    <w:rsid w:val="00E92389"/>
    <w:rsid w:val="00E93D1F"/>
    <w:rsid w:val="00E959EB"/>
    <w:rsid w:val="00E95D42"/>
    <w:rsid w:val="00E96BB8"/>
    <w:rsid w:val="00E97A17"/>
    <w:rsid w:val="00E97C6A"/>
    <w:rsid w:val="00EA06A0"/>
    <w:rsid w:val="00EA2A2B"/>
    <w:rsid w:val="00EA32F0"/>
    <w:rsid w:val="00EA347E"/>
    <w:rsid w:val="00EA35A4"/>
    <w:rsid w:val="00EA4BA9"/>
    <w:rsid w:val="00EA4DD3"/>
    <w:rsid w:val="00EA5007"/>
    <w:rsid w:val="00EA51AC"/>
    <w:rsid w:val="00EA5DF3"/>
    <w:rsid w:val="00EA6497"/>
    <w:rsid w:val="00EA6EBF"/>
    <w:rsid w:val="00EA7605"/>
    <w:rsid w:val="00EB0DF8"/>
    <w:rsid w:val="00EB10CA"/>
    <w:rsid w:val="00EB129D"/>
    <w:rsid w:val="00EB36AE"/>
    <w:rsid w:val="00EB48F7"/>
    <w:rsid w:val="00EB5AAA"/>
    <w:rsid w:val="00EB5DF0"/>
    <w:rsid w:val="00EB73A4"/>
    <w:rsid w:val="00EC09DA"/>
    <w:rsid w:val="00EC1FBB"/>
    <w:rsid w:val="00EC27EC"/>
    <w:rsid w:val="00EC2C11"/>
    <w:rsid w:val="00EC2F78"/>
    <w:rsid w:val="00EC3E52"/>
    <w:rsid w:val="00EC5909"/>
    <w:rsid w:val="00EC6227"/>
    <w:rsid w:val="00EC6F69"/>
    <w:rsid w:val="00EC7F37"/>
    <w:rsid w:val="00ED03C2"/>
    <w:rsid w:val="00ED077F"/>
    <w:rsid w:val="00ED0B4E"/>
    <w:rsid w:val="00ED0F3E"/>
    <w:rsid w:val="00ED3687"/>
    <w:rsid w:val="00ED39A6"/>
    <w:rsid w:val="00ED4AA3"/>
    <w:rsid w:val="00ED4CF2"/>
    <w:rsid w:val="00ED58E6"/>
    <w:rsid w:val="00ED633F"/>
    <w:rsid w:val="00ED66BE"/>
    <w:rsid w:val="00ED7390"/>
    <w:rsid w:val="00ED7A47"/>
    <w:rsid w:val="00EE174F"/>
    <w:rsid w:val="00EE1B59"/>
    <w:rsid w:val="00EE26D2"/>
    <w:rsid w:val="00EE28AE"/>
    <w:rsid w:val="00EE2D43"/>
    <w:rsid w:val="00EE2F04"/>
    <w:rsid w:val="00EE315A"/>
    <w:rsid w:val="00EE3DBF"/>
    <w:rsid w:val="00EE43E1"/>
    <w:rsid w:val="00EE4895"/>
    <w:rsid w:val="00EE4A8C"/>
    <w:rsid w:val="00EE5376"/>
    <w:rsid w:val="00EE546F"/>
    <w:rsid w:val="00EE5C64"/>
    <w:rsid w:val="00EE621B"/>
    <w:rsid w:val="00EE655C"/>
    <w:rsid w:val="00EE731A"/>
    <w:rsid w:val="00EE74B8"/>
    <w:rsid w:val="00EF13F0"/>
    <w:rsid w:val="00EF51B0"/>
    <w:rsid w:val="00EF5952"/>
    <w:rsid w:val="00EF5975"/>
    <w:rsid w:val="00EF5B86"/>
    <w:rsid w:val="00EF5F75"/>
    <w:rsid w:val="00EF67D7"/>
    <w:rsid w:val="00EF6E5F"/>
    <w:rsid w:val="00EF763E"/>
    <w:rsid w:val="00F00C32"/>
    <w:rsid w:val="00F01429"/>
    <w:rsid w:val="00F018EE"/>
    <w:rsid w:val="00F04253"/>
    <w:rsid w:val="00F0508D"/>
    <w:rsid w:val="00F05285"/>
    <w:rsid w:val="00F056CA"/>
    <w:rsid w:val="00F07548"/>
    <w:rsid w:val="00F07DDB"/>
    <w:rsid w:val="00F07EB7"/>
    <w:rsid w:val="00F1009F"/>
    <w:rsid w:val="00F107CE"/>
    <w:rsid w:val="00F12431"/>
    <w:rsid w:val="00F134D9"/>
    <w:rsid w:val="00F13EB7"/>
    <w:rsid w:val="00F152BF"/>
    <w:rsid w:val="00F1607D"/>
    <w:rsid w:val="00F17521"/>
    <w:rsid w:val="00F20DF8"/>
    <w:rsid w:val="00F210D6"/>
    <w:rsid w:val="00F21D6D"/>
    <w:rsid w:val="00F21FCD"/>
    <w:rsid w:val="00F221C9"/>
    <w:rsid w:val="00F22DCE"/>
    <w:rsid w:val="00F23221"/>
    <w:rsid w:val="00F2347D"/>
    <w:rsid w:val="00F262E6"/>
    <w:rsid w:val="00F26A60"/>
    <w:rsid w:val="00F271E3"/>
    <w:rsid w:val="00F30F71"/>
    <w:rsid w:val="00F31468"/>
    <w:rsid w:val="00F31ACF"/>
    <w:rsid w:val="00F32026"/>
    <w:rsid w:val="00F3238B"/>
    <w:rsid w:val="00F32FAF"/>
    <w:rsid w:val="00F3342B"/>
    <w:rsid w:val="00F336F2"/>
    <w:rsid w:val="00F3376D"/>
    <w:rsid w:val="00F3478C"/>
    <w:rsid w:val="00F34BD4"/>
    <w:rsid w:val="00F36637"/>
    <w:rsid w:val="00F36655"/>
    <w:rsid w:val="00F36732"/>
    <w:rsid w:val="00F36911"/>
    <w:rsid w:val="00F36C45"/>
    <w:rsid w:val="00F371D8"/>
    <w:rsid w:val="00F400FA"/>
    <w:rsid w:val="00F40872"/>
    <w:rsid w:val="00F411EA"/>
    <w:rsid w:val="00F427D2"/>
    <w:rsid w:val="00F42B56"/>
    <w:rsid w:val="00F4332D"/>
    <w:rsid w:val="00F44AA0"/>
    <w:rsid w:val="00F44CA9"/>
    <w:rsid w:val="00F44E8D"/>
    <w:rsid w:val="00F455AC"/>
    <w:rsid w:val="00F4766F"/>
    <w:rsid w:val="00F47AE4"/>
    <w:rsid w:val="00F517FC"/>
    <w:rsid w:val="00F52187"/>
    <w:rsid w:val="00F5252E"/>
    <w:rsid w:val="00F52CBE"/>
    <w:rsid w:val="00F53DB1"/>
    <w:rsid w:val="00F579AF"/>
    <w:rsid w:val="00F60560"/>
    <w:rsid w:val="00F6169D"/>
    <w:rsid w:val="00F6172E"/>
    <w:rsid w:val="00F62983"/>
    <w:rsid w:val="00F62E60"/>
    <w:rsid w:val="00F6406D"/>
    <w:rsid w:val="00F648E5"/>
    <w:rsid w:val="00F64A1C"/>
    <w:rsid w:val="00F64EFD"/>
    <w:rsid w:val="00F6612F"/>
    <w:rsid w:val="00F666C0"/>
    <w:rsid w:val="00F70C67"/>
    <w:rsid w:val="00F720FD"/>
    <w:rsid w:val="00F72EB9"/>
    <w:rsid w:val="00F733E2"/>
    <w:rsid w:val="00F74E99"/>
    <w:rsid w:val="00F759C5"/>
    <w:rsid w:val="00F759FF"/>
    <w:rsid w:val="00F75D9A"/>
    <w:rsid w:val="00F7610B"/>
    <w:rsid w:val="00F76FCE"/>
    <w:rsid w:val="00F77957"/>
    <w:rsid w:val="00F77BC8"/>
    <w:rsid w:val="00F80B50"/>
    <w:rsid w:val="00F81F80"/>
    <w:rsid w:val="00F85A5F"/>
    <w:rsid w:val="00F86C38"/>
    <w:rsid w:val="00F87312"/>
    <w:rsid w:val="00F90A53"/>
    <w:rsid w:val="00F90D48"/>
    <w:rsid w:val="00F91CB2"/>
    <w:rsid w:val="00F94958"/>
    <w:rsid w:val="00F955A8"/>
    <w:rsid w:val="00F97861"/>
    <w:rsid w:val="00F97CCF"/>
    <w:rsid w:val="00FA11B8"/>
    <w:rsid w:val="00FA60DF"/>
    <w:rsid w:val="00FA688A"/>
    <w:rsid w:val="00FA7763"/>
    <w:rsid w:val="00FA7B2E"/>
    <w:rsid w:val="00FB00CA"/>
    <w:rsid w:val="00FB0AE6"/>
    <w:rsid w:val="00FB0CF6"/>
    <w:rsid w:val="00FB1647"/>
    <w:rsid w:val="00FB1BFF"/>
    <w:rsid w:val="00FB207F"/>
    <w:rsid w:val="00FB2214"/>
    <w:rsid w:val="00FB2598"/>
    <w:rsid w:val="00FB385B"/>
    <w:rsid w:val="00FB3D5D"/>
    <w:rsid w:val="00FB62D9"/>
    <w:rsid w:val="00FB77B7"/>
    <w:rsid w:val="00FC12FF"/>
    <w:rsid w:val="00FC2A24"/>
    <w:rsid w:val="00FC2E2D"/>
    <w:rsid w:val="00FC472E"/>
    <w:rsid w:val="00FC4846"/>
    <w:rsid w:val="00FC4A33"/>
    <w:rsid w:val="00FC540D"/>
    <w:rsid w:val="00FC56BF"/>
    <w:rsid w:val="00FC7225"/>
    <w:rsid w:val="00FC73DB"/>
    <w:rsid w:val="00FC7540"/>
    <w:rsid w:val="00FC7B7B"/>
    <w:rsid w:val="00FD0224"/>
    <w:rsid w:val="00FD0358"/>
    <w:rsid w:val="00FD05C5"/>
    <w:rsid w:val="00FD126A"/>
    <w:rsid w:val="00FD1D2D"/>
    <w:rsid w:val="00FD237E"/>
    <w:rsid w:val="00FD3196"/>
    <w:rsid w:val="00FD34C9"/>
    <w:rsid w:val="00FD3816"/>
    <w:rsid w:val="00FD5110"/>
    <w:rsid w:val="00FD5344"/>
    <w:rsid w:val="00FD5B5B"/>
    <w:rsid w:val="00FE16A3"/>
    <w:rsid w:val="00FE180F"/>
    <w:rsid w:val="00FE2542"/>
    <w:rsid w:val="00FE286D"/>
    <w:rsid w:val="00FE2EE7"/>
    <w:rsid w:val="00FE2F36"/>
    <w:rsid w:val="00FE5FBC"/>
    <w:rsid w:val="00FE7C65"/>
    <w:rsid w:val="00FF106E"/>
    <w:rsid w:val="00FF1355"/>
    <w:rsid w:val="00FF1774"/>
    <w:rsid w:val="00FF17BA"/>
    <w:rsid w:val="00FF22A0"/>
    <w:rsid w:val="00FF2306"/>
    <w:rsid w:val="00FF2B2E"/>
    <w:rsid w:val="00FF2FEE"/>
    <w:rsid w:val="00FF3240"/>
    <w:rsid w:val="00FF3740"/>
    <w:rsid w:val="00FF3A3B"/>
    <w:rsid w:val="00FF493D"/>
    <w:rsid w:val="00FF69F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semiHidden="0" w:unhideWhenUsed="0" w:qFormat="1"/>
    <w:lsdException w:name="heading 7" w:qFormat="1"/>
    <w:lsdException w:name="heading 8" w:qFormat="1"/>
    <w:lsdException w:name="heading 9" w:qFormat="1"/>
    <w:lsdException w:name="footnote text" w:uiPriority="9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F0D"/>
    <w:rPr>
      <w:rFonts w:ascii="Calibri" w:eastAsiaTheme="minorHAnsi" w:hAnsi="Calibri" w:cs="Calibri"/>
      <w:sz w:val="22"/>
      <w:szCs w:val="22"/>
      <w:lang w:eastAsia="en-US"/>
    </w:rPr>
  </w:style>
  <w:style w:type="paragraph" w:styleId="Heading1">
    <w:name w:val="heading 1"/>
    <w:basedOn w:val="Normal"/>
    <w:next w:val="Heading2"/>
    <w:link w:val="Heading1Char"/>
    <w:qFormat/>
    <w:rsid w:val="00764877"/>
    <w:pPr>
      <w:keepNext/>
      <w:spacing w:before="120" w:after="120" w:line="259" w:lineRule="auto"/>
      <w:jc w:val="both"/>
      <w:outlineLvl w:val="0"/>
    </w:pPr>
    <w:rPr>
      <w:rFonts w:ascii="Georgia" w:eastAsiaTheme="majorEastAsia" w:hAnsi="Georgia" w:cs="Arial"/>
      <w:b/>
      <w:bCs/>
      <w:kern w:val="32"/>
      <w:sz w:val="36"/>
      <w:szCs w:val="32"/>
      <w:lang w:eastAsia="en-NZ"/>
    </w:rPr>
  </w:style>
  <w:style w:type="paragraph" w:styleId="Heading2">
    <w:name w:val="heading 2"/>
    <w:basedOn w:val="Normal"/>
    <w:next w:val="Normal"/>
    <w:link w:val="Heading2Char"/>
    <w:qFormat/>
    <w:rsid w:val="00764877"/>
    <w:pPr>
      <w:keepNext/>
      <w:spacing w:before="120" w:after="240" w:line="259" w:lineRule="auto"/>
      <w:jc w:val="both"/>
      <w:outlineLvl w:val="1"/>
    </w:pPr>
    <w:rPr>
      <w:rFonts w:ascii="Verdana" w:eastAsiaTheme="majorEastAsia" w:hAnsi="Verdana" w:cs="Arial"/>
      <w:b/>
      <w:bCs/>
      <w:iCs/>
      <w:sz w:val="28"/>
      <w:szCs w:val="28"/>
      <w:lang w:eastAsia="en-NZ"/>
    </w:rPr>
  </w:style>
  <w:style w:type="paragraph" w:styleId="Heading3">
    <w:name w:val="heading 3"/>
    <w:basedOn w:val="Heading2"/>
    <w:next w:val="Normal"/>
    <w:link w:val="Heading3Char"/>
    <w:qFormat/>
    <w:rsid w:val="00764877"/>
    <w:pPr>
      <w:spacing w:after="120"/>
      <w:outlineLvl w:val="2"/>
    </w:pPr>
    <w:rPr>
      <w:bCs w:val="0"/>
      <w:sz w:val="24"/>
      <w:szCs w:val="26"/>
    </w:rPr>
  </w:style>
  <w:style w:type="paragraph" w:styleId="Heading4">
    <w:name w:val="heading 4"/>
    <w:basedOn w:val="Normal"/>
    <w:next w:val="Normal"/>
    <w:link w:val="Heading4Char"/>
    <w:qFormat/>
    <w:rsid w:val="00764877"/>
    <w:pPr>
      <w:suppressAutoHyphens/>
      <w:autoSpaceDE w:val="0"/>
      <w:autoSpaceDN w:val="0"/>
      <w:adjustRightInd w:val="0"/>
      <w:spacing w:before="57" w:after="57" w:line="280" w:lineRule="atLeast"/>
      <w:textAlignment w:val="center"/>
      <w:outlineLvl w:val="3"/>
    </w:pPr>
    <w:rPr>
      <w:rFonts w:ascii="Verdana" w:eastAsiaTheme="majorEastAsia" w:hAnsi="Verdana" w:cs="Arial"/>
      <w:bCs/>
      <w:i/>
    </w:rPr>
  </w:style>
  <w:style w:type="paragraph" w:styleId="Heading5">
    <w:name w:val="heading 5"/>
    <w:basedOn w:val="Normal"/>
    <w:next w:val="Normal"/>
    <w:link w:val="Heading5Char"/>
    <w:semiHidden/>
    <w:rsid w:val="003C61FB"/>
    <w:pPr>
      <w:suppressAutoHyphens/>
      <w:autoSpaceDE w:val="0"/>
      <w:autoSpaceDN w:val="0"/>
      <w:adjustRightInd w:val="0"/>
      <w:spacing w:before="57" w:after="57" w:line="280" w:lineRule="atLeast"/>
      <w:textAlignment w:val="center"/>
      <w:outlineLvl w:val="4"/>
    </w:pPr>
    <w:rPr>
      <w:rFonts w:ascii="Verdana" w:eastAsia="Times New Roman" w:hAnsi="Verdana" w:cs="Times New Roman"/>
      <w:b/>
      <w:bCs/>
      <w:sz w:val="20"/>
      <w:szCs w:val="20"/>
    </w:rPr>
  </w:style>
  <w:style w:type="paragraph" w:styleId="Heading6">
    <w:name w:val="heading 6"/>
    <w:basedOn w:val="Heading7"/>
    <w:next w:val="Normal"/>
    <w:link w:val="Heading6Char"/>
    <w:semiHidden/>
    <w:qFormat/>
    <w:rsid w:val="00764877"/>
    <w:pPr>
      <w:outlineLvl w:val="5"/>
    </w:pPr>
  </w:style>
  <w:style w:type="paragraph" w:styleId="Heading7">
    <w:name w:val="heading 7"/>
    <w:basedOn w:val="Normal"/>
    <w:next w:val="Normal"/>
    <w:link w:val="Heading7Char"/>
    <w:semiHidden/>
    <w:qFormat/>
    <w:rsid w:val="00764877"/>
    <w:pPr>
      <w:autoSpaceDE w:val="0"/>
      <w:autoSpaceDN w:val="0"/>
      <w:adjustRightInd w:val="0"/>
      <w:spacing w:before="120" w:line="288" w:lineRule="auto"/>
      <w:textAlignment w:val="center"/>
      <w:outlineLvl w:val="6"/>
    </w:pPr>
    <w:rPr>
      <w:rFonts w:ascii="Arial" w:eastAsiaTheme="majorEastAsia" w:hAnsi="Arial" w:cs="Arial"/>
      <w:sz w:val="16"/>
      <w:szCs w:val="16"/>
    </w:rPr>
  </w:style>
  <w:style w:type="paragraph" w:styleId="Heading8">
    <w:name w:val="heading 8"/>
    <w:basedOn w:val="Normal"/>
    <w:next w:val="Normal"/>
    <w:link w:val="Heading8Char"/>
    <w:semiHidden/>
    <w:qFormat/>
    <w:rsid w:val="00764877"/>
    <w:pPr>
      <w:suppressAutoHyphens/>
      <w:autoSpaceDE w:val="0"/>
      <w:autoSpaceDN w:val="0"/>
      <w:adjustRightInd w:val="0"/>
      <w:spacing w:before="240" w:after="60" w:line="280" w:lineRule="atLeast"/>
      <w:textAlignment w:val="center"/>
      <w:outlineLvl w:val="7"/>
    </w:pPr>
    <w:rPr>
      <w:rFonts w:ascii="Verdana" w:eastAsiaTheme="majorEastAsia" w:hAnsi="Verdana" w:cs="Arial"/>
      <w:i/>
      <w:iCs/>
      <w:sz w:val="16"/>
      <w:szCs w:val="24"/>
      <w:lang w:eastAsia="en-NZ"/>
    </w:rPr>
  </w:style>
  <w:style w:type="paragraph" w:styleId="Heading9">
    <w:name w:val="heading 9"/>
    <w:basedOn w:val="Normal"/>
    <w:next w:val="Normal"/>
    <w:link w:val="Heading9Char"/>
    <w:semiHidden/>
    <w:qFormat/>
    <w:rsid w:val="00764877"/>
    <w:pPr>
      <w:suppressAutoHyphens/>
      <w:autoSpaceDE w:val="0"/>
      <w:autoSpaceDN w:val="0"/>
      <w:adjustRightInd w:val="0"/>
      <w:spacing w:before="240" w:after="60" w:line="280" w:lineRule="atLeast"/>
      <w:textAlignment w:val="center"/>
      <w:outlineLvl w:val="8"/>
    </w:pPr>
    <w:rPr>
      <w:rFonts w:ascii="Verdana" w:eastAsiaTheme="majorEastAsia" w:hAnsi="Verdana" w:cs="Arial"/>
      <w:sz w:val="16"/>
      <w:szCs w:val="20"/>
      <w:lang w:eastAsia="en-NZ"/>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link w:val="FootnoteText"/>
    <w:uiPriority w:val="99"/>
    <w:rsid w:val="009B48E0"/>
    <w:rPr>
      <w:sz w:val="18"/>
      <w:szCs w:val="16"/>
    </w:rPr>
  </w:style>
  <w:style w:type="paragraph" w:styleId="FootnoteText">
    <w:name w:val="footnote text"/>
    <w:basedOn w:val="footnote"/>
    <w:link w:val="FootnoteTextChar"/>
    <w:uiPriority w:val="99"/>
    <w:qFormat/>
    <w:rsid w:val="009B48E0"/>
    <w:rPr>
      <w:rFonts w:ascii="Verdana" w:hAnsi="Verdana" w:cs="Times New Roman"/>
      <w:sz w:val="18"/>
    </w:rPr>
  </w:style>
  <w:style w:type="character" w:customStyle="1" w:styleId="BalloonTextChar">
    <w:name w:val="Balloon Text Char"/>
    <w:link w:val="BalloonText"/>
    <w:semiHidden/>
    <w:rsid w:val="003C61FB"/>
    <w:rPr>
      <w:rFonts w:ascii="Tahoma" w:hAnsi="Tahoma"/>
      <w:color w:val="8D8F86"/>
      <w:sz w:val="16"/>
      <w:szCs w:val="16"/>
      <w:lang w:eastAsia="en-GB" w:bidi="ar-SA"/>
    </w:rPr>
  </w:style>
  <w:style w:type="paragraph" w:styleId="BalloonText">
    <w:name w:val="Balloon Text"/>
    <w:basedOn w:val="Normal"/>
    <w:link w:val="BalloonTextChar"/>
    <w:semiHidden/>
    <w:rsid w:val="003C61FB"/>
    <w:pPr>
      <w:suppressAutoHyphens/>
      <w:autoSpaceDE w:val="0"/>
      <w:autoSpaceDN w:val="0"/>
      <w:adjustRightInd w:val="0"/>
      <w:spacing w:before="120" w:line="280" w:lineRule="atLeast"/>
      <w:textAlignment w:val="center"/>
    </w:pPr>
    <w:rPr>
      <w:rFonts w:ascii="Tahoma" w:eastAsia="Times New Roman" w:hAnsi="Tahoma" w:cs="Times New Roman"/>
      <w:color w:val="8D8F86"/>
      <w:sz w:val="16"/>
      <w:szCs w:val="16"/>
      <w:lang w:eastAsia="en-GB"/>
    </w:rPr>
  </w:style>
  <w:style w:type="character" w:customStyle="1" w:styleId="HeaderChar">
    <w:name w:val="Header Char"/>
    <w:link w:val="Header"/>
    <w:semiHidden/>
    <w:rsid w:val="00BF336B"/>
    <w:rPr>
      <w:rFonts w:ascii="Arial" w:hAnsi="Arial"/>
      <w:sz w:val="18"/>
      <w:lang w:eastAsia="en-GB" w:bidi="ar-SA"/>
    </w:rPr>
  </w:style>
  <w:style w:type="paragraph" w:styleId="Header">
    <w:name w:val="header"/>
    <w:basedOn w:val="Normal"/>
    <w:link w:val="HeaderChar"/>
    <w:semiHidden/>
    <w:rsid w:val="00BF336B"/>
    <w:pPr>
      <w:tabs>
        <w:tab w:val="center" w:pos="4513"/>
        <w:tab w:val="right" w:pos="9026"/>
      </w:tabs>
      <w:suppressAutoHyphens/>
      <w:autoSpaceDE w:val="0"/>
      <w:autoSpaceDN w:val="0"/>
      <w:adjustRightInd w:val="0"/>
      <w:spacing w:before="120" w:line="280" w:lineRule="atLeast"/>
      <w:textAlignment w:val="center"/>
    </w:pPr>
    <w:rPr>
      <w:rFonts w:ascii="Verdana" w:eastAsia="Times New Roman" w:hAnsi="Verdana" w:cs="Times New Roman"/>
      <w:sz w:val="18"/>
      <w:szCs w:val="20"/>
      <w:lang w:eastAsia="en-GB"/>
    </w:rPr>
  </w:style>
  <w:style w:type="paragraph" w:styleId="BodyText">
    <w:name w:val="Body Text"/>
    <w:basedOn w:val="Normal"/>
    <w:semiHidden/>
    <w:rsid w:val="00F36732"/>
    <w:p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styleId="BodyText2">
    <w:name w:val="Body Text 2"/>
    <w:basedOn w:val="Normal"/>
    <w:semiHidden/>
    <w:rsid w:val="00F36732"/>
    <w:pPr>
      <w:suppressAutoHyphens/>
      <w:autoSpaceDE w:val="0"/>
      <w:autoSpaceDN w:val="0"/>
      <w:adjustRightInd w:val="0"/>
      <w:spacing w:before="120" w:after="120" w:line="480" w:lineRule="auto"/>
      <w:textAlignment w:val="center"/>
    </w:pPr>
    <w:rPr>
      <w:rFonts w:ascii="Verdana" w:eastAsia="Times New Roman" w:hAnsi="Verdana" w:cs="Arial"/>
      <w:sz w:val="20"/>
      <w:szCs w:val="20"/>
      <w:lang w:eastAsia="en-NZ"/>
    </w:rPr>
  </w:style>
  <w:style w:type="character" w:customStyle="1" w:styleId="Heading7Char">
    <w:name w:val="Heading 7 Char"/>
    <w:link w:val="Heading7"/>
    <w:semiHidden/>
    <w:rsid w:val="00764877"/>
    <w:rPr>
      <w:rFonts w:ascii="Arial" w:eastAsiaTheme="majorEastAsia" w:hAnsi="Arial" w:cs="Arial"/>
      <w:sz w:val="16"/>
      <w:szCs w:val="16"/>
    </w:rPr>
  </w:style>
  <w:style w:type="character" w:customStyle="1" w:styleId="Heading5Char">
    <w:name w:val="Heading 5 Char"/>
    <w:link w:val="Heading5"/>
    <w:semiHidden/>
    <w:rsid w:val="001E59B0"/>
    <w:rPr>
      <w:rFonts w:ascii="Arial" w:hAnsi="Arial"/>
      <w:b/>
      <w:bCs/>
      <w:sz w:val="22"/>
      <w:szCs w:val="22"/>
    </w:rPr>
  </w:style>
  <w:style w:type="character" w:customStyle="1" w:styleId="Heading4Char">
    <w:name w:val="Heading 4 Char"/>
    <w:link w:val="Heading4"/>
    <w:rsid w:val="00764877"/>
    <w:rPr>
      <w:rFonts w:eastAsiaTheme="majorEastAsia" w:cs="Arial"/>
      <w:bCs/>
      <w:i/>
      <w:sz w:val="22"/>
      <w:szCs w:val="22"/>
    </w:rPr>
  </w:style>
  <w:style w:type="character" w:customStyle="1" w:styleId="Heading3Char">
    <w:name w:val="Heading 3 Char"/>
    <w:link w:val="Heading3"/>
    <w:rsid w:val="00764877"/>
    <w:rPr>
      <w:rFonts w:eastAsiaTheme="majorEastAsia" w:cs="Arial"/>
      <w:b/>
      <w:iCs/>
      <w:sz w:val="24"/>
      <w:szCs w:val="26"/>
    </w:rPr>
  </w:style>
  <w:style w:type="character" w:customStyle="1" w:styleId="Heading2Char">
    <w:name w:val="Heading 2 Char"/>
    <w:link w:val="Heading2"/>
    <w:rsid w:val="00764877"/>
    <w:rPr>
      <w:rFonts w:eastAsiaTheme="majorEastAsia" w:cs="Arial"/>
      <w:b/>
      <w:bCs/>
      <w:iCs/>
      <w:sz w:val="28"/>
      <w:szCs w:val="28"/>
    </w:rPr>
  </w:style>
  <w:style w:type="character" w:customStyle="1" w:styleId="Heading1Char">
    <w:name w:val="Heading 1 Char"/>
    <w:link w:val="Heading1"/>
    <w:rsid w:val="00764877"/>
    <w:rPr>
      <w:rFonts w:ascii="Georgia" w:eastAsiaTheme="majorEastAsia" w:hAnsi="Georgia" w:cs="Arial"/>
      <w:b/>
      <w:bCs/>
      <w:kern w:val="32"/>
      <w:sz w:val="36"/>
      <w:szCs w:val="32"/>
    </w:rPr>
  </w:style>
  <w:style w:type="numbering" w:styleId="111111">
    <w:name w:val="Outline List 2"/>
    <w:basedOn w:val="NoList"/>
    <w:semiHidden/>
    <w:rsid w:val="003C61FB"/>
    <w:pPr>
      <w:numPr>
        <w:numId w:val="1"/>
      </w:numPr>
    </w:pPr>
  </w:style>
  <w:style w:type="numbering" w:styleId="1ai">
    <w:name w:val="Outline List 1"/>
    <w:basedOn w:val="NoList"/>
    <w:semiHidden/>
    <w:rsid w:val="003C61FB"/>
    <w:pPr>
      <w:numPr>
        <w:numId w:val="2"/>
      </w:numPr>
    </w:pPr>
  </w:style>
  <w:style w:type="paragraph" w:styleId="BodyText3">
    <w:name w:val="Body Text 3"/>
    <w:basedOn w:val="Normal"/>
    <w:semiHidden/>
    <w:rsid w:val="00F36732"/>
    <w:pPr>
      <w:suppressAutoHyphens/>
      <w:autoSpaceDE w:val="0"/>
      <w:autoSpaceDN w:val="0"/>
      <w:adjustRightInd w:val="0"/>
      <w:spacing w:before="120" w:after="120" w:line="280" w:lineRule="atLeast"/>
      <w:textAlignment w:val="center"/>
    </w:pPr>
    <w:rPr>
      <w:rFonts w:ascii="Verdana" w:eastAsia="Times New Roman" w:hAnsi="Verdana" w:cs="Arial"/>
      <w:sz w:val="16"/>
      <w:szCs w:val="16"/>
      <w:lang w:eastAsia="en-NZ"/>
    </w:rPr>
  </w:style>
  <w:style w:type="numbering" w:styleId="ArticleSection">
    <w:name w:val="Outline List 3"/>
    <w:basedOn w:val="NoList"/>
    <w:semiHidden/>
    <w:rsid w:val="003C61FB"/>
    <w:pPr>
      <w:numPr>
        <w:numId w:val="3"/>
      </w:numPr>
    </w:pPr>
  </w:style>
  <w:style w:type="paragraph" w:styleId="BlockText">
    <w:name w:val="Block Text"/>
    <w:basedOn w:val="Normal"/>
    <w:semiHidden/>
    <w:rsid w:val="003C61FB"/>
    <w:pPr>
      <w:ind w:left="1440" w:right="1440"/>
    </w:pPr>
  </w:style>
  <w:style w:type="paragraph" w:styleId="BodyTextFirstIndent">
    <w:name w:val="Body Text First Indent"/>
    <w:basedOn w:val="BodyText"/>
    <w:semiHidden/>
    <w:rsid w:val="00F36732"/>
    <w:pPr>
      <w:ind w:firstLine="210"/>
    </w:pPr>
  </w:style>
  <w:style w:type="paragraph" w:styleId="BodyTextIndent">
    <w:name w:val="Body Text Indent"/>
    <w:basedOn w:val="Normal"/>
    <w:semiHidden/>
    <w:rsid w:val="00F36732"/>
    <w:pPr>
      <w:suppressAutoHyphens/>
      <w:autoSpaceDE w:val="0"/>
      <w:autoSpaceDN w:val="0"/>
      <w:adjustRightInd w:val="0"/>
      <w:spacing w:before="120" w:after="120" w:line="280" w:lineRule="atLeast"/>
      <w:ind w:left="283"/>
      <w:textAlignment w:val="center"/>
    </w:pPr>
    <w:rPr>
      <w:rFonts w:ascii="Verdana" w:eastAsia="Times New Roman" w:hAnsi="Verdana" w:cs="Arial"/>
      <w:sz w:val="20"/>
      <w:szCs w:val="20"/>
      <w:lang w:eastAsia="en-NZ"/>
    </w:rPr>
  </w:style>
  <w:style w:type="paragraph" w:styleId="BodyTextFirstIndent2">
    <w:name w:val="Body Text First Indent 2"/>
    <w:basedOn w:val="BodyTextIndent"/>
    <w:semiHidden/>
    <w:rsid w:val="00F36732"/>
    <w:pPr>
      <w:ind w:firstLine="210"/>
    </w:pPr>
  </w:style>
  <w:style w:type="paragraph" w:customStyle="1" w:styleId="SubjectTitle">
    <w:name w:val="Subject Title"/>
    <w:basedOn w:val="Heading1"/>
    <w:semiHidden/>
    <w:rsid w:val="00D120C1"/>
    <w:pPr>
      <w:spacing w:before="480"/>
    </w:pPr>
    <w:rPr>
      <w:sz w:val="32"/>
    </w:rPr>
  </w:style>
  <w:style w:type="paragraph" w:styleId="BodyTextIndent2">
    <w:name w:val="Body Text Indent 2"/>
    <w:basedOn w:val="Normal"/>
    <w:semiHidden/>
    <w:rsid w:val="00F36732"/>
    <w:pPr>
      <w:suppressAutoHyphens/>
      <w:autoSpaceDE w:val="0"/>
      <w:autoSpaceDN w:val="0"/>
      <w:adjustRightInd w:val="0"/>
      <w:spacing w:before="120" w:after="120" w:line="480" w:lineRule="auto"/>
      <w:ind w:left="283"/>
      <w:textAlignment w:val="center"/>
    </w:pPr>
    <w:rPr>
      <w:rFonts w:ascii="Verdana" w:eastAsia="Times New Roman" w:hAnsi="Verdana" w:cs="Arial"/>
      <w:sz w:val="20"/>
      <w:szCs w:val="20"/>
      <w:lang w:eastAsia="en-NZ"/>
    </w:rPr>
  </w:style>
  <w:style w:type="numbering" w:customStyle="1" w:styleId="RecList">
    <w:name w:val="Rec List"/>
    <w:basedOn w:val="NoList"/>
    <w:rsid w:val="00525C5E"/>
  </w:style>
  <w:style w:type="paragraph" w:styleId="BodyTextIndent3">
    <w:name w:val="Body Text Indent 3"/>
    <w:basedOn w:val="Normal"/>
    <w:semiHidden/>
    <w:rsid w:val="00F36732"/>
    <w:pPr>
      <w:suppressAutoHyphens/>
      <w:autoSpaceDE w:val="0"/>
      <w:autoSpaceDN w:val="0"/>
      <w:adjustRightInd w:val="0"/>
      <w:spacing w:before="120" w:after="120" w:line="280" w:lineRule="atLeast"/>
      <w:ind w:left="283"/>
      <w:textAlignment w:val="center"/>
    </w:pPr>
    <w:rPr>
      <w:rFonts w:ascii="Verdana" w:eastAsia="Times New Roman" w:hAnsi="Verdana" w:cs="Arial"/>
      <w:sz w:val="16"/>
      <w:szCs w:val="16"/>
      <w:lang w:eastAsia="en-NZ"/>
    </w:rPr>
  </w:style>
  <w:style w:type="paragraph" w:styleId="Closing">
    <w:name w:val="Closing"/>
    <w:basedOn w:val="Normal"/>
    <w:semiHidden/>
    <w:rsid w:val="00F36732"/>
    <w:pPr>
      <w:ind w:left="4252"/>
    </w:pPr>
  </w:style>
  <w:style w:type="paragraph" w:styleId="E-mailSignature">
    <w:name w:val="E-mail Signature"/>
    <w:basedOn w:val="Normal"/>
    <w:semiHidden/>
    <w:rsid w:val="00F36732"/>
  </w:style>
  <w:style w:type="paragraph" w:customStyle="1" w:styleId="Bullet1">
    <w:name w:val="Bullet1"/>
    <w:basedOn w:val="ListBullet"/>
    <w:uiPriority w:val="4"/>
    <w:qFormat/>
    <w:rsid w:val="00764877"/>
    <w:pPr>
      <w:numPr>
        <w:numId w:val="11"/>
      </w:numPr>
      <w:spacing w:after="0" w:line="240" w:lineRule="auto"/>
    </w:pPr>
    <w:rPr>
      <w:lang w:eastAsia="en-US"/>
    </w:rPr>
  </w:style>
  <w:style w:type="paragraph" w:styleId="Footer">
    <w:name w:val="footer"/>
    <w:basedOn w:val="Normal"/>
    <w:semiHidden/>
    <w:rsid w:val="003C61FB"/>
    <w:pPr>
      <w:tabs>
        <w:tab w:val="center" w:pos="4320"/>
        <w:tab w:val="right" w:pos="8640"/>
      </w:tabs>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customStyle="1" w:styleId="FooterText">
    <w:name w:val="Footer Text"/>
    <w:basedOn w:val="Normal"/>
    <w:semiHidden/>
    <w:qFormat/>
    <w:rsid w:val="00764877"/>
    <w:pPr>
      <w:tabs>
        <w:tab w:val="center" w:pos="4513"/>
        <w:tab w:val="right" w:pos="9026"/>
      </w:tabs>
    </w:pPr>
    <w:rPr>
      <w:sz w:val="16"/>
      <w:szCs w:val="16"/>
    </w:rPr>
  </w:style>
  <w:style w:type="paragraph" w:customStyle="1" w:styleId="footnote">
    <w:name w:val="footnote"/>
    <w:basedOn w:val="Normal"/>
    <w:rsid w:val="00B61A5F"/>
    <w:pPr>
      <w:tabs>
        <w:tab w:val="left" w:pos="227"/>
      </w:tabs>
      <w:suppressAutoHyphens/>
      <w:autoSpaceDE w:val="0"/>
      <w:autoSpaceDN w:val="0"/>
      <w:adjustRightInd w:val="0"/>
      <w:spacing w:before="120" w:after="57" w:line="220" w:lineRule="atLeast"/>
      <w:ind w:left="227" w:hanging="227"/>
      <w:textAlignment w:val="center"/>
    </w:pPr>
    <w:rPr>
      <w:rFonts w:ascii="Arial (TT)" w:eastAsia="Times New Roman" w:hAnsi="Arial (TT)" w:cs="Arial (TT)"/>
      <w:sz w:val="16"/>
      <w:szCs w:val="16"/>
      <w:lang w:eastAsia="en-NZ"/>
    </w:rPr>
  </w:style>
  <w:style w:type="character" w:styleId="FootnoteReference">
    <w:name w:val="footnote reference"/>
    <w:basedOn w:val="FootnoteTextChar"/>
    <w:uiPriority w:val="99"/>
    <w:rsid w:val="002F30F1"/>
    <w:rPr>
      <w:rFonts w:ascii="Arial" w:hAnsi="Arial"/>
      <w:sz w:val="18"/>
      <w:szCs w:val="16"/>
      <w:vertAlign w:val="superscript"/>
      <w:lang w:val="en-US" w:bidi="ar-SA"/>
    </w:rPr>
  </w:style>
  <w:style w:type="paragraph" w:customStyle="1" w:styleId="WorkshopName">
    <w:name w:val="Workshop Name"/>
    <w:basedOn w:val="Normal"/>
    <w:semiHidden/>
    <w:qFormat/>
    <w:locked/>
    <w:rsid w:val="00764877"/>
    <w:pPr>
      <w:spacing w:before="720" w:line="120" w:lineRule="atLeast"/>
      <w:ind w:left="397"/>
    </w:pPr>
    <w:rPr>
      <w:b/>
      <w:noProof/>
      <w:color w:val="007B85"/>
      <w:sz w:val="80"/>
      <w:szCs w:val="80"/>
    </w:rPr>
  </w:style>
  <w:style w:type="paragraph" w:customStyle="1" w:styleId="Bullet2">
    <w:name w:val="Bullet2"/>
    <w:uiPriority w:val="4"/>
    <w:qFormat/>
    <w:rsid w:val="00764877"/>
    <w:pPr>
      <w:numPr>
        <w:numId w:val="12"/>
      </w:numPr>
      <w:spacing w:before="120"/>
    </w:pPr>
    <w:rPr>
      <w:lang w:eastAsia="en-US"/>
    </w:rPr>
  </w:style>
  <w:style w:type="paragraph" w:customStyle="1" w:styleId="LogoStyle">
    <w:name w:val="Logo Style"/>
    <w:basedOn w:val="Normal"/>
    <w:semiHidden/>
    <w:rsid w:val="00525C5E"/>
    <w:pPr>
      <w:jc w:val="right"/>
    </w:pPr>
    <w:rPr>
      <w:rFonts w:cs="Times New Roman"/>
    </w:rPr>
  </w:style>
  <w:style w:type="paragraph" w:customStyle="1" w:styleId="ReportBody">
    <w:name w:val="Report Body"/>
    <w:basedOn w:val="Normal"/>
    <w:link w:val="ReportBodyChar"/>
    <w:qFormat/>
    <w:rsid w:val="00C5564C"/>
    <w:pPr>
      <w:numPr>
        <w:numId w:val="28"/>
      </w:numPr>
      <w:spacing w:before="120" w:after="120"/>
    </w:pPr>
    <w:rPr>
      <w:rFonts w:ascii="Verdana" w:eastAsia="Times New Roman" w:hAnsi="Verdana" w:cs="Arial"/>
      <w:color w:val="000000"/>
      <w:kern w:val="22"/>
      <w:sz w:val="20"/>
      <w:szCs w:val="20"/>
      <w:lang w:eastAsia="en-NZ"/>
    </w:rPr>
  </w:style>
  <w:style w:type="paragraph" w:styleId="ListBullet">
    <w:name w:val="List Bullet"/>
    <w:basedOn w:val="Normal"/>
    <w:semiHidden/>
    <w:rsid w:val="00265542"/>
    <w:pPr>
      <w:numPr>
        <w:numId w:val="4"/>
      </w:num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character" w:styleId="HTMLAcronym">
    <w:name w:val="HTML Acronym"/>
    <w:basedOn w:val="DefaultParagraphFont"/>
    <w:semiHidden/>
    <w:rsid w:val="003C61FB"/>
  </w:style>
  <w:style w:type="paragraph" w:styleId="HTMLAddress">
    <w:name w:val="HTML Address"/>
    <w:basedOn w:val="Normal"/>
    <w:semiHidden/>
    <w:rsid w:val="003C61FB"/>
    <w:rPr>
      <w:i/>
      <w:iCs/>
    </w:rPr>
  </w:style>
  <w:style w:type="character" w:styleId="HTMLCite">
    <w:name w:val="HTML Cite"/>
    <w:semiHidden/>
    <w:rsid w:val="003C61FB"/>
    <w:rPr>
      <w:i/>
      <w:iCs/>
    </w:rPr>
  </w:style>
  <w:style w:type="character" w:styleId="HTMLCode">
    <w:name w:val="HTML Code"/>
    <w:semiHidden/>
    <w:rsid w:val="003C61FB"/>
    <w:rPr>
      <w:rFonts w:ascii="Courier New" w:hAnsi="Courier New" w:cs="Courier New"/>
      <w:sz w:val="20"/>
      <w:szCs w:val="20"/>
    </w:rPr>
  </w:style>
  <w:style w:type="character" w:styleId="HTMLDefinition">
    <w:name w:val="HTML Definition"/>
    <w:semiHidden/>
    <w:rsid w:val="003C61FB"/>
    <w:rPr>
      <w:i/>
      <w:iCs/>
    </w:rPr>
  </w:style>
  <w:style w:type="character" w:styleId="HTMLKeyboard">
    <w:name w:val="HTML Keyboard"/>
    <w:semiHidden/>
    <w:rsid w:val="003C61FB"/>
    <w:rPr>
      <w:rFonts w:ascii="Courier New" w:hAnsi="Courier New" w:cs="Courier New"/>
      <w:sz w:val="20"/>
      <w:szCs w:val="20"/>
    </w:rPr>
  </w:style>
  <w:style w:type="paragraph" w:styleId="HTMLPreformatted">
    <w:name w:val="HTML Preformatted"/>
    <w:basedOn w:val="Normal"/>
    <w:semiHidden/>
    <w:rsid w:val="003C61FB"/>
    <w:rPr>
      <w:rFonts w:ascii="Courier New" w:hAnsi="Courier New" w:cs="Courier New"/>
    </w:rPr>
  </w:style>
  <w:style w:type="character" w:styleId="HTMLSample">
    <w:name w:val="HTML Sample"/>
    <w:semiHidden/>
    <w:rsid w:val="003C61FB"/>
    <w:rPr>
      <w:rFonts w:ascii="Courier New" w:hAnsi="Courier New" w:cs="Courier New"/>
    </w:rPr>
  </w:style>
  <w:style w:type="character" w:styleId="HTMLTypewriter">
    <w:name w:val="HTML Typewriter"/>
    <w:semiHidden/>
    <w:rsid w:val="003C61FB"/>
    <w:rPr>
      <w:rFonts w:ascii="Courier New" w:hAnsi="Courier New" w:cs="Courier New"/>
      <w:sz w:val="20"/>
      <w:szCs w:val="20"/>
    </w:rPr>
  </w:style>
  <w:style w:type="character" w:styleId="HTMLVariable">
    <w:name w:val="HTML Variable"/>
    <w:semiHidden/>
    <w:rsid w:val="003C61FB"/>
    <w:rPr>
      <w:i/>
      <w:iCs/>
    </w:rPr>
  </w:style>
  <w:style w:type="character" w:styleId="Hyperlink">
    <w:name w:val="Hyperlink"/>
    <w:semiHidden/>
    <w:rsid w:val="003C61FB"/>
    <w:rPr>
      <w:color w:val="0000FF"/>
      <w:u w:val="single"/>
    </w:rPr>
  </w:style>
  <w:style w:type="paragraph" w:customStyle="1" w:styleId="Introduction">
    <w:name w:val="Introduction"/>
    <w:basedOn w:val="Normal"/>
    <w:semiHidden/>
    <w:qFormat/>
    <w:locked/>
    <w:rsid w:val="00764877"/>
    <w:pPr>
      <w:tabs>
        <w:tab w:val="right" w:leader="dot" w:pos="9524"/>
      </w:tabs>
      <w:spacing w:before="440" w:after="200" w:line="320" w:lineRule="atLeast"/>
      <w:ind w:left="380" w:right="380"/>
    </w:pPr>
    <w:rPr>
      <w:color w:val="FFFFFF"/>
      <w:sz w:val="26"/>
      <w:szCs w:val="26"/>
    </w:rPr>
  </w:style>
  <w:style w:type="character" w:styleId="LineNumber">
    <w:name w:val="line number"/>
    <w:basedOn w:val="DefaultParagraphFont"/>
    <w:semiHidden/>
    <w:rsid w:val="003C61FB"/>
  </w:style>
  <w:style w:type="paragraph" w:styleId="List">
    <w:name w:val="List"/>
    <w:basedOn w:val="Normal"/>
    <w:semiHidden/>
    <w:rsid w:val="003C61FB"/>
    <w:pPr>
      <w:suppressAutoHyphens/>
      <w:autoSpaceDE w:val="0"/>
      <w:autoSpaceDN w:val="0"/>
      <w:adjustRightInd w:val="0"/>
      <w:spacing w:before="120" w:after="120" w:line="280" w:lineRule="atLeast"/>
      <w:ind w:left="283" w:hanging="283"/>
      <w:textAlignment w:val="center"/>
    </w:pPr>
    <w:rPr>
      <w:rFonts w:ascii="Verdana" w:eastAsia="Times New Roman" w:hAnsi="Verdana" w:cs="Arial"/>
      <w:sz w:val="20"/>
      <w:szCs w:val="20"/>
      <w:lang w:eastAsia="en-NZ"/>
    </w:rPr>
  </w:style>
  <w:style w:type="paragraph" w:styleId="List2">
    <w:name w:val="List 2"/>
    <w:basedOn w:val="Normal"/>
    <w:semiHidden/>
    <w:rsid w:val="003C61FB"/>
    <w:pPr>
      <w:suppressAutoHyphens/>
      <w:autoSpaceDE w:val="0"/>
      <w:autoSpaceDN w:val="0"/>
      <w:adjustRightInd w:val="0"/>
      <w:spacing w:before="120" w:after="120" w:line="280" w:lineRule="atLeast"/>
      <w:ind w:left="566" w:hanging="283"/>
      <w:textAlignment w:val="center"/>
    </w:pPr>
    <w:rPr>
      <w:rFonts w:ascii="Verdana" w:eastAsia="Times New Roman" w:hAnsi="Verdana" w:cs="Arial"/>
      <w:sz w:val="20"/>
      <w:szCs w:val="20"/>
      <w:lang w:eastAsia="en-NZ"/>
    </w:rPr>
  </w:style>
  <w:style w:type="paragraph" w:styleId="List3">
    <w:name w:val="List 3"/>
    <w:basedOn w:val="Normal"/>
    <w:semiHidden/>
    <w:rsid w:val="003C61FB"/>
    <w:pPr>
      <w:suppressAutoHyphens/>
      <w:autoSpaceDE w:val="0"/>
      <w:autoSpaceDN w:val="0"/>
      <w:adjustRightInd w:val="0"/>
      <w:spacing w:before="120" w:after="120" w:line="280" w:lineRule="atLeast"/>
      <w:ind w:left="849" w:hanging="283"/>
      <w:textAlignment w:val="center"/>
    </w:pPr>
    <w:rPr>
      <w:rFonts w:ascii="Verdana" w:eastAsia="Times New Roman" w:hAnsi="Verdana" w:cs="Arial"/>
      <w:sz w:val="20"/>
      <w:szCs w:val="20"/>
      <w:lang w:eastAsia="en-NZ"/>
    </w:rPr>
  </w:style>
  <w:style w:type="paragraph" w:styleId="List4">
    <w:name w:val="List 4"/>
    <w:basedOn w:val="Normal"/>
    <w:semiHidden/>
    <w:rsid w:val="003C61FB"/>
    <w:pPr>
      <w:suppressAutoHyphens/>
      <w:autoSpaceDE w:val="0"/>
      <w:autoSpaceDN w:val="0"/>
      <w:adjustRightInd w:val="0"/>
      <w:spacing w:before="120" w:after="120" w:line="280" w:lineRule="atLeast"/>
      <w:ind w:left="1132" w:hanging="283"/>
      <w:textAlignment w:val="center"/>
    </w:pPr>
    <w:rPr>
      <w:rFonts w:ascii="Verdana" w:eastAsia="Times New Roman" w:hAnsi="Verdana" w:cs="Arial"/>
      <w:sz w:val="20"/>
      <w:szCs w:val="20"/>
      <w:lang w:eastAsia="en-NZ"/>
    </w:rPr>
  </w:style>
  <w:style w:type="paragraph" w:styleId="List5">
    <w:name w:val="List 5"/>
    <w:basedOn w:val="Normal"/>
    <w:semiHidden/>
    <w:rsid w:val="003C61FB"/>
    <w:pPr>
      <w:suppressAutoHyphens/>
      <w:autoSpaceDE w:val="0"/>
      <w:autoSpaceDN w:val="0"/>
      <w:adjustRightInd w:val="0"/>
      <w:spacing w:before="120" w:after="120" w:line="280" w:lineRule="atLeast"/>
      <w:ind w:left="1415" w:hanging="283"/>
      <w:textAlignment w:val="center"/>
    </w:pPr>
    <w:rPr>
      <w:rFonts w:ascii="Verdana" w:eastAsia="Times New Roman" w:hAnsi="Verdana" w:cs="Arial"/>
      <w:sz w:val="20"/>
      <w:szCs w:val="20"/>
      <w:lang w:eastAsia="en-NZ"/>
    </w:rPr>
  </w:style>
  <w:style w:type="paragraph" w:styleId="ListBullet2">
    <w:name w:val="List Bullet 2"/>
    <w:basedOn w:val="Normal"/>
    <w:semiHidden/>
    <w:rsid w:val="00265542"/>
    <w:p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customStyle="1" w:styleId="fileref">
    <w:name w:val="file ref"/>
    <w:basedOn w:val="ReportBody"/>
    <w:semiHidden/>
    <w:rsid w:val="00517967"/>
    <w:pPr>
      <w:numPr>
        <w:numId w:val="0"/>
      </w:numPr>
    </w:pPr>
  </w:style>
  <w:style w:type="paragraph" w:customStyle="1" w:styleId="AgreeDisagree">
    <w:name w:val="Agree/Disagree"/>
    <w:basedOn w:val="Normal"/>
    <w:next w:val="RecNumber"/>
    <w:rsid w:val="00A463F4"/>
    <w:pPr>
      <w:suppressAutoHyphens/>
      <w:autoSpaceDE w:val="0"/>
      <w:autoSpaceDN w:val="0"/>
      <w:adjustRightInd w:val="0"/>
      <w:spacing w:before="120" w:after="120" w:line="280" w:lineRule="atLeast"/>
      <w:jc w:val="right"/>
      <w:textAlignment w:val="center"/>
    </w:pPr>
    <w:rPr>
      <w:rFonts w:ascii="Verdana" w:eastAsia="Times New Roman" w:hAnsi="Verdana" w:cs="Arial"/>
      <w:b/>
      <w:sz w:val="20"/>
      <w:szCs w:val="20"/>
      <w:lang w:eastAsia="en-NZ"/>
    </w:rPr>
  </w:style>
  <w:style w:type="paragraph" w:styleId="ListBullet4">
    <w:name w:val="List Bullet 4"/>
    <w:basedOn w:val="Normal"/>
    <w:semiHidden/>
    <w:rsid w:val="003C61FB"/>
    <w:pPr>
      <w:numPr>
        <w:numId w:val="6"/>
      </w:num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styleId="ListBullet5">
    <w:name w:val="List Bullet 5"/>
    <w:basedOn w:val="Normal"/>
    <w:semiHidden/>
    <w:rsid w:val="003C61FB"/>
    <w:pPr>
      <w:numPr>
        <w:numId w:val="7"/>
      </w:num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styleId="ListContinue">
    <w:name w:val="List Continue"/>
    <w:basedOn w:val="Normal"/>
    <w:semiHidden/>
    <w:rsid w:val="003C61FB"/>
    <w:pPr>
      <w:suppressAutoHyphens/>
      <w:autoSpaceDE w:val="0"/>
      <w:autoSpaceDN w:val="0"/>
      <w:adjustRightInd w:val="0"/>
      <w:spacing w:before="120" w:after="120" w:line="280" w:lineRule="atLeast"/>
      <w:ind w:left="283"/>
      <w:textAlignment w:val="center"/>
    </w:pPr>
    <w:rPr>
      <w:rFonts w:ascii="Verdana" w:eastAsia="Times New Roman" w:hAnsi="Verdana" w:cs="Arial"/>
      <w:sz w:val="20"/>
      <w:szCs w:val="20"/>
      <w:lang w:eastAsia="en-NZ"/>
    </w:rPr>
  </w:style>
  <w:style w:type="paragraph" w:styleId="ListContinue2">
    <w:name w:val="List Continue 2"/>
    <w:basedOn w:val="Normal"/>
    <w:semiHidden/>
    <w:rsid w:val="003C61FB"/>
    <w:pPr>
      <w:suppressAutoHyphens/>
      <w:autoSpaceDE w:val="0"/>
      <w:autoSpaceDN w:val="0"/>
      <w:adjustRightInd w:val="0"/>
      <w:spacing w:before="120" w:after="120" w:line="280" w:lineRule="atLeast"/>
      <w:ind w:left="566"/>
      <w:textAlignment w:val="center"/>
    </w:pPr>
    <w:rPr>
      <w:rFonts w:ascii="Verdana" w:eastAsia="Times New Roman" w:hAnsi="Verdana" w:cs="Arial"/>
      <w:sz w:val="20"/>
      <w:szCs w:val="20"/>
      <w:lang w:eastAsia="en-NZ"/>
    </w:rPr>
  </w:style>
  <w:style w:type="paragraph" w:styleId="ListContinue3">
    <w:name w:val="List Continue 3"/>
    <w:basedOn w:val="Normal"/>
    <w:semiHidden/>
    <w:rsid w:val="003C61FB"/>
    <w:pPr>
      <w:suppressAutoHyphens/>
      <w:autoSpaceDE w:val="0"/>
      <w:autoSpaceDN w:val="0"/>
      <w:adjustRightInd w:val="0"/>
      <w:spacing w:before="120" w:after="120" w:line="280" w:lineRule="atLeast"/>
      <w:ind w:left="849"/>
      <w:textAlignment w:val="center"/>
    </w:pPr>
    <w:rPr>
      <w:rFonts w:ascii="Verdana" w:eastAsia="Times New Roman" w:hAnsi="Verdana" w:cs="Arial"/>
      <w:sz w:val="20"/>
      <w:szCs w:val="20"/>
      <w:lang w:eastAsia="en-NZ"/>
    </w:rPr>
  </w:style>
  <w:style w:type="paragraph" w:styleId="ListContinue4">
    <w:name w:val="List Continue 4"/>
    <w:basedOn w:val="Normal"/>
    <w:semiHidden/>
    <w:rsid w:val="003C61FB"/>
    <w:pPr>
      <w:suppressAutoHyphens/>
      <w:autoSpaceDE w:val="0"/>
      <w:autoSpaceDN w:val="0"/>
      <w:adjustRightInd w:val="0"/>
      <w:spacing w:before="120" w:after="120" w:line="280" w:lineRule="atLeast"/>
      <w:ind w:left="1132"/>
      <w:textAlignment w:val="center"/>
    </w:pPr>
    <w:rPr>
      <w:rFonts w:ascii="Verdana" w:eastAsia="Times New Roman" w:hAnsi="Verdana" w:cs="Arial"/>
      <w:sz w:val="20"/>
      <w:szCs w:val="20"/>
      <w:lang w:eastAsia="en-NZ"/>
    </w:rPr>
  </w:style>
  <w:style w:type="paragraph" w:styleId="ListContinue5">
    <w:name w:val="List Continue 5"/>
    <w:basedOn w:val="Normal"/>
    <w:semiHidden/>
    <w:rsid w:val="003C61FB"/>
    <w:pPr>
      <w:suppressAutoHyphens/>
      <w:autoSpaceDE w:val="0"/>
      <w:autoSpaceDN w:val="0"/>
      <w:adjustRightInd w:val="0"/>
      <w:spacing w:before="120" w:after="120" w:line="280" w:lineRule="atLeast"/>
      <w:ind w:left="1415"/>
      <w:textAlignment w:val="center"/>
    </w:pPr>
    <w:rPr>
      <w:rFonts w:ascii="Verdana" w:eastAsia="Times New Roman" w:hAnsi="Verdana" w:cs="Arial"/>
      <w:sz w:val="20"/>
      <w:szCs w:val="20"/>
      <w:lang w:eastAsia="en-NZ"/>
    </w:rPr>
  </w:style>
  <w:style w:type="paragraph" w:styleId="ListNumber">
    <w:name w:val="List Number"/>
    <w:basedOn w:val="Normal"/>
    <w:semiHidden/>
    <w:rsid w:val="00D47AA4"/>
    <w:p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styleId="ListNumber2">
    <w:name w:val="List Number 2"/>
    <w:basedOn w:val="Normal"/>
    <w:semiHidden/>
    <w:rsid w:val="00D47AA4"/>
    <w:p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styleId="ListNumber3">
    <w:name w:val="List Number 3"/>
    <w:basedOn w:val="Normal"/>
    <w:semiHidden/>
    <w:rsid w:val="003C61FB"/>
    <w:pPr>
      <w:numPr>
        <w:numId w:val="8"/>
      </w:num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styleId="ListNumber4">
    <w:name w:val="List Number 4"/>
    <w:basedOn w:val="Normal"/>
    <w:semiHidden/>
    <w:rsid w:val="003C61FB"/>
    <w:pPr>
      <w:numPr>
        <w:numId w:val="9"/>
      </w:num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styleId="ListNumber5">
    <w:name w:val="List Number 5"/>
    <w:basedOn w:val="Normal"/>
    <w:semiHidden/>
    <w:rsid w:val="003C61FB"/>
    <w:pPr>
      <w:numPr>
        <w:numId w:val="10"/>
      </w:num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styleId="MessageHeader">
    <w:name w:val="Message Header"/>
    <w:basedOn w:val="Normal"/>
    <w:semiHidden/>
    <w:rsid w:val="003C61FB"/>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customStyle="1" w:styleId="moreinfo">
    <w:name w:val="more info"/>
    <w:basedOn w:val="Normal"/>
    <w:semiHidden/>
    <w:rsid w:val="003C61FB"/>
    <w:pPr>
      <w:spacing w:line="288" w:lineRule="auto"/>
    </w:pPr>
    <w:rPr>
      <w:rFonts w:ascii="Arial (TT) Regular" w:hAnsi="Arial (TT) Regular" w:cs="Times New Roman"/>
    </w:rPr>
  </w:style>
  <w:style w:type="paragraph" w:styleId="NormalWeb">
    <w:name w:val="Normal (Web)"/>
    <w:basedOn w:val="Normal"/>
    <w:uiPriority w:val="99"/>
    <w:semiHidden/>
    <w:rsid w:val="003C61FB"/>
    <w:rPr>
      <w:rFonts w:ascii="Times New Roman" w:hAnsi="Times New Roman" w:cs="Times New Roman"/>
      <w:sz w:val="24"/>
      <w:szCs w:val="24"/>
    </w:rPr>
  </w:style>
  <w:style w:type="paragraph" w:customStyle="1" w:styleId="Normalbeforetable">
    <w:name w:val="Normal before table"/>
    <w:basedOn w:val="Normal"/>
    <w:semiHidden/>
    <w:qFormat/>
    <w:rsid w:val="00764877"/>
    <w:pPr>
      <w:spacing w:after="360"/>
    </w:pPr>
  </w:style>
  <w:style w:type="paragraph" w:styleId="NormalIndent">
    <w:name w:val="Normal Indent"/>
    <w:basedOn w:val="Normal"/>
    <w:semiHidden/>
    <w:rsid w:val="003C61FB"/>
    <w:pPr>
      <w:suppressAutoHyphens/>
      <w:autoSpaceDE w:val="0"/>
      <w:autoSpaceDN w:val="0"/>
      <w:adjustRightInd w:val="0"/>
      <w:spacing w:before="120" w:after="120" w:line="280" w:lineRule="atLeast"/>
      <w:ind w:left="720"/>
      <w:textAlignment w:val="center"/>
    </w:pPr>
    <w:rPr>
      <w:rFonts w:ascii="Verdana" w:eastAsia="Times New Roman" w:hAnsi="Verdana" w:cs="Arial"/>
      <w:sz w:val="20"/>
      <w:szCs w:val="20"/>
      <w:lang w:eastAsia="en-NZ"/>
    </w:rPr>
  </w:style>
  <w:style w:type="paragraph" w:styleId="NoteHeading">
    <w:name w:val="Note Heading"/>
    <w:basedOn w:val="Normal"/>
    <w:next w:val="Normal"/>
    <w:semiHidden/>
    <w:rsid w:val="003C61FB"/>
  </w:style>
  <w:style w:type="paragraph" w:customStyle="1" w:styleId="PageNumber1">
    <w:name w:val="Page Number1"/>
    <w:basedOn w:val="Normal"/>
    <w:semiHidden/>
    <w:qFormat/>
    <w:rsid w:val="00764877"/>
    <w:pPr>
      <w:spacing w:line="200" w:lineRule="atLeast"/>
      <w:jc w:val="center"/>
    </w:pPr>
    <w:rPr>
      <w:color w:val="005C5E"/>
      <w:sz w:val="16"/>
      <w:szCs w:val="16"/>
    </w:rPr>
  </w:style>
  <w:style w:type="character" w:styleId="PageNumber">
    <w:name w:val="page number"/>
    <w:basedOn w:val="DefaultParagraphFont"/>
    <w:semiHidden/>
    <w:rsid w:val="003C61FB"/>
  </w:style>
  <w:style w:type="paragraph" w:customStyle="1" w:styleId="PaperTitle">
    <w:name w:val="Paper Title"/>
    <w:basedOn w:val="Normal"/>
    <w:semiHidden/>
    <w:qFormat/>
    <w:rsid w:val="00764877"/>
    <w:pPr>
      <w:spacing w:line="288" w:lineRule="auto"/>
      <w:jc w:val="center"/>
    </w:pPr>
  </w:style>
  <w:style w:type="paragraph" w:styleId="PlainText">
    <w:name w:val="Plain Text"/>
    <w:basedOn w:val="Normal"/>
    <w:semiHidden/>
    <w:rsid w:val="003C61FB"/>
    <w:rPr>
      <w:rFonts w:ascii="Courier New" w:hAnsi="Courier New" w:cs="Courier New"/>
    </w:rPr>
  </w:style>
  <w:style w:type="paragraph" w:customStyle="1" w:styleId="Prepared">
    <w:name w:val="Prepared"/>
    <w:basedOn w:val="Normal"/>
    <w:semiHidden/>
    <w:qFormat/>
    <w:rsid w:val="00764877"/>
    <w:pPr>
      <w:spacing w:after="80"/>
      <w:ind w:left="438"/>
    </w:pPr>
    <w:rPr>
      <w:b/>
      <w:color w:val="007073"/>
      <w:sz w:val="16"/>
      <w:szCs w:val="16"/>
    </w:rPr>
  </w:style>
  <w:style w:type="paragraph" w:customStyle="1" w:styleId="ReportDate">
    <w:name w:val="Report Date"/>
    <w:basedOn w:val="Heading2"/>
    <w:semiHidden/>
    <w:qFormat/>
    <w:locked/>
    <w:rsid w:val="00764877"/>
    <w:pPr>
      <w:spacing w:line="240" w:lineRule="auto"/>
      <w:ind w:left="420"/>
    </w:pPr>
    <w:rPr>
      <w:caps/>
    </w:rPr>
  </w:style>
  <w:style w:type="paragraph" w:customStyle="1" w:styleId="ReportFooter">
    <w:name w:val="Report Footer"/>
    <w:basedOn w:val="Normal"/>
    <w:semiHidden/>
    <w:qFormat/>
    <w:rsid w:val="00764877"/>
    <w:pPr>
      <w:spacing w:line="200" w:lineRule="atLeast"/>
      <w:ind w:left="352"/>
    </w:pPr>
    <w:rPr>
      <w:color w:val="005C5E"/>
      <w:sz w:val="16"/>
      <w:szCs w:val="16"/>
    </w:rPr>
  </w:style>
  <w:style w:type="paragraph" w:styleId="Salutation">
    <w:name w:val="Salutation"/>
    <w:basedOn w:val="Normal"/>
    <w:next w:val="Normal"/>
    <w:semiHidden/>
    <w:rsid w:val="003C61FB"/>
  </w:style>
  <w:style w:type="paragraph" w:customStyle="1" w:styleId="Subheading">
    <w:name w:val="Subheading"/>
    <w:basedOn w:val="Normal"/>
    <w:semiHidden/>
    <w:qFormat/>
    <w:rsid w:val="00764877"/>
    <w:pPr>
      <w:tabs>
        <w:tab w:val="left" w:pos="3969"/>
      </w:tabs>
    </w:pPr>
    <w:rPr>
      <w:rFonts w:eastAsiaTheme="majorEastAsia"/>
      <w:b/>
      <w:bCs/>
      <w:color w:val="006365"/>
      <w:sz w:val="28"/>
      <w:szCs w:val="28"/>
      <w:lang w:eastAsia="en-GB"/>
    </w:rPr>
  </w:style>
  <w:style w:type="table" w:styleId="Table3Deffects1">
    <w:name w:val="Table 3D effects 1"/>
    <w:basedOn w:val="TableNormal"/>
    <w:semiHidden/>
    <w:rsid w:val="003C61FB"/>
    <w:pPr>
      <w:suppressAutoHyphens/>
      <w:autoSpaceDE w:val="0"/>
      <w:autoSpaceDN w:val="0"/>
      <w:adjustRightInd w:val="0"/>
      <w:spacing w:after="170" w:line="280" w:lineRule="atLeast"/>
      <w:textAlignment w:val="center"/>
    </w:pPr>
    <w:rPr>
      <w:rFonts w:ascii="Calibri" w:hAnsi="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C61FB"/>
    <w:pPr>
      <w:suppressAutoHyphens/>
      <w:autoSpaceDE w:val="0"/>
      <w:autoSpaceDN w:val="0"/>
      <w:adjustRightInd w:val="0"/>
      <w:spacing w:after="170" w:line="280" w:lineRule="atLeast"/>
      <w:textAlignment w:val="center"/>
    </w:pPr>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C61FB"/>
    <w:pPr>
      <w:suppressAutoHyphens/>
      <w:autoSpaceDE w:val="0"/>
      <w:autoSpaceDN w:val="0"/>
      <w:adjustRightInd w:val="0"/>
      <w:spacing w:after="170" w:line="280" w:lineRule="atLeast"/>
      <w:textAlignment w:val="center"/>
    </w:pPr>
    <w:rPr>
      <w:rFonts w:ascii="Calibri"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C61FB"/>
    <w:pPr>
      <w:suppressAutoHyphens/>
      <w:autoSpaceDE w:val="0"/>
      <w:autoSpaceDN w:val="0"/>
      <w:adjustRightInd w:val="0"/>
      <w:spacing w:after="170" w:line="280" w:lineRule="atLeast"/>
      <w:textAlignment w:val="center"/>
    </w:pPr>
    <w:rPr>
      <w:rFonts w:ascii="Calibri" w:hAnsi="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C61FB"/>
    <w:pPr>
      <w:suppressAutoHyphens/>
      <w:autoSpaceDE w:val="0"/>
      <w:autoSpaceDN w:val="0"/>
      <w:adjustRightInd w:val="0"/>
      <w:spacing w:after="170" w:line="280" w:lineRule="atLeast"/>
      <w:textAlignment w:val="center"/>
    </w:pPr>
    <w:rPr>
      <w:rFonts w:ascii="Calibri" w:hAnsi="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C61FB"/>
    <w:pPr>
      <w:suppressAutoHyphens/>
      <w:autoSpaceDE w:val="0"/>
      <w:autoSpaceDN w:val="0"/>
      <w:adjustRightInd w:val="0"/>
      <w:spacing w:after="170" w:line="280" w:lineRule="atLeast"/>
      <w:textAlignment w:val="center"/>
    </w:pPr>
    <w:rPr>
      <w:rFonts w:ascii="Calibri" w:hAnsi="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3C61F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1">
    <w:name w:val="Table Grid 1"/>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C61FB"/>
    <w:pPr>
      <w:suppressAutoHyphens/>
      <w:autoSpaceDE w:val="0"/>
      <w:autoSpaceDN w:val="0"/>
      <w:adjustRightInd w:val="0"/>
      <w:spacing w:after="170" w:line="280" w:lineRule="atLeast"/>
      <w:textAlignment w:val="center"/>
    </w:pPr>
    <w:rPr>
      <w:rFonts w:ascii="Calibri"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ings">
    <w:name w:val="Table Headings"/>
    <w:basedOn w:val="Normal"/>
    <w:semiHidden/>
    <w:qFormat/>
    <w:rsid w:val="00764877"/>
    <w:pPr>
      <w:framePr w:hSpace="180" w:wrap="around" w:vAnchor="page" w:hAnchor="margin" w:xAlign="center" w:y="556"/>
    </w:pPr>
    <w:rPr>
      <w:b/>
      <w:color w:val="007073"/>
      <w:lang w:eastAsia="en-GB"/>
    </w:rPr>
  </w:style>
  <w:style w:type="table" w:styleId="TableList1">
    <w:name w:val="Table List 1"/>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C61FB"/>
    <w:pPr>
      <w:suppressAutoHyphens/>
      <w:autoSpaceDE w:val="0"/>
      <w:autoSpaceDN w:val="0"/>
      <w:adjustRightInd w:val="0"/>
      <w:spacing w:after="170" w:line="280" w:lineRule="atLeast"/>
      <w:textAlignment w:val="center"/>
    </w:pPr>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C61FB"/>
    <w:pPr>
      <w:suppressAutoHyphens/>
      <w:autoSpaceDE w:val="0"/>
      <w:autoSpaceDN w:val="0"/>
      <w:adjustRightInd w:val="0"/>
      <w:spacing w:after="170" w:line="280" w:lineRule="atLeast"/>
      <w:textAlignment w:val="center"/>
    </w:pPr>
    <w:rPr>
      <w:rFonts w:ascii="Calibri"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C61FB"/>
    <w:pPr>
      <w:suppressAutoHyphens/>
      <w:autoSpaceDE w:val="0"/>
      <w:autoSpaceDN w:val="0"/>
      <w:adjustRightInd w:val="0"/>
      <w:spacing w:after="170" w:line="280" w:lineRule="atLeast"/>
      <w:textAlignment w:val="center"/>
    </w:pPr>
    <w:rPr>
      <w:rFonts w:ascii="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semiHidden/>
    <w:rsid w:val="003C61FB"/>
    <w:pPr>
      <w:tabs>
        <w:tab w:val="right" w:leader="dot" w:pos="9072"/>
      </w:tabs>
      <w:suppressAutoHyphens/>
      <w:autoSpaceDE w:val="0"/>
      <w:autoSpaceDN w:val="0"/>
      <w:adjustRightInd w:val="0"/>
      <w:spacing w:before="120" w:after="40" w:line="320" w:lineRule="atLeast"/>
      <w:textAlignment w:val="center"/>
    </w:pPr>
    <w:rPr>
      <w:rFonts w:ascii="Verdana" w:eastAsia="Times New Roman" w:hAnsi="Verdana" w:cs="Arial"/>
      <w:noProof/>
      <w:color w:val="007073"/>
      <w:sz w:val="20"/>
      <w:szCs w:val="20"/>
      <w:lang w:eastAsia="en-NZ"/>
    </w:rPr>
  </w:style>
  <w:style w:type="paragraph" w:styleId="TOC2">
    <w:name w:val="toc 2"/>
    <w:basedOn w:val="Normal"/>
    <w:next w:val="Normal"/>
    <w:autoRedefine/>
    <w:semiHidden/>
    <w:rsid w:val="003C61FB"/>
    <w:pPr>
      <w:tabs>
        <w:tab w:val="right" w:leader="dot" w:pos="9072"/>
      </w:tabs>
      <w:suppressAutoHyphens/>
      <w:autoSpaceDE w:val="0"/>
      <w:autoSpaceDN w:val="0"/>
      <w:adjustRightInd w:val="0"/>
      <w:spacing w:before="120" w:after="40" w:line="320" w:lineRule="atLeast"/>
      <w:textAlignment w:val="center"/>
    </w:pPr>
    <w:rPr>
      <w:rFonts w:ascii="Verdana" w:eastAsia="Times New Roman" w:hAnsi="Verdana" w:cs="Arial"/>
      <w:noProof/>
      <w:sz w:val="20"/>
      <w:szCs w:val="20"/>
      <w:lang w:eastAsia="en-NZ"/>
    </w:rPr>
  </w:style>
  <w:style w:type="paragraph" w:styleId="TOC3">
    <w:name w:val="toc 3"/>
    <w:basedOn w:val="Normal"/>
    <w:next w:val="Normal"/>
    <w:autoRedefine/>
    <w:semiHidden/>
    <w:rsid w:val="003C61FB"/>
    <w:pPr>
      <w:suppressAutoHyphens/>
      <w:autoSpaceDE w:val="0"/>
      <w:autoSpaceDN w:val="0"/>
      <w:adjustRightInd w:val="0"/>
      <w:spacing w:before="120" w:after="120" w:line="280" w:lineRule="atLeast"/>
      <w:ind w:left="440"/>
      <w:textAlignment w:val="center"/>
    </w:pPr>
    <w:rPr>
      <w:rFonts w:ascii="Verdana" w:eastAsia="Times New Roman" w:hAnsi="Verdana" w:cs="Arial"/>
      <w:sz w:val="20"/>
      <w:szCs w:val="20"/>
      <w:lang w:eastAsia="en-NZ"/>
    </w:rPr>
  </w:style>
  <w:style w:type="paragraph" w:customStyle="1" w:styleId="Welcome">
    <w:name w:val="Welcome"/>
    <w:basedOn w:val="Normal"/>
    <w:semiHidden/>
    <w:qFormat/>
    <w:locked/>
    <w:rsid w:val="00764877"/>
    <w:pPr>
      <w:pageBreakBefore/>
      <w:spacing w:before="1080" w:after="700"/>
      <w:outlineLvl w:val="0"/>
    </w:pPr>
    <w:rPr>
      <w:rFonts w:eastAsiaTheme="majorEastAsia"/>
      <w:b/>
      <w:bCs/>
      <w:color w:val="007B85"/>
      <w:sz w:val="28"/>
      <w:lang w:eastAsia="en-GB"/>
    </w:rPr>
  </w:style>
  <w:style w:type="character" w:styleId="FollowedHyperlink">
    <w:name w:val="FollowedHyperlink"/>
    <w:basedOn w:val="DefaultParagraphFont"/>
    <w:semiHidden/>
    <w:rsid w:val="0044786F"/>
    <w:rPr>
      <w:color w:val="800080"/>
      <w:u w:val="single"/>
    </w:rPr>
  </w:style>
  <w:style w:type="character" w:styleId="CommentReference">
    <w:name w:val="annotation reference"/>
    <w:basedOn w:val="DefaultParagraphFont"/>
    <w:uiPriority w:val="99"/>
    <w:semiHidden/>
    <w:rsid w:val="00A6061E"/>
    <w:rPr>
      <w:sz w:val="16"/>
      <w:szCs w:val="16"/>
    </w:rPr>
  </w:style>
  <w:style w:type="paragraph" w:styleId="CommentText">
    <w:name w:val="annotation text"/>
    <w:basedOn w:val="Normal"/>
    <w:link w:val="CommentTextChar"/>
    <w:uiPriority w:val="99"/>
    <w:semiHidden/>
    <w:rsid w:val="00A6061E"/>
    <w:p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character" w:customStyle="1" w:styleId="CommentTextChar">
    <w:name w:val="Comment Text Char"/>
    <w:basedOn w:val="DefaultParagraphFont"/>
    <w:link w:val="CommentText"/>
    <w:uiPriority w:val="99"/>
    <w:semiHidden/>
    <w:rsid w:val="001E59B0"/>
    <w:rPr>
      <w:rFonts w:ascii="Arial" w:hAnsi="Arial" w:cs="Arial"/>
      <w:lang w:val="en-US"/>
    </w:rPr>
  </w:style>
  <w:style w:type="paragraph" w:customStyle="1" w:styleId="TemplateSubtitle">
    <w:name w:val="_Template Subtitle"/>
    <w:basedOn w:val="Normal"/>
    <w:semiHidden/>
    <w:rsid w:val="000C20B6"/>
    <w:pPr>
      <w:tabs>
        <w:tab w:val="left" w:pos="1620"/>
        <w:tab w:val="left" w:pos="5220"/>
        <w:tab w:val="left" w:pos="6840"/>
      </w:tabs>
      <w:suppressAutoHyphens/>
      <w:autoSpaceDE w:val="0"/>
      <w:autoSpaceDN w:val="0"/>
      <w:adjustRightInd w:val="0"/>
      <w:spacing w:before="120" w:after="120" w:line="280" w:lineRule="atLeast"/>
      <w:textAlignment w:val="center"/>
    </w:pPr>
    <w:rPr>
      <w:rFonts w:eastAsia="Times New Roman"/>
      <w:b/>
      <w:color w:val="000000"/>
      <w:sz w:val="20"/>
      <w:szCs w:val="20"/>
      <w:lang w:eastAsia="en-NZ"/>
    </w:rPr>
  </w:style>
  <w:style w:type="paragraph" w:customStyle="1" w:styleId="TemplateTitle">
    <w:name w:val="_Template Title"/>
    <w:basedOn w:val="Normal"/>
    <w:next w:val="Normal"/>
    <w:semiHidden/>
    <w:qFormat/>
    <w:rsid w:val="00764877"/>
    <w:pPr>
      <w:tabs>
        <w:tab w:val="left" w:pos="1620"/>
        <w:tab w:val="left" w:pos="5940"/>
      </w:tabs>
      <w:suppressAutoHyphens/>
      <w:autoSpaceDE w:val="0"/>
      <w:autoSpaceDN w:val="0"/>
      <w:adjustRightInd w:val="0"/>
      <w:spacing w:before="120"/>
      <w:textAlignment w:val="center"/>
    </w:pPr>
    <w:rPr>
      <w:rFonts w:ascii="Georgia" w:eastAsia="Times New Roman" w:hAnsi="Georgia"/>
      <w:b/>
      <w:color w:val="999999"/>
      <w:sz w:val="52"/>
      <w:szCs w:val="96"/>
      <w:lang w:eastAsia="en-NZ"/>
    </w:rPr>
  </w:style>
  <w:style w:type="paragraph" w:customStyle="1" w:styleId="StyleBodyTextArial14ptBoldAuto">
    <w:name w:val="Style Body Text + Arial 14 pt Bold Auto"/>
    <w:basedOn w:val="Normal"/>
    <w:semiHidden/>
    <w:rsid w:val="00F36732"/>
    <w:rPr>
      <w:rFonts w:cs="Times New Roman"/>
      <w:b/>
      <w:bCs/>
      <w:sz w:val="28"/>
      <w:lang w:eastAsia="en-GB"/>
    </w:rPr>
  </w:style>
  <w:style w:type="paragraph" w:customStyle="1" w:styleId="TemplateFooter">
    <w:name w:val="_Template Footer"/>
    <w:basedOn w:val="Footer"/>
    <w:semiHidden/>
    <w:qFormat/>
    <w:rsid w:val="00764877"/>
    <w:pPr>
      <w:ind w:right="360"/>
    </w:pPr>
    <w:rPr>
      <w:sz w:val="16"/>
      <w:szCs w:val="18"/>
    </w:rPr>
  </w:style>
  <w:style w:type="paragraph" w:customStyle="1" w:styleId="SignatureText">
    <w:name w:val="Signature Text"/>
    <w:basedOn w:val="BodyText"/>
    <w:semiHidden/>
    <w:rsid w:val="00525C5E"/>
    <w:pPr>
      <w:spacing w:after="0" w:line="240" w:lineRule="auto"/>
    </w:pPr>
  </w:style>
  <w:style w:type="paragraph" w:styleId="Date">
    <w:name w:val="Date"/>
    <w:basedOn w:val="Normal"/>
    <w:next w:val="Normal"/>
    <w:semiHidden/>
    <w:rsid w:val="004561BD"/>
  </w:style>
  <w:style w:type="character" w:styleId="Emphasis">
    <w:name w:val="Emphasis"/>
    <w:basedOn w:val="DefaultParagraphFont"/>
    <w:semiHidden/>
    <w:qFormat/>
    <w:rsid w:val="00764877"/>
    <w:rPr>
      <w:i/>
      <w:iCs/>
    </w:rPr>
  </w:style>
  <w:style w:type="paragraph" w:styleId="EnvelopeAddress">
    <w:name w:val="envelope address"/>
    <w:basedOn w:val="Normal"/>
    <w:semiHidden/>
    <w:rsid w:val="004561BD"/>
    <w:pPr>
      <w:framePr w:w="7920" w:h="1980" w:hRule="exact" w:hSpace="180" w:wrap="auto" w:hAnchor="page" w:xAlign="center" w:yAlign="bottom"/>
      <w:suppressAutoHyphens/>
      <w:autoSpaceDE w:val="0"/>
      <w:autoSpaceDN w:val="0"/>
      <w:adjustRightInd w:val="0"/>
      <w:spacing w:before="120" w:after="120" w:line="280" w:lineRule="atLeast"/>
      <w:ind w:left="2880"/>
      <w:textAlignment w:val="center"/>
    </w:pPr>
    <w:rPr>
      <w:rFonts w:ascii="Verdana" w:eastAsia="Times New Roman" w:hAnsi="Verdana" w:cs="Arial"/>
      <w:sz w:val="24"/>
      <w:szCs w:val="24"/>
      <w:lang w:eastAsia="en-NZ"/>
    </w:rPr>
  </w:style>
  <w:style w:type="paragraph" w:styleId="EnvelopeReturn">
    <w:name w:val="envelope return"/>
    <w:basedOn w:val="Normal"/>
    <w:semiHidden/>
    <w:rsid w:val="004561BD"/>
    <w:p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styleId="ListBullet3">
    <w:name w:val="List Bullet 3"/>
    <w:basedOn w:val="Normal"/>
    <w:semiHidden/>
    <w:rsid w:val="004561BD"/>
    <w:pPr>
      <w:numPr>
        <w:numId w:val="5"/>
      </w:num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styleId="Signature">
    <w:name w:val="Signature"/>
    <w:basedOn w:val="Normal"/>
    <w:semiHidden/>
    <w:rsid w:val="004561BD"/>
    <w:pPr>
      <w:ind w:left="4252"/>
    </w:pPr>
  </w:style>
  <w:style w:type="character" w:styleId="Strong">
    <w:name w:val="Strong"/>
    <w:basedOn w:val="DefaultParagraphFont"/>
    <w:semiHidden/>
    <w:qFormat/>
    <w:rsid w:val="00764877"/>
    <w:rPr>
      <w:b/>
      <w:bCs/>
    </w:rPr>
  </w:style>
  <w:style w:type="paragraph" w:styleId="Subtitle">
    <w:name w:val="Subtitle"/>
    <w:basedOn w:val="Normal"/>
    <w:link w:val="SubtitleChar"/>
    <w:semiHidden/>
    <w:qFormat/>
    <w:rsid w:val="00764877"/>
    <w:pPr>
      <w:spacing w:after="60"/>
      <w:jc w:val="center"/>
      <w:outlineLvl w:val="1"/>
    </w:pPr>
    <w:rPr>
      <w:rFonts w:eastAsiaTheme="majorEastAsia"/>
      <w:sz w:val="24"/>
      <w:szCs w:val="24"/>
    </w:rPr>
  </w:style>
  <w:style w:type="paragraph" w:styleId="Title">
    <w:name w:val="Title"/>
    <w:basedOn w:val="Normal"/>
    <w:link w:val="TitleChar"/>
    <w:semiHidden/>
    <w:qFormat/>
    <w:rsid w:val="00764877"/>
    <w:pPr>
      <w:spacing w:before="240" w:after="60"/>
      <w:jc w:val="center"/>
      <w:outlineLvl w:val="0"/>
    </w:pPr>
    <w:rPr>
      <w:rFonts w:eastAsiaTheme="majorEastAsia"/>
      <w:b/>
      <w:bCs/>
      <w:kern w:val="28"/>
      <w:sz w:val="32"/>
      <w:szCs w:val="32"/>
    </w:rPr>
  </w:style>
  <w:style w:type="paragraph" w:customStyle="1" w:styleId="RecNumber">
    <w:name w:val="Rec Number"/>
    <w:basedOn w:val="Normal"/>
    <w:rsid w:val="00525C5E"/>
    <w:pPr>
      <w:spacing w:before="240" w:line="260" w:lineRule="exact"/>
      <w:jc w:val="both"/>
    </w:pPr>
    <w:rPr>
      <w:rFonts w:ascii="Arial Mäori" w:eastAsia="Times New Roman" w:hAnsi="Arial Mäori" w:cs="Times New Roman"/>
      <w:kern w:val="22"/>
      <w:sz w:val="20"/>
      <w:szCs w:val="20"/>
    </w:rPr>
  </w:style>
  <w:style w:type="character" w:styleId="EndnoteReference">
    <w:name w:val="endnote reference"/>
    <w:basedOn w:val="DefaultParagraphFont"/>
    <w:semiHidden/>
    <w:rsid w:val="00382073"/>
    <w:rPr>
      <w:vertAlign w:val="superscript"/>
    </w:rPr>
  </w:style>
  <w:style w:type="paragraph" w:styleId="EndnoteText">
    <w:name w:val="endnote text"/>
    <w:basedOn w:val="Normal"/>
    <w:semiHidden/>
    <w:rsid w:val="00382073"/>
  </w:style>
  <w:style w:type="paragraph" w:styleId="Index1">
    <w:name w:val="index 1"/>
    <w:basedOn w:val="Normal"/>
    <w:next w:val="Normal"/>
    <w:autoRedefine/>
    <w:semiHidden/>
    <w:rsid w:val="00382073"/>
    <w:pPr>
      <w:suppressAutoHyphens/>
      <w:autoSpaceDE w:val="0"/>
      <w:autoSpaceDN w:val="0"/>
      <w:adjustRightInd w:val="0"/>
      <w:spacing w:before="120" w:after="120" w:line="280" w:lineRule="atLeast"/>
      <w:ind w:left="220" w:hanging="220"/>
      <w:textAlignment w:val="center"/>
    </w:pPr>
    <w:rPr>
      <w:rFonts w:ascii="Verdana" w:eastAsia="Times New Roman" w:hAnsi="Verdana" w:cs="Arial"/>
      <w:sz w:val="20"/>
      <w:szCs w:val="20"/>
      <w:lang w:eastAsia="en-NZ"/>
    </w:rPr>
  </w:style>
  <w:style w:type="paragraph" w:styleId="Index2">
    <w:name w:val="index 2"/>
    <w:basedOn w:val="Normal"/>
    <w:next w:val="Normal"/>
    <w:autoRedefine/>
    <w:semiHidden/>
    <w:rsid w:val="00382073"/>
    <w:pPr>
      <w:suppressAutoHyphens/>
      <w:autoSpaceDE w:val="0"/>
      <w:autoSpaceDN w:val="0"/>
      <w:adjustRightInd w:val="0"/>
      <w:spacing w:before="120" w:after="120" w:line="280" w:lineRule="atLeast"/>
      <w:ind w:left="440" w:hanging="220"/>
      <w:textAlignment w:val="center"/>
    </w:pPr>
    <w:rPr>
      <w:rFonts w:ascii="Verdana" w:eastAsia="Times New Roman" w:hAnsi="Verdana" w:cs="Arial"/>
      <w:sz w:val="20"/>
      <w:szCs w:val="20"/>
      <w:lang w:eastAsia="en-NZ"/>
    </w:rPr>
  </w:style>
  <w:style w:type="paragraph" w:styleId="Index3">
    <w:name w:val="index 3"/>
    <w:basedOn w:val="Normal"/>
    <w:next w:val="Normal"/>
    <w:autoRedefine/>
    <w:semiHidden/>
    <w:rsid w:val="00382073"/>
    <w:pPr>
      <w:suppressAutoHyphens/>
      <w:autoSpaceDE w:val="0"/>
      <w:autoSpaceDN w:val="0"/>
      <w:adjustRightInd w:val="0"/>
      <w:spacing w:before="120" w:after="120" w:line="280" w:lineRule="atLeast"/>
      <w:ind w:left="660" w:hanging="220"/>
      <w:textAlignment w:val="center"/>
    </w:pPr>
    <w:rPr>
      <w:rFonts w:ascii="Verdana" w:eastAsia="Times New Roman" w:hAnsi="Verdana" w:cs="Arial"/>
      <w:sz w:val="20"/>
      <w:szCs w:val="20"/>
      <w:lang w:eastAsia="en-NZ"/>
    </w:rPr>
  </w:style>
  <w:style w:type="paragraph" w:styleId="Index4">
    <w:name w:val="index 4"/>
    <w:basedOn w:val="Normal"/>
    <w:next w:val="Normal"/>
    <w:autoRedefine/>
    <w:semiHidden/>
    <w:rsid w:val="00382073"/>
    <w:pPr>
      <w:suppressAutoHyphens/>
      <w:autoSpaceDE w:val="0"/>
      <w:autoSpaceDN w:val="0"/>
      <w:adjustRightInd w:val="0"/>
      <w:spacing w:before="120" w:after="120" w:line="280" w:lineRule="atLeast"/>
      <w:ind w:left="880" w:hanging="220"/>
      <w:textAlignment w:val="center"/>
    </w:pPr>
    <w:rPr>
      <w:rFonts w:ascii="Verdana" w:eastAsia="Times New Roman" w:hAnsi="Verdana" w:cs="Arial"/>
      <w:sz w:val="20"/>
      <w:szCs w:val="20"/>
      <w:lang w:eastAsia="en-NZ"/>
    </w:rPr>
  </w:style>
  <w:style w:type="paragraph" w:styleId="Index5">
    <w:name w:val="index 5"/>
    <w:basedOn w:val="Normal"/>
    <w:next w:val="Normal"/>
    <w:autoRedefine/>
    <w:semiHidden/>
    <w:rsid w:val="00382073"/>
    <w:pPr>
      <w:suppressAutoHyphens/>
      <w:autoSpaceDE w:val="0"/>
      <w:autoSpaceDN w:val="0"/>
      <w:adjustRightInd w:val="0"/>
      <w:spacing w:before="120" w:after="120" w:line="280" w:lineRule="atLeast"/>
      <w:ind w:left="1100" w:hanging="220"/>
      <w:textAlignment w:val="center"/>
    </w:pPr>
    <w:rPr>
      <w:rFonts w:ascii="Verdana" w:eastAsia="Times New Roman" w:hAnsi="Verdana" w:cs="Arial"/>
      <w:sz w:val="20"/>
      <w:szCs w:val="20"/>
      <w:lang w:eastAsia="en-NZ"/>
    </w:rPr>
  </w:style>
  <w:style w:type="paragraph" w:styleId="Index6">
    <w:name w:val="index 6"/>
    <w:basedOn w:val="Normal"/>
    <w:next w:val="Normal"/>
    <w:autoRedefine/>
    <w:semiHidden/>
    <w:rsid w:val="00382073"/>
    <w:pPr>
      <w:suppressAutoHyphens/>
      <w:autoSpaceDE w:val="0"/>
      <w:autoSpaceDN w:val="0"/>
      <w:adjustRightInd w:val="0"/>
      <w:spacing w:before="120" w:after="120" w:line="280" w:lineRule="atLeast"/>
      <w:ind w:left="1320" w:hanging="220"/>
      <w:textAlignment w:val="center"/>
    </w:pPr>
    <w:rPr>
      <w:rFonts w:ascii="Verdana" w:eastAsia="Times New Roman" w:hAnsi="Verdana" w:cs="Arial"/>
      <w:sz w:val="20"/>
      <w:szCs w:val="20"/>
      <w:lang w:eastAsia="en-NZ"/>
    </w:rPr>
  </w:style>
  <w:style w:type="paragraph" w:styleId="Index7">
    <w:name w:val="index 7"/>
    <w:basedOn w:val="Normal"/>
    <w:next w:val="Normal"/>
    <w:autoRedefine/>
    <w:semiHidden/>
    <w:rsid w:val="00382073"/>
    <w:pPr>
      <w:suppressAutoHyphens/>
      <w:autoSpaceDE w:val="0"/>
      <w:autoSpaceDN w:val="0"/>
      <w:adjustRightInd w:val="0"/>
      <w:spacing w:before="120" w:after="120" w:line="280" w:lineRule="atLeast"/>
      <w:ind w:left="1540" w:hanging="220"/>
      <w:textAlignment w:val="center"/>
    </w:pPr>
    <w:rPr>
      <w:rFonts w:ascii="Verdana" w:eastAsia="Times New Roman" w:hAnsi="Verdana" w:cs="Arial"/>
      <w:sz w:val="20"/>
      <w:szCs w:val="20"/>
      <w:lang w:eastAsia="en-NZ"/>
    </w:rPr>
  </w:style>
  <w:style w:type="paragraph" w:styleId="Index8">
    <w:name w:val="index 8"/>
    <w:basedOn w:val="Normal"/>
    <w:next w:val="Normal"/>
    <w:autoRedefine/>
    <w:semiHidden/>
    <w:rsid w:val="00382073"/>
    <w:pPr>
      <w:suppressAutoHyphens/>
      <w:autoSpaceDE w:val="0"/>
      <w:autoSpaceDN w:val="0"/>
      <w:adjustRightInd w:val="0"/>
      <w:spacing w:before="120" w:after="120" w:line="280" w:lineRule="atLeast"/>
      <w:ind w:left="1760" w:hanging="220"/>
      <w:textAlignment w:val="center"/>
    </w:pPr>
    <w:rPr>
      <w:rFonts w:ascii="Verdana" w:eastAsia="Times New Roman" w:hAnsi="Verdana" w:cs="Arial"/>
      <w:sz w:val="20"/>
      <w:szCs w:val="20"/>
      <w:lang w:eastAsia="en-NZ"/>
    </w:rPr>
  </w:style>
  <w:style w:type="paragraph" w:styleId="Index9">
    <w:name w:val="index 9"/>
    <w:basedOn w:val="Normal"/>
    <w:next w:val="Normal"/>
    <w:autoRedefine/>
    <w:semiHidden/>
    <w:rsid w:val="00382073"/>
    <w:pPr>
      <w:suppressAutoHyphens/>
      <w:autoSpaceDE w:val="0"/>
      <w:autoSpaceDN w:val="0"/>
      <w:adjustRightInd w:val="0"/>
      <w:spacing w:before="120" w:after="120" w:line="280" w:lineRule="atLeast"/>
      <w:ind w:left="1980" w:hanging="220"/>
      <w:textAlignment w:val="center"/>
    </w:pPr>
    <w:rPr>
      <w:rFonts w:ascii="Verdana" w:eastAsia="Times New Roman" w:hAnsi="Verdana" w:cs="Arial"/>
      <w:sz w:val="20"/>
      <w:szCs w:val="20"/>
      <w:lang w:eastAsia="en-NZ"/>
    </w:rPr>
  </w:style>
  <w:style w:type="paragraph" w:styleId="IndexHeading">
    <w:name w:val="index heading"/>
    <w:basedOn w:val="Normal"/>
    <w:next w:val="Index1"/>
    <w:semiHidden/>
    <w:rsid w:val="00382073"/>
    <w:pPr>
      <w:suppressAutoHyphens/>
      <w:autoSpaceDE w:val="0"/>
      <w:autoSpaceDN w:val="0"/>
      <w:adjustRightInd w:val="0"/>
      <w:spacing w:before="120" w:after="120" w:line="280" w:lineRule="atLeast"/>
      <w:textAlignment w:val="center"/>
    </w:pPr>
    <w:rPr>
      <w:rFonts w:ascii="Verdana" w:eastAsia="Times New Roman" w:hAnsi="Verdana" w:cs="Arial"/>
      <w:b/>
      <w:bCs/>
      <w:sz w:val="20"/>
      <w:szCs w:val="20"/>
      <w:lang w:eastAsia="en-NZ"/>
    </w:rPr>
  </w:style>
  <w:style w:type="paragraph" w:styleId="MacroText">
    <w:name w:val="macro"/>
    <w:semiHidden/>
    <w:rsid w:val="00382073"/>
    <w:pPr>
      <w:tabs>
        <w:tab w:val="left" w:pos="480"/>
        <w:tab w:val="left" w:pos="960"/>
        <w:tab w:val="left" w:pos="1440"/>
        <w:tab w:val="left" w:pos="1920"/>
        <w:tab w:val="left" w:pos="2400"/>
        <w:tab w:val="left" w:pos="2880"/>
        <w:tab w:val="left" w:pos="3360"/>
        <w:tab w:val="left" w:pos="3840"/>
        <w:tab w:val="left" w:pos="4320"/>
      </w:tabs>
      <w:suppressAutoHyphens/>
      <w:autoSpaceDE w:val="0"/>
      <w:autoSpaceDN w:val="0"/>
      <w:adjustRightInd w:val="0"/>
      <w:spacing w:after="170" w:line="280" w:lineRule="atLeast"/>
      <w:textAlignment w:val="center"/>
    </w:pPr>
    <w:rPr>
      <w:rFonts w:ascii="Courier New" w:hAnsi="Courier New" w:cs="Courier New"/>
      <w:color w:val="54534C"/>
      <w:lang w:val="en-US"/>
    </w:rPr>
  </w:style>
  <w:style w:type="paragraph" w:styleId="TableofAuthorities">
    <w:name w:val="table of authorities"/>
    <w:basedOn w:val="Normal"/>
    <w:next w:val="Normal"/>
    <w:semiHidden/>
    <w:rsid w:val="00382073"/>
    <w:pPr>
      <w:ind w:left="220" w:hanging="220"/>
    </w:pPr>
  </w:style>
  <w:style w:type="paragraph" w:styleId="TableofFigures">
    <w:name w:val="table of figures"/>
    <w:basedOn w:val="Normal"/>
    <w:next w:val="Normal"/>
    <w:semiHidden/>
    <w:rsid w:val="00382073"/>
    <w:p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styleId="TOAHeading">
    <w:name w:val="toa heading"/>
    <w:basedOn w:val="Normal"/>
    <w:next w:val="Normal"/>
    <w:semiHidden/>
    <w:rsid w:val="00382073"/>
    <w:rPr>
      <w:b/>
      <w:bCs/>
      <w:sz w:val="24"/>
      <w:szCs w:val="24"/>
    </w:rPr>
  </w:style>
  <w:style w:type="paragraph" w:styleId="TOC4">
    <w:name w:val="toc 4"/>
    <w:basedOn w:val="Normal"/>
    <w:next w:val="Normal"/>
    <w:autoRedefine/>
    <w:semiHidden/>
    <w:rsid w:val="00382073"/>
    <w:pPr>
      <w:suppressAutoHyphens/>
      <w:autoSpaceDE w:val="0"/>
      <w:autoSpaceDN w:val="0"/>
      <w:adjustRightInd w:val="0"/>
      <w:spacing w:before="120" w:after="120" w:line="280" w:lineRule="atLeast"/>
      <w:ind w:left="660"/>
      <w:textAlignment w:val="center"/>
    </w:pPr>
    <w:rPr>
      <w:rFonts w:ascii="Verdana" w:eastAsia="Times New Roman" w:hAnsi="Verdana" w:cs="Arial"/>
      <w:sz w:val="20"/>
      <w:szCs w:val="20"/>
      <w:lang w:eastAsia="en-NZ"/>
    </w:rPr>
  </w:style>
  <w:style w:type="paragraph" w:styleId="TOC5">
    <w:name w:val="toc 5"/>
    <w:basedOn w:val="Normal"/>
    <w:next w:val="Normal"/>
    <w:autoRedefine/>
    <w:semiHidden/>
    <w:rsid w:val="00382073"/>
    <w:pPr>
      <w:suppressAutoHyphens/>
      <w:autoSpaceDE w:val="0"/>
      <w:autoSpaceDN w:val="0"/>
      <w:adjustRightInd w:val="0"/>
      <w:spacing w:before="120" w:after="120" w:line="280" w:lineRule="atLeast"/>
      <w:ind w:left="880"/>
      <w:textAlignment w:val="center"/>
    </w:pPr>
    <w:rPr>
      <w:rFonts w:ascii="Verdana" w:eastAsia="Times New Roman" w:hAnsi="Verdana" w:cs="Arial"/>
      <w:sz w:val="20"/>
      <w:szCs w:val="20"/>
      <w:lang w:eastAsia="en-NZ"/>
    </w:rPr>
  </w:style>
  <w:style w:type="paragraph" w:styleId="TOC6">
    <w:name w:val="toc 6"/>
    <w:basedOn w:val="Normal"/>
    <w:next w:val="Normal"/>
    <w:autoRedefine/>
    <w:semiHidden/>
    <w:rsid w:val="00382073"/>
    <w:pPr>
      <w:suppressAutoHyphens/>
      <w:autoSpaceDE w:val="0"/>
      <w:autoSpaceDN w:val="0"/>
      <w:adjustRightInd w:val="0"/>
      <w:spacing w:before="120" w:after="120" w:line="280" w:lineRule="atLeast"/>
      <w:ind w:left="1100"/>
      <w:textAlignment w:val="center"/>
    </w:pPr>
    <w:rPr>
      <w:rFonts w:ascii="Verdana" w:eastAsia="Times New Roman" w:hAnsi="Verdana" w:cs="Arial"/>
      <w:sz w:val="20"/>
      <w:szCs w:val="20"/>
      <w:lang w:eastAsia="en-NZ"/>
    </w:rPr>
  </w:style>
  <w:style w:type="paragraph" w:styleId="TOC7">
    <w:name w:val="toc 7"/>
    <w:basedOn w:val="Normal"/>
    <w:next w:val="Normal"/>
    <w:autoRedefine/>
    <w:semiHidden/>
    <w:rsid w:val="00382073"/>
    <w:pPr>
      <w:suppressAutoHyphens/>
      <w:autoSpaceDE w:val="0"/>
      <w:autoSpaceDN w:val="0"/>
      <w:adjustRightInd w:val="0"/>
      <w:spacing w:before="120" w:after="120" w:line="280" w:lineRule="atLeast"/>
      <w:ind w:left="1320"/>
      <w:textAlignment w:val="center"/>
    </w:pPr>
    <w:rPr>
      <w:rFonts w:ascii="Verdana" w:eastAsia="Times New Roman" w:hAnsi="Verdana" w:cs="Arial"/>
      <w:sz w:val="20"/>
      <w:szCs w:val="20"/>
      <w:lang w:eastAsia="en-NZ"/>
    </w:rPr>
  </w:style>
  <w:style w:type="paragraph" w:styleId="TOC8">
    <w:name w:val="toc 8"/>
    <w:basedOn w:val="Normal"/>
    <w:next w:val="Normal"/>
    <w:autoRedefine/>
    <w:semiHidden/>
    <w:rsid w:val="00382073"/>
    <w:pPr>
      <w:suppressAutoHyphens/>
      <w:autoSpaceDE w:val="0"/>
      <w:autoSpaceDN w:val="0"/>
      <w:adjustRightInd w:val="0"/>
      <w:spacing w:before="120" w:after="120" w:line="280" w:lineRule="atLeast"/>
      <w:ind w:left="1540"/>
      <w:textAlignment w:val="center"/>
    </w:pPr>
    <w:rPr>
      <w:rFonts w:ascii="Verdana" w:eastAsia="Times New Roman" w:hAnsi="Verdana" w:cs="Arial"/>
      <w:sz w:val="20"/>
      <w:szCs w:val="20"/>
      <w:lang w:eastAsia="en-NZ"/>
    </w:rPr>
  </w:style>
  <w:style w:type="paragraph" w:styleId="TOC9">
    <w:name w:val="toc 9"/>
    <w:basedOn w:val="Normal"/>
    <w:next w:val="Normal"/>
    <w:autoRedefine/>
    <w:semiHidden/>
    <w:rsid w:val="00382073"/>
    <w:pPr>
      <w:suppressAutoHyphens/>
      <w:autoSpaceDE w:val="0"/>
      <w:autoSpaceDN w:val="0"/>
      <w:adjustRightInd w:val="0"/>
      <w:spacing w:before="120" w:after="120" w:line="280" w:lineRule="atLeast"/>
      <w:ind w:left="1760"/>
      <w:textAlignment w:val="center"/>
    </w:pPr>
    <w:rPr>
      <w:rFonts w:ascii="Verdana" w:eastAsia="Times New Roman" w:hAnsi="Verdana" w:cs="Arial"/>
      <w:sz w:val="20"/>
      <w:szCs w:val="20"/>
      <w:lang w:eastAsia="en-NZ"/>
    </w:rPr>
  </w:style>
  <w:style w:type="paragraph" w:customStyle="1" w:styleId="RecLevel2">
    <w:name w:val="Rec Level2"/>
    <w:basedOn w:val="RecLevel1"/>
    <w:qFormat/>
    <w:rsid w:val="003073E7"/>
    <w:pPr>
      <w:numPr>
        <w:ilvl w:val="1"/>
      </w:numPr>
    </w:pPr>
  </w:style>
  <w:style w:type="paragraph" w:customStyle="1" w:styleId="ReportBody2">
    <w:name w:val="Report Body 2"/>
    <w:basedOn w:val="ReportBody"/>
    <w:qFormat/>
    <w:rsid w:val="00764877"/>
    <w:pPr>
      <w:numPr>
        <w:ilvl w:val="1"/>
      </w:numPr>
    </w:pPr>
  </w:style>
  <w:style w:type="paragraph" w:customStyle="1" w:styleId="Minister">
    <w:name w:val="Minister"/>
    <w:basedOn w:val="Normal"/>
    <w:semiHidden/>
    <w:unhideWhenUsed/>
    <w:qFormat/>
    <w:rsid w:val="00764877"/>
    <w:pPr>
      <w:contextualSpacing/>
    </w:pPr>
  </w:style>
  <w:style w:type="paragraph" w:customStyle="1" w:styleId="Portfolio">
    <w:name w:val="Portfolio"/>
    <w:basedOn w:val="Minister"/>
    <w:semiHidden/>
    <w:unhideWhenUsed/>
    <w:qFormat/>
    <w:rsid w:val="00764877"/>
  </w:style>
  <w:style w:type="paragraph" w:customStyle="1" w:styleId="TemplateTitleSub">
    <w:name w:val="_Template Title_Sub"/>
    <w:basedOn w:val="Normal"/>
    <w:semiHidden/>
    <w:qFormat/>
    <w:rsid w:val="00764877"/>
    <w:pPr>
      <w:tabs>
        <w:tab w:val="left" w:pos="1620"/>
        <w:tab w:val="left" w:pos="5220"/>
        <w:tab w:val="left" w:pos="6840"/>
      </w:tabs>
      <w:spacing w:after="170"/>
    </w:pPr>
    <w:rPr>
      <w:color w:val="808080" w:themeColor="background1" w:themeShade="80"/>
      <w:sz w:val="44"/>
    </w:rPr>
  </w:style>
  <w:style w:type="paragraph" w:customStyle="1" w:styleId="RecLevel1">
    <w:name w:val="Rec Level1"/>
    <w:basedOn w:val="ListParagraph"/>
    <w:link w:val="RecLevel1Char"/>
    <w:qFormat/>
    <w:rsid w:val="003073E7"/>
    <w:pPr>
      <w:numPr>
        <w:numId w:val="26"/>
      </w:numPr>
      <w:tabs>
        <w:tab w:val="left" w:pos="567"/>
      </w:tabs>
    </w:pPr>
  </w:style>
  <w:style w:type="character" w:customStyle="1" w:styleId="RecLevel1Char">
    <w:name w:val="Rec Level1 Char"/>
    <w:basedOn w:val="DefaultParagraphFont"/>
    <w:link w:val="RecLevel1"/>
    <w:rsid w:val="003073E7"/>
    <w:rPr>
      <w:rFonts w:cs="Arial"/>
    </w:rPr>
  </w:style>
  <w:style w:type="character" w:customStyle="1" w:styleId="Heading6Char">
    <w:name w:val="Heading 6 Char"/>
    <w:basedOn w:val="DefaultParagraphFont"/>
    <w:link w:val="Heading6"/>
    <w:semiHidden/>
    <w:rsid w:val="00764877"/>
    <w:rPr>
      <w:rFonts w:ascii="Arial" w:eastAsiaTheme="majorEastAsia" w:hAnsi="Arial" w:cs="Arial"/>
      <w:sz w:val="16"/>
      <w:szCs w:val="16"/>
    </w:rPr>
  </w:style>
  <w:style w:type="character" w:customStyle="1" w:styleId="Heading8Char">
    <w:name w:val="Heading 8 Char"/>
    <w:basedOn w:val="DefaultParagraphFont"/>
    <w:link w:val="Heading8"/>
    <w:semiHidden/>
    <w:rsid w:val="00764877"/>
    <w:rPr>
      <w:rFonts w:eastAsiaTheme="majorEastAsia" w:cs="Arial"/>
      <w:i/>
      <w:iCs/>
      <w:sz w:val="16"/>
      <w:szCs w:val="24"/>
    </w:rPr>
  </w:style>
  <w:style w:type="character" w:customStyle="1" w:styleId="Heading9Char">
    <w:name w:val="Heading 9 Char"/>
    <w:basedOn w:val="DefaultParagraphFont"/>
    <w:link w:val="Heading9"/>
    <w:semiHidden/>
    <w:rsid w:val="00764877"/>
    <w:rPr>
      <w:rFonts w:eastAsiaTheme="majorEastAsia" w:cs="Arial"/>
      <w:sz w:val="16"/>
    </w:rPr>
  </w:style>
  <w:style w:type="character" w:customStyle="1" w:styleId="TitleChar">
    <w:name w:val="Title Char"/>
    <w:basedOn w:val="DefaultParagraphFont"/>
    <w:link w:val="Title"/>
    <w:semiHidden/>
    <w:rsid w:val="00764877"/>
    <w:rPr>
      <w:rFonts w:eastAsiaTheme="majorEastAsia" w:cs="Arial"/>
      <w:b/>
      <w:bCs/>
      <w:kern w:val="28"/>
      <w:sz w:val="32"/>
      <w:szCs w:val="32"/>
    </w:rPr>
  </w:style>
  <w:style w:type="character" w:customStyle="1" w:styleId="SubtitleChar">
    <w:name w:val="Subtitle Char"/>
    <w:basedOn w:val="DefaultParagraphFont"/>
    <w:link w:val="Subtitle"/>
    <w:semiHidden/>
    <w:rsid w:val="00764877"/>
    <w:rPr>
      <w:rFonts w:eastAsiaTheme="majorEastAsia" w:cs="Arial"/>
      <w:sz w:val="24"/>
      <w:szCs w:val="24"/>
    </w:rPr>
  </w:style>
  <w:style w:type="paragraph" w:styleId="NoSpacing">
    <w:name w:val="No Spacing"/>
    <w:basedOn w:val="BodyText"/>
    <w:uiPriority w:val="1"/>
    <w:semiHidden/>
    <w:qFormat/>
    <w:rsid w:val="00764877"/>
    <w:pPr>
      <w:spacing w:before="0" w:after="0" w:line="240" w:lineRule="auto"/>
    </w:pPr>
  </w:style>
  <w:style w:type="paragraph" w:styleId="ListParagraph">
    <w:name w:val="List Paragraph"/>
    <w:basedOn w:val="Normal"/>
    <w:uiPriority w:val="34"/>
    <w:qFormat/>
    <w:rsid w:val="00764877"/>
    <w:pPr>
      <w:suppressAutoHyphens/>
      <w:autoSpaceDE w:val="0"/>
      <w:autoSpaceDN w:val="0"/>
      <w:adjustRightInd w:val="0"/>
      <w:spacing w:before="120" w:after="120" w:line="280" w:lineRule="atLeast"/>
      <w:ind w:left="720"/>
      <w:contextualSpacing/>
      <w:textAlignment w:val="center"/>
    </w:pPr>
    <w:rPr>
      <w:rFonts w:ascii="Verdana" w:eastAsia="Times New Roman" w:hAnsi="Verdana" w:cs="Arial"/>
      <w:sz w:val="20"/>
      <w:szCs w:val="20"/>
      <w:lang w:eastAsia="en-NZ"/>
    </w:rPr>
  </w:style>
  <w:style w:type="paragraph" w:styleId="Quote">
    <w:name w:val="Quote"/>
    <w:basedOn w:val="Normal"/>
    <w:next w:val="Normal"/>
    <w:link w:val="QuoteChar"/>
    <w:uiPriority w:val="29"/>
    <w:semiHidden/>
    <w:qFormat/>
    <w:rsid w:val="00764877"/>
    <w:rPr>
      <w:i/>
      <w:iCs/>
      <w:color w:val="000000" w:themeColor="text1"/>
    </w:rPr>
  </w:style>
  <w:style w:type="character" w:customStyle="1" w:styleId="QuoteChar">
    <w:name w:val="Quote Char"/>
    <w:basedOn w:val="DefaultParagraphFont"/>
    <w:link w:val="Quote"/>
    <w:uiPriority w:val="29"/>
    <w:semiHidden/>
    <w:rsid w:val="00764877"/>
    <w:rPr>
      <w:rFonts w:cs="Arial"/>
      <w:i/>
      <w:iCs/>
      <w:color w:val="000000" w:themeColor="text1"/>
    </w:rPr>
  </w:style>
  <w:style w:type="paragraph" w:styleId="IntenseQuote">
    <w:name w:val="Intense Quote"/>
    <w:basedOn w:val="Normal"/>
    <w:next w:val="Normal"/>
    <w:link w:val="IntenseQuoteChar"/>
    <w:uiPriority w:val="30"/>
    <w:semiHidden/>
    <w:qFormat/>
    <w:rsid w:val="0076487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764877"/>
    <w:rPr>
      <w:rFonts w:cs="Arial"/>
      <w:b/>
      <w:bCs/>
      <w:i/>
      <w:iCs/>
      <w:color w:val="4F81BD" w:themeColor="accent1"/>
    </w:rPr>
  </w:style>
  <w:style w:type="character" w:styleId="SubtleEmphasis">
    <w:name w:val="Subtle Emphasis"/>
    <w:basedOn w:val="Heading4Char"/>
    <w:uiPriority w:val="19"/>
    <w:semiHidden/>
    <w:qFormat/>
    <w:rsid w:val="00764877"/>
    <w:rPr>
      <w:rFonts w:eastAsiaTheme="majorEastAsia" w:cs="Arial"/>
      <w:b/>
      <w:bCs w:val="0"/>
      <w:i/>
      <w:iCs/>
      <w:color w:val="808080" w:themeColor="text1" w:themeTint="7F"/>
      <w:sz w:val="22"/>
      <w:szCs w:val="22"/>
    </w:rPr>
  </w:style>
  <w:style w:type="character" w:styleId="IntenseEmphasis">
    <w:name w:val="Intense Emphasis"/>
    <w:basedOn w:val="DefaultParagraphFont"/>
    <w:uiPriority w:val="21"/>
    <w:semiHidden/>
    <w:qFormat/>
    <w:rsid w:val="00764877"/>
    <w:rPr>
      <w:b/>
      <w:bCs/>
      <w:i/>
      <w:iCs/>
      <w:color w:val="4F81BD" w:themeColor="accent1"/>
    </w:rPr>
  </w:style>
  <w:style w:type="character" w:styleId="SubtleReference">
    <w:name w:val="Subtle Reference"/>
    <w:basedOn w:val="DefaultParagraphFont"/>
    <w:uiPriority w:val="31"/>
    <w:semiHidden/>
    <w:qFormat/>
    <w:rsid w:val="00764877"/>
    <w:rPr>
      <w:smallCaps/>
      <w:color w:val="C0504D" w:themeColor="accent2"/>
      <w:u w:val="single"/>
    </w:rPr>
  </w:style>
  <w:style w:type="character" w:styleId="IntenseReference">
    <w:name w:val="Intense Reference"/>
    <w:basedOn w:val="DefaultParagraphFont"/>
    <w:uiPriority w:val="32"/>
    <w:semiHidden/>
    <w:qFormat/>
    <w:rsid w:val="00764877"/>
    <w:rPr>
      <w:b/>
      <w:bCs/>
      <w:smallCaps/>
      <w:color w:val="C0504D" w:themeColor="accent2"/>
      <w:spacing w:val="5"/>
      <w:u w:val="single"/>
    </w:rPr>
  </w:style>
  <w:style w:type="character" w:styleId="BookTitle">
    <w:name w:val="Book Title"/>
    <w:basedOn w:val="DefaultParagraphFont"/>
    <w:uiPriority w:val="33"/>
    <w:semiHidden/>
    <w:qFormat/>
    <w:rsid w:val="00764877"/>
    <w:rPr>
      <w:b/>
      <w:bCs/>
      <w:smallCaps/>
      <w:spacing w:val="5"/>
    </w:rPr>
  </w:style>
  <w:style w:type="paragraph" w:styleId="TOCHeading">
    <w:name w:val="TOC Heading"/>
    <w:basedOn w:val="Heading1"/>
    <w:next w:val="Normal"/>
    <w:uiPriority w:val="39"/>
    <w:semiHidden/>
    <w:unhideWhenUsed/>
    <w:qFormat/>
    <w:rsid w:val="00764877"/>
    <w:pPr>
      <w:keepLines/>
      <w:suppressAutoHyphens/>
      <w:autoSpaceDE w:val="0"/>
      <w:autoSpaceDN w:val="0"/>
      <w:adjustRightInd w:val="0"/>
      <w:spacing w:before="480" w:after="0" w:line="280" w:lineRule="atLeast"/>
      <w:jc w:val="left"/>
      <w:textAlignment w:val="center"/>
      <w:outlineLvl w:val="9"/>
    </w:pPr>
    <w:rPr>
      <w:rFonts w:asciiTheme="majorHAnsi" w:hAnsiTheme="majorHAnsi" w:cstheme="majorBidi"/>
      <w:color w:val="365F91" w:themeColor="accent1" w:themeShade="BF"/>
      <w:kern w:val="0"/>
      <w:sz w:val="28"/>
      <w:szCs w:val="28"/>
    </w:rPr>
  </w:style>
  <w:style w:type="character" w:customStyle="1" w:styleId="ReportBodyChar">
    <w:name w:val="Report Body Char"/>
    <w:basedOn w:val="DefaultParagraphFont"/>
    <w:link w:val="ReportBody"/>
    <w:rsid w:val="00C5564C"/>
    <w:rPr>
      <w:rFonts w:cs="Arial"/>
      <w:color w:val="000000"/>
      <w:kern w:val="22"/>
    </w:rPr>
  </w:style>
  <w:style w:type="paragraph" w:styleId="CommentSubject">
    <w:name w:val="annotation subject"/>
    <w:basedOn w:val="CommentText"/>
    <w:next w:val="CommentText"/>
    <w:link w:val="CommentSubjectChar"/>
    <w:semiHidden/>
    <w:unhideWhenUsed/>
    <w:rsid w:val="008A070B"/>
    <w:pPr>
      <w:spacing w:line="240" w:lineRule="auto"/>
    </w:pPr>
    <w:rPr>
      <w:b/>
      <w:bCs/>
    </w:rPr>
  </w:style>
  <w:style w:type="character" w:customStyle="1" w:styleId="CommentSubjectChar">
    <w:name w:val="Comment Subject Char"/>
    <w:basedOn w:val="CommentTextChar"/>
    <w:link w:val="CommentSubject"/>
    <w:semiHidden/>
    <w:rsid w:val="008A070B"/>
    <w:rPr>
      <w:rFonts w:ascii="Arial" w:hAnsi="Arial" w:cs="Arial"/>
      <w:b/>
      <w:bCs/>
      <w:lang w:val="en-US"/>
    </w:rPr>
  </w:style>
  <w:style w:type="paragraph" w:styleId="Revision">
    <w:name w:val="Revision"/>
    <w:hidden/>
    <w:uiPriority w:val="99"/>
    <w:semiHidden/>
    <w:rsid w:val="006A17C4"/>
    <w:rPr>
      <w:rFonts w:cs="Arial"/>
    </w:rPr>
  </w:style>
  <w:style w:type="table" w:styleId="LightList">
    <w:name w:val="Light List"/>
    <w:basedOn w:val="TableNormal"/>
    <w:uiPriority w:val="61"/>
    <w:rsid w:val="00F6406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
    <w:name w:val="Light List1"/>
    <w:basedOn w:val="TableNormal"/>
    <w:next w:val="LightList"/>
    <w:uiPriority w:val="61"/>
    <w:rsid w:val="002B5EA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8C6E38"/>
    <w:pPr>
      <w:autoSpaceDE w:val="0"/>
      <w:autoSpaceDN w:val="0"/>
      <w:adjustRightInd w:val="0"/>
    </w:pPr>
    <w:rPr>
      <w:rFonts w:ascii="Times New Roman" w:hAnsi="Times New Roman"/>
      <w:color w:val="000000"/>
      <w:sz w:val="24"/>
      <w:szCs w:val="24"/>
    </w:rPr>
  </w:style>
  <w:style w:type="table" w:customStyle="1" w:styleId="TableGrid10">
    <w:name w:val="Table Grid1"/>
    <w:basedOn w:val="TableNormal"/>
    <w:next w:val="TableGrid"/>
    <w:uiPriority w:val="59"/>
    <w:rsid w:val="00CF7675"/>
    <w:rPr>
      <w:rFonts w:eastAsia="Verdan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
    <w:name w:val="label"/>
    <w:basedOn w:val="DefaultParagraphFont"/>
    <w:rsid w:val="00FA11B8"/>
  </w:style>
  <w:style w:type="character" w:customStyle="1" w:styleId="spc1">
    <w:name w:val="spc1"/>
    <w:basedOn w:val="DefaultParagraphFont"/>
    <w:rsid w:val="00FA11B8"/>
    <w:rPr>
      <w:strike w:val="0"/>
      <w:dstrike w:val="0"/>
      <w:u w:val="none"/>
      <w:effect w:val="none"/>
    </w:rPr>
  </w:style>
  <w:style w:type="paragraph" w:customStyle="1" w:styleId="label9">
    <w:name w:val="label9"/>
    <w:basedOn w:val="Normal"/>
    <w:rsid w:val="00FA11B8"/>
    <w:pPr>
      <w:spacing w:line="288" w:lineRule="atLeast"/>
    </w:pPr>
    <w:rPr>
      <w:rFonts w:ascii="Times New Roman" w:eastAsia="Times New Roman" w:hAnsi="Times New Roman" w:cs="Times New Roman"/>
      <w:color w:val="000000"/>
      <w:sz w:val="24"/>
      <w:szCs w:val="24"/>
      <w:lang w:eastAsia="en-NZ"/>
    </w:rPr>
  </w:style>
  <w:style w:type="table" w:customStyle="1" w:styleId="TableGrid11">
    <w:name w:val="Table Grid11"/>
    <w:basedOn w:val="TableNormal"/>
    <w:next w:val="TableGrid"/>
    <w:uiPriority w:val="59"/>
    <w:rsid w:val="00EE174F"/>
    <w:rPr>
      <w:rFonts w:eastAsia="Verdan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semiHidden/>
    <w:rsid w:val="00984A1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semiHidden="0" w:unhideWhenUsed="0" w:qFormat="1"/>
    <w:lsdException w:name="heading 7" w:qFormat="1"/>
    <w:lsdException w:name="heading 8" w:qFormat="1"/>
    <w:lsdException w:name="heading 9" w:qFormat="1"/>
    <w:lsdException w:name="footnote text" w:uiPriority="9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F0D"/>
    <w:rPr>
      <w:rFonts w:ascii="Calibri" w:eastAsiaTheme="minorHAnsi" w:hAnsi="Calibri" w:cs="Calibri"/>
      <w:sz w:val="22"/>
      <w:szCs w:val="22"/>
      <w:lang w:eastAsia="en-US"/>
    </w:rPr>
  </w:style>
  <w:style w:type="paragraph" w:styleId="Heading1">
    <w:name w:val="heading 1"/>
    <w:basedOn w:val="Normal"/>
    <w:next w:val="Heading2"/>
    <w:link w:val="Heading1Char"/>
    <w:qFormat/>
    <w:rsid w:val="00764877"/>
    <w:pPr>
      <w:keepNext/>
      <w:spacing w:before="120" w:after="120" w:line="259" w:lineRule="auto"/>
      <w:jc w:val="both"/>
      <w:outlineLvl w:val="0"/>
    </w:pPr>
    <w:rPr>
      <w:rFonts w:ascii="Georgia" w:eastAsiaTheme="majorEastAsia" w:hAnsi="Georgia" w:cs="Arial"/>
      <w:b/>
      <w:bCs/>
      <w:kern w:val="32"/>
      <w:sz w:val="36"/>
      <w:szCs w:val="32"/>
      <w:lang w:eastAsia="en-NZ"/>
    </w:rPr>
  </w:style>
  <w:style w:type="paragraph" w:styleId="Heading2">
    <w:name w:val="heading 2"/>
    <w:basedOn w:val="Normal"/>
    <w:next w:val="Normal"/>
    <w:link w:val="Heading2Char"/>
    <w:qFormat/>
    <w:rsid w:val="00764877"/>
    <w:pPr>
      <w:keepNext/>
      <w:spacing w:before="120" w:after="240" w:line="259" w:lineRule="auto"/>
      <w:jc w:val="both"/>
      <w:outlineLvl w:val="1"/>
    </w:pPr>
    <w:rPr>
      <w:rFonts w:ascii="Verdana" w:eastAsiaTheme="majorEastAsia" w:hAnsi="Verdana" w:cs="Arial"/>
      <w:b/>
      <w:bCs/>
      <w:iCs/>
      <w:sz w:val="28"/>
      <w:szCs w:val="28"/>
      <w:lang w:eastAsia="en-NZ"/>
    </w:rPr>
  </w:style>
  <w:style w:type="paragraph" w:styleId="Heading3">
    <w:name w:val="heading 3"/>
    <w:basedOn w:val="Heading2"/>
    <w:next w:val="Normal"/>
    <w:link w:val="Heading3Char"/>
    <w:qFormat/>
    <w:rsid w:val="00764877"/>
    <w:pPr>
      <w:spacing w:after="120"/>
      <w:outlineLvl w:val="2"/>
    </w:pPr>
    <w:rPr>
      <w:bCs w:val="0"/>
      <w:sz w:val="24"/>
      <w:szCs w:val="26"/>
    </w:rPr>
  </w:style>
  <w:style w:type="paragraph" w:styleId="Heading4">
    <w:name w:val="heading 4"/>
    <w:basedOn w:val="Normal"/>
    <w:next w:val="Normal"/>
    <w:link w:val="Heading4Char"/>
    <w:qFormat/>
    <w:rsid w:val="00764877"/>
    <w:pPr>
      <w:suppressAutoHyphens/>
      <w:autoSpaceDE w:val="0"/>
      <w:autoSpaceDN w:val="0"/>
      <w:adjustRightInd w:val="0"/>
      <w:spacing w:before="57" w:after="57" w:line="280" w:lineRule="atLeast"/>
      <w:textAlignment w:val="center"/>
      <w:outlineLvl w:val="3"/>
    </w:pPr>
    <w:rPr>
      <w:rFonts w:ascii="Verdana" w:eastAsiaTheme="majorEastAsia" w:hAnsi="Verdana" w:cs="Arial"/>
      <w:bCs/>
      <w:i/>
    </w:rPr>
  </w:style>
  <w:style w:type="paragraph" w:styleId="Heading5">
    <w:name w:val="heading 5"/>
    <w:basedOn w:val="Normal"/>
    <w:next w:val="Normal"/>
    <w:link w:val="Heading5Char"/>
    <w:semiHidden/>
    <w:rsid w:val="003C61FB"/>
    <w:pPr>
      <w:suppressAutoHyphens/>
      <w:autoSpaceDE w:val="0"/>
      <w:autoSpaceDN w:val="0"/>
      <w:adjustRightInd w:val="0"/>
      <w:spacing w:before="57" w:after="57" w:line="280" w:lineRule="atLeast"/>
      <w:textAlignment w:val="center"/>
      <w:outlineLvl w:val="4"/>
    </w:pPr>
    <w:rPr>
      <w:rFonts w:ascii="Verdana" w:eastAsia="Times New Roman" w:hAnsi="Verdana" w:cs="Times New Roman"/>
      <w:b/>
      <w:bCs/>
      <w:sz w:val="20"/>
      <w:szCs w:val="20"/>
    </w:rPr>
  </w:style>
  <w:style w:type="paragraph" w:styleId="Heading6">
    <w:name w:val="heading 6"/>
    <w:basedOn w:val="Heading7"/>
    <w:next w:val="Normal"/>
    <w:link w:val="Heading6Char"/>
    <w:semiHidden/>
    <w:qFormat/>
    <w:rsid w:val="00764877"/>
    <w:pPr>
      <w:outlineLvl w:val="5"/>
    </w:pPr>
  </w:style>
  <w:style w:type="paragraph" w:styleId="Heading7">
    <w:name w:val="heading 7"/>
    <w:basedOn w:val="Normal"/>
    <w:next w:val="Normal"/>
    <w:link w:val="Heading7Char"/>
    <w:semiHidden/>
    <w:qFormat/>
    <w:rsid w:val="00764877"/>
    <w:pPr>
      <w:autoSpaceDE w:val="0"/>
      <w:autoSpaceDN w:val="0"/>
      <w:adjustRightInd w:val="0"/>
      <w:spacing w:before="120" w:line="288" w:lineRule="auto"/>
      <w:textAlignment w:val="center"/>
      <w:outlineLvl w:val="6"/>
    </w:pPr>
    <w:rPr>
      <w:rFonts w:ascii="Arial" w:eastAsiaTheme="majorEastAsia" w:hAnsi="Arial" w:cs="Arial"/>
      <w:sz w:val="16"/>
      <w:szCs w:val="16"/>
    </w:rPr>
  </w:style>
  <w:style w:type="paragraph" w:styleId="Heading8">
    <w:name w:val="heading 8"/>
    <w:basedOn w:val="Normal"/>
    <w:next w:val="Normal"/>
    <w:link w:val="Heading8Char"/>
    <w:semiHidden/>
    <w:qFormat/>
    <w:rsid w:val="00764877"/>
    <w:pPr>
      <w:suppressAutoHyphens/>
      <w:autoSpaceDE w:val="0"/>
      <w:autoSpaceDN w:val="0"/>
      <w:adjustRightInd w:val="0"/>
      <w:spacing w:before="240" w:after="60" w:line="280" w:lineRule="atLeast"/>
      <w:textAlignment w:val="center"/>
      <w:outlineLvl w:val="7"/>
    </w:pPr>
    <w:rPr>
      <w:rFonts w:ascii="Verdana" w:eastAsiaTheme="majorEastAsia" w:hAnsi="Verdana" w:cs="Arial"/>
      <w:i/>
      <w:iCs/>
      <w:sz w:val="16"/>
      <w:szCs w:val="24"/>
      <w:lang w:eastAsia="en-NZ"/>
    </w:rPr>
  </w:style>
  <w:style w:type="paragraph" w:styleId="Heading9">
    <w:name w:val="heading 9"/>
    <w:basedOn w:val="Normal"/>
    <w:next w:val="Normal"/>
    <w:link w:val="Heading9Char"/>
    <w:semiHidden/>
    <w:qFormat/>
    <w:rsid w:val="00764877"/>
    <w:pPr>
      <w:suppressAutoHyphens/>
      <w:autoSpaceDE w:val="0"/>
      <w:autoSpaceDN w:val="0"/>
      <w:adjustRightInd w:val="0"/>
      <w:spacing w:before="240" w:after="60" w:line="280" w:lineRule="atLeast"/>
      <w:textAlignment w:val="center"/>
      <w:outlineLvl w:val="8"/>
    </w:pPr>
    <w:rPr>
      <w:rFonts w:ascii="Verdana" w:eastAsiaTheme="majorEastAsia" w:hAnsi="Verdana" w:cs="Arial"/>
      <w:sz w:val="16"/>
      <w:szCs w:val="20"/>
      <w:lang w:eastAsia="en-NZ"/>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link w:val="FootnoteText"/>
    <w:uiPriority w:val="99"/>
    <w:rsid w:val="009B48E0"/>
    <w:rPr>
      <w:sz w:val="18"/>
      <w:szCs w:val="16"/>
    </w:rPr>
  </w:style>
  <w:style w:type="paragraph" w:styleId="FootnoteText">
    <w:name w:val="footnote text"/>
    <w:basedOn w:val="footnote"/>
    <w:link w:val="FootnoteTextChar"/>
    <w:uiPriority w:val="99"/>
    <w:qFormat/>
    <w:rsid w:val="009B48E0"/>
    <w:rPr>
      <w:rFonts w:ascii="Verdana" w:hAnsi="Verdana" w:cs="Times New Roman"/>
      <w:sz w:val="18"/>
    </w:rPr>
  </w:style>
  <w:style w:type="character" w:customStyle="1" w:styleId="BalloonTextChar">
    <w:name w:val="Balloon Text Char"/>
    <w:link w:val="BalloonText"/>
    <w:semiHidden/>
    <w:rsid w:val="003C61FB"/>
    <w:rPr>
      <w:rFonts w:ascii="Tahoma" w:hAnsi="Tahoma"/>
      <w:color w:val="8D8F86"/>
      <w:sz w:val="16"/>
      <w:szCs w:val="16"/>
      <w:lang w:eastAsia="en-GB" w:bidi="ar-SA"/>
    </w:rPr>
  </w:style>
  <w:style w:type="paragraph" w:styleId="BalloonText">
    <w:name w:val="Balloon Text"/>
    <w:basedOn w:val="Normal"/>
    <w:link w:val="BalloonTextChar"/>
    <w:semiHidden/>
    <w:rsid w:val="003C61FB"/>
    <w:pPr>
      <w:suppressAutoHyphens/>
      <w:autoSpaceDE w:val="0"/>
      <w:autoSpaceDN w:val="0"/>
      <w:adjustRightInd w:val="0"/>
      <w:spacing w:before="120" w:line="280" w:lineRule="atLeast"/>
      <w:textAlignment w:val="center"/>
    </w:pPr>
    <w:rPr>
      <w:rFonts w:ascii="Tahoma" w:eastAsia="Times New Roman" w:hAnsi="Tahoma" w:cs="Times New Roman"/>
      <w:color w:val="8D8F86"/>
      <w:sz w:val="16"/>
      <w:szCs w:val="16"/>
      <w:lang w:eastAsia="en-GB"/>
    </w:rPr>
  </w:style>
  <w:style w:type="character" w:customStyle="1" w:styleId="HeaderChar">
    <w:name w:val="Header Char"/>
    <w:link w:val="Header"/>
    <w:semiHidden/>
    <w:rsid w:val="00BF336B"/>
    <w:rPr>
      <w:rFonts w:ascii="Arial" w:hAnsi="Arial"/>
      <w:sz w:val="18"/>
      <w:lang w:eastAsia="en-GB" w:bidi="ar-SA"/>
    </w:rPr>
  </w:style>
  <w:style w:type="paragraph" w:styleId="Header">
    <w:name w:val="header"/>
    <w:basedOn w:val="Normal"/>
    <w:link w:val="HeaderChar"/>
    <w:semiHidden/>
    <w:rsid w:val="00BF336B"/>
    <w:pPr>
      <w:tabs>
        <w:tab w:val="center" w:pos="4513"/>
        <w:tab w:val="right" w:pos="9026"/>
      </w:tabs>
      <w:suppressAutoHyphens/>
      <w:autoSpaceDE w:val="0"/>
      <w:autoSpaceDN w:val="0"/>
      <w:adjustRightInd w:val="0"/>
      <w:spacing w:before="120" w:line="280" w:lineRule="atLeast"/>
      <w:textAlignment w:val="center"/>
    </w:pPr>
    <w:rPr>
      <w:rFonts w:ascii="Verdana" w:eastAsia="Times New Roman" w:hAnsi="Verdana" w:cs="Times New Roman"/>
      <w:sz w:val="18"/>
      <w:szCs w:val="20"/>
      <w:lang w:eastAsia="en-GB"/>
    </w:rPr>
  </w:style>
  <w:style w:type="paragraph" w:styleId="BodyText">
    <w:name w:val="Body Text"/>
    <w:basedOn w:val="Normal"/>
    <w:semiHidden/>
    <w:rsid w:val="00F36732"/>
    <w:p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styleId="BodyText2">
    <w:name w:val="Body Text 2"/>
    <w:basedOn w:val="Normal"/>
    <w:semiHidden/>
    <w:rsid w:val="00F36732"/>
    <w:pPr>
      <w:suppressAutoHyphens/>
      <w:autoSpaceDE w:val="0"/>
      <w:autoSpaceDN w:val="0"/>
      <w:adjustRightInd w:val="0"/>
      <w:spacing w:before="120" w:after="120" w:line="480" w:lineRule="auto"/>
      <w:textAlignment w:val="center"/>
    </w:pPr>
    <w:rPr>
      <w:rFonts w:ascii="Verdana" w:eastAsia="Times New Roman" w:hAnsi="Verdana" w:cs="Arial"/>
      <w:sz w:val="20"/>
      <w:szCs w:val="20"/>
      <w:lang w:eastAsia="en-NZ"/>
    </w:rPr>
  </w:style>
  <w:style w:type="character" w:customStyle="1" w:styleId="Heading7Char">
    <w:name w:val="Heading 7 Char"/>
    <w:link w:val="Heading7"/>
    <w:semiHidden/>
    <w:rsid w:val="00764877"/>
    <w:rPr>
      <w:rFonts w:ascii="Arial" w:eastAsiaTheme="majorEastAsia" w:hAnsi="Arial" w:cs="Arial"/>
      <w:sz w:val="16"/>
      <w:szCs w:val="16"/>
    </w:rPr>
  </w:style>
  <w:style w:type="character" w:customStyle="1" w:styleId="Heading5Char">
    <w:name w:val="Heading 5 Char"/>
    <w:link w:val="Heading5"/>
    <w:semiHidden/>
    <w:rsid w:val="001E59B0"/>
    <w:rPr>
      <w:rFonts w:ascii="Arial" w:hAnsi="Arial"/>
      <w:b/>
      <w:bCs/>
      <w:sz w:val="22"/>
      <w:szCs w:val="22"/>
    </w:rPr>
  </w:style>
  <w:style w:type="character" w:customStyle="1" w:styleId="Heading4Char">
    <w:name w:val="Heading 4 Char"/>
    <w:link w:val="Heading4"/>
    <w:rsid w:val="00764877"/>
    <w:rPr>
      <w:rFonts w:eastAsiaTheme="majorEastAsia" w:cs="Arial"/>
      <w:bCs/>
      <w:i/>
      <w:sz w:val="22"/>
      <w:szCs w:val="22"/>
    </w:rPr>
  </w:style>
  <w:style w:type="character" w:customStyle="1" w:styleId="Heading3Char">
    <w:name w:val="Heading 3 Char"/>
    <w:link w:val="Heading3"/>
    <w:rsid w:val="00764877"/>
    <w:rPr>
      <w:rFonts w:eastAsiaTheme="majorEastAsia" w:cs="Arial"/>
      <w:b/>
      <w:iCs/>
      <w:sz w:val="24"/>
      <w:szCs w:val="26"/>
    </w:rPr>
  </w:style>
  <w:style w:type="character" w:customStyle="1" w:styleId="Heading2Char">
    <w:name w:val="Heading 2 Char"/>
    <w:link w:val="Heading2"/>
    <w:rsid w:val="00764877"/>
    <w:rPr>
      <w:rFonts w:eastAsiaTheme="majorEastAsia" w:cs="Arial"/>
      <w:b/>
      <w:bCs/>
      <w:iCs/>
      <w:sz w:val="28"/>
      <w:szCs w:val="28"/>
    </w:rPr>
  </w:style>
  <w:style w:type="character" w:customStyle="1" w:styleId="Heading1Char">
    <w:name w:val="Heading 1 Char"/>
    <w:link w:val="Heading1"/>
    <w:rsid w:val="00764877"/>
    <w:rPr>
      <w:rFonts w:ascii="Georgia" w:eastAsiaTheme="majorEastAsia" w:hAnsi="Georgia" w:cs="Arial"/>
      <w:b/>
      <w:bCs/>
      <w:kern w:val="32"/>
      <w:sz w:val="36"/>
      <w:szCs w:val="32"/>
    </w:rPr>
  </w:style>
  <w:style w:type="numbering" w:styleId="111111">
    <w:name w:val="Outline List 2"/>
    <w:basedOn w:val="NoList"/>
    <w:semiHidden/>
    <w:rsid w:val="003C61FB"/>
    <w:pPr>
      <w:numPr>
        <w:numId w:val="1"/>
      </w:numPr>
    </w:pPr>
  </w:style>
  <w:style w:type="numbering" w:styleId="1ai">
    <w:name w:val="Outline List 1"/>
    <w:basedOn w:val="NoList"/>
    <w:semiHidden/>
    <w:rsid w:val="003C61FB"/>
    <w:pPr>
      <w:numPr>
        <w:numId w:val="2"/>
      </w:numPr>
    </w:pPr>
  </w:style>
  <w:style w:type="paragraph" w:styleId="BodyText3">
    <w:name w:val="Body Text 3"/>
    <w:basedOn w:val="Normal"/>
    <w:semiHidden/>
    <w:rsid w:val="00F36732"/>
    <w:pPr>
      <w:suppressAutoHyphens/>
      <w:autoSpaceDE w:val="0"/>
      <w:autoSpaceDN w:val="0"/>
      <w:adjustRightInd w:val="0"/>
      <w:spacing w:before="120" w:after="120" w:line="280" w:lineRule="atLeast"/>
      <w:textAlignment w:val="center"/>
    </w:pPr>
    <w:rPr>
      <w:rFonts w:ascii="Verdana" w:eastAsia="Times New Roman" w:hAnsi="Verdana" w:cs="Arial"/>
      <w:sz w:val="16"/>
      <w:szCs w:val="16"/>
      <w:lang w:eastAsia="en-NZ"/>
    </w:rPr>
  </w:style>
  <w:style w:type="numbering" w:styleId="ArticleSection">
    <w:name w:val="Outline List 3"/>
    <w:basedOn w:val="NoList"/>
    <w:semiHidden/>
    <w:rsid w:val="003C61FB"/>
    <w:pPr>
      <w:numPr>
        <w:numId w:val="3"/>
      </w:numPr>
    </w:pPr>
  </w:style>
  <w:style w:type="paragraph" w:styleId="BlockText">
    <w:name w:val="Block Text"/>
    <w:basedOn w:val="Normal"/>
    <w:semiHidden/>
    <w:rsid w:val="003C61FB"/>
    <w:pPr>
      <w:ind w:left="1440" w:right="1440"/>
    </w:pPr>
  </w:style>
  <w:style w:type="paragraph" w:styleId="BodyTextFirstIndent">
    <w:name w:val="Body Text First Indent"/>
    <w:basedOn w:val="BodyText"/>
    <w:semiHidden/>
    <w:rsid w:val="00F36732"/>
    <w:pPr>
      <w:ind w:firstLine="210"/>
    </w:pPr>
  </w:style>
  <w:style w:type="paragraph" w:styleId="BodyTextIndent">
    <w:name w:val="Body Text Indent"/>
    <w:basedOn w:val="Normal"/>
    <w:semiHidden/>
    <w:rsid w:val="00F36732"/>
    <w:pPr>
      <w:suppressAutoHyphens/>
      <w:autoSpaceDE w:val="0"/>
      <w:autoSpaceDN w:val="0"/>
      <w:adjustRightInd w:val="0"/>
      <w:spacing w:before="120" w:after="120" w:line="280" w:lineRule="atLeast"/>
      <w:ind w:left="283"/>
      <w:textAlignment w:val="center"/>
    </w:pPr>
    <w:rPr>
      <w:rFonts w:ascii="Verdana" w:eastAsia="Times New Roman" w:hAnsi="Verdana" w:cs="Arial"/>
      <w:sz w:val="20"/>
      <w:szCs w:val="20"/>
      <w:lang w:eastAsia="en-NZ"/>
    </w:rPr>
  </w:style>
  <w:style w:type="paragraph" w:styleId="BodyTextFirstIndent2">
    <w:name w:val="Body Text First Indent 2"/>
    <w:basedOn w:val="BodyTextIndent"/>
    <w:semiHidden/>
    <w:rsid w:val="00F36732"/>
    <w:pPr>
      <w:ind w:firstLine="210"/>
    </w:pPr>
  </w:style>
  <w:style w:type="paragraph" w:customStyle="1" w:styleId="SubjectTitle">
    <w:name w:val="Subject Title"/>
    <w:basedOn w:val="Heading1"/>
    <w:semiHidden/>
    <w:rsid w:val="00D120C1"/>
    <w:pPr>
      <w:spacing w:before="480"/>
    </w:pPr>
    <w:rPr>
      <w:sz w:val="32"/>
    </w:rPr>
  </w:style>
  <w:style w:type="paragraph" w:styleId="BodyTextIndent2">
    <w:name w:val="Body Text Indent 2"/>
    <w:basedOn w:val="Normal"/>
    <w:semiHidden/>
    <w:rsid w:val="00F36732"/>
    <w:pPr>
      <w:suppressAutoHyphens/>
      <w:autoSpaceDE w:val="0"/>
      <w:autoSpaceDN w:val="0"/>
      <w:adjustRightInd w:val="0"/>
      <w:spacing w:before="120" w:after="120" w:line="480" w:lineRule="auto"/>
      <w:ind w:left="283"/>
      <w:textAlignment w:val="center"/>
    </w:pPr>
    <w:rPr>
      <w:rFonts w:ascii="Verdana" w:eastAsia="Times New Roman" w:hAnsi="Verdana" w:cs="Arial"/>
      <w:sz w:val="20"/>
      <w:szCs w:val="20"/>
      <w:lang w:eastAsia="en-NZ"/>
    </w:rPr>
  </w:style>
  <w:style w:type="numbering" w:customStyle="1" w:styleId="RecList">
    <w:name w:val="Rec List"/>
    <w:basedOn w:val="NoList"/>
    <w:rsid w:val="00525C5E"/>
  </w:style>
  <w:style w:type="paragraph" w:styleId="BodyTextIndent3">
    <w:name w:val="Body Text Indent 3"/>
    <w:basedOn w:val="Normal"/>
    <w:semiHidden/>
    <w:rsid w:val="00F36732"/>
    <w:pPr>
      <w:suppressAutoHyphens/>
      <w:autoSpaceDE w:val="0"/>
      <w:autoSpaceDN w:val="0"/>
      <w:adjustRightInd w:val="0"/>
      <w:spacing w:before="120" w:after="120" w:line="280" w:lineRule="atLeast"/>
      <w:ind w:left="283"/>
      <w:textAlignment w:val="center"/>
    </w:pPr>
    <w:rPr>
      <w:rFonts w:ascii="Verdana" w:eastAsia="Times New Roman" w:hAnsi="Verdana" w:cs="Arial"/>
      <w:sz w:val="16"/>
      <w:szCs w:val="16"/>
      <w:lang w:eastAsia="en-NZ"/>
    </w:rPr>
  </w:style>
  <w:style w:type="paragraph" w:styleId="Closing">
    <w:name w:val="Closing"/>
    <w:basedOn w:val="Normal"/>
    <w:semiHidden/>
    <w:rsid w:val="00F36732"/>
    <w:pPr>
      <w:ind w:left="4252"/>
    </w:pPr>
  </w:style>
  <w:style w:type="paragraph" w:styleId="E-mailSignature">
    <w:name w:val="E-mail Signature"/>
    <w:basedOn w:val="Normal"/>
    <w:semiHidden/>
    <w:rsid w:val="00F36732"/>
  </w:style>
  <w:style w:type="paragraph" w:customStyle="1" w:styleId="Bullet1">
    <w:name w:val="Bullet1"/>
    <w:basedOn w:val="ListBullet"/>
    <w:uiPriority w:val="4"/>
    <w:qFormat/>
    <w:rsid w:val="00764877"/>
    <w:pPr>
      <w:numPr>
        <w:numId w:val="11"/>
      </w:numPr>
      <w:spacing w:after="0" w:line="240" w:lineRule="auto"/>
    </w:pPr>
    <w:rPr>
      <w:lang w:eastAsia="en-US"/>
    </w:rPr>
  </w:style>
  <w:style w:type="paragraph" w:styleId="Footer">
    <w:name w:val="footer"/>
    <w:basedOn w:val="Normal"/>
    <w:semiHidden/>
    <w:rsid w:val="003C61FB"/>
    <w:pPr>
      <w:tabs>
        <w:tab w:val="center" w:pos="4320"/>
        <w:tab w:val="right" w:pos="8640"/>
      </w:tabs>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customStyle="1" w:styleId="FooterText">
    <w:name w:val="Footer Text"/>
    <w:basedOn w:val="Normal"/>
    <w:semiHidden/>
    <w:qFormat/>
    <w:rsid w:val="00764877"/>
    <w:pPr>
      <w:tabs>
        <w:tab w:val="center" w:pos="4513"/>
        <w:tab w:val="right" w:pos="9026"/>
      </w:tabs>
    </w:pPr>
    <w:rPr>
      <w:sz w:val="16"/>
      <w:szCs w:val="16"/>
    </w:rPr>
  </w:style>
  <w:style w:type="paragraph" w:customStyle="1" w:styleId="footnote">
    <w:name w:val="footnote"/>
    <w:basedOn w:val="Normal"/>
    <w:rsid w:val="00B61A5F"/>
    <w:pPr>
      <w:tabs>
        <w:tab w:val="left" w:pos="227"/>
      </w:tabs>
      <w:suppressAutoHyphens/>
      <w:autoSpaceDE w:val="0"/>
      <w:autoSpaceDN w:val="0"/>
      <w:adjustRightInd w:val="0"/>
      <w:spacing w:before="120" w:after="57" w:line="220" w:lineRule="atLeast"/>
      <w:ind w:left="227" w:hanging="227"/>
      <w:textAlignment w:val="center"/>
    </w:pPr>
    <w:rPr>
      <w:rFonts w:ascii="Arial (TT)" w:eastAsia="Times New Roman" w:hAnsi="Arial (TT)" w:cs="Arial (TT)"/>
      <w:sz w:val="16"/>
      <w:szCs w:val="16"/>
      <w:lang w:eastAsia="en-NZ"/>
    </w:rPr>
  </w:style>
  <w:style w:type="character" w:styleId="FootnoteReference">
    <w:name w:val="footnote reference"/>
    <w:basedOn w:val="FootnoteTextChar"/>
    <w:uiPriority w:val="99"/>
    <w:rsid w:val="002F30F1"/>
    <w:rPr>
      <w:rFonts w:ascii="Arial" w:hAnsi="Arial"/>
      <w:sz w:val="18"/>
      <w:szCs w:val="16"/>
      <w:vertAlign w:val="superscript"/>
      <w:lang w:val="en-US" w:bidi="ar-SA"/>
    </w:rPr>
  </w:style>
  <w:style w:type="paragraph" w:customStyle="1" w:styleId="WorkshopName">
    <w:name w:val="Workshop Name"/>
    <w:basedOn w:val="Normal"/>
    <w:semiHidden/>
    <w:qFormat/>
    <w:locked/>
    <w:rsid w:val="00764877"/>
    <w:pPr>
      <w:spacing w:before="720" w:line="120" w:lineRule="atLeast"/>
      <w:ind w:left="397"/>
    </w:pPr>
    <w:rPr>
      <w:b/>
      <w:noProof/>
      <w:color w:val="007B85"/>
      <w:sz w:val="80"/>
      <w:szCs w:val="80"/>
    </w:rPr>
  </w:style>
  <w:style w:type="paragraph" w:customStyle="1" w:styleId="Bullet2">
    <w:name w:val="Bullet2"/>
    <w:uiPriority w:val="4"/>
    <w:qFormat/>
    <w:rsid w:val="00764877"/>
    <w:pPr>
      <w:numPr>
        <w:numId w:val="12"/>
      </w:numPr>
      <w:spacing w:before="120"/>
    </w:pPr>
    <w:rPr>
      <w:lang w:eastAsia="en-US"/>
    </w:rPr>
  </w:style>
  <w:style w:type="paragraph" w:customStyle="1" w:styleId="LogoStyle">
    <w:name w:val="Logo Style"/>
    <w:basedOn w:val="Normal"/>
    <w:semiHidden/>
    <w:rsid w:val="00525C5E"/>
    <w:pPr>
      <w:jc w:val="right"/>
    </w:pPr>
    <w:rPr>
      <w:rFonts w:cs="Times New Roman"/>
    </w:rPr>
  </w:style>
  <w:style w:type="paragraph" w:customStyle="1" w:styleId="ReportBody">
    <w:name w:val="Report Body"/>
    <w:basedOn w:val="Normal"/>
    <w:link w:val="ReportBodyChar"/>
    <w:qFormat/>
    <w:rsid w:val="00C5564C"/>
    <w:pPr>
      <w:numPr>
        <w:numId w:val="28"/>
      </w:numPr>
      <w:spacing w:before="120" w:after="120"/>
    </w:pPr>
    <w:rPr>
      <w:rFonts w:ascii="Verdana" w:eastAsia="Times New Roman" w:hAnsi="Verdana" w:cs="Arial"/>
      <w:color w:val="000000"/>
      <w:kern w:val="22"/>
      <w:sz w:val="20"/>
      <w:szCs w:val="20"/>
      <w:lang w:eastAsia="en-NZ"/>
    </w:rPr>
  </w:style>
  <w:style w:type="paragraph" w:styleId="ListBullet">
    <w:name w:val="List Bullet"/>
    <w:basedOn w:val="Normal"/>
    <w:semiHidden/>
    <w:rsid w:val="00265542"/>
    <w:pPr>
      <w:numPr>
        <w:numId w:val="4"/>
      </w:num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character" w:styleId="HTMLAcronym">
    <w:name w:val="HTML Acronym"/>
    <w:basedOn w:val="DefaultParagraphFont"/>
    <w:semiHidden/>
    <w:rsid w:val="003C61FB"/>
  </w:style>
  <w:style w:type="paragraph" w:styleId="HTMLAddress">
    <w:name w:val="HTML Address"/>
    <w:basedOn w:val="Normal"/>
    <w:semiHidden/>
    <w:rsid w:val="003C61FB"/>
    <w:rPr>
      <w:i/>
      <w:iCs/>
    </w:rPr>
  </w:style>
  <w:style w:type="character" w:styleId="HTMLCite">
    <w:name w:val="HTML Cite"/>
    <w:semiHidden/>
    <w:rsid w:val="003C61FB"/>
    <w:rPr>
      <w:i/>
      <w:iCs/>
    </w:rPr>
  </w:style>
  <w:style w:type="character" w:styleId="HTMLCode">
    <w:name w:val="HTML Code"/>
    <w:semiHidden/>
    <w:rsid w:val="003C61FB"/>
    <w:rPr>
      <w:rFonts w:ascii="Courier New" w:hAnsi="Courier New" w:cs="Courier New"/>
      <w:sz w:val="20"/>
      <w:szCs w:val="20"/>
    </w:rPr>
  </w:style>
  <w:style w:type="character" w:styleId="HTMLDefinition">
    <w:name w:val="HTML Definition"/>
    <w:semiHidden/>
    <w:rsid w:val="003C61FB"/>
    <w:rPr>
      <w:i/>
      <w:iCs/>
    </w:rPr>
  </w:style>
  <w:style w:type="character" w:styleId="HTMLKeyboard">
    <w:name w:val="HTML Keyboard"/>
    <w:semiHidden/>
    <w:rsid w:val="003C61FB"/>
    <w:rPr>
      <w:rFonts w:ascii="Courier New" w:hAnsi="Courier New" w:cs="Courier New"/>
      <w:sz w:val="20"/>
      <w:szCs w:val="20"/>
    </w:rPr>
  </w:style>
  <w:style w:type="paragraph" w:styleId="HTMLPreformatted">
    <w:name w:val="HTML Preformatted"/>
    <w:basedOn w:val="Normal"/>
    <w:semiHidden/>
    <w:rsid w:val="003C61FB"/>
    <w:rPr>
      <w:rFonts w:ascii="Courier New" w:hAnsi="Courier New" w:cs="Courier New"/>
    </w:rPr>
  </w:style>
  <w:style w:type="character" w:styleId="HTMLSample">
    <w:name w:val="HTML Sample"/>
    <w:semiHidden/>
    <w:rsid w:val="003C61FB"/>
    <w:rPr>
      <w:rFonts w:ascii="Courier New" w:hAnsi="Courier New" w:cs="Courier New"/>
    </w:rPr>
  </w:style>
  <w:style w:type="character" w:styleId="HTMLTypewriter">
    <w:name w:val="HTML Typewriter"/>
    <w:semiHidden/>
    <w:rsid w:val="003C61FB"/>
    <w:rPr>
      <w:rFonts w:ascii="Courier New" w:hAnsi="Courier New" w:cs="Courier New"/>
      <w:sz w:val="20"/>
      <w:szCs w:val="20"/>
    </w:rPr>
  </w:style>
  <w:style w:type="character" w:styleId="HTMLVariable">
    <w:name w:val="HTML Variable"/>
    <w:semiHidden/>
    <w:rsid w:val="003C61FB"/>
    <w:rPr>
      <w:i/>
      <w:iCs/>
    </w:rPr>
  </w:style>
  <w:style w:type="character" w:styleId="Hyperlink">
    <w:name w:val="Hyperlink"/>
    <w:semiHidden/>
    <w:rsid w:val="003C61FB"/>
    <w:rPr>
      <w:color w:val="0000FF"/>
      <w:u w:val="single"/>
    </w:rPr>
  </w:style>
  <w:style w:type="paragraph" w:customStyle="1" w:styleId="Introduction">
    <w:name w:val="Introduction"/>
    <w:basedOn w:val="Normal"/>
    <w:semiHidden/>
    <w:qFormat/>
    <w:locked/>
    <w:rsid w:val="00764877"/>
    <w:pPr>
      <w:tabs>
        <w:tab w:val="right" w:leader="dot" w:pos="9524"/>
      </w:tabs>
      <w:spacing w:before="440" w:after="200" w:line="320" w:lineRule="atLeast"/>
      <w:ind w:left="380" w:right="380"/>
    </w:pPr>
    <w:rPr>
      <w:color w:val="FFFFFF"/>
      <w:sz w:val="26"/>
      <w:szCs w:val="26"/>
    </w:rPr>
  </w:style>
  <w:style w:type="character" w:styleId="LineNumber">
    <w:name w:val="line number"/>
    <w:basedOn w:val="DefaultParagraphFont"/>
    <w:semiHidden/>
    <w:rsid w:val="003C61FB"/>
  </w:style>
  <w:style w:type="paragraph" w:styleId="List">
    <w:name w:val="List"/>
    <w:basedOn w:val="Normal"/>
    <w:semiHidden/>
    <w:rsid w:val="003C61FB"/>
    <w:pPr>
      <w:suppressAutoHyphens/>
      <w:autoSpaceDE w:val="0"/>
      <w:autoSpaceDN w:val="0"/>
      <w:adjustRightInd w:val="0"/>
      <w:spacing w:before="120" w:after="120" w:line="280" w:lineRule="atLeast"/>
      <w:ind w:left="283" w:hanging="283"/>
      <w:textAlignment w:val="center"/>
    </w:pPr>
    <w:rPr>
      <w:rFonts w:ascii="Verdana" w:eastAsia="Times New Roman" w:hAnsi="Verdana" w:cs="Arial"/>
      <w:sz w:val="20"/>
      <w:szCs w:val="20"/>
      <w:lang w:eastAsia="en-NZ"/>
    </w:rPr>
  </w:style>
  <w:style w:type="paragraph" w:styleId="List2">
    <w:name w:val="List 2"/>
    <w:basedOn w:val="Normal"/>
    <w:semiHidden/>
    <w:rsid w:val="003C61FB"/>
    <w:pPr>
      <w:suppressAutoHyphens/>
      <w:autoSpaceDE w:val="0"/>
      <w:autoSpaceDN w:val="0"/>
      <w:adjustRightInd w:val="0"/>
      <w:spacing w:before="120" w:after="120" w:line="280" w:lineRule="atLeast"/>
      <w:ind w:left="566" w:hanging="283"/>
      <w:textAlignment w:val="center"/>
    </w:pPr>
    <w:rPr>
      <w:rFonts w:ascii="Verdana" w:eastAsia="Times New Roman" w:hAnsi="Verdana" w:cs="Arial"/>
      <w:sz w:val="20"/>
      <w:szCs w:val="20"/>
      <w:lang w:eastAsia="en-NZ"/>
    </w:rPr>
  </w:style>
  <w:style w:type="paragraph" w:styleId="List3">
    <w:name w:val="List 3"/>
    <w:basedOn w:val="Normal"/>
    <w:semiHidden/>
    <w:rsid w:val="003C61FB"/>
    <w:pPr>
      <w:suppressAutoHyphens/>
      <w:autoSpaceDE w:val="0"/>
      <w:autoSpaceDN w:val="0"/>
      <w:adjustRightInd w:val="0"/>
      <w:spacing w:before="120" w:after="120" w:line="280" w:lineRule="atLeast"/>
      <w:ind w:left="849" w:hanging="283"/>
      <w:textAlignment w:val="center"/>
    </w:pPr>
    <w:rPr>
      <w:rFonts w:ascii="Verdana" w:eastAsia="Times New Roman" w:hAnsi="Verdana" w:cs="Arial"/>
      <w:sz w:val="20"/>
      <w:szCs w:val="20"/>
      <w:lang w:eastAsia="en-NZ"/>
    </w:rPr>
  </w:style>
  <w:style w:type="paragraph" w:styleId="List4">
    <w:name w:val="List 4"/>
    <w:basedOn w:val="Normal"/>
    <w:semiHidden/>
    <w:rsid w:val="003C61FB"/>
    <w:pPr>
      <w:suppressAutoHyphens/>
      <w:autoSpaceDE w:val="0"/>
      <w:autoSpaceDN w:val="0"/>
      <w:adjustRightInd w:val="0"/>
      <w:spacing w:before="120" w:after="120" w:line="280" w:lineRule="atLeast"/>
      <w:ind w:left="1132" w:hanging="283"/>
      <w:textAlignment w:val="center"/>
    </w:pPr>
    <w:rPr>
      <w:rFonts w:ascii="Verdana" w:eastAsia="Times New Roman" w:hAnsi="Verdana" w:cs="Arial"/>
      <w:sz w:val="20"/>
      <w:szCs w:val="20"/>
      <w:lang w:eastAsia="en-NZ"/>
    </w:rPr>
  </w:style>
  <w:style w:type="paragraph" w:styleId="List5">
    <w:name w:val="List 5"/>
    <w:basedOn w:val="Normal"/>
    <w:semiHidden/>
    <w:rsid w:val="003C61FB"/>
    <w:pPr>
      <w:suppressAutoHyphens/>
      <w:autoSpaceDE w:val="0"/>
      <w:autoSpaceDN w:val="0"/>
      <w:adjustRightInd w:val="0"/>
      <w:spacing w:before="120" w:after="120" w:line="280" w:lineRule="atLeast"/>
      <w:ind w:left="1415" w:hanging="283"/>
      <w:textAlignment w:val="center"/>
    </w:pPr>
    <w:rPr>
      <w:rFonts w:ascii="Verdana" w:eastAsia="Times New Roman" w:hAnsi="Verdana" w:cs="Arial"/>
      <w:sz w:val="20"/>
      <w:szCs w:val="20"/>
      <w:lang w:eastAsia="en-NZ"/>
    </w:rPr>
  </w:style>
  <w:style w:type="paragraph" w:styleId="ListBullet2">
    <w:name w:val="List Bullet 2"/>
    <w:basedOn w:val="Normal"/>
    <w:semiHidden/>
    <w:rsid w:val="00265542"/>
    <w:p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customStyle="1" w:styleId="fileref">
    <w:name w:val="file ref"/>
    <w:basedOn w:val="ReportBody"/>
    <w:semiHidden/>
    <w:rsid w:val="00517967"/>
    <w:pPr>
      <w:numPr>
        <w:numId w:val="0"/>
      </w:numPr>
    </w:pPr>
  </w:style>
  <w:style w:type="paragraph" w:customStyle="1" w:styleId="AgreeDisagree">
    <w:name w:val="Agree/Disagree"/>
    <w:basedOn w:val="Normal"/>
    <w:next w:val="RecNumber"/>
    <w:rsid w:val="00A463F4"/>
    <w:pPr>
      <w:suppressAutoHyphens/>
      <w:autoSpaceDE w:val="0"/>
      <w:autoSpaceDN w:val="0"/>
      <w:adjustRightInd w:val="0"/>
      <w:spacing w:before="120" w:after="120" w:line="280" w:lineRule="atLeast"/>
      <w:jc w:val="right"/>
      <w:textAlignment w:val="center"/>
    </w:pPr>
    <w:rPr>
      <w:rFonts w:ascii="Verdana" w:eastAsia="Times New Roman" w:hAnsi="Verdana" w:cs="Arial"/>
      <w:b/>
      <w:sz w:val="20"/>
      <w:szCs w:val="20"/>
      <w:lang w:eastAsia="en-NZ"/>
    </w:rPr>
  </w:style>
  <w:style w:type="paragraph" w:styleId="ListBullet4">
    <w:name w:val="List Bullet 4"/>
    <w:basedOn w:val="Normal"/>
    <w:semiHidden/>
    <w:rsid w:val="003C61FB"/>
    <w:pPr>
      <w:numPr>
        <w:numId w:val="6"/>
      </w:num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styleId="ListBullet5">
    <w:name w:val="List Bullet 5"/>
    <w:basedOn w:val="Normal"/>
    <w:semiHidden/>
    <w:rsid w:val="003C61FB"/>
    <w:pPr>
      <w:numPr>
        <w:numId w:val="7"/>
      </w:num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styleId="ListContinue">
    <w:name w:val="List Continue"/>
    <w:basedOn w:val="Normal"/>
    <w:semiHidden/>
    <w:rsid w:val="003C61FB"/>
    <w:pPr>
      <w:suppressAutoHyphens/>
      <w:autoSpaceDE w:val="0"/>
      <w:autoSpaceDN w:val="0"/>
      <w:adjustRightInd w:val="0"/>
      <w:spacing w:before="120" w:after="120" w:line="280" w:lineRule="atLeast"/>
      <w:ind w:left="283"/>
      <w:textAlignment w:val="center"/>
    </w:pPr>
    <w:rPr>
      <w:rFonts w:ascii="Verdana" w:eastAsia="Times New Roman" w:hAnsi="Verdana" w:cs="Arial"/>
      <w:sz w:val="20"/>
      <w:szCs w:val="20"/>
      <w:lang w:eastAsia="en-NZ"/>
    </w:rPr>
  </w:style>
  <w:style w:type="paragraph" w:styleId="ListContinue2">
    <w:name w:val="List Continue 2"/>
    <w:basedOn w:val="Normal"/>
    <w:semiHidden/>
    <w:rsid w:val="003C61FB"/>
    <w:pPr>
      <w:suppressAutoHyphens/>
      <w:autoSpaceDE w:val="0"/>
      <w:autoSpaceDN w:val="0"/>
      <w:adjustRightInd w:val="0"/>
      <w:spacing w:before="120" w:after="120" w:line="280" w:lineRule="atLeast"/>
      <w:ind w:left="566"/>
      <w:textAlignment w:val="center"/>
    </w:pPr>
    <w:rPr>
      <w:rFonts w:ascii="Verdana" w:eastAsia="Times New Roman" w:hAnsi="Verdana" w:cs="Arial"/>
      <w:sz w:val="20"/>
      <w:szCs w:val="20"/>
      <w:lang w:eastAsia="en-NZ"/>
    </w:rPr>
  </w:style>
  <w:style w:type="paragraph" w:styleId="ListContinue3">
    <w:name w:val="List Continue 3"/>
    <w:basedOn w:val="Normal"/>
    <w:semiHidden/>
    <w:rsid w:val="003C61FB"/>
    <w:pPr>
      <w:suppressAutoHyphens/>
      <w:autoSpaceDE w:val="0"/>
      <w:autoSpaceDN w:val="0"/>
      <w:adjustRightInd w:val="0"/>
      <w:spacing w:before="120" w:after="120" w:line="280" w:lineRule="atLeast"/>
      <w:ind w:left="849"/>
      <w:textAlignment w:val="center"/>
    </w:pPr>
    <w:rPr>
      <w:rFonts w:ascii="Verdana" w:eastAsia="Times New Roman" w:hAnsi="Verdana" w:cs="Arial"/>
      <w:sz w:val="20"/>
      <w:szCs w:val="20"/>
      <w:lang w:eastAsia="en-NZ"/>
    </w:rPr>
  </w:style>
  <w:style w:type="paragraph" w:styleId="ListContinue4">
    <w:name w:val="List Continue 4"/>
    <w:basedOn w:val="Normal"/>
    <w:semiHidden/>
    <w:rsid w:val="003C61FB"/>
    <w:pPr>
      <w:suppressAutoHyphens/>
      <w:autoSpaceDE w:val="0"/>
      <w:autoSpaceDN w:val="0"/>
      <w:adjustRightInd w:val="0"/>
      <w:spacing w:before="120" w:after="120" w:line="280" w:lineRule="atLeast"/>
      <w:ind w:left="1132"/>
      <w:textAlignment w:val="center"/>
    </w:pPr>
    <w:rPr>
      <w:rFonts w:ascii="Verdana" w:eastAsia="Times New Roman" w:hAnsi="Verdana" w:cs="Arial"/>
      <w:sz w:val="20"/>
      <w:szCs w:val="20"/>
      <w:lang w:eastAsia="en-NZ"/>
    </w:rPr>
  </w:style>
  <w:style w:type="paragraph" w:styleId="ListContinue5">
    <w:name w:val="List Continue 5"/>
    <w:basedOn w:val="Normal"/>
    <w:semiHidden/>
    <w:rsid w:val="003C61FB"/>
    <w:pPr>
      <w:suppressAutoHyphens/>
      <w:autoSpaceDE w:val="0"/>
      <w:autoSpaceDN w:val="0"/>
      <w:adjustRightInd w:val="0"/>
      <w:spacing w:before="120" w:after="120" w:line="280" w:lineRule="atLeast"/>
      <w:ind w:left="1415"/>
      <w:textAlignment w:val="center"/>
    </w:pPr>
    <w:rPr>
      <w:rFonts w:ascii="Verdana" w:eastAsia="Times New Roman" w:hAnsi="Verdana" w:cs="Arial"/>
      <w:sz w:val="20"/>
      <w:szCs w:val="20"/>
      <w:lang w:eastAsia="en-NZ"/>
    </w:rPr>
  </w:style>
  <w:style w:type="paragraph" w:styleId="ListNumber">
    <w:name w:val="List Number"/>
    <w:basedOn w:val="Normal"/>
    <w:semiHidden/>
    <w:rsid w:val="00D47AA4"/>
    <w:p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styleId="ListNumber2">
    <w:name w:val="List Number 2"/>
    <w:basedOn w:val="Normal"/>
    <w:semiHidden/>
    <w:rsid w:val="00D47AA4"/>
    <w:p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styleId="ListNumber3">
    <w:name w:val="List Number 3"/>
    <w:basedOn w:val="Normal"/>
    <w:semiHidden/>
    <w:rsid w:val="003C61FB"/>
    <w:pPr>
      <w:numPr>
        <w:numId w:val="8"/>
      </w:num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styleId="ListNumber4">
    <w:name w:val="List Number 4"/>
    <w:basedOn w:val="Normal"/>
    <w:semiHidden/>
    <w:rsid w:val="003C61FB"/>
    <w:pPr>
      <w:numPr>
        <w:numId w:val="9"/>
      </w:num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styleId="ListNumber5">
    <w:name w:val="List Number 5"/>
    <w:basedOn w:val="Normal"/>
    <w:semiHidden/>
    <w:rsid w:val="003C61FB"/>
    <w:pPr>
      <w:numPr>
        <w:numId w:val="10"/>
      </w:num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styleId="MessageHeader">
    <w:name w:val="Message Header"/>
    <w:basedOn w:val="Normal"/>
    <w:semiHidden/>
    <w:rsid w:val="003C61FB"/>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customStyle="1" w:styleId="moreinfo">
    <w:name w:val="more info"/>
    <w:basedOn w:val="Normal"/>
    <w:semiHidden/>
    <w:rsid w:val="003C61FB"/>
    <w:pPr>
      <w:spacing w:line="288" w:lineRule="auto"/>
    </w:pPr>
    <w:rPr>
      <w:rFonts w:ascii="Arial (TT) Regular" w:hAnsi="Arial (TT) Regular" w:cs="Times New Roman"/>
    </w:rPr>
  </w:style>
  <w:style w:type="paragraph" w:styleId="NormalWeb">
    <w:name w:val="Normal (Web)"/>
    <w:basedOn w:val="Normal"/>
    <w:uiPriority w:val="99"/>
    <w:semiHidden/>
    <w:rsid w:val="003C61FB"/>
    <w:rPr>
      <w:rFonts w:ascii="Times New Roman" w:hAnsi="Times New Roman" w:cs="Times New Roman"/>
      <w:sz w:val="24"/>
      <w:szCs w:val="24"/>
    </w:rPr>
  </w:style>
  <w:style w:type="paragraph" w:customStyle="1" w:styleId="Normalbeforetable">
    <w:name w:val="Normal before table"/>
    <w:basedOn w:val="Normal"/>
    <w:semiHidden/>
    <w:qFormat/>
    <w:rsid w:val="00764877"/>
    <w:pPr>
      <w:spacing w:after="360"/>
    </w:pPr>
  </w:style>
  <w:style w:type="paragraph" w:styleId="NormalIndent">
    <w:name w:val="Normal Indent"/>
    <w:basedOn w:val="Normal"/>
    <w:semiHidden/>
    <w:rsid w:val="003C61FB"/>
    <w:pPr>
      <w:suppressAutoHyphens/>
      <w:autoSpaceDE w:val="0"/>
      <w:autoSpaceDN w:val="0"/>
      <w:adjustRightInd w:val="0"/>
      <w:spacing w:before="120" w:after="120" w:line="280" w:lineRule="atLeast"/>
      <w:ind w:left="720"/>
      <w:textAlignment w:val="center"/>
    </w:pPr>
    <w:rPr>
      <w:rFonts w:ascii="Verdana" w:eastAsia="Times New Roman" w:hAnsi="Verdana" w:cs="Arial"/>
      <w:sz w:val="20"/>
      <w:szCs w:val="20"/>
      <w:lang w:eastAsia="en-NZ"/>
    </w:rPr>
  </w:style>
  <w:style w:type="paragraph" w:styleId="NoteHeading">
    <w:name w:val="Note Heading"/>
    <w:basedOn w:val="Normal"/>
    <w:next w:val="Normal"/>
    <w:semiHidden/>
    <w:rsid w:val="003C61FB"/>
  </w:style>
  <w:style w:type="paragraph" w:customStyle="1" w:styleId="PageNumber1">
    <w:name w:val="Page Number1"/>
    <w:basedOn w:val="Normal"/>
    <w:semiHidden/>
    <w:qFormat/>
    <w:rsid w:val="00764877"/>
    <w:pPr>
      <w:spacing w:line="200" w:lineRule="atLeast"/>
      <w:jc w:val="center"/>
    </w:pPr>
    <w:rPr>
      <w:color w:val="005C5E"/>
      <w:sz w:val="16"/>
      <w:szCs w:val="16"/>
    </w:rPr>
  </w:style>
  <w:style w:type="character" w:styleId="PageNumber">
    <w:name w:val="page number"/>
    <w:basedOn w:val="DefaultParagraphFont"/>
    <w:semiHidden/>
    <w:rsid w:val="003C61FB"/>
  </w:style>
  <w:style w:type="paragraph" w:customStyle="1" w:styleId="PaperTitle">
    <w:name w:val="Paper Title"/>
    <w:basedOn w:val="Normal"/>
    <w:semiHidden/>
    <w:qFormat/>
    <w:rsid w:val="00764877"/>
    <w:pPr>
      <w:spacing w:line="288" w:lineRule="auto"/>
      <w:jc w:val="center"/>
    </w:pPr>
  </w:style>
  <w:style w:type="paragraph" w:styleId="PlainText">
    <w:name w:val="Plain Text"/>
    <w:basedOn w:val="Normal"/>
    <w:semiHidden/>
    <w:rsid w:val="003C61FB"/>
    <w:rPr>
      <w:rFonts w:ascii="Courier New" w:hAnsi="Courier New" w:cs="Courier New"/>
    </w:rPr>
  </w:style>
  <w:style w:type="paragraph" w:customStyle="1" w:styleId="Prepared">
    <w:name w:val="Prepared"/>
    <w:basedOn w:val="Normal"/>
    <w:semiHidden/>
    <w:qFormat/>
    <w:rsid w:val="00764877"/>
    <w:pPr>
      <w:spacing w:after="80"/>
      <w:ind w:left="438"/>
    </w:pPr>
    <w:rPr>
      <w:b/>
      <w:color w:val="007073"/>
      <w:sz w:val="16"/>
      <w:szCs w:val="16"/>
    </w:rPr>
  </w:style>
  <w:style w:type="paragraph" w:customStyle="1" w:styleId="ReportDate">
    <w:name w:val="Report Date"/>
    <w:basedOn w:val="Heading2"/>
    <w:semiHidden/>
    <w:qFormat/>
    <w:locked/>
    <w:rsid w:val="00764877"/>
    <w:pPr>
      <w:spacing w:line="240" w:lineRule="auto"/>
      <w:ind w:left="420"/>
    </w:pPr>
    <w:rPr>
      <w:caps/>
    </w:rPr>
  </w:style>
  <w:style w:type="paragraph" w:customStyle="1" w:styleId="ReportFooter">
    <w:name w:val="Report Footer"/>
    <w:basedOn w:val="Normal"/>
    <w:semiHidden/>
    <w:qFormat/>
    <w:rsid w:val="00764877"/>
    <w:pPr>
      <w:spacing w:line="200" w:lineRule="atLeast"/>
      <w:ind w:left="352"/>
    </w:pPr>
    <w:rPr>
      <w:color w:val="005C5E"/>
      <w:sz w:val="16"/>
      <w:szCs w:val="16"/>
    </w:rPr>
  </w:style>
  <w:style w:type="paragraph" w:styleId="Salutation">
    <w:name w:val="Salutation"/>
    <w:basedOn w:val="Normal"/>
    <w:next w:val="Normal"/>
    <w:semiHidden/>
    <w:rsid w:val="003C61FB"/>
  </w:style>
  <w:style w:type="paragraph" w:customStyle="1" w:styleId="Subheading">
    <w:name w:val="Subheading"/>
    <w:basedOn w:val="Normal"/>
    <w:semiHidden/>
    <w:qFormat/>
    <w:rsid w:val="00764877"/>
    <w:pPr>
      <w:tabs>
        <w:tab w:val="left" w:pos="3969"/>
      </w:tabs>
    </w:pPr>
    <w:rPr>
      <w:rFonts w:eastAsiaTheme="majorEastAsia"/>
      <w:b/>
      <w:bCs/>
      <w:color w:val="006365"/>
      <w:sz w:val="28"/>
      <w:szCs w:val="28"/>
      <w:lang w:eastAsia="en-GB"/>
    </w:rPr>
  </w:style>
  <w:style w:type="table" w:styleId="Table3Deffects1">
    <w:name w:val="Table 3D effects 1"/>
    <w:basedOn w:val="TableNormal"/>
    <w:semiHidden/>
    <w:rsid w:val="003C61FB"/>
    <w:pPr>
      <w:suppressAutoHyphens/>
      <w:autoSpaceDE w:val="0"/>
      <w:autoSpaceDN w:val="0"/>
      <w:adjustRightInd w:val="0"/>
      <w:spacing w:after="170" w:line="280" w:lineRule="atLeast"/>
      <w:textAlignment w:val="center"/>
    </w:pPr>
    <w:rPr>
      <w:rFonts w:ascii="Calibri" w:hAnsi="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C61FB"/>
    <w:pPr>
      <w:suppressAutoHyphens/>
      <w:autoSpaceDE w:val="0"/>
      <w:autoSpaceDN w:val="0"/>
      <w:adjustRightInd w:val="0"/>
      <w:spacing w:after="170" w:line="280" w:lineRule="atLeast"/>
      <w:textAlignment w:val="center"/>
    </w:pPr>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C61FB"/>
    <w:pPr>
      <w:suppressAutoHyphens/>
      <w:autoSpaceDE w:val="0"/>
      <w:autoSpaceDN w:val="0"/>
      <w:adjustRightInd w:val="0"/>
      <w:spacing w:after="170" w:line="280" w:lineRule="atLeast"/>
      <w:textAlignment w:val="center"/>
    </w:pPr>
    <w:rPr>
      <w:rFonts w:ascii="Calibri"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C61FB"/>
    <w:pPr>
      <w:suppressAutoHyphens/>
      <w:autoSpaceDE w:val="0"/>
      <w:autoSpaceDN w:val="0"/>
      <w:adjustRightInd w:val="0"/>
      <w:spacing w:after="170" w:line="280" w:lineRule="atLeast"/>
      <w:textAlignment w:val="center"/>
    </w:pPr>
    <w:rPr>
      <w:rFonts w:ascii="Calibri" w:hAnsi="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C61FB"/>
    <w:pPr>
      <w:suppressAutoHyphens/>
      <w:autoSpaceDE w:val="0"/>
      <w:autoSpaceDN w:val="0"/>
      <w:adjustRightInd w:val="0"/>
      <w:spacing w:after="170" w:line="280" w:lineRule="atLeast"/>
      <w:textAlignment w:val="center"/>
    </w:pPr>
    <w:rPr>
      <w:rFonts w:ascii="Calibri" w:hAnsi="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C61FB"/>
    <w:pPr>
      <w:suppressAutoHyphens/>
      <w:autoSpaceDE w:val="0"/>
      <w:autoSpaceDN w:val="0"/>
      <w:adjustRightInd w:val="0"/>
      <w:spacing w:after="170" w:line="280" w:lineRule="atLeast"/>
      <w:textAlignment w:val="center"/>
    </w:pPr>
    <w:rPr>
      <w:rFonts w:ascii="Calibri" w:hAnsi="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3C61F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1">
    <w:name w:val="Table Grid 1"/>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C61FB"/>
    <w:pPr>
      <w:suppressAutoHyphens/>
      <w:autoSpaceDE w:val="0"/>
      <w:autoSpaceDN w:val="0"/>
      <w:adjustRightInd w:val="0"/>
      <w:spacing w:after="170" w:line="280" w:lineRule="atLeast"/>
      <w:textAlignment w:val="center"/>
    </w:pPr>
    <w:rPr>
      <w:rFonts w:ascii="Calibri"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ings">
    <w:name w:val="Table Headings"/>
    <w:basedOn w:val="Normal"/>
    <w:semiHidden/>
    <w:qFormat/>
    <w:rsid w:val="00764877"/>
    <w:pPr>
      <w:framePr w:hSpace="180" w:wrap="around" w:vAnchor="page" w:hAnchor="margin" w:xAlign="center" w:y="556"/>
    </w:pPr>
    <w:rPr>
      <w:b/>
      <w:color w:val="007073"/>
      <w:lang w:eastAsia="en-GB"/>
    </w:rPr>
  </w:style>
  <w:style w:type="table" w:styleId="TableList1">
    <w:name w:val="Table List 1"/>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C61FB"/>
    <w:pPr>
      <w:suppressAutoHyphens/>
      <w:autoSpaceDE w:val="0"/>
      <w:autoSpaceDN w:val="0"/>
      <w:adjustRightInd w:val="0"/>
      <w:spacing w:after="170" w:line="280" w:lineRule="atLeast"/>
      <w:textAlignment w:val="center"/>
    </w:pPr>
    <w:rPr>
      <w:rFonts w:ascii="Calibri" w:hAnsi="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C61FB"/>
    <w:pPr>
      <w:suppressAutoHyphens/>
      <w:autoSpaceDE w:val="0"/>
      <w:autoSpaceDN w:val="0"/>
      <w:adjustRightInd w:val="0"/>
      <w:spacing w:after="170" w:line="280" w:lineRule="atLeast"/>
      <w:textAlignment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C61FB"/>
    <w:pPr>
      <w:suppressAutoHyphens/>
      <w:autoSpaceDE w:val="0"/>
      <w:autoSpaceDN w:val="0"/>
      <w:adjustRightInd w:val="0"/>
      <w:spacing w:after="170" w:line="280" w:lineRule="atLeast"/>
      <w:textAlignment w:val="center"/>
    </w:pPr>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C61FB"/>
    <w:pPr>
      <w:suppressAutoHyphens/>
      <w:autoSpaceDE w:val="0"/>
      <w:autoSpaceDN w:val="0"/>
      <w:adjustRightInd w:val="0"/>
      <w:spacing w:after="170" w:line="280" w:lineRule="atLeast"/>
      <w:textAlignment w:val="center"/>
    </w:pPr>
    <w:rPr>
      <w:rFonts w:ascii="Calibri"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C61FB"/>
    <w:pPr>
      <w:suppressAutoHyphens/>
      <w:autoSpaceDE w:val="0"/>
      <w:autoSpaceDN w:val="0"/>
      <w:adjustRightInd w:val="0"/>
      <w:spacing w:after="170" w:line="280" w:lineRule="atLeast"/>
      <w:textAlignment w:val="center"/>
    </w:pPr>
    <w:rPr>
      <w:rFonts w:ascii="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semiHidden/>
    <w:rsid w:val="003C61FB"/>
    <w:pPr>
      <w:tabs>
        <w:tab w:val="right" w:leader="dot" w:pos="9072"/>
      </w:tabs>
      <w:suppressAutoHyphens/>
      <w:autoSpaceDE w:val="0"/>
      <w:autoSpaceDN w:val="0"/>
      <w:adjustRightInd w:val="0"/>
      <w:spacing w:before="120" w:after="40" w:line="320" w:lineRule="atLeast"/>
      <w:textAlignment w:val="center"/>
    </w:pPr>
    <w:rPr>
      <w:rFonts w:ascii="Verdana" w:eastAsia="Times New Roman" w:hAnsi="Verdana" w:cs="Arial"/>
      <w:noProof/>
      <w:color w:val="007073"/>
      <w:sz w:val="20"/>
      <w:szCs w:val="20"/>
      <w:lang w:eastAsia="en-NZ"/>
    </w:rPr>
  </w:style>
  <w:style w:type="paragraph" w:styleId="TOC2">
    <w:name w:val="toc 2"/>
    <w:basedOn w:val="Normal"/>
    <w:next w:val="Normal"/>
    <w:autoRedefine/>
    <w:semiHidden/>
    <w:rsid w:val="003C61FB"/>
    <w:pPr>
      <w:tabs>
        <w:tab w:val="right" w:leader="dot" w:pos="9072"/>
      </w:tabs>
      <w:suppressAutoHyphens/>
      <w:autoSpaceDE w:val="0"/>
      <w:autoSpaceDN w:val="0"/>
      <w:adjustRightInd w:val="0"/>
      <w:spacing w:before="120" w:after="40" w:line="320" w:lineRule="atLeast"/>
      <w:textAlignment w:val="center"/>
    </w:pPr>
    <w:rPr>
      <w:rFonts w:ascii="Verdana" w:eastAsia="Times New Roman" w:hAnsi="Verdana" w:cs="Arial"/>
      <w:noProof/>
      <w:sz w:val="20"/>
      <w:szCs w:val="20"/>
      <w:lang w:eastAsia="en-NZ"/>
    </w:rPr>
  </w:style>
  <w:style w:type="paragraph" w:styleId="TOC3">
    <w:name w:val="toc 3"/>
    <w:basedOn w:val="Normal"/>
    <w:next w:val="Normal"/>
    <w:autoRedefine/>
    <w:semiHidden/>
    <w:rsid w:val="003C61FB"/>
    <w:pPr>
      <w:suppressAutoHyphens/>
      <w:autoSpaceDE w:val="0"/>
      <w:autoSpaceDN w:val="0"/>
      <w:adjustRightInd w:val="0"/>
      <w:spacing w:before="120" w:after="120" w:line="280" w:lineRule="atLeast"/>
      <w:ind w:left="440"/>
      <w:textAlignment w:val="center"/>
    </w:pPr>
    <w:rPr>
      <w:rFonts w:ascii="Verdana" w:eastAsia="Times New Roman" w:hAnsi="Verdana" w:cs="Arial"/>
      <w:sz w:val="20"/>
      <w:szCs w:val="20"/>
      <w:lang w:eastAsia="en-NZ"/>
    </w:rPr>
  </w:style>
  <w:style w:type="paragraph" w:customStyle="1" w:styleId="Welcome">
    <w:name w:val="Welcome"/>
    <w:basedOn w:val="Normal"/>
    <w:semiHidden/>
    <w:qFormat/>
    <w:locked/>
    <w:rsid w:val="00764877"/>
    <w:pPr>
      <w:pageBreakBefore/>
      <w:spacing w:before="1080" w:after="700"/>
      <w:outlineLvl w:val="0"/>
    </w:pPr>
    <w:rPr>
      <w:rFonts w:eastAsiaTheme="majorEastAsia"/>
      <w:b/>
      <w:bCs/>
      <w:color w:val="007B85"/>
      <w:sz w:val="28"/>
      <w:lang w:eastAsia="en-GB"/>
    </w:rPr>
  </w:style>
  <w:style w:type="character" w:styleId="FollowedHyperlink">
    <w:name w:val="FollowedHyperlink"/>
    <w:basedOn w:val="DefaultParagraphFont"/>
    <w:semiHidden/>
    <w:rsid w:val="0044786F"/>
    <w:rPr>
      <w:color w:val="800080"/>
      <w:u w:val="single"/>
    </w:rPr>
  </w:style>
  <w:style w:type="character" w:styleId="CommentReference">
    <w:name w:val="annotation reference"/>
    <w:basedOn w:val="DefaultParagraphFont"/>
    <w:uiPriority w:val="99"/>
    <w:semiHidden/>
    <w:rsid w:val="00A6061E"/>
    <w:rPr>
      <w:sz w:val="16"/>
      <w:szCs w:val="16"/>
    </w:rPr>
  </w:style>
  <w:style w:type="paragraph" w:styleId="CommentText">
    <w:name w:val="annotation text"/>
    <w:basedOn w:val="Normal"/>
    <w:link w:val="CommentTextChar"/>
    <w:uiPriority w:val="99"/>
    <w:semiHidden/>
    <w:rsid w:val="00A6061E"/>
    <w:p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character" w:customStyle="1" w:styleId="CommentTextChar">
    <w:name w:val="Comment Text Char"/>
    <w:basedOn w:val="DefaultParagraphFont"/>
    <w:link w:val="CommentText"/>
    <w:uiPriority w:val="99"/>
    <w:semiHidden/>
    <w:rsid w:val="001E59B0"/>
    <w:rPr>
      <w:rFonts w:ascii="Arial" w:hAnsi="Arial" w:cs="Arial"/>
      <w:lang w:val="en-US"/>
    </w:rPr>
  </w:style>
  <w:style w:type="paragraph" w:customStyle="1" w:styleId="TemplateSubtitle">
    <w:name w:val="_Template Subtitle"/>
    <w:basedOn w:val="Normal"/>
    <w:semiHidden/>
    <w:rsid w:val="000C20B6"/>
    <w:pPr>
      <w:tabs>
        <w:tab w:val="left" w:pos="1620"/>
        <w:tab w:val="left" w:pos="5220"/>
        <w:tab w:val="left" w:pos="6840"/>
      </w:tabs>
      <w:suppressAutoHyphens/>
      <w:autoSpaceDE w:val="0"/>
      <w:autoSpaceDN w:val="0"/>
      <w:adjustRightInd w:val="0"/>
      <w:spacing w:before="120" w:after="120" w:line="280" w:lineRule="atLeast"/>
      <w:textAlignment w:val="center"/>
    </w:pPr>
    <w:rPr>
      <w:rFonts w:eastAsia="Times New Roman"/>
      <w:b/>
      <w:color w:val="000000"/>
      <w:sz w:val="20"/>
      <w:szCs w:val="20"/>
      <w:lang w:eastAsia="en-NZ"/>
    </w:rPr>
  </w:style>
  <w:style w:type="paragraph" w:customStyle="1" w:styleId="TemplateTitle">
    <w:name w:val="_Template Title"/>
    <w:basedOn w:val="Normal"/>
    <w:next w:val="Normal"/>
    <w:semiHidden/>
    <w:qFormat/>
    <w:rsid w:val="00764877"/>
    <w:pPr>
      <w:tabs>
        <w:tab w:val="left" w:pos="1620"/>
        <w:tab w:val="left" w:pos="5940"/>
      </w:tabs>
      <w:suppressAutoHyphens/>
      <w:autoSpaceDE w:val="0"/>
      <w:autoSpaceDN w:val="0"/>
      <w:adjustRightInd w:val="0"/>
      <w:spacing w:before="120"/>
      <w:textAlignment w:val="center"/>
    </w:pPr>
    <w:rPr>
      <w:rFonts w:ascii="Georgia" w:eastAsia="Times New Roman" w:hAnsi="Georgia"/>
      <w:b/>
      <w:color w:val="999999"/>
      <w:sz w:val="52"/>
      <w:szCs w:val="96"/>
      <w:lang w:eastAsia="en-NZ"/>
    </w:rPr>
  </w:style>
  <w:style w:type="paragraph" w:customStyle="1" w:styleId="StyleBodyTextArial14ptBoldAuto">
    <w:name w:val="Style Body Text + Arial 14 pt Bold Auto"/>
    <w:basedOn w:val="Normal"/>
    <w:semiHidden/>
    <w:rsid w:val="00F36732"/>
    <w:rPr>
      <w:rFonts w:cs="Times New Roman"/>
      <w:b/>
      <w:bCs/>
      <w:sz w:val="28"/>
      <w:lang w:eastAsia="en-GB"/>
    </w:rPr>
  </w:style>
  <w:style w:type="paragraph" w:customStyle="1" w:styleId="TemplateFooter">
    <w:name w:val="_Template Footer"/>
    <w:basedOn w:val="Footer"/>
    <w:semiHidden/>
    <w:qFormat/>
    <w:rsid w:val="00764877"/>
    <w:pPr>
      <w:ind w:right="360"/>
    </w:pPr>
    <w:rPr>
      <w:sz w:val="16"/>
      <w:szCs w:val="18"/>
    </w:rPr>
  </w:style>
  <w:style w:type="paragraph" w:customStyle="1" w:styleId="SignatureText">
    <w:name w:val="Signature Text"/>
    <w:basedOn w:val="BodyText"/>
    <w:semiHidden/>
    <w:rsid w:val="00525C5E"/>
    <w:pPr>
      <w:spacing w:after="0" w:line="240" w:lineRule="auto"/>
    </w:pPr>
  </w:style>
  <w:style w:type="paragraph" w:styleId="Date">
    <w:name w:val="Date"/>
    <w:basedOn w:val="Normal"/>
    <w:next w:val="Normal"/>
    <w:semiHidden/>
    <w:rsid w:val="004561BD"/>
  </w:style>
  <w:style w:type="character" w:styleId="Emphasis">
    <w:name w:val="Emphasis"/>
    <w:basedOn w:val="DefaultParagraphFont"/>
    <w:semiHidden/>
    <w:qFormat/>
    <w:rsid w:val="00764877"/>
    <w:rPr>
      <w:i/>
      <w:iCs/>
    </w:rPr>
  </w:style>
  <w:style w:type="paragraph" w:styleId="EnvelopeAddress">
    <w:name w:val="envelope address"/>
    <w:basedOn w:val="Normal"/>
    <w:semiHidden/>
    <w:rsid w:val="004561BD"/>
    <w:pPr>
      <w:framePr w:w="7920" w:h="1980" w:hRule="exact" w:hSpace="180" w:wrap="auto" w:hAnchor="page" w:xAlign="center" w:yAlign="bottom"/>
      <w:suppressAutoHyphens/>
      <w:autoSpaceDE w:val="0"/>
      <w:autoSpaceDN w:val="0"/>
      <w:adjustRightInd w:val="0"/>
      <w:spacing w:before="120" w:after="120" w:line="280" w:lineRule="atLeast"/>
      <w:ind w:left="2880"/>
      <w:textAlignment w:val="center"/>
    </w:pPr>
    <w:rPr>
      <w:rFonts w:ascii="Verdana" w:eastAsia="Times New Roman" w:hAnsi="Verdana" w:cs="Arial"/>
      <w:sz w:val="24"/>
      <w:szCs w:val="24"/>
      <w:lang w:eastAsia="en-NZ"/>
    </w:rPr>
  </w:style>
  <w:style w:type="paragraph" w:styleId="EnvelopeReturn">
    <w:name w:val="envelope return"/>
    <w:basedOn w:val="Normal"/>
    <w:semiHidden/>
    <w:rsid w:val="004561BD"/>
    <w:p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styleId="ListBullet3">
    <w:name w:val="List Bullet 3"/>
    <w:basedOn w:val="Normal"/>
    <w:semiHidden/>
    <w:rsid w:val="004561BD"/>
    <w:pPr>
      <w:numPr>
        <w:numId w:val="5"/>
      </w:num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styleId="Signature">
    <w:name w:val="Signature"/>
    <w:basedOn w:val="Normal"/>
    <w:semiHidden/>
    <w:rsid w:val="004561BD"/>
    <w:pPr>
      <w:ind w:left="4252"/>
    </w:pPr>
  </w:style>
  <w:style w:type="character" w:styleId="Strong">
    <w:name w:val="Strong"/>
    <w:basedOn w:val="DefaultParagraphFont"/>
    <w:semiHidden/>
    <w:qFormat/>
    <w:rsid w:val="00764877"/>
    <w:rPr>
      <w:b/>
      <w:bCs/>
    </w:rPr>
  </w:style>
  <w:style w:type="paragraph" w:styleId="Subtitle">
    <w:name w:val="Subtitle"/>
    <w:basedOn w:val="Normal"/>
    <w:link w:val="SubtitleChar"/>
    <w:semiHidden/>
    <w:qFormat/>
    <w:rsid w:val="00764877"/>
    <w:pPr>
      <w:spacing w:after="60"/>
      <w:jc w:val="center"/>
      <w:outlineLvl w:val="1"/>
    </w:pPr>
    <w:rPr>
      <w:rFonts w:eastAsiaTheme="majorEastAsia"/>
      <w:sz w:val="24"/>
      <w:szCs w:val="24"/>
    </w:rPr>
  </w:style>
  <w:style w:type="paragraph" w:styleId="Title">
    <w:name w:val="Title"/>
    <w:basedOn w:val="Normal"/>
    <w:link w:val="TitleChar"/>
    <w:semiHidden/>
    <w:qFormat/>
    <w:rsid w:val="00764877"/>
    <w:pPr>
      <w:spacing w:before="240" w:after="60"/>
      <w:jc w:val="center"/>
      <w:outlineLvl w:val="0"/>
    </w:pPr>
    <w:rPr>
      <w:rFonts w:eastAsiaTheme="majorEastAsia"/>
      <w:b/>
      <w:bCs/>
      <w:kern w:val="28"/>
      <w:sz w:val="32"/>
      <w:szCs w:val="32"/>
    </w:rPr>
  </w:style>
  <w:style w:type="paragraph" w:customStyle="1" w:styleId="RecNumber">
    <w:name w:val="Rec Number"/>
    <w:basedOn w:val="Normal"/>
    <w:rsid w:val="00525C5E"/>
    <w:pPr>
      <w:spacing w:before="240" w:line="260" w:lineRule="exact"/>
      <w:jc w:val="both"/>
    </w:pPr>
    <w:rPr>
      <w:rFonts w:ascii="Arial Mäori" w:eastAsia="Times New Roman" w:hAnsi="Arial Mäori" w:cs="Times New Roman"/>
      <w:kern w:val="22"/>
      <w:sz w:val="20"/>
      <w:szCs w:val="20"/>
    </w:rPr>
  </w:style>
  <w:style w:type="character" w:styleId="EndnoteReference">
    <w:name w:val="endnote reference"/>
    <w:basedOn w:val="DefaultParagraphFont"/>
    <w:semiHidden/>
    <w:rsid w:val="00382073"/>
    <w:rPr>
      <w:vertAlign w:val="superscript"/>
    </w:rPr>
  </w:style>
  <w:style w:type="paragraph" w:styleId="EndnoteText">
    <w:name w:val="endnote text"/>
    <w:basedOn w:val="Normal"/>
    <w:semiHidden/>
    <w:rsid w:val="00382073"/>
  </w:style>
  <w:style w:type="paragraph" w:styleId="Index1">
    <w:name w:val="index 1"/>
    <w:basedOn w:val="Normal"/>
    <w:next w:val="Normal"/>
    <w:autoRedefine/>
    <w:semiHidden/>
    <w:rsid w:val="00382073"/>
    <w:pPr>
      <w:suppressAutoHyphens/>
      <w:autoSpaceDE w:val="0"/>
      <w:autoSpaceDN w:val="0"/>
      <w:adjustRightInd w:val="0"/>
      <w:spacing w:before="120" w:after="120" w:line="280" w:lineRule="atLeast"/>
      <w:ind w:left="220" w:hanging="220"/>
      <w:textAlignment w:val="center"/>
    </w:pPr>
    <w:rPr>
      <w:rFonts w:ascii="Verdana" w:eastAsia="Times New Roman" w:hAnsi="Verdana" w:cs="Arial"/>
      <w:sz w:val="20"/>
      <w:szCs w:val="20"/>
      <w:lang w:eastAsia="en-NZ"/>
    </w:rPr>
  </w:style>
  <w:style w:type="paragraph" w:styleId="Index2">
    <w:name w:val="index 2"/>
    <w:basedOn w:val="Normal"/>
    <w:next w:val="Normal"/>
    <w:autoRedefine/>
    <w:semiHidden/>
    <w:rsid w:val="00382073"/>
    <w:pPr>
      <w:suppressAutoHyphens/>
      <w:autoSpaceDE w:val="0"/>
      <w:autoSpaceDN w:val="0"/>
      <w:adjustRightInd w:val="0"/>
      <w:spacing w:before="120" w:after="120" w:line="280" w:lineRule="atLeast"/>
      <w:ind w:left="440" w:hanging="220"/>
      <w:textAlignment w:val="center"/>
    </w:pPr>
    <w:rPr>
      <w:rFonts w:ascii="Verdana" w:eastAsia="Times New Roman" w:hAnsi="Verdana" w:cs="Arial"/>
      <w:sz w:val="20"/>
      <w:szCs w:val="20"/>
      <w:lang w:eastAsia="en-NZ"/>
    </w:rPr>
  </w:style>
  <w:style w:type="paragraph" w:styleId="Index3">
    <w:name w:val="index 3"/>
    <w:basedOn w:val="Normal"/>
    <w:next w:val="Normal"/>
    <w:autoRedefine/>
    <w:semiHidden/>
    <w:rsid w:val="00382073"/>
    <w:pPr>
      <w:suppressAutoHyphens/>
      <w:autoSpaceDE w:val="0"/>
      <w:autoSpaceDN w:val="0"/>
      <w:adjustRightInd w:val="0"/>
      <w:spacing w:before="120" w:after="120" w:line="280" w:lineRule="atLeast"/>
      <w:ind w:left="660" w:hanging="220"/>
      <w:textAlignment w:val="center"/>
    </w:pPr>
    <w:rPr>
      <w:rFonts w:ascii="Verdana" w:eastAsia="Times New Roman" w:hAnsi="Verdana" w:cs="Arial"/>
      <w:sz w:val="20"/>
      <w:szCs w:val="20"/>
      <w:lang w:eastAsia="en-NZ"/>
    </w:rPr>
  </w:style>
  <w:style w:type="paragraph" w:styleId="Index4">
    <w:name w:val="index 4"/>
    <w:basedOn w:val="Normal"/>
    <w:next w:val="Normal"/>
    <w:autoRedefine/>
    <w:semiHidden/>
    <w:rsid w:val="00382073"/>
    <w:pPr>
      <w:suppressAutoHyphens/>
      <w:autoSpaceDE w:val="0"/>
      <w:autoSpaceDN w:val="0"/>
      <w:adjustRightInd w:val="0"/>
      <w:spacing w:before="120" w:after="120" w:line="280" w:lineRule="atLeast"/>
      <w:ind w:left="880" w:hanging="220"/>
      <w:textAlignment w:val="center"/>
    </w:pPr>
    <w:rPr>
      <w:rFonts w:ascii="Verdana" w:eastAsia="Times New Roman" w:hAnsi="Verdana" w:cs="Arial"/>
      <w:sz w:val="20"/>
      <w:szCs w:val="20"/>
      <w:lang w:eastAsia="en-NZ"/>
    </w:rPr>
  </w:style>
  <w:style w:type="paragraph" w:styleId="Index5">
    <w:name w:val="index 5"/>
    <w:basedOn w:val="Normal"/>
    <w:next w:val="Normal"/>
    <w:autoRedefine/>
    <w:semiHidden/>
    <w:rsid w:val="00382073"/>
    <w:pPr>
      <w:suppressAutoHyphens/>
      <w:autoSpaceDE w:val="0"/>
      <w:autoSpaceDN w:val="0"/>
      <w:adjustRightInd w:val="0"/>
      <w:spacing w:before="120" w:after="120" w:line="280" w:lineRule="atLeast"/>
      <w:ind w:left="1100" w:hanging="220"/>
      <w:textAlignment w:val="center"/>
    </w:pPr>
    <w:rPr>
      <w:rFonts w:ascii="Verdana" w:eastAsia="Times New Roman" w:hAnsi="Verdana" w:cs="Arial"/>
      <w:sz w:val="20"/>
      <w:szCs w:val="20"/>
      <w:lang w:eastAsia="en-NZ"/>
    </w:rPr>
  </w:style>
  <w:style w:type="paragraph" w:styleId="Index6">
    <w:name w:val="index 6"/>
    <w:basedOn w:val="Normal"/>
    <w:next w:val="Normal"/>
    <w:autoRedefine/>
    <w:semiHidden/>
    <w:rsid w:val="00382073"/>
    <w:pPr>
      <w:suppressAutoHyphens/>
      <w:autoSpaceDE w:val="0"/>
      <w:autoSpaceDN w:val="0"/>
      <w:adjustRightInd w:val="0"/>
      <w:spacing w:before="120" w:after="120" w:line="280" w:lineRule="atLeast"/>
      <w:ind w:left="1320" w:hanging="220"/>
      <w:textAlignment w:val="center"/>
    </w:pPr>
    <w:rPr>
      <w:rFonts w:ascii="Verdana" w:eastAsia="Times New Roman" w:hAnsi="Verdana" w:cs="Arial"/>
      <w:sz w:val="20"/>
      <w:szCs w:val="20"/>
      <w:lang w:eastAsia="en-NZ"/>
    </w:rPr>
  </w:style>
  <w:style w:type="paragraph" w:styleId="Index7">
    <w:name w:val="index 7"/>
    <w:basedOn w:val="Normal"/>
    <w:next w:val="Normal"/>
    <w:autoRedefine/>
    <w:semiHidden/>
    <w:rsid w:val="00382073"/>
    <w:pPr>
      <w:suppressAutoHyphens/>
      <w:autoSpaceDE w:val="0"/>
      <w:autoSpaceDN w:val="0"/>
      <w:adjustRightInd w:val="0"/>
      <w:spacing w:before="120" w:after="120" w:line="280" w:lineRule="atLeast"/>
      <w:ind w:left="1540" w:hanging="220"/>
      <w:textAlignment w:val="center"/>
    </w:pPr>
    <w:rPr>
      <w:rFonts w:ascii="Verdana" w:eastAsia="Times New Roman" w:hAnsi="Verdana" w:cs="Arial"/>
      <w:sz w:val="20"/>
      <w:szCs w:val="20"/>
      <w:lang w:eastAsia="en-NZ"/>
    </w:rPr>
  </w:style>
  <w:style w:type="paragraph" w:styleId="Index8">
    <w:name w:val="index 8"/>
    <w:basedOn w:val="Normal"/>
    <w:next w:val="Normal"/>
    <w:autoRedefine/>
    <w:semiHidden/>
    <w:rsid w:val="00382073"/>
    <w:pPr>
      <w:suppressAutoHyphens/>
      <w:autoSpaceDE w:val="0"/>
      <w:autoSpaceDN w:val="0"/>
      <w:adjustRightInd w:val="0"/>
      <w:spacing w:before="120" w:after="120" w:line="280" w:lineRule="atLeast"/>
      <w:ind w:left="1760" w:hanging="220"/>
      <w:textAlignment w:val="center"/>
    </w:pPr>
    <w:rPr>
      <w:rFonts w:ascii="Verdana" w:eastAsia="Times New Roman" w:hAnsi="Verdana" w:cs="Arial"/>
      <w:sz w:val="20"/>
      <w:szCs w:val="20"/>
      <w:lang w:eastAsia="en-NZ"/>
    </w:rPr>
  </w:style>
  <w:style w:type="paragraph" w:styleId="Index9">
    <w:name w:val="index 9"/>
    <w:basedOn w:val="Normal"/>
    <w:next w:val="Normal"/>
    <w:autoRedefine/>
    <w:semiHidden/>
    <w:rsid w:val="00382073"/>
    <w:pPr>
      <w:suppressAutoHyphens/>
      <w:autoSpaceDE w:val="0"/>
      <w:autoSpaceDN w:val="0"/>
      <w:adjustRightInd w:val="0"/>
      <w:spacing w:before="120" w:after="120" w:line="280" w:lineRule="atLeast"/>
      <w:ind w:left="1980" w:hanging="220"/>
      <w:textAlignment w:val="center"/>
    </w:pPr>
    <w:rPr>
      <w:rFonts w:ascii="Verdana" w:eastAsia="Times New Roman" w:hAnsi="Verdana" w:cs="Arial"/>
      <w:sz w:val="20"/>
      <w:szCs w:val="20"/>
      <w:lang w:eastAsia="en-NZ"/>
    </w:rPr>
  </w:style>
  <w:style w:type="paragraph" w:styleId="IndexHeading">
    <w:name w:val="index heading"/>
    <w:basedOn w:val="Normal"/>
    <w:next w:val="Index1"/>
    <w:semiHidden/>
    <w:rsid w:val="00382073"/>
    <w:pPr>
      <w:suppressAutoHyphens/>
      <w:autoSpaceDE w:val="0"/>
      <w:autoSpaceDN w:val="0"/>
      <w:adjustRightInd w:val="0"/>
      <w:spacing w:before="120" w:after="120" w:line="280" w:lineRule="atLeast"/>
      <w:textAlignment w:val="center"/>
    </w:pPr>
    <w:rPr>
      <w:rFonts w:ascii="Verdana" w:eastAsia="Times New Roman" w:hAnsi="Verdana" w:cs="Arial"/>
      <w:b/>
      <w:bCs/>
      <w:sz w:val="20"/>
      <w:szCs w:val="20"/>
      <w:lang w:eastAsia="en-NZ"/>
    </w:rPr>
  </w:style>
  <w:style w:type="paragraph" w:styleId="MacroText">
    <w:name w:val="macro"/>
    <w:semiHidden/>
    <w:rsid w:val="00382073"/>
    <w:pPr>
      <w:tabs>
        <w:tab w:val="left" w:pos="480"/>
        <w:tab w:val="left" w:pos="960"/>
        <w:tab w:val="left" w:pos="1440"/>
        <w:tab w:val="left" w:pos="1920"/>
        <w:tab w:val="left" w:pos="2400"/>
        <w:tab w:val="left" w:pos="2880"/>
        <w:tab w:val="left" w:pos="3360"/>
        <w:tab w:val="left" w:pos="3840"/>
        <w:tab w:val="left" w:pos="4320"/>
      </w:tabs>
      <w:suppressAutoHyphens/>
      <w:autoSpaceDE w:val="0"/>
      <w:autoSpaceDN w:val="0"/>
      <w:adjustRightInd w:val="0"/>
      <w:spacing w:after="170" w:line="280" w:lineRule="atLeast"/>
      <w:textAlignment w:val="center"/>
    </w:pPr>
    <w:rPr>
      <w:rFonts w:ascii="Courier New" w:hAnsi="Courier New" w:cs="Courier New"/>
      <w:color w:val="54534C"/>
      <w:lang w:val="en-US"/>
    </w:rPr>
  </w:style>
  <w:style w:type="paragraph" w:styleId="TableofAuthorities">
    <w:name w:val="table of authorities"/>
    <w:basedOn w:val="Normal"/>
    <w:next w:val="Normal"/>
    <w:semiHidden/>
    <w:rsid w:val="00382073"/>
    <w:pPr>
      <w:ind w:left="220" w:hanging="220"/>
    </w:pPr>
  </w:style>
  <w:style w:type="paragraph" w:styleId="TableofFigures">
    <w:name w:val="table of figures"/>
    <w:basedOn w:val="Normal"/>
    <w:next w:val="Normal"/>
    <w:semiHidden/>
    <w:rsid w:val="00382073"/>
    <w:pPr>
      <w:suppressAutoHyphens/>
      <w:autoSpaceDE w:val="0"/>
      <w:autoSpaceDN w:val="0"/>
      <w:adjustRightInd w:val="0"/>
      <w:spacing w:before="120" w:after="120" w:line="280" w:lineRule="atLeast"/>
      <w:textAlignment w:val="center"/>
    </w:pPr>
    <w:rPr>
      <w:rFonts w:ascii="Verdana" w:eastAsia="Times New Roman" w:hAnsi="Verdana" w:cs="Arial"/>
      <w:sz w:val="20"/>
      <w:szCs w:val="20"/>
      <w:lang w:eastAsia="en-NZ"/>
    </w:rPr>
  </w:style>
  <w:style w:type="paragraph" w:styleId="TOAHeading">
    <w:name w:val="toa heading"/>
    <w:basedOn w:val="Normal"/>
    <w:next w:val="Normal"/>
    <w:semiHidden/>
    <w:rsid w:val="00382073"/>
    <w:rPr>
      <w:b/>
      <w:bCs/>
      <w:sz w:val="24"/>
      <w:szCs w:val="24"/>
    </w:rPr>
  </w:style>
  <w:style w:type="paragraph" w:styleId="TOC4">
    <w:name w:val="toc 4"/>
    <w:basedOn w:val="Normal"/>
    <w:next w:val="Normal"/>
    <w:autoRedefine/>
    <w:semiHidden/>
    <w:rsid w:val="00382073"/>
    <w:pPr>
      <w:suppressAutoHyphens/>
      <w:autoSpaceDE w:val="0"/>
      <w:autoSpaceDN w:val="0"/>
      <w:adjustRightInd w:val="0"/>
      <w:spacing w:before="120" w:after="120" w:line="280" w:lineRule="atLeast"/>
      <w:ind w:left="660"/>
      <w:textAlignment w:val="center"/>
    </w:pPr>
    <w:rPr>
      <w:rFonts w:ascii="Verdana" w:eastAsia="Times New Roman" w:hAnsi="Verdana" w:cs="Arial"/>
      <w:sz w:val="20"/>
      <w:szCs w:val="20"/>
      <w:lang w:eastAsia="en-NZ"/>
    </w:rPr>
  </w:style>
  <w:style w:type="paragraph" w:styleId="TOC5">
    <w:name w:val="toc 5"/>
    <w:basedOn w:val="Normal"/>
    <w:next w:val="Normal"/>
    <w:autoRedefine/>
    <w:semiHidden/>
    <w:rsid w:val="00382073"/>
    <w:pPr>
      <w:suppressAutoHyphens/>
      <w:autoSpaceDE w:val="0"/>
      <w:autoSpaceDN w:val="0"/>
      <w:adjustRightInd w:val="0"/>
      <w:spacing w:before="120" w:after="120" w:line="280" w:lineRule="atLeast"/>
      <w:ind w:left="880"/>
      <w:textAlignment w:val="center"/>
    </w:pPr>
    <w:rPr>
      <w:rFonts w:ascii="Verdana" w:eastAsia="Times New Roman" w:hAnsi="Verdana" w:cs="Arial"/>
      <w:sz w:val="20"/>
      <w:szCs w:val="20"/>
      <w:lang w:eastAsia="en-NZ"/>
    </w:rPr>
  </w:style>
  <w:style w:type="paragraph" w:styleId="TOC6">
    <w:name w:val="toc 6"/>
    <w:basedOn w:val="Normal"/>
    <w:next w:val="Normal"/>
    <w:autoRedefine/>
    <w:semiHidden/>
    <w:rsid w:val="00382073"/>
    <w:pPr>
      <w:suppressAutoHyphens/>
      <w:autoSpaceDE w:val="0"/>
      <w:autoSpaceDN w:val="0"/>
      <w:adjustRightInd w:val="0"/>
      <w:spacing w:before="120" w:after="120" w:line="280" w:lineRule="atLeast"/>
      <w:ind w:left="1100"/>
      <w:textAlignment w:val="center"/>
    </w:pPr>
    <w:rPr>
      <w:rFonts w:ascii="Verdana" w:eastAsia="Times New Roman" w:hAnsi="Verdana" w:cs="Arial"/>
      <w:sz w:val="20"/>
      <w:szCs w:val="20"/>
      <w:lang w:eastAsia="en-NZ"/>
    </w:rPr>
  </w:style>
  <w:style w:type="paragraph" w:styleId="TOC7">
    <w:name w:val="toc 7"/>
    <w:basedOn w:val="Normal"/>
    <w:next w:val="Normal"/>
    <w:autoRedefine/>
    <w:semiHidden/>
    <w:rsid w:val="00382073"/>
    <w:pPr>
      <w:suppressAutoHyphens/>
      <w:autoSpaceDE w:val="0"/>
      <w:autoSpaceDN w:val="0"/>
      <w:adjustRightInd w:val="0"/>
      <w:spacing w:before="120" w:after="120" w:line="280" w:lineRule="atLeast"/>
      <w:ind w:left="1320"/>
      <w:textAlignment w:val="center"/>
    </w:pPr>
    <w:rPr>
      <w:rFonts w:ascii="Verdana" w:eastAsia="Times New Roman" w:hAnsi="Verdana" w:cs="Arial"/>
      <w:sz w:val="20"/>
      <w:szCs w:val="20"/>
      <w:lang w:eastAsia="en-NZ"/>
    </w:rPr>
  </w:style>
  <w:style w:type="paragraph" w:styleId="TOC8">
    <w:name w:val="toc 8"/>
    <w:basedOn w:val="Normal"/>
    <w:next w:val="Normal"/>
    <w:autoRedefine/>
    <w:semiHidden/>
    <w:rsid w:val="00382073"/>
    <w:pPr>
      <w:suppressAutoHyphens/>
      <w:autoSpaceDE w:val="0"/>
      <w:autoSpaceDN w:val="0"/>
      <w:adjustRightInd w:val="0"/>
      <w:spacing w:before="120" w:after="120" w:line="280" w:lineRule="atLeast"/>
      <w:ind w:left="1540"/>
      <w:textAlignment w:val="center"/>
    </w:pPr>
    <w:rPr>
      <w:rFonts w:ascii="Verdana" w:eastAsia="Times New Roman" w:hAnsi="Verdana" w:cs="Arial"/>
      <w:sz w:val="20"/>
      <w:szCs w:val="20"/>
      <w:lang w:eastAsia="en-NZ"/>
    </w:rPr>
  </w:style>
  <w:style w:type="paragraph" w:styleId="TOC9">
    <w:name w:val="toc 9"/>
    <w:basedOn w:val="Normal"/>
    <w:next w:val="Normal"/>
    <w:autoRedefine/>
    <w:semiHidden/>
    <w:rsid w:val="00382073"/>
    <w:pPr>
      <w:suppressAutoHyphens/>
      <w:autoSpaceDE w:val="0"/>
      <w:autoSpaceDN w:val="0"/>
      <w:adjustRightInd w:val="0"/>
      <w:spacing w:before="120" w:after="120" w:line="280" w:lineRule="atLeast"/>
      <w:ind w:left="1760"/>
      <w:textAlignment w:val="center"/>
    </w:pPr>
    <w:rPr>
      <w:rFonts w:ascii="Verdana" w:eastAsia="Times New Roman" w:hAnsi="Verdana" w:cs="Arial"/>
      <w:sz w:val="20"/>
      <w:szCs w:val="20"/>
      <w:lang w:eastAsia="en-NZ"/>
    </w:rPr>
  </w:style>
  <w:style w:type="paragraph" w:customStyle="1" w:styleId="RecLevel2">
    <w:name w:val="Rec Level2"/>
    <w:basedOn w:val="RecLevel1"/>
    <w:qFormat/>
    <w:rsid w:val="003073E7"/>
    <w:pPr>
      <w:numPr>
        <w:ilvl w:val="1"/>
      </w:numPr>
    </w:pPr>
  </w:style>
  <w:style w:type="paragraph" w:customStyle="1" w:styleId="ReportBody2">
    <w:name w:val="Report Body 2"/>
    <w:basedOn w:val="ReportBody"/>
    <w:qFormat/>
    <w:rsid w:val="00764877"/>
    <w:pPr>
      <w:numPr>
        <w:ilvl w:val="1"/>
      </w:numPr>
    </w:pPr>
  </w:style>
  <w:style w:type="paragraph" w:customStyle="1" w:styleId="Minister">
    <w:name w:val="Minister"/>
    <w:basedOn w:val="Normal"/>
    <w:semiHidden/>
    <w:unhideWhenUsed/>
    <w:qFormat/>
    <w:rsid w:val="00764877"/>
    <w:pPr>
      <w:contextualSpacing/>
    </w:pPr>
  </w:style>
  <w:style w:type="paragraph" w:customStyle="1" w:styleId="Portfolio">
    <w:name w:val="Portfolio"/>
    <w:basedOn w:val="Minister"/>
    <w:semiHidden/>
    <w:unhideWhenUsed/>
    <w:qFormat/>
    <w:rsid w:val="00764877"/>
  </w:style>
  <w:style w:type="paragraph" w:customStyle="1" w:styleId="TemplateTitleSub">
    <w:name w:val="_Template Title_Sub"/>
    <w:basedOn w:val="Normal"/>
    <w:semiHidden/>
    <w:qFormat/>
    <w:rsid w:val="00764877"/>
    <w:pPr>
      <w:tabs>
        <w:tab w:val="left" w:pos="1620"/>
        <w:tab w:val="left" w:pos="5220"/>
        <w:tab w:val="left" w:pos="6840"/>
      </w:tabs>
      <w:spacing w:after="170"/>
    </w:pPr>
    <w:rPr>
      <w:color w:val="808080" w:themeColor="background1" w:themeShade="80"/>
      <w:sz w:val="44"/>
    </w:rPr>
  </w:style>
  <w:style w:type="paragraph" w:customStyle="1" w:styleId="RecLevel1">
    <w:name w:val="Rec Level1"/>
    <w:basedOn w:val="ListParagraph"/>
    <w:link w:val="RecLevel1Char"/>
    <w:qFormat/>
    <w:rsid w:val="003073E7"/>
    <w:pPr>
      <w:numPr>
        <w:numId w:val="26"/>
      </w:numPr>
      <w:tabs>
        <w:tab w:val="left" w:pos="567"/>
      </w:tabs>
    </w:pPr>
  </w:style>
  <w:style w:type="character" w:customStyle="1" w:styleId="RecLevel1Char">
    <w:name w:val="Rec Level1 Char"/>
    <w:basedOn w:val="DefaultParagraphFont"/>
    <w:link w:val="RecLevel1"/>
    <w:rsid w:val="003073E7"/>
    <w:rPr>
      <w:rFonts w:cs="Arial"/>
    </w:rPr>
  </w:style>
  <w:style w:type="character" w:customStyle="1" w:styleId="Heading6Char">
    <w:name w:val="Heading 6 Char"/>
    <w:basedOn w:val="DefaultParagraphFont"/>
    <w:link w:val="Heading6"/>
    <w:semiHidden/>
    <w:rsid w:val="00764877"/>
    <w:rPr>
      <w:rFonts w:ascii="Arial" w:eastAsiaTheme="majorEastAsia" w:hAnsi="Arial" w:cs="Arial"/>
      <w:sz w:val="16"/>
      <w:szCs w:val="16"/>
    </w:rPr>
  </w:style>
  <w:style w:type="character" w:customStyle="1" w:styleId="Heading8Char">
    <w:name w:val="Heading 8 Char"/>
    <w:basedOn w:val="DefaultParagraphFont"/>
    <w:link w:val="Heading8"/>
    <w:semiHidden/>
    <w:rsid w:val="00764877"/>
    <w:rPr>
      <w:rFonts w:eastAsiaTheme="majorEastAsia" w:cs="Arial"/>
      <w:i/>
      <w:iCs/>
      <w:sz w:val="16"/>
      <w:szCs w:val="24"/>
    </w:rPr>
  </w:style>
  <w:style w:type="character" w:customStyle="1" w:styleId="Heading9Char">
    <w:name w:val="Heading 9 Char"/>
    <w:basedOn w:val="DefaultParagraphFont"/>
    <w:link w:val="Heading9"/>
    <w:semiHidden/>
    <w:rsid w:val="00764877"/>
    <w:rPr>
      <w:rFonts w:eastAsiaTheme="majorEastAsia" w:cs="Arial"/>
      <w:sz w:val="16"/>
    </w:rPr>
  </w:style>
  <w:style w:type="character" w:customStyle="1" w:styleId="TitleChar">
    <w:name w:val="Title Char"/>
    <w:basedOn w:val="DefaultParagraphFont"/>
    <w:link w:val="Title"/>
    <w:semiHidden/>
    <w:rsid w:val="00764877"/>
    <w:rPr>
      <w:rFonts w:eastAsiaTheme="majorEastAsia" w:cs="Arial"/>
      <w:b/>
      <w:bCs/>
      <w:kern w:val="28"/>
      <w:sz w:val="32"/>
      <w:szCs w:val="32"/>
    </w:rPr>
  </w:style>
  <w:style w:type="character" w:customStyle="1" w:styleId="SubtitleChar">
    <w:name w:val="Subtitle Char"/>
    <w:basedOn w:val="DefaultParagraphFont"/>
    <w:link w:val="Subtitle"/>
    <w:semiHidden/>
    <w:rsid w:val="00764877"/>
    <w:rPr>
      <w:rFonts w:eastAsiaTheme="majorEastAsia" w:cs="Arial"/>
      <w:sz w:val="24"/>
      <w:szCs w:val="24"/>
    </w:rPr>
  </w:style>
  <w:style w:type="paragraph" w:styleId="NoSpacing">
    <w:name w:val="No Spacing"/>
    <w:basedOn w:val="BodyText"/>
    <w:uiPriority w:val="1"/>
    <w:semiHidden/>
    <w:qFormat/>
    <w:rsid w:val="00764877"/>
    <w:pPr>
      <w:spacing w:before="0" w:after="0" w:line="240" w:lineRule="auto"/>
    </w:pPr>
  </w:style>
  <w:style w:type="paragraph" w:styleId="ListParagraph">
    <w:name w:val="List Paragraph"/>
    <w:basedOn w:val="Normal"/>
    <w:uiPriority w:val="34"/>
    <w:qFormat/>
    <w:rsid w:val="00764877"/>
    <w:pPr>
      <w:suppressAutoHyphens/>
      <w:autoSpaceDE w:val="0"/>
      <w:autoSpaceDN w:val="0"/>
      <w:adjustRightInd w:val="0"/>
      <w:spacing w:before="120" w:after="120" w:line="280" w:lineRule="atLeast"/>
      <w:ind w:left="720"/>
      <w:contextualSpacing/>
      <w:textAlignment w:val="center"/>
    </w:pPr>
    <w:rPr>
      <w:rFonts w:ascii="Verdana" w:eastAsia="Times New Roman" w:hAnsi="Verdana" w:cs="Arial"/>
      <w:sz w:val="20"/>
      <w:szCs w:val="20"/>
      <w:lang w:eastAsia="en-NZ"/>
    </w:rPr>
  </w:style>
  <w:style w:type="paragraph" w:styleId="Quote">
    <w:name w:val="Quote"/>
    <w:basedOn w:val="Normal"/>
    <w:next w:val="Normal"/>
    <w:link w:val="QuoteChar"/>
    <w:uiPriority w:val="29"/>
    <w:semiHidden/>
    <w:qFormat/>
    <w:rsid w:val="00764877"/>
    <w:rPr>
      <w:i/>
      <w:iCs/>
      <w:color w:val="000000" w:themeColor="text1"/>
    </w:rPr>
  </w:style>
  <w:style w:type="character" w:customStyle="1" w:styleId="QuoteChar">
    <w:name w:val="Quote Char"/>
    <w:basedOn w:val="DefaultParagraphFont"/>
    <w:link w:val="Quote"/>
    <w:uiPriority w:val="29"/>
    <w:semiHidden/>
    <w:rsid w:val="00764877"/>
    <w:rPr>
      <w:rFonts w:cs="Arial"/>
      <w:i/>
      <w:iCs/>
      <w:color w:val="000000" w:themeColor="text1"/>
    </w:rPr>
  </w:style>
  <w:style w:type="paragraph" w:styleId="IntenseQuote">
    <w:name w:val="Intense Quote"/>
    <w:basedOn w:val="Normal"/>
    <w:next w:val="Normal"/>
    <w:link w:val="IntenseQuoteChar"/>
    <w:uiPriority w:val="30"/>
    <w:semiHidden/>
    <w:qFormat/>
    <w:rsid w:val="0076487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764877"/>
    <w:rPr>
      <w:rFonts w:cs="Arial"/>
      <w:b/>
      <w:bCs/>
      <w:i/>
      <w:iCs/>
      <w:color w:val="4F81BD" w:themeColor="accent1"/>
    </w:rPr>
  </w:style>
  <w:style w:type="character" w:styleId="SubtleEmphasis">
    <w:name w:val="Subtle Emphasis"/>
    <w:basedOn w:val="Heading4Char"/>
    <w:uiPriority w:val="19"/>
    <w:semiHidden/>
    <w:qFormat/>
    <w:rsid w:val="00764877"/>
    <w:rPr>
      <w:rFonts w:eastAsiaTheme="majorEastAsia" w:cs="Arial"/>
      <w:b/>
      <w:bCs w:val="0"/>
      <w:i/>
      <w:iCs/>
      <w:color w:val="808080" w:themeColor="text1" w:themeTint="7F"/>
      <w:sz w:val="22"/>
      <w:szCs w:val="22"/>
    </w:rPr>
  </w:style>
  <w:style w:type="character" w:styleId="IntenseEmphasis">
    <w:name w:val="Intense Emphasis"/>
    <w:basedOn w:val="DefaultParagraphFont"/>
    <w:uiPriority w:val="21"/>
    <w:semiHidden/>
    <w:qFormat/>
    <w:rsid w:val="00764877"/>
    <w:rPr>
      <w:b/>
      <w:bCs/>
      <w:i/>
      <w:iCs/>
      <w:color w:val="4F81BD" w:themeColor="accent1"/>
    </w:rPr>
  </w:style>
  <w:style w:type="character" w:styleId="SubtleReference">
    <w:name w:val="Subtle Reference"/>
    <w:basedOn w:val="DefaultParagraphFont"/>
    <w:uiPriority w:val="31"/>
    <w:semiHidden/>
    <w:qFormat/>
    <w:rsid w:val="00764877"/>
    <w:rPr>
      <w:smallCaps/>
      <w:color w:val="C0504D" w:themeColor="accent2"/>
      <w:u w:val="single"/>
    </w:rPr>
  </w:style>
  <w:style w:type="character" w:styleId="IntenseReference">
    <w:name w:val="Intense Reference"/>
    <w:basedOn w:val="DefaultParagraphFont"/>
    <w:uiPriority w:val="32"/>
    <w:semiHidden/>
    <w:qFormat/>
    <w:rsid w:val="00764877"/>
    <w:rPr>
      <w:b/>
      <w:bCs/>
      <w:smallCaps/>
      <w:color w:val="C0504D" w:themeColor="accent2"/>
      <w:spacing w:val="5"/>
      <w:u w:val="single"/>
    </w:rPr>
  </w:style>
  <w:style w:type="character" w:styleId="BookTitle">
    <w:name w:val="Book Title"/>
    <w:basedOn w:val="DefaultParagraphFont"/>
    <w:uiPriority w:val="33"/>
    <w:semiHidden/>
    <w:qFormat/>
    <w:rsid w:val="00764877"/>
    <w:rPr>
      <w:b/>
      <w:bCs/>
      <w:smallCaps/>
      <w:spacing w:val="5"/>
    </w:rPr>
  </w:style>
  <w:style w:type="paragraph" w:styleId="TOCHeading">
    <w:name w:val="TOC Heading"/>
    <w:basedOn w:val="Heading1"/>
    <w:next w:val="Normal"/>
    <w:uiPriority w:val="39"/>
    <w:semiHidden/>
    <w:unhideWhenUsed/>
    <w:qFormat/>
    <w:rsid w:val="00764877"/>
    <w:pPr>
      <w:keepLines/>
      <w:suppressAutoHyphens/>
      <w:autoSpaceDE w:val="0"/>
      <w:autoSpaceDN w:val="0"/>
      <w:adjustRightInd w:val="0"/>
      <w:spacing w:before="480" w:after="0" w:line="280" w:lineRule="atLeast"/>
      <w:jc w:val="left"/>
      <w:textAlignment w:val="center"/>
      <w:outlineLvl w:val="9"/>
    </w:pPr>
    <w:rPr>
      <w:rFonts w:asciiTheme="majorHAnsi" w:hAnsiTheme="majorHAnsi" w:cstheme="majorBidi"/>
      <w:color w:val="365F91" w:themeColor="accent1" w:themeShade="BF"/>
      <w:kern w:val="0"/>
      <w:sz w:val="28"/>
      <w:szCs w:val="28"/>
    </w:rPr>
  </w:style>
  <w:style w:type="character" w:customStyle="1" w:styleId="ReportBodyChar">
    <w:name w:val="Report Body Char"/>
    <w:basedOn w:val="DefaultParagraphFont"/>
    <w:link w:val="ReportBody"/>
    <w:rsid w:val="00C5564C"/>
    <w:rPr>
      <w:rFonts w:cs="Arial"/>
      <w:color w:val="000000"/>
      <w:kern w:val="22"/>
    </w:rPr>
  </w:style>
  <w:style w:type="paragraph" w:styleId="CommentSubject">
    <w:name w:val="annotation subject"/>
    <w:basedOn w:val="CommentText"/>
    <w:next w:val="CommentText"/>
    <w:link w:val="CommentSubjectChar"/>
    <w:semiHidden/>
    <w:unhideWhenUsed/>
    <w:rsid w:val="008A070B"/>
    <w:pPr>
      <w:spacing w:line="240" w:lineRule="auto"/>
    </w:pPr>
    <w:rPr>
      <w:b/>
      <w:bCs/>
    </w:rPr>
  </w:style>
  <w:style w:type="character" w:customStyle="1" w:styleId="CommentSubjectChar">
    <w:name w:val="Comment Subject Char"/>
    <w:basedOn w:val="CommentTextChar"/>
    <w:link w:val="CommentSubject"/>
    <w:semiHidden/>
    <w:rsid w:val="008A070B"/>
    <w:rPr>
      <w:rFonts w:ascii="Arial" w:hAnsi="Arial" w:cs="Arial"/>
      <w:b/>
      <w:bCs/>
      <w:lang w:val="en-US"/>
    </w:rPr>
  </w:style>
  <w:style w:type="paragraph" w:styleId="Revision">
    <w:name w:val="Revision"/>
    <w:hidden/>
    <w:uiPriority w:val="99"/>
    <w:semiHidden/>
    <w:rsid w:val="006A17C4"/>
    <w:rPr>
      <w:rFonts w:cs="Arial"/>
    </w:rPr>
  </w:style>
  <w:style w:type="table" w:styleId="LightList">
    <w:name w:val="Light List"/>
    <w:basedOn w:val="TableNormal"/>
    <w:uiPriority w:val="61"/>
    <w:rsid w:val="00F6406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
    <w:name w:val="Light List1"/>
    <w:basedOn w:val="TableNormal"/>
    <w:next w:val="LightList"/>
    <w:uiPriority w:val="61"/>
    <w:rsid w:val="002B5EA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8C6E38"/>
    <w:pPr>
      <w:autoSpaceDE w:val="0"/>
      <w:autoSpaceDN w:val="0"/>
      <w:adjustRightInd w:val="0"/>
    </w:pPr>
    <w:rPr>
      <w:rFonts w:ascii="Times New Roman" w:hAnsi="Times New Roman"/>
      <w:color w:val="000000"/>
      <w:sz w:val="24"/>
      <w:szCs w:val="24"/>
    </w:rPr>
  </w:style>
  <w:style w:type="table" w:customStyle="1" w:styleId="TableGrid10">
    <w:name w:val="Table Grid1"/>
    <w:basedOn w:val="TableNormal"/>
    <w:next w:val="TableGrid"/>
    <w:uiPriority w:val="59"/>
    <w:rsid w:val="00CF7675"/>
    <w:rPr>
      <w:rFonts w:eastAsia="Verdan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
    <w:name w:val="label"/>
    <w:basedOn w:val="DefaultParagraphFont"/>
    <w:rsid w:val="00FA11B8"/>
  </w:style>
  <w:style w:type="character" w:customStyle="1" w:styleId="spc1">
    <w:name w:val="spc1"/>
    <w:basedOn w:val="DefaultParagraphFont"/>
    <w:rsid w:val="00FA11B8"/>
    <w:rPr>
      <w:strike w:val="0"/>
      <w:dstrike w:val="0"/>
      <w:u w:val="none"/>
      <w:effect w:val="none"/>
    </w:rPr>
  </w:style>
  <w:style w:type="paragraph" w:customStyle="1" w:styleId="label9">
    <w:name w:val="label9"/>
    <w:basedOn w:val="Normal"/>
    <w:rsid w:val="00FA11B8"/>
    <w:pPr>
      <w:spacing w:line="288" w:lineRule="atLeast"/>
    </w:pPr>
    <w:rPr>
      <w:rFonts w:ascii="Times New Roman" w:eastAsia="Times New Roman" w:hAnsi="Times New Roman" w:cs="Times New Roman"/>
      <w:color w:val="000000"/>
      <w:sz w:val="24"/>
      <w:szCs w:val="24"/>
      <w:lang w:eastAsia="en-NZ"/>
    </w:rPr>
  </w:style>
  <w:style w:type="table" w:customStyle="1" w:styleId="TableGrid11">
    <w:name w:val="Table Grid11"/>
    <w:basedOn w:val="TableNormal"/>
    <w:next w:val="TableGrid"/>
    <w:uiPriority w:val="59"/>
    <w:rsid w:val="00EE174F"/>
    <w:rPr>
      <w:rFonts w:eastAsia="Verdan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semiHidden/>
    <w:rsid w:val="00984A1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76006">
      <w:bodyDiv w:val="1"/>
      <w:marLeft w:val="0"/>
      <w:marRight w:val="0"/>
      <w:marTop w:val="0"/>
      <w:marBottom w:val="0"/>
      <w:divBdr>
        <w:top w:val="none" w:sz="0" w:space="0" w:color="auto"/>
        <w:left w:val="none" w:sz="0" w:space="0" w:color="auto"/>
        <w:bottom w:val="none" w:sz="0" w:space="0" w:color="auto"/>
        <w:right w:val="none" w:sz="0" w:space="0" w:color="auto"/>
      </w:divBdr>
    </w:div>
    <w:div w:id="170877210">
      <w:bodyDiv w:val="1"/>
      <w:marLeft w:val="0"/>
      <w:marRight w:val="0"/>
      <w:marTop w:val="0"/>
      <w:marBottom w:val="0"/>
      <w:divBdr>
        <w:top w:val="none" w:sz="0" w:space="0" w:color="auto"/>
        <w:left w:val="none" w:sz="0" w:space="0" w:color="auto"/>
        <w:bottom w:val="none" w:sz="0" w:space="0" w:color="auto"/>
        <w:right w:val="none" w:sz="0" w:space="0" w:color="auto"/>
      </w:divBdr>
    </w:div>
    <w:div w:id="213007370">
      <w:bodyDiv w:val="1"/>
      <w:marLeft w:val="0"/>
      <w:marRight w:val="0"/>
      <w:marTop w:val="0"/>
      <w:marBottom w:val="0"/>
      <w:divBdr>
        <w:top w:val="none" w:sz="0" w:space="0" w:color="auto"/>
        <w:left w:val="none" w:sz="0" w:space="0" w:color="auto"/>
        <w:bottom w:val="none" w:sz="0" w:space="0" w:color="auto"/>
        <w:right w:val="none" w:sz="0" w:space="0" w:color="auto"/>
      </w:divBdr>
    </w:div>
    <w:div w:id="283923524">
      <w:bodyDiv w:val="1"/>
      <w:marLeft w:val="0"/>
      <w:marRight w:val="0"/>
      <w:marTop w:val="0"/>
      <w:marBottom w:val="0"/>
      <w:divBdr>
        <w:top w:val="none" w:sz="0" w:space="0" w:color="auto"/>
        <w:left w:val="none" w:sz="0" w:space="0" w:color="auto"/>
        <w:bottom w:val="none" w:sz="0" w:space="0" w:color="auto"/>
        <w:right w:val="none" w:sz="0" w:space="0" w:color="auto"/>
      </w:divBdr>
    </w:div>
    <w:div w:id="565410389">
      <w:bodyDiv w:val="1"/>
      <w:marLeft w:val="0"/>
      <w:marRight w:val="0"/>
      <w:marTop w:val="0"/>
      <w:marBottom w:val="0"/>
      <w:divBdr>
        <w:top w:val="none" w:sz="0" w:space="0" w:color="auto"/>
        <w:left w:val="none" w:sz="0" w:space="0" w:color="auto"/>
        <w:bottom w:val="none" w:sz="0" w:space="0" w:color="auto"/>
        <w:right w:val="none" w:sz="0" w:space="0" w:color="auto"/>
      </w:divBdr>
    </w:div>
    <w:div w:id="573513636">
      <w:bodyDiv w:val="1"/>
      <w:marLeft w:val="0"/>
      <w:marRight w:val="0"/>
      <w:marTop w:val="0"/>
      <w:marBottom w:val="0"/>
      <w:divBdr>
        <w:top w:val="none" w:sz="0" w:space="0" w:color="auto"/>
        <w:left w:val="none" w:sz="0" w:space="0" w:color="auto"/>
        <w:bottom w:val="none" w:sz="0" w:space="0" w:color="auto"/>
        <w:right w:val="none" w:sz="0" w:space="0" w:color="auto"/>
      </w:divBdr>
      <w:divsChild>
        <w:div w:id="839348216">
          <w:marLeft w:val="274"/>
          <w:marRight w:val="0"/>
          <w:marTop w:val="60"/>
          <w:marBottom w:val="60"/>
          <w:divBdr>
            <w:top w:val="none" w:sz="0" w:space="0" w:color="auto"/>
            <w:left w:val="none" w:sz="0" w:space="0" w:color="auto"/>
            <w:bottom w:val="none" w:sz="0" w:space="0" w:color="auto"/>
            <w:right w:val="none" w:sz="0" w:space="0" w:color="auto"/>
          </w:divBdr>
        </w:div>
        <w:div w:id="1320617941">
          <w:marLeft w:val="274"/>
          <w:marRight w:val="0"/>
          <w:marTop w:val="60"/>
          <w:marBottom w:val="60"/>
          <w:divBdr>
            <w:top w:val="none" w:sz="0" w:space="0" w:color="auto"/>
            <w:left w:val="none" w:sz="0" w:space="0" w:color="auto"/>
            <w:bottom w:val="none" w:sz="0" w:space="0" w:color="auto"/>
            <w:right w:val="none" w:sz="0" w:space="0" w:color="auto"/>
          </w:divBdr>
        </w:div>
      </w:divsChild>
    </w:div>
    <w:div w:id="599218273">
      <w:bodyDiv w:val="1"/>
      <w:marLeft w:val="0"/>
      <w:marRight w:val="0"/>
      <w:marTop w:val="0"/>
      <w:marBottom w:val="0"/>
      <w:divBdr>
        <w:top w:val="none" w:sz="0" w:space="0" w:color="auto"/>
        <w:left w:val="none" w:sz="0" w:space="0" w:color="auto"/>
        <w:bottom w:val="none" w:sz="0" w:space="0" w:color="auto"/>
        <w:right w:val="none" w:sz="0" w:space="0" w:color="auto"/>
      </w:divBdr>
      <w:divsChild>
        <w:div w:id="1824001126">
          <w:marLeft w:val="274"/>
          <w:marRight w:val="0"/>
          <w:marTop w:val="60"/>
          <w:marBottom w:val="60"/>
          <w:divBdr>
            <w:top w:val="none" w:sz="0" w:space="0" w:color="auto"/>
            <w:left w:val="none" w:sz="0" w:space="0" w:color="auto"/>
            <w:bottom w:val="none" w:sz="0" w:space="0" w:color="auto"/>
            <w:right w:val="none" w:sz="0" w:space="0" w:color="auto"/>
          </w:divBdr>
        </w:div>
      </w:divsChild>
    </w:div>
    <w:div w:id="614364506">
      <w:bodyDiv w:val="1"/>
      <w:marLeft w:val="0"/>
      <w:marRight w:val="0"/>
      <w:marTop w:val="0"/>
      <w:marBottom w:val="0"/>
      <w:divBdr>
        <w:top w:val="none" w:sz="0" w:space="0" w:color="auto"/>
        <w:left w:val="none" w:sz="0" w:space="0" w:color="auto"/>
        <w:bottom w:val="none" w:sz="0" w:space="0" w:color="auto"/>
        <w:right w:val="none" w:sz="0" w:space="0" w:color="auto"/>
      </w:divBdr>
    </w:div>
    <w:div w:id="889076362">
      <w:bodyDiv w:val="1"/>
      <w:marLeft w:val="0"/>
      <w:marRight w:val="0"/>
      <w:marTop w:val="0"/>
      <w:marBottom w:val="0"/>
      <w:divBdr>
        <w:top w:val="none" w:sz="0" w:space="0" w:color="auto"/>
        <w:left w:val="none" w:sz="0" w:space="0" w:color="auto"/>
        <w:bottom w:val="none" w:sz="0" w:space="0" w:color="auto"/>
        <w:right w:val="none" w:sz="0" w:space="0" w:color="auto"/>
      </w:divBdr>
    </w:div>
    <w:div w:id="1011642097">
      <w:bodyDiv w:val="1"/>
      <w:marLeft w:val="0"/>
      <w:marRight w:val="0"/>
      <w:marTop w:val="0"/>
      <w:marBottom w:val="0"/>
      <w:divBdr>
        <w:top w:val="none" w:sz="0" w:space="0" w:color="auto"/>
        <w:left w:val="none" w:sz="0" w:space="0" w:color="auto"/>
        <w:bottom w:val="none" w:sz="0" w:space="0" w:color="auto"/>
        <w:right w:val="none" w:sz="0" w:space="0" w:color="auto"/>
      </w:divBdr>
    </w:div>
    <w:div w:id="1141844937">
      <w:bodyDiv w:val="1"/>
      <w:marLeft w:val="0"/>
      <w:marRight w:val="0"/>
      <w:marTop w:val="0"/>
      <w:marBottom w:val="0"/>
      <w:divBdr>
        <w:top w:val="none" w:sz="0" w:space="0" w:color="auto"/>
        <w:left w:val="none" w:sz="0" w:space="0" w:color="auto"/>
        <w:bottom w:val="none" w:sz="0" w:space="0" w:color="auto"/>
        <w:right w:val="none" w:sz="0" w:space="0" w:color="auto"/>
      </w:divBdr>
      <w:divsChild>
        <w:div w:id="1899395736">
          <w:marLeft w:val="0"/>
          <w:marRight w:val="0"/>
          <w:marTop w:val="0"/>
          <w:marBottom w:val="0"/>
          <w:divBdr>
            <w:top w:val="none" w:sz="0" w:space="0" w:color="auto"/>
            <w:left w:val="none" w:sz="0" w:space="0" w:color="auto"/>
            <w:bottom w:val="none" w:sz="0" w:space="0" w:color="auto"/>
            <w:right w:val="none" w:sz="0" w:space="0" w:color="auto"/>
          </w:divBdr>
          <w:divsChild>
            <w:div w:id="1095202177">
              <w:marLeft w:val="0"/>
              <w:marRight w:val="0"/>
              <w:marTop w:val="0"/>
              <w:marBottom w:val="0"/>
              <w:divBdr>
                <w:top w:val="none" w:sz="0" w:space="0" w:color="auto"/>
                <w:left w:val="none" w:sz="0" w:space="0" w:color="auto"/>
                <w:bottom w:val="none" w:sz="0" w:space="0" w:color="auto"/>
                <w:right w:val="none" w:sz="0" w:space="0" w:color="auto"/>
              </w:divBdr>
              <w:divsChild>
                <w:div w:id="1109426070">
                  <w:marLeft w:val="0"/>
                  <w:marRight w:val="0"/>
                  <w:marTop w:val="105"/>
                  <w:marBottom w:val="0"/>
                  <w:divBdr>
                    <w:top w:val="none" w:sz="0" w:space="0" w:color="auto"/>
                    <w:left w:val="none" w:sz="0" w:space="0" w:color="auto"/>
                    <w:bottom w:val="none" w:sz="0" w:space="0" w:color="auto"/>
                    <w:right w:val="none" w:sz="0" w:space="0" w:color="auto"/>
                  </w:divBdr>
                  <w:divsChild>
                    <w:div w:id="54470333">
                      <w:marLeft w:val="450"/>
                      <w:marRight w:val="225"/>
                      <w:marTop w:val="0"/>
                      <w:marBottom w:val="0"/>
                      <w:divBdr>
                        <w:top w:val="none" w:sz="0" w:space="0" w:color="auto"/>
                        <w:left w:val="none" w:sz="0" w:space="0" w:color="auto"/>
                        <w:bottom w:val="none" w:sz="0" w:space="0" w:color="auto"/>
                        <w:right w:val="none" w:sz="0" w:space="0" w:color="auto"/>
                      </w:divBdr>
                      <w:divsChild>
                        <w:div w:id="1213467182">
                          <w:marLeft w:val="0"/>
                          <w:marRight w:val="0"/>
                          <w:marTop w:val="0"/>
                          <w:marBottom w:val="600"/>
                          <w:divBdr>
                            <w:top w:val="single" w:sz="6" w:space="0" w:color="314664"/>
                            <w:left w:val="single" w:sz="6" w:space="0" w:color="314664"/>
                            <w:bottom w:val="single" w:sz="6" w:space="0" w:color="314664"/>
                            <w:right w:val="single" w:sz="6" w:space="0" w:color="314664"/>
                          </w:divBdr>
                          <w:divsChild>
                            <w:div w:id="913205627">
                              <w:marLeft w:val="0"/>
                              <w:marRight w:val="0"/>
                              <w:marTop w:val="0"/>
                              <w:marBottom w:val="0"/>
                              <w:divBdr>
                                <w:top w:val="none" w:sz="0" w:space="0" w:color="auto"/>
                                <w:left w:val="none" w:sz="0" w:space="0" w:color="auto"/>
                                <w:bottom w:val="none" w:sz="0" w:space="0" w:color="auto"/>
                                <w:right w:val="none" w:sz="0" w:space="0" w:color="auto"/>
                              </w:divBdr>
                              <w:divsChild>
                                <w:div w:id="639115491">
                                  <w:marLeft w:val="0"/>
                                  <w:marRight w:val="0"/>
                                  <w:marTop w:val="0"/>
                                  <w:marBottom w:val="0"/>
                                  <w:divBdr>
                                    <w:top w:val="none" w:sz="0" w:space="0" w:color="auto"/>
                                    <w:left w:val="none" w:sz="0" w:space="0" w:color="auto"/>
                                    <w:bottom w:val="none" w:sz="0" w:space="0" w:color="auto"/>
                                    <w:right w:val="none" w:sz="0" w:space="0" w:color="auto"/>
                                  </w:divBdr>
                                  <w:divsChild>
                                    <w:div w:id="2101675056">
                                      <w:marLeft w:val="0"/>
                                      <w:marRight w:val="0"/>
                                      <w:marTop w:val="0"/>
                                      <w:marBottom w:val="0"/>
                                      <w:divBdr>
                                        <w:top w:val="none" w:sz="0" w:space="0" w:color="auto"/>
                                        <w:left w:val="none" w:sz="0" w:space="0" w:color="auto"/>
                                        <w:bottom w:val="none" w:sz="0" w:space="0" w:color="auto"/>
                                        <w:right w:val="none" w:sz="0" w:space="0" w:color="auto"/>
                                      </w:divBdr>
                                      <w:divsChild>
                                        <w:div w:id="1937706759">
                                          <w:marLeft w:val="0"/>
                                          <w:marRight w:val="0"/>
                                          <w:marTop w:val="0"/>
                                          <w:marBottom w:val="0"/>
                                          <w:divBdr>
                                            <w:top w:val="none" w:sz="0" w:space="0" w:color="auto"/>
                                            <w:left w:val="none" w:sz="0" w:space="0" w:color="auto"/>
                                            <w:bottom w:val="none" w:sz="0" w:space="0" w:color="auto"/>
                                            <w:right w:val="none" w:sz="0" w:space="0" w:color="auto"/>
                                          </w:divBdr>
                                          <w:divsChild>
                                            <w:div w:id="526791930">
                                              <w:marLeft w:val="0"/>
                                              <w:marRight w:val="0"/>
                                              <w:marTop w:val="0"/>
                                              <w:marBottom w:val="0"/>
                                              <w:divBdr>
                                                <w:top w:val="none" w:sz="0" w:space="0" w:color="auto"/>
                                                <w:left w:val="none" w:sz="0" w:space="0" w:color="auto"/>
                                                <w:bottom w:val="none" w:sz="0" w:space="0" w:color="auto"/>
                                                <w:right w:val="none" w:sz="0" w:space="0" w:color="auto"/>
                                              </w:divBdr>
                                              <w:divsChild>
                                                <w:div w:id="1608198691">
                                                  <w:marLeft w:val="0"/>
                                                  <w:marRight w:val="0"/>
                                                  <w:marTop w:val="0"/>
                                                  <w:marBottom w:val="0"/>
                                                  <w:divBdr>
                                                    <w:top w:val="none" w:sz="0" w:space="0" w:color="auto"/>
                                                    <w:left w:val="none" w:sz="0" w:space="0" w:color="auto"/>
                                                    <w:bottom w:val="none" w:sz="0" w:space="0" w:color="auto"/>
                                                    <w:right w:val="none" w:sz="0" w:space="0" w:color="auto"/>
                                                  </w:divBdr>
                                                  <w:divsChild>
                                                    <w:div w:id="16626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6819602">
      <w:bodyDiv w:val="1"/>
      <w:marLeft w:val="0"/>
      <w:marRight w:val="0"/>
      <w:marTop w:val="0"/>
      <w:marBottom w:val="0"/>
      <w:divBdr>
        <w:top w:val="none" w:sz="0" w:space="0" w:color="auto"/>
        <w:left w:val="none" w:sz="0" w:space="0" w:color="auto"/>
        <w:bottom w:val="none" w:sz="0" w:space="0" w:color="auto"/>
        <w:right w:val="none" w:sz="0" w:space="0" w:color="auto"/>
      </w:divBdr>
    </w:div>
    <w:div w:id="1160850202">
      <w:bodyDiv w:val="1"/>
      <w:marLeft w:val="0"/>
      <w:marRight w:val="0"/>
      <w:marTop w:val="0"/>
      <w:marBottom w:val="0"/>
      <w:divBdr>
        <w:top w:val="none" w:sz="0" w:space="0" w:color="auto"/>
        <w:left w:val="none" w:sz="0" w:space="0" w:color="auto"/>
        <w:bottom w:val="none" w:sz="0" w:space="0" w:color="auto"/>
        <w:right w:val="none" w:sz="0" w:space="0" w:color="auto"/>
      </w:divBdr>
      <w:divsChild>
        <w:div w:id="571084685">
          <w:marLeft w:val="274"/>
          <w:marRight w:val="0"/>
          <w:marTop w:val="60"/>
          <w:marBottom w:val="60"/>
          <w:divBdr>
            <w:top w:val="none" w:sz="0" w:space="0" w:color="auto"/>
            <w:left w:val="none" w:sz="0" w:space="0" w:color="auto"/>
            <w:bottom w:val="none" w:sz="0" w:space="0" w:color="auto"/>
            <w:right w:val="none" w:sz="0" w:space="0" w:color="auto"/>
          </w:divBdr>
        </w:div>
        <w:div w:id="602106045">
          <w:marLeft w:val="274"/>
          <w:marRight w:val="0"/>
          <w:marTop w:val="60"/>
          <w:marBottom w:val="60"/>
          <w:divBdr>
            <w:top w:val="none" w:sz="0" w:space="0" w:color="auto"/>
            <w:left w:val="none" w:sz="0" w:space="0" w:color="auto"/>
            <w:bottom w:val="none" w:sz="0" w:space="0" w:color="auto"/>
            <w:right w:val="none" w:sz="0" w:space="0" w:color="auto"/>
          </w:divBdr>
        </w:div>
      </w:divsChild>
    </w:div>
    <w:div w:id="1245534751">
      <w:bodyDiv w:val="1"/>
      <w:marLeft w:val="0"/>
      <w:marRight w:val="0"/>
      <w:marTop w:val="0"/>
      <w:marBottom w:val="0"/>
      <w:divBdr>
        <w:top w:val="none" w:sz="0" w:space="0" w:color="auto"/>
        <w:left w:val="none" w:sz="0" w:space="0" w:color="auto"/>
        <w:bottom w:val="none" w:sz="0" w:space="0" w:color="auto"/>
        <w:right w:val="none" w:sz="0" w:space="0" w:color="auto"/>
      </w:divBdr>
    </w:div>
    <w:div w:id="1312293498">
      <w:bodyDiv w:val="1"/>
      <w:marLeft w:val="0"/>
      <w:marRight w:val="0"/>
      <w:marTop w:val="0"/>
      <w:marBottom w:val="0"/>
      <w:divBdr>
        <w:top w:val="none" w:sz="0" w:space="0" w:color="auto"/>
        <w:left w:val="none" w:sz="0" w:space="0" w:color="auto"/>
        <w:bottom w:val="none" w:sz="0" w:space="0" w:color="auto"/>
        <w:right w:val="none" w:sz="0" w:space="0" w:color="auto"/>
      </w:divBdr>
      <w:divsChild>
        <w:div w:id="1337610097">
          <w:marLeft w:val="0"/>
          <w:marRight w:val="0"/>
          <w:marTop w:val="0"/>
          <w:marBottom w:val="0"/>
          <w:divBdr>
            <w:top w:val="none" w:sz="0" w:space="0" w:color="auto"/>
            <w:left w:val="none" w:sz="0" w:space="0" w:color="auto"/>
            <w:bottom w:val="none" w:sz="0" w:space="0" w:color="auto"/>
            <w:right w:val="none" w:sz="0" w:space="0" w:color="auto"/>
          </w:divBdr>
          <w:divsChild>
            <w:div w:id="106118887">
              <w:marLeft w:val="0"/>
              <w:marRight w:val="0"/>
              <w:marTop w:val="0"/>
              <w:marBottom w:val="48"/>
              <w:divBdr>
                <w:top w:val="single" w:sz="6" w:space="0" w:color="333333"/>
                <w:left w:val="single" w:sz="6" w:space="0" w:color="333333"/>
                <w:bottom w:val="single" w:sz="6" w:space="0" w:color="333333"/>
                <w:right w:val="single" w:sz="6" w:space="0" w:color="333333"/>
              </w:divBdr>
              <w:divsChild>
                <w:div w:id="55751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847308">
      <w:bodyDiv w:val="1"/>
      <w:marLeft w:val="0"/>
      <w:marRight w:val="0"/>
      <w:marTop w:val="0"/>
      <w:marBottom w:val="0"/>
      <w:divBdr>
        <w:top w:val="none" w:sz="0" w:space="0" w:color="auto"/>
        <w:left w:val="none" w:sz="0" w:space="0" w:color="auto"/>
        <w:bottom w:val="none" w:sz="0" w:space="0" w:color="auto"/>
        <w:right w:val="none" w:sz="0" w:space="0" w:color="auto"/>
      </w:divBdr>
      <w:divsChild>
        <w:div w:id="1581066078">
          <w:marLeft w:val="0"/>
          <w:marRight w:val="0"/>
          <w:marTop w:val="0"/>
          <w:marBottom w:val="0"/>
          <w:divBdr>
            <w:top w:val="none" w:sz="0" w:space="0" w:color="auto"/>
            <w:left w:val="none" w:sz="0" w:space="0" w:color="auto"/>
            <w:bottom w:val="none" w:sz="0" w:space="0" w:color="auto"/>
            <w:right w:val="none" w:sz="0" w:space="0" w:color="auto"/>
          </w:divBdr>
          <w:divsChild>
            <w:div w:id="1671518337">
              <w:marLeft w:val="0"/>
              <w:marRight w:val="0"/>
              <w:marTop w:val="0"/>
              <w:marBottom w:val="0"/>
              <w:divBdr>
                <w:top w:val="none" w:sz="0" w:space="0" w:color="auto"/>
                <w:left w:val="none" w:sz="0" w:space="0" w:color="auto"/>
                <w:bottom w:val="none" w:sz="0" w:space="0" w:color="auto"/>
                <w:right w:val="none" w:sz="0" w:space="0" w:color="auto"/>
              </w:divBdr>
              <w:divsChild>
                <w:div w:id="2092048228">
                  <w:marLeft w:val="0"/>
                  <w:marRight w:val="0"/>
                  <w:marTop w:val="0"/>
                  <w:marBottom w:val="0"/>
                  <w:divBdr>
                    <w:top w:val="none" w:sz="0" w:space="0" w:color="auto"/>
                    <w:left w:val="none" w:sz="0" w:space="0" w:color="auto"/>
                    <w:bottom w:val="none" w:sz="0" w:space="0" w:color="auto"/>
                    <w:right w:val="none" w:sz="0" w:space="0" w:color="auto"/>
                  </w:divBdr>
                  <w:divsChild>
                    <w:div w:id="1042485346">
                      <w:marLeft w:val="0"/>
                      <w:marRight w:val="0"/>
                      <w:marTop w:val="0"/>
                      <w:marBottom w:val="0"/>
                      <w:divBdr>
                        <w:top w:val="none" w:sz="0" w:space="0" w:color="auto"/>
                        <w:left w:val="none" w:sz="0" w:space="0" w:color="auto"/>
                        <w:bottom w:val="none" w:sz="0" w:space="0" w:color="auto"/>
                        <w:right w:val="none" w:sz="0" w:space="0" w:color="auto"/>
                      </w:divBdr>
                      <w:divsChild>
                        <w:div w:id="92476569">
                          <w:marLeft w:val="0"/>
                          <w:marRight w:val="0"/>
                          <w:marTop w:val="0"/>
                          <w:marBottom w:val="0"/>
                          <w:divBdr>
                            <w:top w:val="none" w:sz="0" w:space="0" w:color="auto"/>
                            <w:left w:val="none" w:sz="0" w:space="0" w:color="auto"/>
                            <w:bottom w:val="none" w:sz="0" w:space="0" w:color="auto"/>
                            <w:right w:val="none" w:sz="0" w:space="0" w:color="auto"/>
                          </w:divBdr>
                          <w:divsChild>
                            <w:div w:id="5716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676914">
      <w:bodyDiv w:val="1"/>
      <w:marLeft w:val="0"/>
      <w:marRight w:val="0"/>
      <w:marTop w:val="0"/>
      <w:marBottom w:val="0"/>
      <w:divBdr>
        <w:top w:val="none" w:sz="0" w:space="0" w:color="auto"/>
        <w:left w:val="none" w:sz="0" w:space="0" w:color="auto"/>
        <w:bottom w:val="none" w:sz="0" w:space="0" w:color="auto"/>
        <w:right w:val="none" w:sz="0" w:space="0" w:color="auto"/>
      </w:divBdr>
      <w:divsChild>
        <w:div w:id="934901150">
          <w:marLeft w:val="0"/>
          <w:marRight w:val="0"/>
          <w:marTop w:val="0"/>
          <w:marBottom w:val="0"/>
          <w:divBdr>
            <w:top w:val="none" w:sz="0" w:space="0" w:color="auto"/>
            <w:left w:val="none" w:sz="0" w:space="0" w:color="auto"/>
            <w:bottom w:val="none" w:sz="0" w:space="0" w:color="auto"/>
            <w:right w:val="none" w:sz="0" w:space="0" w:color="auto"/>
          </w:divBdr>
          <w:divsChild>
            <w:div w:id="1808551816">
              <w:marLeft w:val="0"/>
              <w:marRight w:val="0"/>
              <w:marTop w:val="0"/>
              <w:marBottom w:val="0"/>
              <w:divBdr>
                <w:top w:val="none" w:sz="0" w:space="0" w:color="auto"/>
                <w:left w:val="none" w:sz="0" w:space="0" w:color="auto"/>
                <w:bottom w:val="none" w:sz="0" w:space="0" w:color="auto"/>
                <w:right w:val="none" w:sz="0" w:space="0" w:color="auto"/>
              </w:divBdr>
              <w:divsChild>
                <w:div w:id="1247694406">
                  <w:marLeft w:val="0"/>
                  <w:marRight w:val="0"/>
                  <w:marTop w:val="0"/>
                  <w:marBottom w:val="0"/>
                  <w:divBdr>
                    <w:top w:val="none" w:sz="0" w:space="0" w:color="auto"/>
                    <w:left w:val="none" w:sz="0" w:space="0" w:color="auto"/>
                    <w:bottom w:val="none" w:sz="0" w:space="0" w:color="auto"/>
                    <w:right w:val="none" w:sz="0" w:space="0" w:color="auto"/>
                  </w:divBdr>
                  <w:divsChild>
                    <w:div w:id="103967486">
                      <w:marLeft w:val="0"/>
                      <w:marRight w:val="0"/>
                      <w:marTop w:val="0"/>
                      <w:marBottom w:val="0"/>
                      <w:divBdr>
                        <w:top w:val="none" w:sz="0" w:space="0" w:color="auto"/>
                        <w:left w:val="none" w:sz="0" w:space="0" w:color="auto"/>
                        <w:bottom w:val="none" w:sz="0" w:space="0" w:color="auto"/>
                        <w:right w:val="none" w:sz="0" w:space="0" w:color="auto"/>
                      </w:divBdr>
                      <w:divsChild>
                        <w:div w:id="971250123">
                          <w:marLeft w:val="0"/>
                          <w:marRight w:val="0"/>
                          <w:marTop w:val="0"/>
                          <w:marBottom w:val="0"/>
                          <w:divBdr>
                            <w:top w:val="none" w:sz="0" w:space="0" w:color="auto"/>
                            <w:left w:val="none" w:sz="0" w:space="0" w:color="auto"/>
                            <w:bottom w:val="none" w:sz="0" w:space="0" w:color="auto"/>
                            <w:right w:val="none" w:sz="0" w:space="0" w:color="auto"/>
                          </w:divBdr>
                          <w:divsChild>
                            <w:div w:id="74352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396026">
      <w:bodyDiv w:val="1"/>
      <w:marLeft w:val="0"/>
      <w:marRight w:val="0"/>
      <w:marTop w:val="0"/>
      <w:marBottom w:val="0"/>
      <w:divBdr>
        <w:top w:val="none" w:sz="0" w:space="0" w:color="auto"/>
        <w:left w:val="none" w:sz="0" w:space="0" w:color="auto"/>
        <w:bottom w:val="none" w:sz="0" w:space="0" w:color="auto"/>
        <w:right w:val="none" w:sz="0" w:space="0" w:color="auto"/>
      </w:divBdr>
    </w:div>
    <w:div w:id="1525317338">
      <w:bodyDiv w:val="1"/>
      <w:marLeft w:val="0"/>
      <w:marRight w:val="0"/>
      <w:marTop w:val="0"/>
      <w:marBottom w:val="0"/>
      <w:divBdr>
        <w:top w:val="none" w:sz="0" w:space="0" w:color="auto"/>
        <w:left w:val="none" w:sz="0" w:space="0" w:color="auto"/>
        <w:bottom w:val="none" w:sz="0" w:space="0" w:color="auto"/>
        <w:right w:val="none" w:sz="0" w:space="0" w:color="auto"/>
      </w:divBdr>
      <w:divsChild>
        <w:div w:id="1844583872">
          <w:marLeft w:val="274"/>
          <w:marRight w:val="0"/>
          <w:marTop w:val="60"/>
          <w:marBottom w:val="60"/>
          <w:divBdr>
            <w:top w:val="none" w:sz="0" w:space="0" w:color="auto"/>
            <w:left w:val="none" w:sz="0" w:space="0" w:color="auto"/>
            <w:bottom w:val="none" w:sz="0" w:space="0" w:color="auto"/>
            <w:right w:val="none" w:sz="0" w:space="0" w:color="auto"/>
          </w:divBdr>
        </w:div>
      </w:divsChild>
    </w:div>
    <w:div w:id="1613052730">
      <w:bodyDiv w:val="1"/>
      <w:marLeft w:val="0"/>
      <w:marRight w:val="0"/>
      <w:marTop w:val="0"/>
      <w:marBottom w:val="0"/>
      <w:divBdr>
        <w:top w:val="none" w:sz="0" w:space="0" w:color="auto"/>
        <w:left w:val="none" w:sz="0" w:space="0" w:color="auto"/>
        <w:bottom w:val="none" w:sz="0" w:space="0" w:color="auto"/>
        <w:right w:val="none" w:sz="0" w:space="0" w:color="auto"/>
      </w:divBdr>
      <w:divsChild>
        <w:div w:id="1606227151">
          <w:marLeft w:val="0"/>
          <w:marRight w:val="0"/>
          <w:marTop w:val="0"/>
          <w:marBottom w:val="0"/>
          <w:divBdr>
            <w:top w:val="none" w:sz="0" w:space="0" w:color="auto"/>
            <w:left w:val="none" w:sz="0" w:space="0" w:color="auto"/>
            <w:bottom w:val="none" w:sz="0" w:space="0" w:color="auto"/>
            <w:right w:val="none" w:sz="0" w:space="0" w:color="auto"/>
          </w:divBdr>
          <w:divsChild>
            <w:div w:id="551574960">
              <w:marLeft w:val="0"/>
              <w:marRight w:val="0"/>
              <w:marTop w:val="0"/>
              <w:marBottom w:val="48"/>
              <w:divBdr>
                <w:top w:val="single" w:sz="6" w:space="0" w:color="333333"/>
                <w:left w:val="single" w:sz="6" w:space="0" w:color="333333"/>
                <w:bottom w:val="single" w:sz="6" w:space="0" w:color="333333"/>
                <w:right w:val="single" w:sz="6" w:space="0" w:color="333333"/>
              </w:divBdr>
              <w:divsChild>
                <w:div w:id="17424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48026">
      <w:bodyDiv w:val="1"/>
      <w:marLeft w:val="0"/>
      <w:marRight w:val="0"/>
      <w:marTop w:val="0"/>
      <w:marBottom w:val="0"/>
      <w:divBdr>
        <w:top w:val="none" w:sz="0" w:space="0" w:color="auto"/>
        <w:left w:val="none" w:sz="0" w:space="0" w:color="auto"/>
        <w:bottom w:val="none" w:sz="0" w:space="0" w:color="auto"/>
        <w:right w:val="none" w:sz="0" w:space="0" w:color="auto"/>
      </w:divBdr>
    </w:div>
    <w:div w:id="1663122458">
      <w:bodyDiv w:val="1"/>
      <w:marLeft w:val="0"/>
      <w:marRight w:val="0"/>
      <w:marTop w:val="0"/>
      <w:marBottom w:val="0"/>
      <w:divBdr>
        <w:top w:val="none" w:sz="0" w:space="0" w:color="auto"/>
        <w:left w:val="none" w:sz="0" w:space="0" w:color="auto"/>
        <w:bottom w:val="none" w:sz="0" w:space="0" w:color="auto"/>
        <w:right w:val="none" w:sz="0" w:space="0" w:color="auto"/>
      </w:divBdr>
    </w:div>
    <w:div w:id="1855918785">
      <w:bodyDiv w:val="1"/>
      <w:marLeft w:val="0"/>
      <w:marRight w:val="0"/>
      <w:marTop w:val="0"/>
      <w:marBottom w:val="0"/>
      <w:divBdr>
        <w:top w:val="none" w:sz="0" w:space="0" w:color="auto"/>
        <w:left w:val="none" w:sz="0" w:space="0" w:color="auto"/>
        <w:bottom w:val="none" w:sz="0" w:space="0" w:color="auto"/>
        <w:right w:val="none" w:sz="0" w:space="0" w:color="auto"/>
      </w:divBdr>
    </w:div>
    <w:div w:id="1944261491">
      <w:bodyDiv w:val="1"/>
      <w:marLeft w:val="0"/>
      <w:marRight w:val="0"/>
      <w:marTop w:val="0"/>
      <w:marBottom w:val="0"/>
      <w:divBdr>
        <w:top w:val="none" w:sz="0" w:space="0" w:color="auto"/>
        <w:left w:val="none" w:sz="0" w:space="0" w:color="auto"/>
        <w:bottom w:val="none" w:sz="0" w:space="0" w:color="auto"/>
        <w:right w:val="none" w:sz="0" w:space="0" w:color="auto"/>
      </w:divBdr>
      <w:divsChild>
        <w:div w:id="151222075">
          <w:marLeft w:val="274"/>
          <w:marRight w:val="0"/>
          <w:marTop w:val="60"/>
          <w:marBottom w:val="60"/>
          <w:divBdr>
            <w:top w:val="none" w:sz="0" w:space="0" w:color="auto"/>
            <w:left w:val="none" w:sz="0" w:space="0" w:color="auto"/>
            <w:bottom w:val="none" w:sz="0" w:space="0" w:color="auto"/>
            <w:right w:val="none" w:sz="0" w:space="0" w:color="auto"/>
          </w:divBdr>
        </w:div>
        <w:div w:id="832338508">
          <w:marLeft w:val="274"/>
          <w:marRight w:val="0"/>
          <w:marTop w:val="60"/>
          <w:marBottom w:val="60"/>
          <w:divBdr>
            <w:top w:val="none" w:sz="0" w:space="0" w:color="auto"/>
            <w:left w:val="none" w:sz="0" w:space="0" w:color="auto"/>
            <w:bottom w:val="none" w:sz="0" w:space="0" w:color="auto"/>
            <w:right w:val="none" w:sz="0" w:space="0" w:color="auto"/>
          </w:divBdr>
        </w:div>
        <w:div w:id="935330070">
          <w:marLeft w:val="274"/>
          <w:marRight w:val="0"/>
          <w:marTop w:val="60"/>
          <w:marBottom w:val="60"/>
          <w:divBdr>
            <w:top w:val="none" w:sz="0" w:space="0" w:color="auto"/>
            <w:left w:val="none" w:sz="0" w:space="0" w:color="auto"/>
            <w:bottom w:val="none" w:sz="0" w:space="0" w:color="auto"/>
            <w:right w:val="none" w:sz="0" w:space="0" w:color="auto"/>
          </w:divBdr>
        </w:div>
        <w:div w:id="1110197957">
          <w:marLeft w:val="274"/>
          <w:marRight w:val="0"/>
          <w:marTop w:val="60"/>
          <w:marBottom w:val="60"/>
          <w:divBdr>
            <w:top w:val="none" w:sz="0" w:space="0" w:color="auto"/>
            <w:left w:val="none" w:sz="0" w:space="0" w:color="auto"/>
            <w:bottom w:val="none" w:sz="0" w:space="0" w:color="auto"/>
            <w:right w:val="none" w:sz="0" w:space="0" w:color="auto"/>
          </w:divBdr>
        </w:div>
        <w:div w:id="1142187213">
          <w:marLeft w:val="274"/>
          <w:marRight w:val="0"/>
          <w:marTop w:val="60"/>
          <w:marBottom w:val="60"/>
          <w:divBdr>
            <w:top w:val="none" w:sz="0" w:space="0" w:color="auto"/>
            <w:left w:val="none" w:sz="0" w:space="0" w:color="auto"/>
            <w:bottom w:val="none" w:sz="0" w:space="0" w:color="auto"/>
            <w:right w:val="none" w:sz="0" w:space="0" w:color="auto"/>
          </w:divBdr>
        </w:div>
        <w:div w:id="1146363357">
          <w:marLeft w:val="274"/>
          <w:marRight w:val="0"/>
          <w:marTop w:val="60"/>
          <w:marBottom w:val="60"/>
          <w:divBdr>
            <w:top w:val="none" w:sz="0" w:space="0" w:color="auto"/>
            <w:left w:val="none" w:sz="0" w:space="0" w:color="auto"/>
            <w:bottom w:val="none" w:sz="0" w:space="0" w:color="auto"/>
            <w:right w:val="none" w:sz="0" w:space="0" w:color="auto"/>
          </w:divBdr>
        </w:div>
        <w:div w:id="1295022314">
          <w:marLeft w:val="274"/>
          <w:marRight w:val="0"/>
          <w:marTop w:val="60"/>
          <w:marBottom w:val="60"/>
          <w:divBdr>
            <w:top w:val="none" w:sz="0" w:space="0" w:color="auto"/>
            <w:left w:val="none" w:sz="0" w:space="0" w:color="auto"/>
            <w:bottom w:val="none" w:sz="0" w:space="0" w:color="auto"/>
            <w:right w:val="none" w:sz="0" w:space="0" w:color="auto"/>
          </w:divBdr>
        </w:div>
        <w:div w:id="1357190347">
          <w:marLeft w:val="274"/>
          <w:marRight w:val="0"/>
          <w:marTop w:val="60"/>
          <w:marBottom w:val="60"/>
          <w:divBdr>
            <w:top w:val="none" w:sz="0" w:space="0" w:color="auto"/>
            <w:left w:val="none" w:sz="0" w:space="0" w:color="auto"/>
            <w:bottom w:val="none" w:sz="0" w:space="0" w:color="auto"/>
            <w:right w:val="none" w:sz="0" w:space="0" w:color="auto"/>
          </w:divBdr>
        </w:div>
        <w:div w:id="1371805997">
          <w:marLeft w:val="274"/>
          <w:marRight w:val="0"/>
          <w:marTop w:val="60"/>
          <w:marBottom w:val="60"/>
          <w:divBdr>
            <w:top w:val="none" w:sz="0" w:space="0" w:color="auto"/>
            <w:left w:val="none" w:sz="0" w:space="0" w:color="auto"/>
            <w:bottom w:val="none" w:sz="0" w:space="0" w:color="auto"/>
            <w:right w:val="none" w:sz="0" w:space="0" w:color="auto"/>
          </w:divBdr>
        </w:div>
        <w:div w:id="1505853153">
          <w:marLeft w:val="274"/>
          <w:marRight w:val="0"/>
          <w:marTop w:val="60"/>
          <w:marBottom w:val="60"/>
          <w:divBdr>
            <w:top w:val="none" w:sz="0" w:space="0" w:color="auto"/>
            <w:left w:val="none" w:sz="0" w:space="0" w:color="auto"/>
            <w:bottom w:val="none" w:sz="0" w:space="0" w:color="auto"/>
            <w:right w:val="none" w:sz="0" w:space="0" w:color="auto"/>
          </w:divBdr>
        </w:div>
      </w:divsChild>
    </w:div>
    <w:div w:id="211589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yperlink" Target="https://www.msd.govt.nz/about-msd-and-our-work/work-programmes/policy-development/disabled-children-project/in-home-support-and-voluntary-out-of-home-placement-review.html" TargetMode="External"/><Relationship Id="rId23" Type="http://schemas.openxmlformats.org/officeDocument/2006/relationships/image" Target="media/image3.jpeg"/><Relationship Id="rId28"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header" Target="header9.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Mixed groups</c:v>
                </c:pt>
              </c:strCache>
            </c:strRef>
          </c:tx>
          <c:invertIfNegative val="0"/>
          <c:cat>
            <c:strRef>
              <c:f>Sheet1!$A$2:$A$6</c:f>
              <c:strCache>
                <c:ptCount val="5"/>
                <c:pt idx="0">
                  <c:v>Services to better meet needs</c:v>
                </c:pt>
                <c:pt idx="1">
                  <c:v>Navigators</c:v>
                </c:pt>
                <c:pt idx="2">
                  <c:v>More funding</c:v>
                </c:pt>
                <c:pt idx="3">
                  <c:v>More financial assistance</c:v>
                </c:pt>
                <c:pt idx="4">
                  <c:v>Better service coordination</c:v>
                </c:pt>
              </c:strCache>
            </c:strRef>
          </c:cat>
          <c:val>
            <c:numRef>
              <c:f>Sheet1!$B$2:$B$6</c:f>
              <c:numCache>
                <c:formatCode>General</c:formatCode>
                <c:ptCount val="5"/>
                <c:pt idx="0">
                  <c:v>4</c:v>
                </c:pt>
                <c:pt idx="1">
                  <c:v>4</c:v>
                </c:pt>
                <c:pt idx="2">
                  <c:v>2</c:v>
                </c:pt>
                <c:pt idx="3">
                  <c:v>2</c:v>
                </c:pt>
                <c:pt idx="4">
                  <c:v>1</c:v>
                </c:pt>
              </c:numCache>
            </c:numRef>
          </c:val>
        </c:ser>
        <c:ser>
          <c:idx val="1"/>
          <c:order val="1"/>
          <c:tx>
            <c:strRef>
              <c:f>Sheet1!$C$1</c:f>
              <c:strCache>
                <c:ptCount val="1"/>
                <c:pt idx="0">
                  <c:v>Anonymous</c:v>
                </c:pt>
              </c:strCache>
            </c:strRef>
          </c:tx>
          <c:invertIfNegative val="0"/>
          <c:cat>
            <c:strRef>
              <c:f>Sheet1!$A$2:$A$6</c:f>
              <c:strCache>
                <c:ptCount val="5"/>
                <c:pt idx="0">
                  <c:v>Services to better meet needs</c:v>
                </c:pt>
                <c:pt idx="1">
                  <c:v>Navigators</c:v>
                </c:pt>
                <c:pt idx="2">
                  <c:v>More funding</c:v>
                </c:pt>
                <c:pt idx="3">
                  <c:v>More financial assistance</c:v>
                </c:pt>
                <c:pt idx="4">
                  <c:v>Better service coordination</c:v>
                </c:pt>
              </c:strCache>
            </c:strRef>
          </c:cat>
          <c:val>
            <c:numRef>
              <c:f>Sheet1!$C$2:$C$6</c:f>
              <c:numCache>
                <c:formatCode>General</c:formatCode>
                <c:ptCount val="5"/>
                <c:pt idx="0">
                  <c:v>1</c:v>
                </c:pt>
                <c:pt idx="1">
                  <c:v>0</c:v>
                </c:pt>
                <c:pt idx="2">
                  <c:v>0</c:v>
                </c:pt>
                <c:pt idx="3">
                  <c:v>1</c:v>
                </c:pt>
                <c:pt idx="4">
                  <c:v>0</c:v>
                </c:pt>
              </c:numCache>
            </c:numRef>
          </c:val>
        </c:ser>
        <c:ser>
          <c:idx val="2"/>
          <c:order val="2"/>
          <c:tx>
            <c:strRef>
              <c:f>Sheet1!$D$1</c:f>
              <c:strCache>
                <c:ptCount val="1"/>
                <c:pt idx="0">
                  <c:v>Advocacy groups</c:v>
                </c:pt>
              </c:strCache>
            </c:strRef>
          </c:tx>
          <c:invertIfNegative val="0"/>
          <c:cat>
            <c:strRef>
              <c:f>Sheet1!$A$2:$A$6</c:f>
              <c:strCache>
                <c:ptCount val="5"/>
                <c:pt idx="0">
                  <c:v>Services to better meet needs</c:v>
                </c:pt>
                <c:pt idx="1">
                  <c:v>Navigators</c:v>
                </c:pt>
                <c:pt idx="2">
                  <c:v>More funding</c:v>
                </c:pt>
                <c:pt idx="3">
                  <c:v>More financial assistance</c:v>
                </c:pt>
                <c:pt idx="4">
                  <c:v>Better service coordination</c:v>
                </c:pt>
              </c:strCache>
            </c:strRef>
          </c:cat>
          <c:val>
            <c:numRef>
              <c:f>Sheet1!$D$2:$D$6</c:f>
              <c:numCache>
                <c:formatCode>General</c:formatCode>
                <c:ptCount val="5"/>
                <c:pt idx="0">
                  <c:v>2</c:v>
                </c:pt>
                <c:pt idx="1">
                  <c:v>1</c:v>
                </c:pt>
                <c:pt idx="2">
                  <c:v>1</c:v>
                </c:pt>
                <c:pt idx="3">
                  <c:v>0</c:v>
                </c:pt>
                <c:pt idx="4">
                  <c:v>0</c:v>
                </c:pt>
              </c:numCache>
            </c:numRef>
          </c:val>
        </c:ser>
        <c:ser>
          <c:idx val="3"/>
          <c:order val="3"/>
          <c:tx>
            <c:strRef>
              <c:f>Sheet1!$E$1</c:f>
              <c:strCache>
                <c:ptCount val="1"/>
                <c:pt idx="0">
                  <c:v>Health professionals</c:v>
                </c:pt>
              </c:strCache>
            </c:strRef>
          </c:tx>
          <c:invertIfNegative val="0"/>
          <c:cat>
            <c:strRef>
              <c:f>Sheet1!$A$2:$A$6</c:f>
              <c:strCache>
                <c:ptCount val="5"/>
                <c:pt idx="0">
                  <c:v>Services to better meet needs</c:v>
                </c:pt>
                <c:pt idx="1">
                  <c:v>Navigators</c:v>
                </c:pt>
                <c:pt idx="2">
                  <c:v>More funding</c:v>
                </c:pt>
                <c:pt idx="3">
                  <c:v>More financial assistance</c:v>
                </c:pt>
                <c:pt idx="4">
                  <c:v>Better service coordination</c:v>
                </c:pt>
              </c:strCache>
            </c:strRef>
          </c:cat>
          <c:val>
            <c:numRef>
              <c:f>Sheet1!$E$2:$E$6</c:f>
              <c:numCache>
                <c:formatCode>General</c:formatCode>
                <c:ptCount val="5"/>
                <c:pt idx="0">
                  <c:v>8</c:v>
                </c:pt>
                <c:pt idx="1">
                  <c:v>7</c:v>
                </c:pt>
                <c:pt idx="2">
                  <c:v>4</c:v>
                </c:pt>
                <c:pt idx="3">
                  <c:v>6</c:v>
                </c:pt>
                <c:pt idx="4">
                  <c:v>2</c:v>
                </c:pt>
              </c:numCache>
            </c:numRef>
          </c:val>
        </c:ser>
        <c:ser>
          <c:idx val="4"/>
          <c:order val="4"/>
          <c:tx>
            <c:strRef>
              <c:f>Sheet1!$F$1</c:f>
              <c:strCache>
                <c:ptCount val="1"/>
                <c:pt idx="0">
                  <c:v>Individuals</c:v>
                </c:pt>
              </c:strCache>
            </c:strRef>
          </c:tx>
          <c:invertIfNegative val="0"/>
          <c:cat>
            <c:strRef>
              <c:f>Sheet1!$A$2:$A$6</c:f>
              <c:strCache>
                <c:ptCount val="5"/>
                <c:pt idx="0">
                  <c:v>Services to better meet needs</c:v>
                </c:pt>
                <c:pt idx="1">
                  <c:v>Navigators</c:v>
                </c:pt>
                <c:pt idx="2">
                  <c:v>More funding</c:v>
                </c:pt>
                <c:pt idx="3">
                  <c:v>More financial assistance</c:v>
                </c:pt>
                <c:pt idx="4">
                  <c:v>Better service coordination</c:v>
                </c:pt>
              </c:strCache>
            </c:strRef>
          </c:cat>
          <c:val>
            <c:numRef>
              <c:f>Sheet1!$F$2:$F$6</c:f>
              <c:numCache>
                <c:formatCode>General</c:formatCode>
                <c:ptCount val="5"/>
                <c:pt idx="0">
                  <c:v>2</c:v>
                </c:pt>
                <c:pt idx="1">
                  <c:v>1</c:v>
                </c:pt>
                <c:pt idx="2">
                  <c:v>2</c:v>
                </c:pt>
                <c:pt idx="3">
                  <c:v>2</c:v>
                </c:pt>
                <c:pt idx="4">
                  <c:v>7</c:v>
                </c:pt>
              </c:numCache>
            </c:numRef>
          </c:val>
        </c:ser>
        <c:ser>
          <c:idx val="5"/>
          <c:order val="5"/>
          <c:tx>
            <c:strRef>
              <c:f>Sheet1!$G$1</c:f>
              <c:strCache>
                <c:ptCount val="1"/>
                <c:pt idx="0">
                  <c:v>NGOs</c:v>
                </c:pt>
              </c:strCache>
            </c:strRef>
          </c:tx>
          <c:invertIfNegative val="0"/>
          <c:cat>
            <c:strRef>
              <c:f>Sheet1!$A$2:$A$6</c:f>
              <c:strCache>
                <c:ptCount val="5"/>
                <c:pt idx="0">
                  <c:v>Services to better meet needs</c:v>
                </c:pt>
                <c:pt idx="1">
                  <c:v>Navigators</c:v>
                </c:pt>
                <c:pt idx="2">
                  <c:v>More funding</c:v>
                </c:pt>
                <c:pt idx="3">
                  <c:v>More financial assistance</c:v>
                </c:pt>
                <c:pt idx="4">
                  <c:v>Better service coordination</c:v>
                </c:pt>
              </c:strCache>
            </c:strRef>
          </c:cat>
          <c:val>
            <c:numRef>
              <c:f>Sheet1!$G$2:$G$6</c:f>
              <c:numCache>
                <c:formatCode>General</c:formatCode>
                <c:ptCount val="5"/>
                <c:pt idx="0">
                  <c:v>7</c:v>
                </c:pt>
                <c:pt idx="1">
                  <c:v>7</c:v>
                </c:pt>
                <c:pt idx="2">
                  <c:v>6</c:v>
                </c:pt>
                <c:pt idx="3">
                  <c:v>3</c:v>
                </c:pt>
                <c:pt idx="4">
                  <c:v>4</c:v>
                </c:pt>
              </c:numCache>
            </c:numRef>
          </c:val>
        </c:ser>
        <c:ser>
          <c:idx val="6"/>
          <c:order val="6"/>
          <c:tx>
            <c:strRef>
              <c:f>Sheet1!$H$1</c:f>
              <c:strCache>
                <c:ptCount val="1"/>
                <c:pt idx="0">
                  <c:v>Parents</c:v>
                </c:pt>
              </c:strCache>
            </c:strRef>
          </c:tx>
          <c:invertIfNegative val="0"/>
          <c:cat>
            <c:strRef>
              <c:f>Sheet1!$A$2:$A$6</c:f>
              <c:strCache>
                <c:ptCount val="5"/>
                <c:pt idx="0">
                  <c:v>Services to better meet needs</c:v>
                </c:pt>
                <c:pt idx="1">
                  <c:v>Navigators</c:v>
                </c:pt>
                <c:pt idx="2">
                  <c:v>More funding</c:v>
                </c:pt>
                <c:pt idx="3">
                  <c:v>More financial assistance</c:v>
                </c:pt>
                <c:pt idx="4">
                  <c:v>Better service coordination</c:v>
                </c:pt>
              </c:strCache>
            </c:strRef>
          </c:cat>
          <c:val>
            <c:numRef>
              <c:f>Sheet1!$H$2:$H$6</c:f>
              <c:numCache>
                <c:formatCode>General</c:formatCode>
                <c:ptCount val="5"/>
                <c:pt idx="0">
                  <c:v>6</c:v>
                </c:pt>
                <c:pt idx="1">
                  <c:v>6</c:v>
                </c:pt>
                <c:pt idx="2">
                  <c:v>6</c:v>
                </c:pt>
                <c:pt idx="3">
                  <c:v>7</c:v>
                </c:pt>
                <c:pt idx="4">
                  <c:v>3</c:v>
                </c:pt>
              </c:numCache>
            </c:numRef>
          </c:val>
        </c:ser>
        <c:dLbls>
          <c:showLegendKey val="0"/>
          <c:showVal val="0"/>
          <c:showCatName val="0"/>
          <c:showSerName val="0"/>
          <c:showPercent val="0"/>
          <c:showBubbleSize val="0"/>
        </c:dLbls>
        <c:gapWidth val="150"/>
        <c:overlap val="100"/>
        <c:axId val="156508928"/>
        <c:axId val="168133760"/>
      </c:barChart>
      <c:catAx>
        <c:axId val="156508928"/>
        <c:scaling>
          <c:orientation val="minMax"/>
        </c:scaling>
        <c:delete val="0"/>
        <c:axPos val="b"/>
        <c:title>
          <c:tx>
            <c:rich>
              <a:bodyPr/>
              <a:lstStyle/>
              <a:p>
                <a:pPr>
                  <a:defRPr/>
                </a:pPr>
                <a:r>
                  <a:rPr lang="en-NZ"/>
                  <a:t>Theme</a:t>
                </a:r>
              </a:p>
            </c:rich>
          </c:tx>
          <c:overlay val="0"/>
        </c:title>
        <c:majorTickMark val="out"/>
        <c:minorTickMark val="none"/>
        <c:tickLblPos val="nextTo"/>
        <c:crossAx val="168133760"/>
        <c:crosses val="autoZero"/>
        <c:auto val="1"/>
        <c:lblAlgn val="ctr"/>
        <c:lblOffset val="100"/>
        <c:noMultiLvlLbl val="0"/>
      </c:catAx>
      <c:valAx>
        <c:axId val="168133760"/>
        <c:scaling>
          <c:orientation val="minMax"/>
        </c:scaling>
        <c:delete val="0"/>
        <c:axPos val="l"/>
        <c:majorGridlines/>
        <c:title>
          <c:tx>
            <c:rich>
              <a:bodyPr rot="-5400000" vert="horz"/>
              <a:lstStyle/>
              <a:p>
                <a:pPr>
                  <a:defRPr/>
                </a:pPr>
                <a:r>
                  <a:rPr lang="en-NZ"/>
                  <a:t>No of submissions</a:t>
                </a:r>
              </a:p>
            </c:rich>
          </c:tx>
          <c:overlay val="0"/>
        </c:title>
        <c:numFmt formatCode="General" sourceLinked="1"/>
        <c:majorTickMark val="out"/>
        <c:minorTickMark val="none"/>
        <c:tickLblPos val="nextTo"/>
        <c:crossAx val="15650892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Mixed groups</c:v>
                </c:pt>
              </c:strCache>
            </c:strRef>
          </c:tx>
          <c:invertIfNegative val="0"/>
          <c:cat>
            <c:strRef>
              <c:f>Sheet1!$A$2:$A$5</c:f>
              <c:strCache>
                <c:ptCount val="4"/>
                <c:pt idx="0">
                  <c:v>Improve timeliness</c:v>
                </c:pt>
                <c:pt idx="1">
                  <c:v>Better transparency</c:v>
                </c:pt>
                <c:pt idx="2">
                  <c:v>Appoint an advocate</c:v>
                </c:pt>
                <c:pt idx="3">
                  <c:v>Take account of children's views</c:v>
                </c:pt>
              </c:strCache>
            </c:strRef>
          </c:cat>
          <c:val>
            <c:numRef>
              <c:f>Sheet1!$B$2:$B$5</c:f>
              <c:numCache>
                <c:formatCode>General</c:formatCode>
                <c:ptCount val="4"/>
                <c:pt idx="0">
                  <c:v>1</c:v>
                </c:pt>
                <c:pt idx="1">
                  <c:v>1</c:v>
                </c:pt>
                <c:pt idx="2">
                  <c:v>2</c:v>
                </c:pt>
                <c:pt idx="3">
                  <c:v>0</c:v>
                </c:pt>
              </c:numCache>
            </c:numRef>
          </c:val>
        </c:ser>
        <c:ser>
          <c:idx val="1"/>
          <c:order val="1"/>
          <c:tx>
            <c:strRef>
              <c:f>Sheet1!$C$1</c:f>
              <c:strCache>
                <c:ptCount val="1"/>
                <c:pt idx="0">
                  <c:v>Anonymous</c:v>
                </c:pt>
              </c:strCache>
            </c:strRef>
          </c:tx>
          <c:invertIfNegative val="0"/>
          <c:cat>
            <c:strRef>
              <c:f>Sheet1!$A$2:$A$5</c:f>
              <c:strCache>
                <c:ptCount val="4"/>
                <c:pt idx="0">
                  <c:v>Improve timeliness</c:v>
                </c:pt>
                <c:pt idx="1">
                  <c:v>Better transparency</c:v>
                </c:pt>
                <c:pt idx="2">
                  <c:v>Appoint an advocate</c:v>
                </c:pt>
                <c:pt idx="3">
                  <c:v>Take account of children's views</c:v>
                </c:pt>
              </c:strCache>
            </c:strRef>
          </c:cat>
          <c:val>
            <c:numRef>
              <c:f>Sheet1!$C$2:$C$5</c:f>
              <c:numCache>
                <c:formatCode>General</c:formatCode>
                <c:ptCount val="4"/>
                <c:pt idx="0">
                  <c:v>0</c:v>
                </c:pt>
                <c:pt idx="1">
                  <c:v>0</c:v>
                </c:pt>
                <c:pt idx="2">
                  <c:v>4</c:v>
                </c:pt>
                <c:pt idx="3">
                  <c:v>3</c:v>
                </c:pt>
              </c:numCache>
            </c:numRef>
          </c:val>
        </c:ser>
        <c:ser>
          <c:idx val="2"/>
          <c:order val="2"/>
          <c:tx>
            <c:strRef>
              <c:f>Sheet1!$D$1</c:f>
              <c:strCache>
                <c:ptCount val="1"/>
                <c:pt idx="0">
                  <c:v>Advocacy groups</c:v>
                </c:pt>
              </c:strCache>
            </c:strRef>
          </c:tx>
          <c:invertIfNegative val="0"/>
          <c:cat>
            <c:strRef>
              <c:f>Sheet1!$A$2:$A$5</c:f>
              <c:strCache>
                <c:ptCount val="4"/>
                <c:pt idx="0">
                  <c:v>Improve timeliness</c:v>
                </c:pt>
                <c:pt idx="1">
                  <c:v>Better transparency</c:v>
                </c:pt>
                <c:pt idx="2">
                  <c:v>Appoint an advocate</c:v>
                </c:pt>
                <c:pt idx="3">
                  <c:v>Take account of children's views</c:v>
                </c:pt>
              </c:strCache>
            </c:strRef>
          </c:cat>
          <c:val>
            <c:numRef>
              <c:f>Sheet1!$D$2:$D$5</c:f>
              <c:numCache>
                <c:formatCode>General</c:formatCode>
                <c:ptCount val="4"/>
                <c:pt idx="0">
                  <c:v>1</c:v>
                </c:pt>
                <c:pt idx="1">
                  <c:v>0</c:v>
                </c:pt>
                <c:pt idx="2">
                  <c:v>2</c:v>
                </c:pt>
                <c:pt idx="3">
                  <c:v>1</c:v>
                </c:pt>
              </c:numCache>
            </c:numRef>
          </c:val>
        </c:ser>
        <c:ser>
          <c:idx val="3"/>
          <c:order val="3"/>
          <c:tx>
            <c:strRef>
              <c:f>Sheet1!$E$1</c:f>
              <c:strCache>
                <c:ptCount val="1"/>
                <c:pt idx="0">
                  <c:v>Health professionals</c:v>
                </c:pt>
              </c:strCache>
            </c:strRef>
          </c:tx>
          <c:invertIfNegative val="0"/>
          <c:cat>
            <c:strRef>
              <c:f>Sheet1!$A$2:$A$5</c:f>
              <c:strCache>
                <c:ptCount val="4"/>
                <c:pt idx="0">
                  <c:v>Improve timeliness</c:v>
                </c:pt>
                <c:pt idx="1">
                  <c:v>Better transparency</c:v>
                </c:pt>
                <c:pt idx="2">
                  <c:v>Appoint an advocate</c:v>
                </c:pt>
                <c:pt idx="3">
                  <c:v>Take account of children's views</c:v>
                </c:pt>
              </c:strCache>
            </c:strRef>
          </c:cat>
          <c:val>
            <c:numRef>
              <c:f>Sheet1!$E$2:$E$5</c:f>
              <c:numCache>
                <c:formatCode>General</c:formatCode>
                <c:ptCount val="4"/>
                <c:pt idx="0">
                  <c:v>2</c:v>
                </c:pt>
                <c:pt idx="1">
                  <c:v>3</c:v>
                </c:pt>
                <c:pt idx="2">
                  <c:v>11</c:v>
                </c:pt>
                <c:pt idx="3">
                  <c:v>6</c:v>
                </c:pt>
              </c:numCache>
            </c:numRef>
          </c:val>
        </c:ser>
        <c:ser>
          <c:idx val="4"/>
          <c:order val="4"/>
          <c:tx>
            <c:strRef>
              <c:f>Sheet1!$F$1</c:f>
              <c:strCache>
                <c:ptCount val="1"/>
                <c:pt idx="0">
                  <c:v>Individuals</c:v>
                </c:pt>
              </c:strCache>
            </c:strRef>
          </c:tx>
          <c:invertIfNegative val="0"/>
          <c:cat>
            <c:strRef>
              <c:f>Sheet1!$A$2:$A$5</c:f>
              <c:strCache>
                <c:ptCount val="4"/>
                <c:pt idx="0">
                  <c:v>Improve timeliness</c:v>
                </c:pt>
                <c:pt idx="1">
                  <c:v>Better transparency</c:v>
                </c:pt>
                <c:pt idx="2">
                  <c:v>Appoint an advocate</c:v>
                </c:pt>
                <c:pt idx="3">
                  <c:v>Take account of children's views</c:v>
                </c:pt>
              </c:strCache>
            </c:strRef>
          </c:cat>
          <c:val>
            <c:numRef>
              <c:f>Sheet1!$F$2:$F$5</c:f>
              <c:numCache>
                <c:formatCode>General</c:formatCode>
                <c:ptCount val="4"/>
                <c:pt idx="0">
                  <c:v>1</c:v>
                </c:pt>
                <c:pt idx="1">
                  <c:v>0</c:v>
                </c:pt>
                <c:pt idx="2">
                  <c:v>3</c:v>
                </c:pt>
                <c:pt idx="3">
                  <c:v>4</c:v>
                </c:pt>
              </c:numCache>
            </c:numRef>
          </c:val>
        </c:ser>
        <c:ser>
          <c:idx val="5"/>
          <c:order val="5"/>
          <c:tx>
            <c:strRef>
              <c:f>Sheet1!$G$1</c:f>
              <c:strCache>
                <c:ptCount val="1"/>
                <c:pt idx="0">
                  <c:v>NGOs</c:v>
                </c:pt>
              </c:strCache>
            </c:strRef>
          </c:tx>
          <c:invertIfNegative val="0"/>
          <c:cat>
            <c:strRef>
              <c:f>Sheet1!$A$2:$A$5</c:f>
              <c:strCache>
                <c:ptCount val="4"/>
                <c:pt idx="0">
                  <c:v>Improve timeliness</c:v>
                </c:pt>
                <c:pt idx="1">
                  <c:v>Better transparency</c:v>
                </c:pt>
                <c:pt idx="2">
                  <c:v>Appoint an advocate</c:v>
                </c:pt>
                <c:pt idx="3">
                  <c:v>Take account of children's views</c:v>
                </c:pt>
              </c:strCache>
            </c:strRef>
          </c:cat>
          <c:val>
            <c:numRef>
              <c:f>Sheet1!$G$2:$G$5</c:f>
              <c:numCache>
                <c:formatCode>General</c:formatCode>
                <c:ptCount val="4"/>
                <c:pt idx="0">
                  <c:v>1</c:v>
                </c:pt>
                <c:pt idx="1">
                  <c:v>1</c:v>
                </c:pt>
                <c:pt idx="2">
                  <c:v>10</c:v>
                </c:pt>
                <c:pt idx="3">
                  <c:v>7</c:v>
                </c:pt>
              </c:numCache>
            </c:numRef>
          </c:val>
        </c:ser>
        <c:ser>
          <c:idx val="6"/>
          <c:order val="6"/>
          <c:tx>
            <c:strRef>
              <c:f>Sheet1!$H$1</c:f>
              <c:strCache>
                <c:ptCount val="1"/>
                <c:pt idx="0">
                  <c:v>Parents</c:v>
                </c:pt>
              </c:strCache>
            </c:strRef>
          </c:tx>
          <c:invertIfNegative val="0"/>
          <c:cat>
            <c:strRef>
              <c:f>Sheet1!$A$2:$A$5</c:f>
              <c:strCache>
                <c:ptCount val="4"/>
                <c:pt idx="0">
                  <c:v>Improve timeliness</c:v>
                </c:pt>
                <c:pt idx="1">
                  <c:v>Better transparency</c:v>
                </c:pt>
                <c:pt idx="2">
                  <c:v>Appoint an advocate</c:v>
                </c:pt>
                <c:pt idx="3">
                  <c:v>Take account of children's views</c:v>
                </c:pt>
              </c:strCache>
            </c:strRef>
          </c:cat>
          <c:val>
            <c:numRef>
              <c:f>Sheet1!$H$2:$H$5</c:f>
              <c:numCache>
                <c:formatCode>General</c:formatCode>
                <c:ptCount val="4"/>
                <c:pt idx="0">
                  <c:v>2</c:v>
                </c:pt>
                <c:pt idx="1">
                  <c:v>6</c:v>
                </c:pt>
                <c:pt idx="2">
                  <c:v>11</c:v>
                </c:pt>
                <c:pt idx="3">
                  <c:v>9</c:v>
                </c:pt>
              </c:numCache>
            </c:numRef>
          </c:val>
        </c:ser>
        <c:ser>
          <c:idx val="7"/>
          <c:order val="7"/>
          <c:tx>
            <c:strRef>
              <c:f>Sheet1!$I$1</c:f>
              <c:strCache>
                <c:ptCount val="1"/>
                <c:pt idx="0">
                  <c:v>Young person</c:v>
                </c:pt>
              </c:strCache>
            </c:strRef>
          </c:tx>
          <c:invertIfNegative val="0"/>
          <c:cat>
            <c:strRef>
              <c:f>Sheet1!$A$2:$A$5</c:f>
              <c:strCache>
                <c:ptCount val="4"/>
                <c:pt idx="0">
                  <c:v>Improve timeliness</c:v>
                </c:pt>
                <c:pt idx="1">
                  <c:v>Better transparency</c:v>
                </c:pt>
                <c:pt idx="2">
                  <c:v>Appoint an advocate</c:v>
                </c:pt>
                <c:pt idx="3">
                  <c:v>Take account of children's views</c:v>
                </c:pt>
              </c:strCache>
            </c:strRef>
          </c:cat>
          <c:val>
            <c:numRef>
              <c:f>Sheet1!$I$2:$I$5</c:f>
              <c:numCache>
                <c:formatCode>General</c:formatCode>
                <c:ptCount val="4"/>
                <c:pt idx="0">
                  <c:v>0</c:v>
                </c:pt>
                <c:pt idx="1">
                  <c:v>0</c:v>
                </c:pt>
                <c:pt idx="2">
                  <c:v>0</c:v>
                </c:pt>
                <c:pt idx="3">
                  <c:v>1</c:v>
                </c:pt>
              </c:numCache>
            </c:numRef>
          </c:val>
        </c:ser>
        <c:dLbls>
          <c:showLegendKey val="0"/>
          <c:showVal val="0"/>
          <c:showCatName val="0"/>
          <c:showSerName val="0"/>
          <c:showPercent val="0"/>
          <c:showBubbleSize val="0"/>
        </c:dLbls>
        <c:gapWidth val="150"/>
        <c:overlap val="100"/>
        <c:axId val="40221312"/>
        <c:axId val="40231680"/>
      </c:barChart>
      <c:catAx>
        <c:axId val="40221312"/>
        <c:scaling>
          <c:orientation val="minMax"/>
        </c:scaling>
        <c:delete val="0"/>
        <c:axPos val="b"/>
        <c:title>
          <c:tx>
            <c:rich>
              <a:bodyPr/>
              <a:lstStyle/>
              <a:p>
                <a:pPr>
                  <a:defRPr/>
                </a:pPr>
                <a:r>
                  <a:rPr lang="en-NZ"/>
                  <a:t>Theme</a:t>
                </a:r>
              </a:p>
            </c:rich>
          </c:tx>
          <c:overlay val="0"/>
        </c:title>
        <c:majorTickMark val="out"/>
        <c:minorTickMark val="none"/>
        <c:tickLblPos val="nextTo"/>
        <c:crossAx val="40231680"/>
        <c:crosses val="autoZero"/>
        <c:auto val="1"/>
        <c:lblAlgn val="ctr"/>
        <c:lblOffset val="100"/>
        <c:noMultiLvlLbl val="0"/>
      </c:catAx>
      <c:valAx>
        <c:axId val="40231680"/>
        <c:scaling>
          <c:orientation val="minMax"/>
        </c:scaling>
        <c:delete val="0"/>
        <c:axPos val="l"/>
        <c:majorGridlines/>
        <c:title>
          <c:tx>
            <c:rich>
              <a:bodyPr rot="-5400000" vert="horz"/>
              <a:lstStyle/>
              <a:p>
                <a:pPr>
                  <a:defRPr/>
                </a:pPr>
                <a:r>
                  <a:rPr lang="en-NZ"/>
                  <a:t>No of submissions</a:t>
                </a:r>
              </a:p>
            </c:rich>
          </c:tx>
          <c:overlay val="0"/>
        </c:title>
        <c:numFmt formatCode="General" sourceLinked="1"/>
        <c:majorTickMark val="out"/>
        <c:minorTickMark val="none"/>
        <c:tickLblPos val="nextTo"/>
        <c:crossAx val="4022131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SD">
      <a:majorFont>
        <a:latin typeface="Georgi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70FAB-ABF5-48BD-A063-6087934F0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5391</Words>
  <Characters>29437</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Policy - Report</vt:lpstr>
    </vt:vector>
  </TitlesOfParts>
  <Company>Ministry Of Social Development</Company>
  <LinksUpToDate>false</LinksUpToDate>
  <CharactersWithSpaces>34759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 Report</dc:title>
  <dc:creator>Ann Walker</dc:creator>
  <cp:lastModifiedBy>Sophie Munro</cp:lastModifiedBy>
  <cp:revision>2</cp:revision>
  <cp:lastPrinted>2016-04-11T22:28:00Z</cp:lastPrinted>
  <dcterms:created xsi:type="dcterms:W3CDTF">2016-05-19T00:15:00Z</dcterms:created>
  <dcterms:modified xsi:type="dcterms:W3CDTF">2016-05-19T00:15:00Z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A8796558</vt:lpwstr>
  </property>
  <property fmtid="{D5CDD505-2E9C-101B-9397-08002B2CF9AE}" pid="4" name="Objective-Title">
    <vt:lpwstr>2016 01 27 Summary Consultation Findings Report - FINAL</vt:lpwstr>
  </property>
  <property fmtid="{D5CDD505-2E9C-101B-9397-08002B2CF9AE}" pid="5" name="Objective-Comment">
    <vt:lpwstr/>
  </property>
  <property fmtid="{D5CDD505-2E9C-101B-9397-08002B2CF9AE}" pid="6" name="Objective-CreationStamp">
    <vt:filetime>2016-04-11T22:56:19Z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2016-05-05T01:32:16Z</vt:filetime>
  </property>
  <property fmtid="{D5CDD505-2E9C-101B-9397-08002B2CF9AE}" pid="10" name="Objective-ModificationStamp">
    <vt:filetime>2016-05-12T00:58:37Z</vt:filetime>
  </property>
  <property fmtid="{D5CDD505-2E9C-101B-9397-08002B2CF9AE}" pid="11" name="Objective-Owner">
    <vt:lpwstr>Ann Walker</vt:lpwstr>
  </property>
  <property fmtid="{D5CDD505-2E9C-101B-9397-08002B2CF9AE}" pid="12" name="Objective-Path">
    <vt:lpwstr>Global Folder:MSD INFORMATION REPOSITORY:Social Services Policy:Children:Policy Issues:Care and Protection:CYPF Act Provisions for children with disabilities (s.140 and 141):Consultation Findings Report:</vt:lpwstr>
  </property>
  <property fmtid="{D5CDD505-2E9C-101B-9397-08002B2CF9AE}" pid="13" name="Objective-Parent">
    <vt:lpwstr>Consultation Findings Report</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SP/SO/CH/02/12/14-1893</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Email is Vaulted? [system]">
    <vt:lpwstr/>
  </property>
</Properties>
</file>